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07" w:rsidRDefault="00170807"/>
    <w:tbl>
      <w:tblPr>
        <w:tblW w:w="9571" w:type="dxa"/>
        <w:tblLook w:val="04A0"/>
      </w:tblPr>
      <w:tblGrid>
        <w:gridCol w:w="4589"/>
        <w:gridCol w:w="360"/>
        <w:gridCol w:w="4622"/>
      </w:tblGrid>
      <w:tr w:rsidR="00A25ACE" w:rsidTr="00A25ACE">
        <w:trPr>
          <w:cantSplit/>
          <w:trHeight w:val="420"/>
        </w:trPr>
        <w:tc>
          <w:tcPr>
            <w:tcW w:w="4589" w:type="dxa"/>
            <w:vAlign w:val="center"/>
          </w:tcPr>
          <w:p w:rsidR="00A25ACE" w:rsidRDefault="002848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5ACE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</w:p>
          <w:p w:rsidR="00A25ACE" w:rsidRDefault="00A25AC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25ACE" w:rsidRDefault="00A25ACE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</w:p>
          <w:p w:rsidR="00A25ACE" w:rsidRDefault="00A25ACE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A25ACE" w:rsidRDefault="00A25ACE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ACE" w:rsidRDefault="00A25ACE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25ACE" w:rsidRDefault="00A25ACE">
            <w:pPr>
              <w:jc w:val="center"/>
              <w:rPr>
                <w:rStyle w:val="a4"/>
                <w:noProof/>
                <w:color w:val="000000"/>
              </w:rPr>
            </w:pPr>
          </w:p>
          <w:p w:rsidR="00A25ACE" w:rsidRDefault="00A25ACE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25ACE" w:rsidTr="00A25ACE">
        <w:trPr>
          <w:cantSplit/>
          <w:trHeight w:val="1399"/>
        </w:trPr>
        <w:tc>
          <w:tcPr>
            <w:tcW w:w="4589" w:type="dxa"/>
          </w:tcPr>
          <w:p w:rsidR="00A25ACE" w:rsidRDefault="00A25ACE">
            <w:pPr>
              <w:spacing w:line="192" w:lineRule="auto"/>
            </w:pPr>
          </w:p>
          <w:p w:rsidR="00A25ACE" w:rsidRDefault="00A25A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25ACE" w:rsidRDefault="00A25ACE"/>
          <w:p w:rsidR="00A25ACE" w:rsidRPr="00811122" w:rsidRDefault="00EB475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</w:t>
            </w:r>
            <w:r w:rsidR="0070280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7133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  <w:r w:rsidR="0070280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r w:rsidR="00A25ACE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 w:rsidR="00A25AC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17080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</w:p>
          <w:p w:rsidR="00A25ACE" w:rsidRDefault="00A25AC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25ACE" w:rsidRDefault="00A25ACE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25ACE" w:rsidRDefault="00A25ACE"/>
          <w:p w:rsidR="00702801" w:rsidRPr="00811122" w:rsidRDefault="00702801" w:rsidP="007028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2021</w:t>
            </w:r>
            <w:r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17080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</w:p>
          <w:p w:rsidR="00A25ACE" w:rsidRDefault="00A25AC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A25ACE" w:rsidRDefault="00A25ACE" w:rsidP="00A25ACE">
      <w:pPr>
        <w:spacing w:line="360" w:lineRule="auto"/>
        <w:jc w:val="both"/>
      </w:pPr>
    </w:p>
    <w:p w:rsidR="00170807" w:rsidRDefault="00170807" w:rsidP="00E04EC4">
      <w:pPr>
        <w:pStyle w:val="21"/>
        <w:spacing w:line="240" w:lineRule="auto"/>
        <w:ind w:right="3969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О принятии на баланс </w:t>
      </w:r>
    </w:p>
    <w:p w:rsidR="00702801" w:rsidRDefault="00702801" w:rsidP="00E04EC4">
      <w:pPr>
        <w:pStyle w:val="21"/>
        <w:spacing w:line="240" w:lineRule="auto"/>
        <w:ind w:right="3969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Атнарского сельского поселения</w:t>
      </w:r>
    </w:p>
    <w:p w:rsidR="00FC3C8D" w:rsidRDefault="00FC3C8D" w:rsidP="00E04EC4">
      <w:pPr>
        <w:pStyle w:val="21"/>
        <w:spacing w:line="240" w:lineRule="auto"/>
        <w:ind w:right="3969"/>
        <w:rPr>
          <w:color w:val="000000"/>
        </w:rPr>
      </w:pPr>
    </w:p>
    <w:p w:rsidR="00E04EC4" w:rsidRPr="00EA6C0F" w:rsidRDefault="00702801" w:rsidP="00E04E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В соответствии Федерального 131-ФЗ « Об общих принципах организации местного самоуправления    в Российской Федерации</w:t>
      </w:r>
      <w:r w:rsidR="00E04EC4" w:rsidRPr="00EA6C0F">
        <w:rPr>
          <w:color w:val="000000"/>
        </w:rPr>
        <w:t xml:space="preserve">  Собрание депутатов </w:t>
      </w:r>
      <w:r w:rsidR="00E04EC4">
        <w:rPr>
          <w:color w:val="000000"/>
        </w:rPr>
        <w:t>Атнарского</w:t>
      </w:r>
      <w:r w:rsidR="00E04EC4" w:rsidRPr="00EA6C0F">
        <w:rPr>
          <w:color w:val="000000"/>
        </w:rPr>
        <w:t xml:space="preserve"> сельского поселения Красночетайского района Чувашской Республики решило:</w:t>
      </w:r>
    </w:p>
    <w:p w:rsidR="00A8531D" w:rsidRDefault="00E04EC4" w:rsidP="00E04E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="00170807">
        <w:rPr>
          <w:color w:val="000000"/>
        </w:rPr>
        <w:t xml:space="preserve">Принять на баланс  администрации Атнарского сельского поселения Красночетайского района Чувашской Республики автомобиль </w:t>
      </w:r>
      <w:r w:rsidR="00170807">
        <w:rPr>
          <w:color w:val="000000"/>
          <w:lang w:val="en-US"/>
        </w:rPr>
        <w:t>Lada</w:t>
      </w:r>
      <w:r w:rsidR="00170807" w:rsidRPr="00170807">
        <w:rPr>
          <w:color w:val="000000"/>
        </w:rPr>
        <w:t xml:space="preserve"> </w:t>
      </w:r>
      <w:r w:rsidR="00170807">
        <w:rPr>
          <w:color w:val="000000"/>
          <w:lang w:val="en-US"/>
        </w:rPr>
        <w:t>Vesta</w:t>
      </w:r>
      <w:r w:rsidR="00170807" w:rsidRPr="00170807">
        <w:rPr>
          <w:color w:val="000000"/>
        </w:rPr>
        <w:t xml:space="preserve"> 2020</w:t>
      </w:r>
      <w:r w:rsidR="00170807">
        <w:rPr>
          <w:color w:val="000000"/>
        </w:rPr>
        <w:t xml:space="preserve">года  выпуска, идентификационным номером ( </w:t>
      </w:r>
      <w:r w:rsidR="00170807">
        <w:rPr>
          <w:color w:val="000000"/>
          <w:lang w:val="en-US"/>
        </w:rPr>
        <w:t>VIN</w:t>
      </w:r>
      <w:r w:rsidR="00170807" w:rsidRPr="00170807">
        <w:rPr>
          <w:color w:val="000000"/>
        </w:rPr>
        <w:t xml:space="preserve">) </w:t>
      </w:r>
      <w:r w:rsidR="00170807">
        <w:rPr>
          <w:color w:val="000000"/>
          <w:lang w:val="en-US"/>
        </w:rPr>
        <w:t>XTAGFL</w:t>
      </w:r>
      <w:r w:rsidR="00170807" w:rsidRPr="00170807">
        <w:rPr>
          <w:color w:val="000000"/>
        </w:rPr>
        <w:t>110</w:t>
      </w:r>
      <w:r w:rsidR="00170807">
        <w:rPr>
          <w:color w:val="000000"/>
          <w:lang w:val="en-US"/>
        </w:rPr>
        <w:t>M</w:t>
      </w:r>
      <w:r w:rsidR="00A8531D">
        <w:rPr>
          <w:color w:val="000000"/>
          <w:lang w:val="en-US"/>
        </w:rPr>
        <w:t>Y</w:t>
      </w:r>
      <w:r w:rsidR="00A8531D" w:rsidRPr="00A8531D">
        <w:rPr>
          <w:color w:val="000000"/>
        </w:rPr>
        <w:t>502254</w:t>
      </w:r>
      <w:r w:rsidR="00A8531D">
        <w:rPr>
          <w:color w:val="000000"/>
        </w:rPr>
        <w:t xml:space="preserve"> номер двигателя 21 129 44744626, кузов(кабина, прицеп) </w:t>
      </w:r>
      <w:r w:rsidR="00A8531D">
        <w:rPr>
          <w:color w:val="000000"/>
          <w:lang w:val="en-US"/>
        </w:rPr>
        <w:t>XTAGFL</w:t>
      </w:r>
      <w:r w:rsidR="00A8531D" w:rsidRPr="00170807">
        <w:rPr>
          <w:color w:val="000000"/>
        </w:rPr>
        <w:t>110</w:t>
      </w:r>
      <w:r w:rsidR="00A8531D">
        <w:rPr>
          <w:color w:val="000000"/>
          <w:lang w:val="en-US"/>
        </w:rPr>
        <w:t>MY</w:t>
      </w:r>
      <w:r w:rsidR="00A8531D" w:rsidRPr="00A8531D">
        <w:rPr>
          <w:color w:val="000000"/>
        </w:rPr>
        <w:t>502254</w:t>
      </w:r>
      <w:r w:rsidR="00A8531D">
        <w:rPr>
          <w:color w:val="000000"/>
        </w:rPr>
        <w:t>, цвет кузова ( кабины, прицепа) белый.</w:t>
      </w:r>
    </w:p>
    <w:p w:rsidR="00E04EC4" w:rsidRPr="00EA6C0F" w:rsidRDefault="00E04EC4" w:rsidP="00E04E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EA6C0F">
        <w:rPr>
          <w:color w:val="000000"/>
          <w:shd w:val="clear" w:color="auto" w:fill="FFFFFF"/>
        </w:rPr>
        <w:t>Настоящее решение вступает в силу с момента его принятия.</w:t>
      </w:r>
    </w:p>
    <w:p w:rsidR="00A25ACE" w:rsidRPr="0056675F" w:rsidRDefault="00A25ACE" w:rsidP="0056675F">
      <w:pPr>
        <w:jc w:val="both"/>
        <w:rPr>
          <w:color w:val="000000"/>
        </w:rPr>
      </w:pPr>
    </w:p>
    <w:p w:rsidR="00A25ACE" w:rsidRPr="0056675F" w:rsidRDefault="00A25ACE" w:rsidP="00A25ACE">
      <w:pPr>
        <w:jc w:val="both"/>
        <w:rPr>
          <w:color w:val="000000"/>
        </w:rPr>
      </w:pPr>
    </w:p>
    <w:p w:rsidR="00A25ACE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 w:rsidR="00811122">
        <w:rPr>
          <w:color w:val="000000"/>
        </w:rPr>
        <w:t>А.В.Башкиров</w:t>
      </w:r>
    </w:p>
    <w:p w:rsidR="00A25ACE" w:rsidRDefault="00A25ACE" w:rsidP="00A25ACE"/>
    <w:p w:rsidR="00F5093E" w:rsidRDefault="00F5093E"/>
    <w:p w:rsidR="002848EB" w:rsidRDefault="002848EB"/>
    <w:p w:rsidR="002848EB" w:rsidRDefault="002848EB"/>
    <w:p w:rsidR="002848EB" w:rsidRPr="00124A29" w:rsidRDefault="00124A29">
      <w:pPr>
        <w:rPr>
          <w:sz w:val="20"/>
          <w:szCs w:val="20"/>
        </w:rPr>
      </w:pPr>
      <w:r w:rsidRPr="00124A29">
        <w:rPr>
          <w:sz w:val="20"/>
          <w:szCs w:val="20"/>
        </w:rPr>
        <w:t>Исп.</w:t>
      </w:r>
      <w:r w:rsidR="00BE7899">
        <w:rPr>
          <w:sz w:val="20"/>
          <w:szCs w:val="20"/>
        </w:rPr>
        <w:t xml:space="preserve"> </w:t>
      </w:r>
      <w:r w:rsidRPr="00124A29">
        <w:rPr>
          <w:sz w:val="20"/>
          <w:szCs w:val="20"/>
        </w:rPr>
        <w:t>Наумова А.А.</w:t>
      </w:r>
    </w:p>
    <w:p w:rsidR="00124A29" w:rsidRPr="00124A29" w:rsidRDefault="00124A29">
      <w:pPr>
        <w:rPr>
          <w:sz w:val="20"/>
          <w:szCs w:val="20"/>
        </w:rPr>
      </w:pPr>
      <w:r w:rsidRPr="00124A29">
        <w:rPr>
          <w:sz w:val="20"/>
          <w:szCs w:val="20"/>
        </w:rPr>
        <w:t>2-16-74</w:t>
      </w:r>
    </w:p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sectPr w:rsidR="002848EB" w:rsidSect="00F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CD" w:rsidRDefault="00B47ACD" w:rsidP="002848EB">
      <w:r>
        <w:separator/>
      </w:r>
    </w:p>
  </w:endnote>
  <w:endnote w:type="continuationSeparator" w:id="1">
    <w:p w:rsidR="00B47ACD" w:rsidRDefault="00B47ACD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CD" w:rsidRDefault="00B47ACD" w:rsidP="002848EB">
      <w:r>
        <w:separator/>
      </w:r>
    </w:p>
  </w:footnote>
  <w:footnote w:type="continuationSeparator" w:id="1">
    <w:p w:rsidR="00B47ACD" w:rsidRDefault="00B47ACD" w:rsidP="0028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ACE"/>
    <w:rsid w:val="000C49ED"/>
    <w:rsid w:val="00124A29"/>
    <w:rsid w:val="00170807"/>
    <w:rsid w:val="00240BEB"/>
    <w:rsid w:val="002848EB"/>
    <w:rsid w:val="002E12C2"/>
    <w:rsid w:val="002F3E6B"/>
    <w:rsid w:val="003D39BD"/>
    <w:rsid w:val="004745E6"/>
    <w:rsid w:val="0054343C"/>
    <w:rsid w:val="005632F6"/>
    <w:rsid w:val="0056675F"/>
    <w:rsid w:val="005E1E90"/>
    <w:rsid w:val="0062511E"/>
    <w:rsid w:val="006263A8"/>
    <w:rsid w:val="00702801"/>
    <w:rsid w:val="00757FFC"/>
    <w:rsid w:val="00760665"/>
    <w:rsid w:val="00772582"/>
    <w:rsid w:val="007A63D8"/>
    <w:rsid w:val="00811122"/>
    <w:rsid w:val="008E5460"/>
    <w:rsid w:val="00933A7B"/>
    <w:rsid w:val="00951DFB"/>
    <w:rsid w:val="0099006D"/>
    <w:rsid w:val="00A143CC"/>
    <w:rsid w:val="00A152AC"/>
    <w:rsid w:val="00A25ACE"/>
    <w:rsid w:val="00A71338"/>
    <w:rsid w:val="00A8531D"/>
    <w:rsid w:val="00B47ACD"/>
    <w:rsid w:val="00BA2C03"/>
    <w:rsid w:val="00BE7899"/>
    <w:rsid w:val="00C20B00"/>
    <w:rsid w:val="00C3665B"/>
    <w:rsid w:val="00CF1C6F"/>
    <w:rsid w:val="00CF2C76"/>
    <w:rsid w:val="00CF73B4"/>
    <w:rsid w:val="00E04EC4"/>
    <w:rsid w:val="00E647AD"/>
    <w:rsid w:val="00EB475D"/>
    <w:rsid w:val="00EE05D7"/>
    <w:rsid w:val="00F16627"/>
    <w:rsid w:val="00F5093E"/>
    <w:rsid w:val="00F50EC7"/>
    <w:rsid w:val="00FC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E04E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4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EC4"/>
  </w:style>
  <w:style w:type="paragraph" w:styleId="aa">
    <w:name w:val="Normal (Web)"/>
    <w:basedOn w:val="a"/>
    <w:uiPriority w:val="99"/>
    <w:unhideWhenUsed/>
    <w:rsid w:val="00E04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7</cp:revision>
  <cp:lastPrinted>2021-01-18T11:45:00Z</cp:lastPrinted>
  <dcterms:created xsi:type="dcterms:W3CDTF">2021-01-18T09:46:00Z</dcterms:created>
  <dcterms:modified xsi:type="dcterms:W3CDTF">2021-02-01T07:52:00Z</dcterms:modified>
</cp:coreProperties>
</file>