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Look w:val="00A0" w:firstRow="1" w:lastRow="0" w:firstColumn="1" w:lastColumn="0" w:noHBand="0" w:noVBand="0"/>
      </w:tblPr>
      <w:tblGrid>
        <w:gridCol w:w="4234"/>
        <w:gridCol w:w="1184"/>
        <w:gridCol w:w="4241"/>
      </w:tblGrid>
      <w:tr w:rsidR="00D76C2D" w:rsidRPr="00D76C2D" w:rsidTr="00A147E6">
        <w:trPr>
          <w:cantSplit/>
          <w:trHeight w:val="440"/>
        </w:trPr>
        <w:tc>
          <w:tcPr>
            <w:tcW w:w="4234" w:type="dxa"/>
          </w:tcPr>
          <w:p w:rsidR="00D76C2D" w:rsidRPr="00D76C2D" w:rsidRDefault="00D76C2D" w:rsidP="00D76C2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Cs w:val="20"/>
                <w:lang w:eastAsia="ru-RU"/>
              </w:rPr>
            </w:pPr>
            <w:r w:rsidRPr="00D76C2D">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213360</wp:posOffset>
                  </wp:positionV>
                  <wp:extent cx="720090" cy="723900"/>
                  <wp:effectExtent l="0" t="0" r="381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14:sizeRelH relativeFrom="page">
                    <wp14:pctWidth>0</wp14:pctWidth>
                  </wp14:sizeRelH>
                  <wp14:sizeRelV relativeFrom="page">
                    <wp14:pctHeight>0</wp14:pctHeight>
                  </wp14:sizeRelV>
                </wp:anchor>
              </w:drawing>
            </w:r>
          </w:p>
          <w:p w:rsidR="00D76C2D" w:rsidRPr="00D76C2D" w:rsidRDefault="00D76C2D" w:rsidP="00D76C2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Cs w:val="20"/>
                <w:lang w:eastAsia="ru-RU"/>
              </w:rPr>
            </w:pPr>
            <w:r w:rsidRPr="00D76C2D">
              <w:rPr>
                <w:rFonts w:ascii="Times New Roman" w:eastAsia="Times New Roman" w:hAnsi="Times New Roman" w:cs="Times New Roman"/>
                <w:b/>
                <w:bCs/>
                <w:color w:val="000000"/>
                <w:szCs w:val="20"/>
                <w:lang w:eastAsia="ru-RU"/>
              </w:rPr>
              <w:t>ЧĂВАШ РЕСПУБЛИКИ</w:t>
            </w:r>
          </w:p>
          <w:p w:rsidR="00D76C2D" w:rsidRPr="00D76C2D" w:rsidRDefault="00D76C2D" w:rsidP="00D76C2D">
            <w:pPr>
              <w:autoSpaceDE w:val="0"/>
              <w:autoSpaceDN w:val="0"/>
              <w:adjustRightInd w:val="0"/>
              <w:spacing w:after="0" w:line="192" w:lineRule="auto"/>
              <w:jc w:val="center"/>
              <w:rPr>
                <w:rFonts w:ascii="Courier New" w:eastAsia="Times New Roman" w:hAnsi="Courier New" w:cs="Courier New"/>
                <w:sz w:val="26"/>
                <w:szCs w:val="20"/>
                <w:lang w:eastAsia="ru-RU"/>
              </w:rPr>
            </w:pPr>
            <w:r w:rsidRPr="00D76C2D">
              <w:rPr>
                <w:rFonts w:ascii="Times New Roman" w:eastAsia="Times New Roman" w:hAnsi="Times New Roman" w:cs="Courier New"/>
                <w:b/>
                <w:bCs/>
                <w:color w:val="000000"/>
                <w:szCs w:val="20"/>
                <w:lang w:eastAsia="ru-RU"/>
              </w:rPr>
              <w:t>ХĔРЛĔ ЧУТАЙ</w:t>
            </w:r>
            <w:r w:rsidRPr="00D76C2D">
              <w:rPr>
                <w:rFonts w:ascii="Arial Cyr Chuv" w:eastAsia="Times New Roman" w:hAnsi="Arial Cyr Chuv" w:cs="Times New Roman"/>
                <w:b/>
                <w:bCs/>
                <w:color w:val="000000"/>
                <w:szCs w:val="20"/>
                <w:lang w:eastAsia="ru-RU"/>
              </w:rPr>
              <w:t xml:space="preserve"> </w:t>
            </w:r>
            <w:r w:rsidRPr="00D76C2D">
              <w:rPr>
                <w:rFonts w:ascii="Times New Roman" w:eastAsia="Times New Roman" w:hAnsi="Times New Roman" w:cs="Times New Roman"/>
                <w:b/>
                <w:bCs/>
                <w:color w:val="000000"/>
                <w:szCs w:val="20"/>
                <w:lang w:eastAsia="ru-RU"/>
              </w:rPr>
              <w:t xml:space="preserve"> РАЙОНĚ</w:t>
            </w:r>
            <w:r w:rsidRPr="00D76C2D">
              <w:rPr>
                <w:rFonts w:ascii="Times New Roman" w:eastAsia="Times New Roman" w:hAnsi="Times New Roman" w:cs="Times New Roman"/>
                <w:color w:val="000000"/>
                <w:sz w:val="26"/>
                <w:szCs w:val="20"/>
                <w:lang w:eastAsia="ru-RU"/>
              </w:rPr>
              <w:t xml:space="preserve"> </w:t>
            </w:r>
          </w:p>
        </w:tc>
        <w:tc>
          <w:tcPr>
            <w:tcW w:w="1184" w:type="dxa"/>
            <w:vMerge w:val="restart"/>
          </w:tcPr>
          <w:p w:rsidR="00D76C2D" w:rsidRPr="00D76C2D" w:rsidRDefault="00D76C2D" w:rsidP="00D76C2D">
            <w:pPr>
              <w:spacing w:after="200" w:line="276" w:lineRule="auto"/>
              <w:jc w:val="center"/>
              <w:rPr>
                <w:rFonts w:ascii="Calibri" w:eastAsia="Times New Roman" w:hAnsi="Calibri" w:cs="Times New Roman"/>
                <w:sz w:val="26"/>
                <w:szCs w:val="24"/>
                <w:lang w:eastAsia="ru-RU"/>
              </w:rPr>
            </w:pPr>
            <w:r w:rsidRPr="00D76C2D">
              <w:rPr>
                <w:rFonts w:ascii="Calibri" w:eastAsia="Times New Roman" w:hAnsi="Calibri" w:cs="Times New Roman"/>
                <w:noProof/>
                <w:lang w:eastAsia="ru-RU"/>
              </w:rPr>
              <w:drawing>
                <wp:anchor distT="0" distB="0" distL="114300" distR="114300" simplePos="0" relativeHeight="251660288" behindDoc="0" locked="0" layoutInCell="1" allowOverlap="1">
                  <wp:simplePos x="0" y="0"/>
                  <wp:positionH relativeFrom="column">
                    <wp:posOffset>-63500</wp:posOffset>
                  </wp:positionH>
                  <wp:positionV relativeFrom="paragraph">
                    <wp:posOffset>-9067165</wp:posOffset>
                  </wp:positionV>
                  <wp:extent cx="720090" cy="723900"/>
                  <wp:effectExtent l="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4241" w:type="dxa"/>
          </w:tcPr>
          <w:p w:rsidR="00D76C2D" w:rsidRPr="00D76C2D" w:rsidRDefault="00D76C2D" w:rsidP="00D76C2D">
            <w:pPr>
              <w:autoSpaceDE w:val="0"/>
              <w:autoSpaceDN w:val="0"/>
              <w:adjustRightInd w:val="0"/>
              <w:spacing w:after="0" w:line="192" w:lineRule="auto"/>
              <w:jc w:val="center"/>
              <w:rPr>
                <w:rFonts w:ascii="Times New Roman" w:eastAsia="Times New Roman" w:hAnsi="Times New Roman" w:cs="Times New Roman"/>
                <w:b/>
                <w:bCs/>
                <w:szCs w:val="20"/>
                <w:lang w:eastAsia="ru-RU"/>
              </w:rPr>
            </w:pPr>
          </w:p>
          <w:p w:rsidR="00D76C2D" w:rsidRPr="00D76C2D" w:rsidRDefault="00D76C2D" w:rsidP="00D76C2D">
            <w:pPr>
              <w:autoSpaceDE w:val="0"/>
              <w:autoSpaceDN w:val="0"/>
              <w:adjustRightInd w:val="0"/>
              <w:spacing w:after="0" w:line="192" w:lineRule="auto"/>
              <w:jc w:val="center"/>
              <w:rPr>
                <w:rFonts w:ascii="Courier New" w:eastAsia="Times New Roman" w:hAnsi="Courier New" w:cs="Courier New"/>
                <w:b/>
                <w:color w:val="000000"/>
                <w:sz w:val="20"/>
                <w:szCs w:val="20"/>
                <w:lang w:eastAsia="ru-RU"/>
              </w:rPr>
            </w:pPr>
            <w:r w:rsidRPr="00D76C2D">
              <w:rPr>
                <w:rFonts w:ascii="Times New Roman" w:eastAsia="Times New Roman" w:hAnsi="Times New Roman" w:cs="Times New Roman"/>
                <w:b/>
                <w:bCs/>
                <w:szCs w:val="20"/>
                <w:lang w:eastAsia="ru-RU"/>
              </w:rPr>
              <w:t>ЧУВАШСКАЯ РЕСПУБЛИКА</w:t>
            </w:r>
            <w:r w:rsidRPr="00D76C2D">
              <w:rPr>
                <w:rFonts w:ascii="Times New Roman" w:eastAsia="Times New Roman" w:hAnsi="Times New Roman" w:cs="Courier New"/>
                <w:b/>
                <w:bCs/>
                <w:color w:val="000000"/>
                <w:szCs w:val="20"/>
                <w:lang w:eastAsia="ru-RU"/>
              </w:rPr>
              <w:t xml:space="preserve"> </w:t>
            </w:r>
          </w:p>
          <w:p w:rsidR="00D76C2D" w:rsidRPr="00D76C2D" w:rsidRDefault="00D76C2D" w:rsidP="00D76C2D">
            <w:pPr>
              <w:autoSpaceDE w:val="0"/>
              <w:autoSpaceDN w:val="0"/>
              <w:adjustRightInd w:val="0"/>
              <w:spacing w:after="0" w:line="192" w:lineRule="auto"/>
              <w:jc w:val="center"/>
              <w:rPr>
                <w:rFonts w:ascii="Courier New" w:eastAsia="Times New Roman" w:hAnsi="Courier New" w:cs="Courier New"/>
                <w:sz w:val="20"/>
                <w:szCs w:val="20"/>
                <w:lang w:eastAsia="ru-RU"/>
              </w:rPr>
            </w:pPr>
            <w:r w:rsidRPr="00D76C2D">
              <w:rPr>
                <w:rFonts w:ascii="Times New Roman" w:eastAsia="Times New Roman" w:hAnsi="Times New Roman" w:cs="Times New Roman"/>
                <w:b/>
                <w:bCs/>
                <w:color w:val="000000"/>
                <w:szCs w:val="20"/>
                <w:lang w:eastAsia="ru-RU"/>
              </w:rPr>
              <w:t xml:space="preserve">КРАСНОЧЕТАЙСКИЙ  РАЙОН  </w:t>
            </w:r>
          </w:p>
        </w:tc>
      </w:tr>
      <w:tr w:rsidR="00D76C2D" w:rsidRPr="00D76C2D" w:rsidTr="00A147E6">
        <w:trPr>
          <w:cantSplit/>
          <w:trHeight w:val="1467"/>
        </w:trPr>
        <w:tc>
          <w:tcPr>
            <w:tcW w:w="4234" w:type="dxa"/>
          </w:tcPr>
          <w:p w:rsidR="00D76C2D" w:rsidRPr="00D76C2D" w:rsidRDefault="00D76C2D" w:rsidP="00D76C2D">
            <w:pPr>
              <w:tabs>
                <w:tab w:val="left" w:pos="4285"/>
              </w:tabs>
              <w:autoSpaceDE w:val="0"/>
              <w:autoSpaceDN w:val="0"/>
              <w:adjustRightInd w:val="0"/>
              <w:spacing w:before="80" w:after="0" w:line="192" w:lineRule="auto"/>
              <w:jc w:val="both"/>
              <w:rPr>
                <w:rFonts w:ascii="Times New Roman" w:eastAsia="Times New Roman" w:hAnsi="Times New Roman" w:cs="Times New Roman"/>
                <w:b/>
                <w:bCs/>
                <w:color w:val="000000"/>
                <w:szCs w:val="20"/>
                <w:lang w:eastAsia="ru-RU"/>
              </w:rPr>
            </w:pPr>
            <w:r w:rsidRPr="00D76C2D">
              <w:rPr>
                <w:rFonts w:ascii="Times New Roman" w:eastAsia="Times New Roman" w:hAnsi="Times New Roman" w:cs="Times New Roman"/>
                <w:b/>
                <w:bCs/>
                <w:color w:val="000000"/>
                <w:szCs w:val="20"/>
                <w:lang w:eastAsia="ru-RU"/>
              </w:rPr>
              <w:t xml:space="preserve">       АТНАР ЯЛ ПОСЕЛЕНИЙĚН </w:t>
            </w:r>
          </w:p>
          <w:p w:rsidR="00D76C2D" w:rsidRPr="00D76C2D" w:rsidRDefault="00D76C2D" w:rsidP="00D76C2D">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0"/>
                <w:lang w:eastAsia="ru-RU"/>
              </w:rPr>
            </w:pPr>
            <w:r w:rsidRPr="00D76C2D">
              <w:rPr>
                <w:rFonts w:ascii="Times New Roman" w:eastAsia="Times New Roman" w:hAnsi="Times New Roman" w:cs="Times New Roman"/>
                <w:b/>
                <w:bCs/>
                <w:color w:val="000000"/>
                <w:szCs w:val="20"/>
                <w:lang w:eastAsia="ru-RU"/>
              </w:rPr>
              <w:t>АДМИНИСТРАЦИĚ</w:t>
            </w:r>
            <w:r w:rsidRPr="00D76C2D">
              <w:rPr>
                <w:rFonts w:ascii="Times New Roman" w:eastAsia="Times New Roman" w:hAnsi="Times New Roman" w:cs="Courier New"/>
                <w:b/>
                <w:bCs/>
                <w:color w:val="000000"/>
                <w:sz w:val="26"/>
                <w:szCs w:val="20"/>
                <w:lang w:eastAsia="ru-RU"/>
              </w:rPr>
              <w:t xml:space="preserve"> </w:t>
            </w:r>
          </w:p>
          <w:p w:rsidR="00D76C2D" w:rsidRPr="00D76C2D" w:rsidRDefault="00D76C2D" w:rsidP="00D76C2D">
            <w:pPr>
              <w:spacing w:after="200" w:line="192" w:lineRule="auto"/>
              <w:rPr>
                <w:rFonts w:ascii="Calibri" w:eastAsia="Times New Roman" w:hAnsi="Calibri" w:cs="Times New Roman"/>
                <w:lang w:eastAsia="ru-RU"/>
              </w:rPr>
            </w:pPr>
          </w:p>
          <w:p w:rsidR="00D76C2D" w:rsidRPr="00D76C2D" w:rsidRDefault="00D76C2D" w:rsidP="00D76C2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0"/>
                <w:lang w:eastAsia="ru-RU"/>
              </w:rPr>
            </w:pPr>
            <w:r w:rsidRPr="00D76C2D">
              <w:rPr>
                <w:rFonts w:ascii="Times New Roman" w:eastAsia="Times New Roman" w:hAnsi="Times New Roman" w:cs="Courier New"/>
                <w:b/>
                <w:bCs/>
                <w:color w:val="000000"/>
                <w:sz w:val="26"/>
                <w:szCs w:val="20"/>
                <w:lang w:eastAsia="ru-RU"/>
              </w:rPr>
              <w:t>ЙЫШĂНУ</w:t>
            </w:r>
          </w:p>
          <w:p w:rsidR="00D76C2D" w:rsidRPr="00D76C2D" w:rsidRDefault="00A147E6" w:rsidP="00D76C2D">
            <w:pPr>
              <w:spacing w:after="200" w:line="276" w:lineRule="auto"/>
              <w:jc w:val="center"/>
              <w:rPr>
                <w:rFonts w:ascii="Calibri" w:eastAsia="Times New Roman" w:hAnsi="Calibri" w:cs="Times New Roman"/>
                <w:sz w:val="24"/>
                <w:u w:val="single"/>
                <w:lang w:eastAsia="ru-RU"/>
              </w:rPr>
            </w:pPr>
            <w:r>
              <w:rPr>
                <w:rFonts w:ascii="Times New Roman" w:eastAsia="Times New Roman" w:hAnsi="Times New Roman" w:cs="Times New Roman"/>
                <w:u w:val="single"/>
                <w:lang w:eastAsia="ru-RU"/>
              </w:rPr>
              <w:t>11.05.2021 №27</w:t>
            </w:r>
          </w:p>
          <w:p w:rsidR="00D76C2D" w:rsidRPr="00D76C2D" w:rsidRDefault="00D76C2D" w:rsidP="00D76C2D">
            <w:pPr>
              <w:tabs>
                <w:tab w:val="left" w:pos="900"/>
                <w:tab w:val="center" w:pos="2009"/>
              </w:tabs>
              <w:spacing w:after="200" w:line="276" w:lineRule="auto"/>
              <w:rPr>
                <w:rFonts w:ascii="Calibri" w:eastAsia="Times New Roman" w:hAnsi="Calibri" w:cs="Times New Roman"/>
                <w:noProof/>
                <w:color w:val="000000"/>
                <w:sz w:val="20"/>
                <w:szCs w:val="24"/>
                <w:lang w:eastAsia="ru-RU"/>
              </w:rPr>
            </w:pPr>
            <w:r w:rsidRPr="00D76C2D">
              <w:rPr>
                <w:rFonts w:ascii="Times New Roman" w:eastAsia="Times New Roman" w:hAnsi="Times New Roman" w:cs="Times New Roman"/>
                <w:color w:val="000000"/>
                <w:lang w:eastAsia="ru-RU"/>
              </w:rPr>
              <w:tab/>
              <w:t xml:space="preserve">          Атнар сали</w:t>
            </w:r>
          </w:p>
        </w:tc>
        <w:tc>
          <w:tcPr>
            <w:tcW w:w="0" w:type="auto"/>
            <w:vMerge/>
            <w:vAlign w:val="center"/>
          </w:tcPr>
          <w:p w:rsidR="00D76C2D" w:rsidRPr="00D76C2D" w:rsidRDefault="00D76C2D" w:rsidP="00D76C2D">
            <w:pPr>
              <w:spacing w:after="0" w:line="240" w:lineRule="auto"/>
              <w:rPr>
                <w:rFonts w:ascii="Calibri" w:eastAsia="Times New Roman" w:hAnsi="Calibri" w:cs="Times New Roman"/>
                <w:sz w:val="26"/>
                <w:szCs w:val="24"/>
                <w:lang w:eastAsia="ru-RU"/>
              </w:rPr>
            </w:pPr>
          </w:p>
        </w:tc>
        <w:tc>
          <w:tcPr>
            <w:tcW w:w="4241" w:type="dxa"/>
          </w:tcPr>
          <w:p w:rsidR="00D76C2D" w:rsidRPr="00D76C2D" w:rsidRDefault="00D76C2D" w:rsidP="00D76C2D">
            <w:pPr>
              <w:autoSpaceDE w:val="0"/>
              <w:autoSpaceDN w:val="0"/>
              <w:adjustRightInd w:val="0"/>
              <w:spacing w:before="80" w:after="0" w:line="192" w:lineRule="auto"/>
              <w:jc w:val="both"/>
              <w:rPr>
                <w:rFonts w:ascii="Times New Roman" w:eastAsia="Times New Roman" w:hAnsi="Times New Roman" w:cs="Times New Roman"/>
                <w:b/>
                <w:bCs/>
                <w:color w:val="000000"/>
                <w:szCs w:val="20"/>
                <w:lang w:eastAsia="ru-RU"/>
              </w:rPr>
            </w:pPr>
            <w:r w:rsidRPr="00D76C2D">
              <w:rPr>
                <w:rFonts w:ascii="Times New Roman" w:eastAsia="Times New Roman" w:hAnsi="Times New Roman" w:cs="Times New Roman"/>
                <w:b/>
                <w:bCs/>
                <w:color w:val="000000"/>
                <w:szCs w:val="20"/>
                <w:lang w:eastAsia="ru-RU"/>
              </w:rPr>
              <w:t xml:space="preserve">                 АДМИНИСТРАЦИЯ</w:t>
            </w:r>
          </w:p>
          <w:p w:rsidR="00D76C2D" w:rsidRPr="00D76C2D" w:rsidRDefault="00D76C2D" w:rsidP="00D76C2D">
            <w:pPr>
              <w:autoSpaceDE w:val="0"/>
              <w:autoSpaceDN w:val="0"/>
              <w:adjustRightInd w:val="0"/>
              <w:spacing w:after="0" w:line="192" w:lineRule="auto"/>
              <w:jc w:val="center"/>
              <w:rPr>
                <w:rFonts w:ascii="Times New Roman" w:eastAsia="Times New Roman" w:hAnsi="Times New Roman" w:cs="Times New Roman"/>
                <w:b/>
                <w:bCs/>
                <w:color w:val="000000"/>
                <w:szCs w:val="20"/>
                <w:lang w:eastAsia="ru-RU"/>
              </w:rPr>
            </w:pPr>
            <w:r w:rsidRPr="00D76C2D">
              <w:rPr>
                <w:rFonts w:ascii="Times New Roman" w:eastAsia="Times New Roman" w:hAnsi="Times New Roman" w:cs="Times New Roman"/>
                <w:b/>
                <w:color w:val="000000"/>
                <w:sz w:val="26"/>
                <w:szCs w:val="20"/>
                <w:lang w:eastAsia="ru-RU"/>
              </w:rPr>
              <w:t>АТНАРСКОГО</w:t>
            </w:r>
            <w:r w:rsidRPr="00D76C2D">
              <w:rPr>
                <w:rFonts w:ascii="Times New Roman" w:eastAsia="Times New Roman" w:hAnsi="Times New Roman" w:cs="Times New Roman"/>
                <w:b/>
                <w:bCs/>
                <w:color w:val="000000"/>
                <w:szCs w:val="20"/>
                <w:lang w:eastAsia="ru-RU"/>
              </w:rPr>
              <w:t xml:space="preserve">  СЕЛЬСКОГО</w:t>
            </w:r>
          </w:p>
          <w:p w:rsidR="00D76C2D" w:rsidRPr="00D76C2D" w:rsidRDefault="00D76C2D" w:rsidP="00D76C2D">
            <w:pPr>
              <w:autoSpaceDE w:val="0"/>
              <w:autoSpaceDN w:val="0"/>
              <w:adjustRightInd w:val="0"/>
              <w:spacing w:after="0" w:line="192" w:lineRule="auto"/>
              <w:jc w:val="center"/>
              <w:rPr>
                <w:rFonts w:ascii="Times New Roman" w:eastAsia="Times New Roman" w:hAnsi="Times New Roman" w:cs="Times New Roman"/>
                <w:color w:val="000000"/>
                <w:sz w:val="26"/>
                <w:szCs w:val="20"/>
                <w:lang w:eastAsia="ru-RU"/>
              </w:rPr>
            </w:pPr>
            <w:r w:rsidRPr="00D76C2D">
              <w:rPr>
                <w:rFonts w:ascii="Times New Roman" w:eastAsia="Times New Roman" w:hAnsi="Times New Roman" w:cs="Times New Roman"/>
                <w:b/>
                <w:bCs/>
                <w:color w:val="000000"/>
                <w:szCs w:val="20"/>
                <w:lang w:eastAsia="ru-RU"/>
              </w:rPr>
              <w:t>ПОСЕЛЕНИЯ</w:t>
            </w:r>
            <w:r w:rsidRPr="00D76C2D">
              <w:rPr>
                <w:rFonts w:ascii="Times New Roman" w:eastAsia="Times New Roman" w:hAnsi="Times New Roman" w:cs="Times New Roman"/>
                <w:color w:val="000000"/>
                <w:sz w:val="26"/>
                <w:szCs w:val="20"/>
                <w:lang w:eastAsia="ru-RU"/>
              </w:rPr>
              <w:t xml:space="preserve"> </w:t>
            </w:r>
          </w:p>
          <w:p w:rsidR="00D76C2D" w:rsidRPr="00D76C2D" w:rsidRDefault="00D76C2D" w:rsidP="00D76C2D">
            <w:pPr>
              <w:autoSpaceDE w:val="0"/>
              <w:autoSpaceDN w:val="0"/>
              <w:adjustRightInd w:val="0"/>
              <w:spacing w:after="0" w:line="192" w:lineRule="auto"/>
              <w:jc w:val="both"/>
              <w:rPr>
                <w:rFonts w:ascii="Calibri" w:eastAsia="Times New Roman" w:hAnsi="Calibri" w:cs="Times New Roman"/>
                <w:lang w:eastAsia="ru-RU"/>
              </w:rPr>
            </w:pPr>
          </w:p>
          <w:p w:rsidR="00D76C2D" w:rsidRPr="00D76C2D" w:rsidRDefault="00D76C2D" w:rsidP="00D76C2D">
            <w:pPr>
              <w:autoSpaceDE w:val="0"/>
              <w:autoSpaceDN w:val="0"/>
              <w:adjustRightInd w:val="0"/>
              <w:spacing w:after="0" w:line="192" w:lineRule="auto"/>
              <w:jc w:val="both"/>
              <w:rPr>
                <w:rFonts w:ascii="Times New Roman" w:eastAsia="Times New Roman" w:hAnsi="Times New Roman" w:cs="Courier New"/>
                <w:b/>
                <w:bCs/>
                <w:color w:val="000000"/>
                <w:sz w:val="26"/>
                <w:szCs w:val="20"/>
                <w:lang w:eastAsia="ru-RU"/>
              </w:rPr>
            </w:pPr>
            <w:r w:rsidRPr="00D76C2D">
              <w:rPr>
                <w:rFonts w:ascii="Calibri" w:eastAsia="Times New Roman" w:hAnsi="Calibri" w:cs="Times New Roman"/>
                <w:lang w:eastAsia="ru-RU"/>
              </w:rPr>
              <w:t xml:space="preserve">                  </w:t>
            </w:r>
            <w:r w:rsidRPr="00D76C2D">
              <w:rPr>
                <w:rFonts w:ascii="Times New Roman" w:eastAsia="Times New Roman" w:hAnsi="Times New Roman" w:cs="Courier New"/>
                <w:b/>
                <w:bCs/>
                <w:color w:val="000000"/>
                <w:sz w:val="26"/>
                <w:szCs w:val="20"/>
                <w:lang w:eastAsia="ru-RU"/>
              </w:rPr>
              <w:t>ПОСТАНОВЛЕНИЕ</w:t>
            </w:r>
          </w:p>
          <w:p w:rsidR="00A147E6" w:rsidRPr="00D76C2D" w:rsidRDefault="00A147E6" w:rsidP="00A147E6">
            <w:pPr>
              <w:spacing w:after="200" w:line="276" w:lineRule="auto"/>
              <w:jc w:val="center"/>
              <w:rPr>
                <w:rFonts w:ascii="Calibri" w:eastAsia="Times New Roman" w:hAnsi="Calibri" w:cs="Times New Roman"/>
                <w:sz w:val="24"/>
                <w:u w:val="single"/>
                <w:lang w:eastAsia="ru-RU"/>
              </w:rPr>
            </w:pPr>
            <w:r>
              <w:rPr>
                <w:rFonts w:ascii="Times New Roman" w:eastAsia="Times New Roman" w:hAnsi="Times New Roman" w:cs="Times New Roman"/>
                <w:u w:val="single"/>
                <w:lang w:eastAsia="ru-RU"/>
              </w:rPr>
              <w:t>11.05.2021 №27</w:t>
            </w:r>
          </w:p>
          <w:p w:rsidR="00D76C2D" w:rsidRPr="00D76C2D" w:rsidRDefault="00D76C2D" w:rsidP="00D76C2D">
            <w:pPr>
              <w:spacing w:after="200" w:line="276" w:lineRule="auto"/>
              <w:jc w:val="center"/>
              <w:rPr>
                <w:rFonts w:ascii="Calibri" w:eastAsia="Times New Roman" w:hAnsi="Calibri" w:cs="Times New Roman"/>
                <w:noProof/>
                <w:sz w:val="20"/>
                <w:szCs w:val="24"/>
                <w:lang w:eastAsia="ru-RU"/>
              </w:rPr>
            </w:pPr>
            <w:r w:rsidRPr="00D76C2D">
              <w:rPr>
                <w:rFonts w:ascii="Times New Roman" w:eastAsia="Times New Roman" w:hAnsi="Times New Roman" w:cs="Times New Roman"/>
                <w:color w:val="000000"/>
                <w:lang w:eastAsia="ru-RU"/>
              </w:rPr>
              <w:t xml:space="preserve">     село Атнары</w:t>
            </w:r>
          </w:p>
        </w:tc>
      </w:tr>
    </w:tbl>
    <w:p w:rsidR="00D76C2D" w:rsidRPr="00D76C2D" w:rsidRDefault="00D76C2D" w:rsidP="00D76C2D">
      <w:pPr>
        <w:widowControl w:val="0"/>
        <w:spacing w:after="200" w:line="276" w:lineRule="auto"/>
        <w:rPr>
          <w:rFonts w:ascii="Times New Roman" w:eastAsia="Times New Roman" w:hAnsi="Times New Roman" w:cs="Times New Roman"/>
          <w:sz w:val="24"/>
          <w:szCs w:val="24"/>
          <w:lang w:eastAsia="ru-RU"/>
        </w:rPr>
      </w:pPr>
      <w:r w:rsidRPr="00D76C2D">
        <w:rPr>
          <w:rFonts w:ascii="Times New Roman" w:eastAsia="Times New Roman" w:hAnsi="Times New Roman" w:cs="Times New Roman"/>
          <w:sz w:val="24"/>
          <w:szCs w:val="24"/>
          <w:lang w:eastAsia="ru-RU"/>
        </w:rPr>
        <w:t>Об утверждении муниципальной программы</w:t>
      </w:r>
    </w:p>
    <w:p w:rsidR="00D76C2D" w:rsidRPr="00D76C2D" w:rsidRDefault="00D76C2D" w:rsidP="00D76C2D">
      <w:pPr>
        <w:widowControl w:val="0"/>
        <w:spacing w:after="200" w:line="276" w:lineRule="auto"/>
        <w:rPr>
          <w:rFonts w:ascii="Times New Roman" w:eastAsia="Times New Roman" w:hAnsi="Times New Roman" w:cs="Times New Roman"/>
          <w:sz w:val="24"/>
          <w:szCs w:val="24"/>
          <w:lang w:eastAsia="ru-RU"/>
        </w:rPr>
      </w:pPr>
      <w:r w:rsidRPr="00D76C2D">
        <w:rPr>
          <w:rFonts w:ascii="Times New Roman" w:eastAsia="Times New Roman" w:hAnsi="Times New Roman" w:cs="Times New Roman"/>
          <w:sz w:val="24"/>
          <w:szCs w:val="24"/>
          <w:lang w:eastAsia="ru-RU"/>
        </w:rPr>
        <w:t xml:space="preserve"> «Развитие транспортной системы Атнарского </w:t>
      </w:r>
    </w:p>
    <w:p w:rsidR="00D76C2D" w:rsidRPr="00D76C2D" w:rsidRDefault="00D76C2D" w:rsidP="00D76C2D">
      <w:pPr>
        <w:widowControl w:val="0"/>
        <w:spacing w:after="200" w:line="276" w:lineRule="auto"/>
        <w:rPr>
          <w:rFonts w:ascii="Times New Roman" w:eastAsia="Times New Roman" w:hAnsi="Times New Roman" w:cs="Times New Roman"/>
          <w:sz w:val="24"/>
          <w:szCs w:val="24"/>
          <w:lang w:eastAsia="ru-RU"/>
        </w:rPr>
      </w:pPr>
      <w:r w:rsidRPr="00D76C2D">
        <w:rPr>
          <w:rFonts w:ascii="Times New Roman" w:eastAsia="Times New Roman" w:hAnsi="Times New Roman" w:cs="Times New Roman"/>
          <w:sz w:val="24"/>
          <w:szCs w:val="24"/>
          <w:lang w:eastAsia="ru-RU"/>
        </w:rPr>
        <w:t xml:space="preserve">сельского поселения Красночетайского района </w:t>
      </w:r>
    </w:p>
    <w:p w:rsidR="00D76C2D" w:rsidRPr="00D76C2D" w:rsidRDefault="00D76C2D" w:rsidP="00D76C2D">
      <w:pPr>
        <w:widowControl w:val="0"/>
        <w:spacing w:after="200" w:line="276" w:lineRule="auto"/>
        <w:rPr>
          <w:rFonts w:ascii="Times New Roman" w:eastAsia="Times New Roman" w:hAnsi="Times New Roman" w:cs="Times New Roman"/>
          <w:sz w:val="24"/>
          <w:szCs w:val="24"/>
          <w:lang w:eastAsia="ru-RU"/>
        </w:rPr>
      </w:pPr>
      <w:r w:rsidRPr="00D76C2D">
        <w:rPr>
          <w:rFonts w:ascii="Times New Roman" w:eastAsia="Times New Roman" w:hAnsi="Times New Roman" w:cs="Times New Roman"/>
          <w:sz w:val="24"/>
          <w:szCs w:val="24"/>
          <w:lang w:eastAsia="ru-RU"/>
        </w:rPr>
        <w:t xml:space="preserve">Чувашской Республики на </w:t>
      </w:r>
      <w:r w:rsidR="00210079">
        <w:rPr>
          <w:rFonts w:ascii="Times New Roman" w:eastAsia="Times New Roman" w:hAnsi="Times New Roman" w:cs="Times New Roman"/>
          <w:sz w:val="24"/>
          <w:szCs w:val="24"/>
          <w:lang w:eastAsia="ru-RU"/>
        </w:rPr>
        <w:t>2021-2023</w:t>
      </w:r>
      <w:r w:rsidRPr="00D76C2D">
        <w:rPr>
          <w:rFonts w:ascii="Times New Roman" w:eastAsia="Times New Roman" w:hAnsi="Times New Roman" w:cs="Times New Roman"/>
          <w:sz w:val="24"/>
          <w:szCs w:val="24"/>
          <w:lang w:eastAsia="ru-RU"/>
        </w:rPr>
        <w:t>годы»</w:t>
      </w:r>
    </w:p>
    <w:p w:rsidR="00D76C2D" w:rsidRPr="00D76C2D" w:rsidRDefault="00D76C2D" w:rsidP="00D76C2D">
      <w:pPr>
        <w:widowControl w:val="0"/>
        <w:spacing w:after="200" w:line="276" w:lineRule="auto"/>
        <w:rPr>
          <w:rFonts w:ascii="Times New Roman" w:eastAsia="Times New Roman" w:hAnsi="Times New Roman" w:cs="Times New Roman"/>
          <w:b/>
          <w:lang w:eastAsia="ru-RU"/>
        </w:rPr>
      </w:pPr>
    </w:p>
    <w:p w:rsidR="00D76C2D" w:rsidRPr="00D76C2D" w:rsidRDefault="00D76C2D" w:rsidP="00D76C2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D76C2D">
        <w:rPr>
          <w:rFonts w:ascii="Times New Roman" w:eastAsia="Times New Roman" w:hAnsi="Times New Roman" w:cs="Times New Roman"/>
          <w:sz w:val="24"/>
          <w:szCs w:val="24"/>
          <w:lang w:eastAsia="ru-RU"/>
        </w:rPr>
        <w:t xml:space="preserve">      В соответствии с федеральными законами от 06.10.2003 № 131-ФЗ «Об общих принципах организации местного самоуправления в Российской Федерации, Устава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w:t>
      </w:r>
    </w:p>
    <w:p w:rsidR="00D76C2D" w:rsidRPr="00210079" w:rsidRDefault="00D76C2D" w:rsidP="00210079">
      <w:pPr>
        <w:pStyle w:val="afffff3"/>
        <w:widowControl w:val="0"/>
        <w:numPr>
          <w:ilvl w:val="0"/>
          <w:numId w:val="8"/>
        </w:num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Утвердить муниципальную программу «Развитие транспортной системы Атнарского сельского поселения Красночетайского района Чувашской Республики на </w:t>
      </w:r>
      <w:r w:rsidR="00210079" w:rsidRPr="00210079">
        <w:rPr>
          <w:rFonts w:ascii="Times New Roman" w:eastAsia="Times New Roman" w:hAnsi="Times New Roman" w:cs="Times New Roman"/>
          <w:sz w:val="24"/>
          <w:szCs w:val="24"/>
          <w:lang w:eastAsia="ru-RU"/>
        </w:rPr>
        <w:t>2021-2023</w:t>
      </w:r>
      <w:r w:rsidRPr="00210079">
        <w:rPr>
          <w:rFonts w:ascii="Times New Roman" w:eastAsia="Times New Roman" w:hAnsi="Times New Roman" w:cs="Times New Roman"/>
          <w:sz w:val="24"/>
          <w:szCs w:val="24"/>
          <w:lang w:eastAsia="ru-RU"/>
        </w:rPr>
        <w:t>годы».</w:t>
      </w:r>
    </w:p>
    <w:p w:rsidR="001D1881" w:rsidRDefault="00210079" w:rsidP="00210079">
      <w:pPr>
        <w:pStyle w:val="afffff3"/>
        <w:widowControl w:val="0"/>
        <w:numPr>
          <w:ilvl w:val="0"/>
          <w:numId w:val="8"/>
        </w:num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Признать утратившим силу постановление администрации Атнарского сельского поселения </w:t>
      </w:r>
      <w:r w:rsidR="001D1881">
        <w:rPr>
          <w:rFonts w:ascii="Times New Roman" w:eastAsia="Times New Roman" w:hAnsi="Times New Roman" w:cs="Times New Roman"/>
          <w:sz w:val="24"/>
          <w:szCs w:val="24"/>
          <w:lang w:eastAsia="ru-RU"/>
        </w:rPr>
        <w:t>:</w:t>
      </w:r>
    </w:p>
    <w:p w:rsidR="00210079" w:rsidRDefault="001D1881" w:rsidP="001D1881">
      <w:pPr>
        <w:widowControl w:val="0"/>
        <w:spacing w:after="200" w:line="276" w:lineRule="auto"/>
        <w:ind w:left="360"/>
        <w:rPr>
          <w:rFonts w:ascii="Times New Roman" w:eastAsia="Times New Roman" w:hAnsi="Times New Roman" w:cs="Times New Roman"/>
          <w:sz w:val="24"/>
          <w:szCs w:val="24"/>
          <w:lang w:eastAsia="ru-RU"/>
        </w:rPr>
      </w:pPr>
      <w:r w:rsidRPr="001D1881">
        <w:rPr>
          <w:rFonts w:ascii="Times New Roman" w:eastAsia="Times New Roman" w:hAnsi="Times New Roman" w:cs="Times New Roman"/>
          <w:sz w:val="24"/>
          <w:szCs w:val="24"/>
          <w:lang w:eastAsia="ru-RU"/>
        </w:rPr>
        <w:t>-</w:t>
      </w:r>
      <w:r w:rsidR="00210079" w:rsidRPr="001D1881">
        <w:rPr>
          <w:rFonts w:ascii="Times New Roman" w:eastAsia="Times New Roman" w:hAnsi="Times New Roman" w:cs="Times New Roman"/>
          <w:sz w:val="24"/>
          <w:szCs w:val="24"/>
          <w:lang w:eastAsia="ru-RU"/>
        </w:rPr>
        <w:t xml:space="preserve">от </w:t>
      </w:r>
      <w:r w:rsidR="00210079" w:rsidRPr="001D1881">
        <w:rPr>
          <w:rFonts w:ascii="Times New Roman" w:eastAsia="Times New Roman" w:hAnsi="Times New Roman" w:cs="Times New Roman"/>
          <w:lang w:eastAsia="ru-RU"/>
        </w:rPr>
        <w:t xml:space="preserve">08.02. </w:t>
      </w:r>
      <w:smartTag w:uri="urn:schemas-microsoft-com:office:smarttags" w:element="metricconverter">
        <w:smartTagPr>
          <w:attr w:name="ProductID" w:val="2016 г"/>
        </w:smartTagPr>
        <w:r w:rsidR="00210079" w:rsidRPr="001D1881">
          <w:rPr>
            <w:rFonts w:ascii="Times New Roman" w:eastAsia="Times New Roman" w:hAnsi="Times New Roman" w:cs="Times New Roman"/>
            <w:lang w:eastAsia="ru-RU"/>
          </w:rPr>
          <w:t>2016 г</w:t>
        </w:r>
      </w:smartTag>
      <w:r w:rsidR="00210079" w:rsidRPr="001D1881">
        <w:rPr>
          <w:rFonts w:ascii="Times New Roman" w:eastAsia="Times New Roman" w:hAnsi="Times New Roman" w:cs="Times New Roman"/>
          <w:lang w:eastAsia="ru-RU"/>
        </w:rPr>
        <w:t>. №12 «</w:t>
      </w:r>
      <w:r w:rsidR="00210079" w:rsidRPr="001D1881">
        <w:rPr>
          <w:rFonts w:ascii="Times New Roman" w:eastAsia="Times New Roman" w:hAnsi="Times New Roman" w:cs="Times New Roman"/>
          <w:sz w:val="24"/>
          <w:szCs w:val="24"/>
          <w:lang w:eastAsia="ru-RU"/>
        </w:rPr>
        <w:t xml:space="preserve"> Об утверждении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r w:rsidRPr="001D1881">
        <w:rPr>
          <w:rFonts w:ascii="Times New Roman" w:eastAsia="Times New Roman" w:hAnsi="Times New Roman" w:cs="Times New Roman"/>
          <w:sz w:val="24"/>
          <w:szCs w:val="24"/>
          <w:lang w:eastAsia="ru-RU"/>
        </w:rPr>
        <w:t>;</w:t>
      </w:r>
    </w:p>
    <w:p w:rsidR="001D1881" w:rsidRDefault="001D1881" w:rsidP="001D1881">
      <w:pPr>
        <w:widowControl w:val="0"/>
        <w:spacing w:after="200" w:line="276"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11,03,2019 №10 «О внесении изменений  постановление администрации Атнарского сельского поселения  от </w:t>
      </w:r>
      <w:r w:rsidRPr="001D1881">
        <w:rPr>
          <w:rFonts w:ascii="Times New Roman" w:eastAsia="Times New Roman" w:hAnsi="Times New Roman" w:cs="Times New Roman"/>
          <w:lang w:eastAsia="ru-RU"/>
        </w:rPr>
        <w:t xml:space="preserve">08.02. </w:t>
      </w:r>
      <w:smartTag w:uri="urn:schemas-microsoft-com:office:smarttags" w:element="metricconverter">
        <w:smartTagPr>
          <w:attr w:name="ProductID" w:val="2016 г"/>
        </w:smartTagPr>
        <w:r w:rsidRPr="001D1881">
          <w:rPr>
            <w:rFonts w:ascii="Times New Roman" w:eastAsia="Times New Roman" w:hAnsi="Times New Roman" w:cs="Times New Roman"/>
            <w:lang w:eastAsia="ru-RU"/>
          </w:rPr>
          <w:t>2016 г</w:t>
        </w:r>
      </w:smartTag>
      <w:r w:rsidRPr="001D1881">
        <w:rPr>
          <w:rFonts w:ascii="Times New Roman" w:eastAsia="Times New Roman" w:hAnsi="Times New Roman" w:cs="Times New Roman"/>
          <w:lang w:eastAsia="ru-RU"/>
        </w:rPr>
        <w:t>. №12 «</w:t>
      </w:r>
      <w:r w:rsidRPr="001D1881">
        <w:rPr>
          <w:rFonts w:ascii="Times New Roman" w:eastAsia="Times New Roman" w:hAnsi="Times New Roman" w:cs="Times New Roman"/>
          <w:sz w:val="24"/>
          <w:szCs w:val="24"/>
          <w:lang w:eastAsia="ru-RU"/>
        </w:rPr>
        <w:t xml:space="preserve"> Об утверждении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r>
        <w:rPr>
          <w:rFonts w:ascii="Times New Roman" w:eastAsia="Times New Roman" w:hAnsi="Times New Roman" w:cs="Times New Roman"/>
          <w:sz w:val="24"/>
          <w:szCs w:val="24"/>
          <w:lang w:eastAsia="ru-RU"/>
        </w:rPr>
        <w:t>;</w:t>
      </w:r>
    </w:p>
    <w:p w:rsidR="001D1881" w:rsidRPr="001D1881" w:rsidRDefault="001D1881" w:rsidP="001D1881">
      <w:pPr>
        <w:widowControl w:val="0"/>
        <w:spacing w:after="200" w:line="276"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13.05.2020 № 29 «О внесении изменений  постановление администрации Атнарского сельского поселения  от </w:t>
      </w:r>
      <w:r w:rsidRPr="001D1881">
        <w:rPr>
          <w:rFonts w:ascii="Times New Roman" w:eastAsia="Times New Roman" w:hAnsi="Times New Roman" w:cs="Times New Roman"/>
          <w:lang w:eastAsia="ru-RU"/>
        </w:rPr>
        <w:t xml:space="preserve">08.02. </w:t>
      </w:r>
      <w:smartTag w:uri="urn:schemas-microsoft-com:office:smarttags" w:element="metricconverter">
        <w:smartTagPr>
          <w:attr w:name="ProductID" w:val="2016 г"/>
        </w:smartTagPr>
        <w:r w:rsidRPr="001D1881">
          <w:rPr>
            <w:rFonts w:ascii="Times New Roman" w:eastAsia="Times New Roman" w:hAnsi="Times New Roman" w:cs="Times New Roman"/>
            <w:lang w:eastAsia="ru-RU"/>
          </w:rPr>
          <w:t>2016 г</w:t>
        </w:r>
      </w:smartTag>
      <w:r w:rsidRPr="001D1881">
        <w:rPr>
          <w:rFonts w:ascii="Times New Roman" w:eastAsia="Times New Roman" w:hAnsi="Times New Roman" w:cs="Times New Roman"/>
          <w:lang w:eastAsia="ru-RU"/>
        </w:rPr>
        <w:t>. №12 «</w:t>
      </w:r>
      <w:r w:rsidRPr="001D1881">
        <w:rPr>
          <w:rFonts w:ascii="Times New Roman" w:eastAsia="Times New Roman" w:hAnsi="Times New Roman" w:cs="Times New Roman"/>
          <w:sz w:val="24"/>
          <w:szCs w:val="24"/>
          <w:lang w:eastAsia="ru-RU"/>
        </w:rPr>
        <w:t xml:space="preserve"> Об утверждении муниципальной программы  «Развитие транспортной системы Атнарского  сельского поселения Красночетайского района  Чувашской Республики на 2016-2020 годы»</w:t>
      </w:r>
      <w:r>
        <w:rPr>
          <w:rFonts w:ascii="Times New Roman" w:eastAsia="Times New Roman" w:hAnsi="Times New Roman" w:cs="Times New Roman"/>
          <w:sz w:val="24"/>
          <w:szCs w:val="24"/>
          <w:lang w:eastAsia="ru-RU"/>
        </w:rPr>
        <w:t>.</w:t>
      </w:r>
    </w:p>
    <w:p w:rsidR="00D76C2D" w:rsidRPr="001D1881" w:rsidRDefault="00210079" w:rsidP="001D1881">
      <w:pPr>
        <w:pStyle w:val="afffff3"/>
        <w:widowControl w:val="0"/>
        <w:numPr>
          <w:ilvl w:val="0"/>
          <w:numId w:val="8"/>
        </w:numPr>
        <w:spacing w:after="200" w:line="276" w:lineRule="auto"/>
        <w:jc w:val="both"/>
        <w:rPr>
          <w:rFonts w:ascii="Times New Roman" w:eastAsia="Times New Roman" w:hAnsi="Times New Roman" w:cs="Times New Roman"/>
          <w:sz w:val="24"/>
          <w:szCs w:val="24"/>
          <w:lang w:eastAsia="ru-RU"/>
        </w:rPr>
      </w:pPr>
      <w:r w:rsidRPr="001D1881">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в </w:t>
      </w:r>
      <w:r w:rsidR="001D1881">
        <w:rPr>
          <w:rFonts w:ascii="Times New Roman" w:eastAsia="Times New Roman" w:hAnsi="Times New Roman" w:cs="Times New Roman"/>
          <w:sz w:val="24"/>
          <w:szCs w:val="24"/>
          <w:lang w:eastAsia="ru-RU"/>
        </w:rPr>
        <w:t xml:space="preserve">печатном </w:t>
      </w:r>
      <w:r w:rsidRPr="001D1881">
        <w:rPr>
          <w:rFonts w:ascii="Times New Roman" w:eastAsia="Times New Roman" w:hAnsi="Times New Roman" w:cs="Times New Roman"/>
          <w:sz w:val="24"/>
          <w:szCs w:val="24"/>
          <w:lang w:eastAsia="ru-RU"/>
        </w:rPr>
        <w:t xml:space="preserve">издании  «Вестник Атнарского сельского поселения».  </w:t>
      </w:r>
    </w:p>
    <w:p w:rsidR="00D76C2D" w:rsidRPr="00D76C2D" w:rsidRDefault="00D76C2D" w:rsidP="00D76C2D">
      <w:pPr>
        <w:widowControl w:val="0"/>
        <w:spacing w:after="200" w:line="276" w:lineRule="auto"/>
        <w:rPr>
          <w:rFonts w:ascii="Times New Roman" w:eastAsia="Times New Roman" w:hAnsi="Times New Roman" w:cs="Times New Roman"/>
          <w:sz w:val="24"/>
          <w:szCs w:val="24"/>
          <w:lang w:eastAsia="ru-RU"/>
        </w:rPr>
      </w:pPr>
    </w:p>
    <w:p w:rsidR="00D76C2D" w:rsidRPr="00D76C2D" w:rsidRDefault="00D76C2D" w:rsidP="00D76C2D">
      <w:pPr>
        <w:widowControl w:val="0"/>
        <w:spacing w:after="200" w:line="276" w:lineRule="auto"/>
        <w:rPr>
          <w:rFonts w:ascii="Times New Roman" w:eastAsia="Times New Roman" w:hAnsi="Times New Roman" w:cs="Times New Roman"/>
          <w:b/>
          <w:lang w:eastAsia="ru-RU"/>
        </w:rPr>
      </w:pPr>
      <w:r w:rsidRPr="00D76C2D">
        <w:rPr>
          <w:rFonts w:ascii="Times New Roman" w:eastAsia="Times New Roman" w:hAnsi="Times New Roman" w:cs="Times New Roman"/>
          <w:sz w:val="24"/>
          <w:szCs w:val="24"/>
          <w:lang w:eastAsia="ru-RU"/>
        </w:rPr>
        <w:t xml:space="preserve">Глава Атнарского сельского поселения                                                   </w:t>
      </w:r>
      <w:r w:rsidR="00210079">
        <w:rPr>
          <w:rFonts w:ascii="Times New Roman" w:eastAsia="Times New Roman" w:hAnsi="Times New Roman" w:cs="Times New Roman"/>
          <w:sz w:val="24"/>
          <w:szCs w:val="24"/>
          <w:lang w:eastAsia="ru-RU"/>
        </w:rPr>
        <w:t>А.А.Наумова</w:t>
      </w:r>
    </w:p>
    <w:p w:rsidR="000B2908" w:rsidRDefault="000B2908" w:rsidP="00D76C2D">
      <w:pPr>
        <w:tabs>
          <w:tab w:val="left" w:pos="15840"/>
        </w:tabs>
        <w:spacing w:after="200" w:line="276" w:lineRule="auto"/>
        <w:ind w:left="4680" w:right="-10" w:firstLine="13"/>
        <w:jc w:val="right"/>
        <w:outlineLvl w:val="0"/>
        <w:rPr>
          <w:rFonts w:ascii="Calibri" w:eastAsia="Times New Roman" w:hAnsi="Calibri" w:cs="Times New Roman"/>
          <w:sz w:val="20"/>
          <w:szCs w:val="20"/>
          <w:lang w:eastAsia="ru-RU"/>
        </w:rPr>
      </w:pPr>
    </w:p>
    <w:p w:rsidR="00D76C2D" w:rsidRPr="000B2908" w:rsidRDefault="001D1881" w:rsidP="000B2908">
      <w:pPr>
        <w:tabs>
          <w:tab w:val="left" w:pos="15840"/>
        </w:tabs>
        <w:spacing w:after="200" w:line="240" w:lineRule="auto"/>
        <w:ind w:left="4680" w:right="-10" w:firstLine="13"/>
        <w:jc w:val="right"/>
        <w:outlineLvl w:val="0"/>
        <w:rPr>
          <w:rFonts w:ascii="Times New Roman" w:eastAsia="Times New Roman" w:hAnsi="Times New Roman" w:cs="Times New Roman"/>
          <w:lang w:eastAsia="ru-RU"/>
        </w:rPr>
      </w:pPr>
      <w:r w:rsidRPr="000B2908">
        <w:rPr>
          <w:rFonts w:ascii="Times New Roman" w:eastAsia="Times New Roman" w:hAnsi="Times New Roman" w:cs="Times New Roman"/>
          <w:lang w:eastAsia="ru-RU"/>
        </w:rPr>
        <w:t>У</w:t>
      </w:r>
      <w:r w:rsidR="00D76C2D" w:rsidRPr="000B2908">
        <w:rPr>
          <w:rFonts w:ascii="Times New Roman" w:eastAsia="Times New Roman" w:hAnsi="Times New Roman" w:cs="Times New Roman"/>
          <w:lang w:eastAsia="ru-RU"/>
        </w:rPr>
        <w:t>твержден</w:t>
      </w:r>
    </w:p>
    <w:p w:rsidR="00D76C2D" w:rsidRPr="000B2908" w:rsidRDefault="00D76C2D" w:rsidP="000B2908">
      <w:pPr>
        <w:tabs>
          <w:tab w:val="left" w:pos="15840"/>
        </w:tabs>
        <w:spacing w:after="200" w:line="240" w:lineRule="auto"/>
        <w:ind w:left="4680" w:right="-10" w:firstLine="13"/>
        <w:jc w:val="right"/>
        <w:outlineLvl w:val="0"/>
        <w:rPr>
          <w:rFonts w:ascii="Times New Roman" w:eastAsia="Times New Roman" w:hAnsi="Times New Roman" w:cs="Times New Roman"/>
          <w:lang w:eastAsia="ru-RU"/>
        </w:rPr>
      </w:pPr>
      <w:r w:rsidRPr="000B2908">
        <w:rPr>
          <w:rFonts w:ascii="Times New Roman" w:eastAsia="Times New Roman" w:hAnsi="Times New Roman" w:cs="Times New Roman"/>
          <w:lang w:eastAsia="ru-RU"/>
        </w:rPr>
        <w:t>постановлением администрации</w:t>
      </w:r>
    </w:p>
    <w:p w:rsidR="00D76C2D" w:rsidRPr="000B2908" w:rsidRDefault="00D76C2D" w:rsidP="000B2908">
      <w:pPr>
        <w:tabs>
          <w:tab w:val="left" w:pos="15840"/>
        </w:tabs>
        <w:spacing w:after="200" w:line="240" w:lineRule="auto"/>
        <w:ind w:left="4680" w:right="-10" w:firstLine="13"/>
        <w:jc w:val="right"/>
        <w:outlineLvl w:val="0"/>
        <w:rPr>
          <w:rFonts w:ascii="Times New Roman" w:eastAsia="Times New Roman" w:hAnsi="Times New Roman" w:cs="Times New Roman"/>
          <w:lang w:eastAsia="ru-RU"/>
        </w:rPr>
      </w:pPr>
      <w:r w:rsidRPr="000B2908">
        <w:rPr>
          <w:rFonts w:ascii="Times New Roman" w:eastAsia="Times New Roman" w:hAnsi="Times New Roman" w:cs="Times New Roman"/>
          <w:lang w:eastAsia="ru-RU"/>
        </w:rPr>
        <w:t>Атнарского сельского поселения Красночетайского района Чувашской Республики</w:t>
      </w:r>
    </w:p>
    <w:p w:rsidR="00A147E6" w:rsidRPr="00D76C2D" w:rsidRDefault="00D76C2D" w:rsidP="00A147E6">
      <w:pPr>
        <w:spacing w:after="200" w:line="276" w:lineRule="auto"/>
        <w:jc w:val="right"/>
        <w:rPr>
          <w:rFonts w:ascii="Calibri" w:eastAsia="Times New Roman" w:hAnsi="Calibri" w:cs="Times New Roman"/>
          <w:sz w:val="24"/>
          <w:u w:val="single"/>
          <w:lang w:eastAsia="ru-RU"/>
        </w:rPr>
      </w:pPr>
      <w:r w:rsidRPr="000B2908">
        <w:rPr>
          <w:rFonts w:ascii="Times New Roman" w:eastAsia="Times New Roman" w:hAnsi="Times New Roman" w:cs="Times New Roman"/>
          <w:lang w:eastAsia="ru-RU"/>
        </w:rPr>
        <w:t xml:space="preserve">от  </w:t>
      </w:r>
      <w:r w:rsidR="00A147E6">
        <w:rPr>
          <w:rFonts w:ascii="Times New Roman" w:eastAsia="Times New Roman" w:hAnsi="Times New Roman" w:cs="Times New Roman"/>
          <w:u w:val="single"/>
          <w:lang w:eastAsia="ru-RU"/>
        </w:rPr>
        <w:t>11.05.2021 №27</w:t>
      </w:r>
    </w:p>
    <w:p w:rsidR="00D76C2D" w:rsidRPr="000B2908" w:rsidRDefault="00D76C2D" w:rsidP="000B2908">
      <w:pPr>
        <w:spacing w:after="200" w:line="240" w:lineRule="auto"/>
        <w:jc w:val="right"/>
        <w:rPr>
          <w:rFonts w:ascii="Times New Roman" w:eastAsia="Times New Roman" w:hAnsi="Times New Roman" w:cs="Times New Roman"/>
          <w:u w:val="single"/>
          <w:lang w:eastAsia="ru-RU"/>
        </w:rPr>
      </w:pPr>
    </w:p>
    <w:p w:rsidR="00D76C2D" w:rsidRPr="00210079" w:rsidRDefault="00D76C2D" w:rsidP="00D76C2D">
      <w:pPr>
        <w:widowControl w:val="0"/>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Муниципальная программа</w:t>
      </w:r>
    </w:p>
    <w:p w:rsidR="00D76C2D" w:rsidRPr="00210079" w:rsidRDefault="00D76C2D" w:rsidP="00D76C2D">
      <w:pPr>
        <w:widowControl w:val="0"/>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 xml:space="preserve"> «Развитие транспортной системы Атнарского сельского поселения Красночетайского района Чувашской Республики на </w:t>
      </w:r>
      <w:r w:rsidR="00210079" w:rsidRPr="00210079">
        <w:rPr>
          <w:rFonts w:ascii="Times New Roman" w:eastAsia="Times New Roman" w:hAnsi="Times New Roman" w:cs="Times New Roman"/>
          <w:b/>
          <w:sz w:val="24"/>
          <w:szCs w:val="24"/>
          <w:lang w:eastAsia="ru-RU"/>
        </w:rPr>
        <w:t>2021-2023</w:t>
      </w:r>
      <w:r w:rsidRPr="00210079">
        <w:rPr>
          <w:rFonts w:ascii="Times New Roman" w:eastAsia="Times New Roman" w:hAnsi="Times New Roman" w:cs="Times New Roman"/>
          <w:b/>
          <w:sz w:val="24"/>
          <w:szCs w:val="24"/>
          <w:lang w:eastAsia="ru-RU"/>
        </w:rPr>
        <w:t>годы»</w:t>
      </w:r>
      <w:bookmarkStart w:id="0" w:name="_GoBack"/>
      <w:bookmarkEnd w:id="0"/>
    </w:p>
    <w:p w:rsidR="00D76C2D" w:rsidRPr="00210079" w:rsidRDefault="00D76C2D" w:rsidP="00D76C2D">
      <w:pPr>
        <w:snapToGrid w:val="0"/>
        <w:spacing w:after="200" w:line="276" w:lineRule="auto"/>
        <w:jc w:val="center"/>
        <w:rPr>
          <w:rFonts w:ascii="Times New Roman" w:eastAsia="Times New Roman" w:hAnsi="Times New Roman" w:cs="Times New Roman"/>
          <w:b/>
          <w:sz w:val="24"/>
          <w:szCs w:val="24"/>
          <w:lang w:eastAsia="ru-RU"/>
        </w:rPr>
      </w:pP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ПАСПОРТ</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 xml:space="preserve">муниципальной программы </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«Развитие транспортной системы Атнарского сельского поселения Красночетайского района Чувашской Республики на 20</w:t>
      </w:r>
      <w:r w:rsidR="000B2908">
        <w:rPr>
          <w:rFonts w:ascii="Times New Roman" w:eastAsia="Times New Roman" w:hAnsi="Times New Roman" w:cs="Times New Roman"/>
          <w:b/>
          <w:sz w:val="24"/>
          <w:szCs w:val="24"/>
          <w:lang w:eastAsia="ru-RU"/>
        </w:rPr>
        <w:t>21</w:t>
      </w:r>
      <w:r w:rsidRPr="00210079">
        <w:rPr>
          <w:rFonts w:ascii="Times New Roman" w:eastAsia="Times New Roman" w:hAnsi="Times New Roman" w:cs="Times New Roman"/>
          <w:b/>
          <w:sz w:val="24"/>
          <w:szCs w:val="24"/>
          <w:lang w:eastAsia="ru-RU"/>
        </w:rPr>
        <w:t xml:space="preserve"> – 202</w:t>
      </w:r>
      <w:r w:rsidR="000B2908">
        <w:rPr>
          <w:rFonts w:ascii="Times New Roman" w:eastAsia="Times New Roman" w:hAnsi="Times New Roman" w:cs="Times New Roman"/>
          <w:b/>
          <w:sz w:val="24"/>
          <w:szCs w:val="24"/>
          <w:lang w:eastAsia="ru-RU"/>
        </w:rPr>
        <w:t>3</w:t>
      </w:r>
      <w:r w:rsidRPr="00210079">
        <w:rPr>
          <w:rFonts w:ascii="Times New Roman" w:eastAsia="Times New Roman" w:hAnsi="Times New Roman" w:cs="Times New Roman"/>
          <w:b/>
          <w:sz w:val="24"/>
          <w:szCs w:val="24"/>
          <w:lang w:eastAsia="ru-RU"/>
        </w:rPr>
        <w:t xml:space="preserve"> годы»</w:t>
      </w:r>
    </w:p>
    <w:tbl>
      <w:tblPr>
        <w:tblW w:w="0" w:type="auto"/>
        <w:tblLook w:val="01E0" w:firstRow="1" w:lastRow="1" w:firstColumn="1" w:lastColumn="1" w:noHBand="0" w:noVBand="0"/>
      </w:tblPr>
      <w:tblGrid>
        <w:gridCol w:w="2544"/>
        <w:gridCol w:w="296"/>
        <w:gridCol w:w="6737"/>
      </w:tblGrid>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Ответственный исполнитель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Администрация Атнарского сельского поселения</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Соисполнители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bCs/>
                <w:sz w:val="24"/>
                <w:szCs w:val="24"/>
                <w:lang w:eastAsia="ru-RU"/>
              </w:rPr>
              <w:t xml:space="preserve">Администрации Атнарского сельского поселения </w:t>
            </w:r>
          </w:p>
          <w:p w:rsidR="00D76C2D" w:rsidRPr="00210079" w:rsidRDefault="00D76C2D" w:rsidP="00D76C2D">
            <w:pPr>
              <w:snapToGrid w:val="0"/>
              <w:spacing w:after="200" w:line="276" w:lineRule="auto"/>
              <w:jc w:val="both"/>
              <w:rPr>
                <w:rFonts w:ascii="Times New Roman" w:eastAsia="Times New Roman" w:hAnsi="Times New Roman" w:cs="Times New Roman"/>
                <w:bCs/>
                <w:sz w:val="24"/>
                <w:szCs w:val="24"/>
                <w:lang w:eastAsia="ru-RU"/>
              </w:rPr>
            </w:pPr>
            <w:r w:rsidRPr="00210079">
              <w:rPr>
                <w:rFonts w:ascii="Times New Roman" w:eastAsia="Times New Roman" w:hAnsi="Times New Roman" w:cs="Times New Roman"/>
                <w:sz w:val="24"/>
                <w:szCs w:val="24"/>
                <w:lang w:eastAsia="ru-RU"/>
              </w:rPr>
              <w:t>ОГИБДД МО МВД РФ «Шумерлинский» (по согласованию).</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pacing w:after="200" w:line="276" w:lineRule="auto"/>
              <w:jc w:val="both"/>
              <w:outlineLvl w:val="0"/>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«Автомобильные дороги»;</w:t>
            </w:r>
          </w:p>
          <w:p w:rsidR="00D76C2D" w:rsidRPr="00210079" w:rsidRDefault="00D76C2D" w:rsidP="00D76C2D">
            <w:pPr>
              <w:spacing w:after="200" w:line="276" w:lineRule="auto"/>
              <w:jc w:val="both"/>
              <w:outlineLvl w:val="0"/>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r w:rsidR="00534553">
              <w:rPr>
                <w:rFonts w:ascii="Times New Roman" w:eastAsia="Times New Roman" w:hAnsi="Times New Roman" w:cs="Times New Roman"/>
                <w:sz w:val="24"/>
                <w:szCs w:val="24"/>
                <w:lang w:eastAsia="ru-RU"/>
              </w:rPr>
              <w:t>Б</w:t>
            </w:r>
            <w:r w:rsidRPr="00210079">
              <w:rPr>
                <w:rFonts w:ascii="Times New Roman" w:eastAsia="Times New Roman" w:hAnsi="Times New Roman" w:cs="Times New Roman"/>
                <w:sz w:val="24"/>
                <w:szCs w:val="24"/>
                <w:lang w:eastAsia="ru-RU"/>
              </w:rPr>
              <w:t>езопасн</w:t>
            </w:r>
            <w:r w:rsidR="00534553">
              <w:rPr>
                <w:rFonts w:ascii="Times New Roman" w:eastAsia="Times New Roman" w:hAnsi="Times New Roman" w:cs="Times New Roman"/>
                <w:sz w:val="24"/>
                <w:szCs w:val="24"/>
                <w:lang w:eastAsia="ru-RU"/>
              </w:rPr>
              <w:t>ые и качественные автомобильные</w:t>
            </w:r>
            <w:r w:rsidRPr="00210079">
              <w:rPr>
                <w:rFonts w:ascii="Times New Roman" w:eastAsia="Times New Roman" w:hAnsi="Times New Roman" w:cs="Times New Roman"/>
                <w:sz w:val="24"/>
                <w:szCs w:val="24"/>
                <w:lang w:eastAsia="ru-RU"/>
              </w:rPr>
              <w:t xml:space="preserve"> доро</w:t>
            </w:r>
            <w:r w:rsidR="00534553">
              <w:rPr>
                <w:rFonts w:ascii="Times New Roman" w:eastAsia="Times New Roman" w:hAnsi="Times New Roman" w:cs="Times New Roman"/>
                <w:sz w:val="24"/>
                <w:szCs w:val="24"/>
                <w:lang w:eastAsia="ru-RU"/>
              </w:rPr>
              <w:t>ги</w:t>
            </w:r>
            <w:r w:rsidRPr="00210079">
              <w:rPr>
                <w:rFonts w:ascii="Times New Roman" w:eastAsia="Times New Roman" w:hAnsi="Times New Roman" w:cs="Times New Roman"/>
                <w:sz w:val="24"/>
                <w:szCs w:val="24"/>
                <w:lang w:eastAsia="ru-RU"/>
              </w:rPr>
              <w:t xml:space="preserve"> в Атнарском сельском поселении Красночетайского района Чувашской Республики в 20</w:t>
            </w:r>
            <w:r w:rsidR="00210079" w:rsidRPr="00210079">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–202</w:t>
            </w:r>
            <w:r w:rsidR="00210079" w:rsidRPr="00210079">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годах»;</w:t>
            </w:r>
          </w:p>
          <w:p w:rsidR="00D76C2D" w:rsidRPr="00210079" w:rsidRDefault="00D76C2D" w:rsidP="00D76C2D">
            <w:pPr>
              <w:spacing w:after="200" w:line="276" w:lineRule="auto"/>
              <w:jc w:val="both"/>
              <w:outlineLvl w:val="0"/>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основные мероприятия</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Проектирование строительство и реконструкция автомобильных дорог общего пользования местного значения;</w:t>
            </w:r>
          </w:p>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 и искусственных сооружений на них;</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Развитие системы автоматического контроля и выявления нарушений правил дорожного движения;</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Обеспечение деятельности государственных учреждений, реализующих мероприятия по безопасности дорожного движения на территории сельского поселения;</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Обустройство и совершенствование опасных участков улично-дорожной сети  населенных пунктов;</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Обеспечение безопасного участия детей в дорожном движении;</w:t>
            </w:r>
          </w:p>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Развитие системы оказания помощи пострадавшим в дорожно-транспортных происшествиях.</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Цели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транспортное обеспечение комплексного освоения и развития, в том числе путем строительства реконструкции автомобильных дорог улично-дорожной сети сельских населенных пунктов.</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сокращение количества лиц, погибших в результате ДТП, и количества ДТП с пострадавшими</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Задачи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Повышение транспортной эффективности </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повышение уровня безопасности дорожного движения </w:t>
            </w:r>
          </w:p>
          <w:p w:rsidR="00D76C2D" w:rsidRPr="00210079" w:rsidRDefault="00D76C2D" w:rsidP="00D76C2D">
            <w:pPr>
              <w:snapToGrid w:val="0"/>
              <w:spacing w:after="200" w:line="276" w:lineRule="auto"/>
              <w:jc w:val="both"/>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Целевые индикаторы (показатели)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Ремонт автомобильных дорог местного значения вне границ населенных пунктов в границах сельского поселения;</w:t>
            </w:r>
          </w:p>
          <w:p w:rsidR="00D76C2D" w:rsidRPr="00210079" w:rsidRDefault="00D76C2D" w:rsidP="00D76C2D">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Ремонт автомобильных дорог местного значения в границах населенных пунктов сельского поселения;</w:t>
            </w:r>
          </w:p>
          <w:p w:rsidR="00D76C2D" w:rsidRPr="00210079" w:rsidRDefault="00D76C2D" w:rsidP="00D76C2D">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Снижение числа ДТП на автомобильных дорогах местного значения;</w:t>
            </w:r>
          </w:p>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Снижение числа погибших в ДТП</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Этапы и сроки реализации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210079"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2021-2023</w:t>
            </w:r>
            <w:r w:rsidR="00D76C2D" w:rsidRPr="00210079">
              <w:rPr>
                <w:rFonts w:ascii="Times New Roman" w:eastAsia="Times New Roman" w:hAnsi="Times New Roman" w:cs="Times New Roman"/>
                <w:sz w:val="24"/>
                <w:szCs w:val="24"/>
                <w:lang w:eastAsia="ru-RU"/>
              </w:rPr>
              <w:t>годы</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vMerge w:val="restart"/>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Объемы средств бюджета Атнарского сельского поселения на финансирование муниципальной программы </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5D1523">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Общий объем средств финансирования муниципальной программы составит  </w:t>
            </w:r>
            <w:r w:rsidR="005D1523">
              <w:rPr>
                <w:rFonts w:ascii="Times New Roman" w:eastAsia="Times New Roman" w:hAnsi="Times New Roman" w:cs="Times New Roman"/>
                <w:sz w:val="24"/>
                <w:szCs w:val="24"/>
                <w:lang w:eastAsia="ru-RU"/>
              </w:rPr>
              <w:t>4823,5</w:t>
            </w:r>
            <w:r w:rsidRPr="00210079">
              <w:rPr>
                <w:rFonts w:ascii="Times New Roman" w:eastAsia="Times New Roman" w:hAnsi="Times New Roman" w:cs="Times New Roman"/>
                <w:sz w:val="24"/>
                <w:szCs w:val="24"/>
                <w:lang w:eastAsia="ru-RU"/>
              </w:rPr>
              <w:t xml:space="preserve"> тыс. рублей, в том числе:</w:t>
            </w:r>
          </w:p>
        </w:tc>
      </w:tr>
      <w:tr w:rsidR="00D76C2D" w:rsidRPr="00210079" w:rsidTr="00210079">
        <w:tc>
          <w:tcPr>
            <w:tcW w:w="2544" w:type="dxa"/>
            <w:vMerge/>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210079">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20</w:t>
            </w:r>
            <w:r w:rsidR="00210079">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 xml:space="preserve"> году – </w:t>
            </w:r>
            <w:r w:rsidR="00210079">
              <w:rPr>
                <w:rFonts w:ascii="Times New Roman" w:eastAsia="Times New Roman" w:hAnsi="Times New Roman" w:cs="Times New Roman"/>
                <w:sz w:val="24"/>
                <w:szCs w:val="24"/>
                <w:lang w:eastAsia="ru-RU"/>
              </w:rPr>
              <w:t>1348,3</w:t>
            </w:r>
            <w:r w:rsidRPr="00210079">
              <w:rPr>
                <w:rFonts w:ascii="Times New Roman" w:eastAsia="Times New Roman" w:hAnsi="Times New Roman" w:cs="Times New Roman"/>
                <w:sz w:val="24"/>
                <w:szCs w:val="24"/>
                <w:lang w:eastAsia="ru-RU"/>
              </w:rPr>
              <w:t xml:space="preserve"> тыс.руб.</w:t>
            </w:r>
          </w:p>
        </w:tc>
      </w:tr>
      <w:tr w:rsidR="00D76C2D" w:rsidRPr="00210079" w:rsidTr="00210079">
        <w:tc>
          <w:tcPr>
            <w:tcW w:w="2544" w:type="dxa"/>
            <w:vMerge/>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5D1523">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20</w:t>
            </w:r>
            <w:r w:rsidR="00210079">
              <w:rPr>
                <w:rFonts w:ascii="Times New Roman" w:eastAsia="Times New Roman" w:hAnsi="Times New Roman" w:cs="Times New Roman"/>
                <w:sz w:val="24"/>
                <w:szCs w:val="24"/>
                <w:lang w:eastAsia="ru-RU"/>
              </w:rPr>
              <w:t>22</w:t>
            </w:r>
            <w:r w:rsidRPr="00210079">
              <w:rPr>
                <w:rFonts w:ascii="Times New Roman" w:eastAsia="Times New Roman" w:hAnsi="Times New Roman" w:cs="Times New Roman"/>
                <w:sz w:val="24"/>
                <w:szCs w:val="24"/>
                <w:lang w:eastAsia="ru-RU"/>
              </w:rPr>
              <w:t>году –</w:t>
            </w:r>
            <w:r w:rsidR="005D1523">
              <w:rPr>
                <w:rFonts w:ascii="Times New Roman" w:eastAsia="Times New Roman" w:hAnsi="Times New Roman" w:cs="Times New Roman"/>
                <w:sz w:val="24"/>
                <w:szCs w:val="24"/>
                <w:lang w:eastAsia="ru-RU"/>
              </w:rPr>
              <w:t>1737,6</w:t>
            </w:r>
            <w:r w:rsidRPr="00210079">
              <w:rPr>
                <w:rFonts w:ascii="Times New Roman" w:eastAsia="Times New Roman" w:hAnsi="Times New Roman" w:cs="Times New Roman"/>
                <w:sz w:val="24"/>
                <w:szCs w:val="24"/>
                <w:lang w:eastAsia="ru-RU"/>
              </w:rPr>
              <w:t xml:space="preserve"> тыс.руб.</w:t>
            </w:r>
          </w:p>
        </w:tc>
      </w:tr>
      <w:tr w:rsidR="00D76C2D" w:rsidRPr="00210079" w:rsidTr="00210079">
        <w:tc>
          <w:tcPr>
            <w:tcW w:w="2544" w:type="dxa"/>
            <w:vMerge/>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5D1523">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20</w:t>
            </w:r>
            <w:r w:rsidR="00210079">
              <w:rPr>
                <w:rFonts w:ascii="Times New Roman" w:eastAsia="Times New Roman" w:hAnsi="Times New Roman" w:cs="Times New Roman"/>
                <w:sz w:val="24"/>
                <w:szCs w:val="24"/>
                <w:lang w:eastAsia="ru-RU"/>
              </w:rPr>
              <w:t>23</w:t>
            </w:r>
            <w:r w:rsidRPr="00210079">
              <w:rPr>
                <w:rFonts w:ascii="Times New Roman" w:eastAsia="Times New Roman" w:hAnsi="Times New Roman" w:cs="Times New Roman"/>
                <w:sz w:val="24"/>
                <w:szCs w:val="24"/>
                <w:lang w:eastAsia="ru-RU"/>
              </w:rPr>
              <w:t xml:space="preserve"> году – </w:t>
            </w:r>
            <w:r w:rsidR="005D1523">
              <w:rPr>
                <w:rFonts w:ascii="Times New Roman" w:eastAsia="Times New Roman" w:hAnsi="Times New Roman" w:cs="Times New Roman"/>
                <w:sz w:val="24"/>
                <w:szCs w:val="24"/>
                <w:lang w:eastAsia="ru-RU"/>
              </w:rPr>
              <w:t>1737,6</w:t>
            </w:r>
            <w:r w:rsidRPr="00210079">
              <w:rPr>
                <w:rFonts w:ascii="Times New Roman" w:eastAsia="Times New Roman" w:hAnsi="Times New Roman" w:cs="Times New Roman"/>
                <w:sz w:val="24"/>
                <w:szCs w:val="24"/>
                <w:lang w:eastAsia="ru-RU"/>
              </w:rPr>
              <w:t xml:space="preserve"> тыс.руб.</w:t>
            </w:r>
          </w:p>
        </w:tc>
      </w:tr>
      <w:tr w:rsidR="00D76C2D" w:rsidRPr="00210079" w:rsidTr="00210079">
        <w:tc>
          <w:tcPr>
            <w:tcW w:w="2544" w:type="dxa"/>
            <w:vMerge/>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vMerge/>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pacing w:after="200" w:line="276" w:lineRule="auto"/>
              <w:rPr>
                <w:rFonts w:ascii="Times New Roman" w:eastAsia="Times New Roman" w:hAnsi="Times New Roman" w:cs="Times New Roman"/>
                <w:sz w:val="24"/>
                <w:szCs w:val="24"/>
                <w:lang w:eastAsia="ru-RU"/>
              </w:rPr>
            </w:pP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улучшение состояния автомобильных дорог местного значения на основных направлениях перевозок;</w:t>
            </w:r>
          </w:p>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уровня безопасности движения по автодорогам;</w:t>
            </w:r>
          </w:p>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сокращение смертности от дорожно-транс</w:t>
            </w:r>
            <w:r w:rsidRPr="00210079">
              <w:rPr>
                <w:rFonts w:ascii="Times New Roman" w:eastAsia="Times New Roman" w:hAnsi="Times New Roman" w:cs="Times New Roman"/>
                <w:sz w:val="24"/>
                <w:szCs w:val="24"/>
                <w:lang w:eastAsia="ru-RU"/>
              </w:rPr>
              <w:softHyphen/>
              <w:t>портных происшествий и количества дорожно-транспортных происшествий с пострадавшими</w:t>
            </w:r>
          </w:p>
        </w:tc>
      </w:tr>
      <w:tr w:rsidR="00D76C2D" w:rsidRPr="00210079" w:rsidTr="00210079">
        <w:tc>
          <w:tcPr>
            <w:tcW w:w="2544"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296"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c>
          <w:tcPr>
            <w:tcW w:w="6737" w:type="dxa"/>
          </w:tcPr>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tc>
      </w:tr>
    </w:tbl>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bookmarkStart w:id="1" w:name="sub_1001"/>
      <w:r w:rsidRPr="00210079">
        <w:rPr>
          <w:rFonts w:ascii="Times New Roman" w:eastAsia="Times New Roman" w:hAnsi="Times New Roman" w:cs="Times New Roman"/>
          <w:b/>
          <w:bCs/>
          <w:color w:val="000000"/>
          <w:sz w:val="24"/>
          <w:szCs w:val="24"/>
          <w:lang w:eastAsia="ru-RU"/>
        </w:rPr>
        <w:t>Раздел I. Общая характеристика потенциала транспортной системы Атнарского сельского поселения Красночетайского района Чувашской Республики</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p>
    <w:bookmarkEnd w:id="1"/>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1. Анализ текущей социально-экономической ситуации в Атнарском сельском поселении</w:t>
      </w: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Атнарское сельское поселение – динамично развивающееся муниципальное образование. Географическое положение, транспортная инфраструктура создают благоприятные условия для динамичного развития экономики. Ежегодно растут объемы жилищного строительства, развиваются </w:t>
      </w:r>
      <w:r w:rsidR="004E1F9B">
        <w:rPr>
          <w:rFonts w:ascii="Times New Roman" w:eastAsia="Times New Roman" w:hAnsi="Times New Roman" w:cs="Times New Roman"/>
          <w:sz w:val="24"/>
          <w:szCs w:val="24"/>
          <w:lang w:eastAsia="ru-RU"/>
        </w:rPr>
        <w:t xml:space="preserve"> среднее и </w:t>
      </w:r>
      <w:r w:rsidRPr="00210079">
        <w:rPr>
          <w:rFonts w:ascii="Times New Roman" w:eastAsia="Times New Roman" w:hAnsi="Times New Roman" w:cs="Times New Roman"/>
          <w:sz w:val="24"/>
          <w:szCs w:val="24"/>
          <w:lang w:eastAsia="ru-RU"/>
        </w:rPr>
        <w:t xml:space="preserve">малое предпринимательство и торговля. </w:t>
      </w: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1.1 Автомобильные дороги</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Дорожное хозяйство - важнейший элемент производственной инфраструктуры, определяющий уровень развития транспортной системы и оказывающий огромное влияние на развитие других отраслей экономики. </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Важнейшей составной частью транспортной системы Атнарского сельского поселения являются автомобильные дороги. От уровня транспортно-эксплуатационного состояния и развития сети автомобильных дорог общего пользования, обеспечивающих связь сельского поселения и центром района,  с соседними районами, с дорожной сетью Российской Федерации, а также между населенными пунктами, во многом зависит решение задачи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настоящее время одной из причин, сдерживающих социально-экономическое развитие Атнарского сельского поселения является неудовлетворительное состояние и недостаточный уровень развития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В течение длительного периода темпы износа автомобильных дорог сельского поселения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Цели и задачи муниципальной целевой Программы формировались исходя из состояния дорожной отрасли Атнарского сельского поселения в настоящее время, которое обусловлено рядом проблем, негативно влияющих на его развитие:</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основные фонды дорожного хозяйства обновляются недостаточными темпами, их износ достиг 60-65 процентов и продолжает увеличиваться;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все более резко проявляется дефицит пропускной способности дорожной сети, развитие дорожной сети не соответствует темпам автомобилизации сельского поселения;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не соответствует нормативным требованиям состояние улично-дорожной сети населенных пунктов Атнарского сельского поселения.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 результатам инвентаризации автомобильных дорог Атнарского сельского поселения на территории Атнарского сельского поселения насчитывается 28,8 км автомобильных автодорог общего пользования.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Автомобильные дороги местного значения относятся к собственности Атнарского сельского поселения. Их содержание и развитие осуществляются за счет средств бюджета Атнарского сельского поселения, а также за счет субсидий, выделяемых из средств республиканского бюджета.</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Неразвитость сети автомобильных дорог местного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w:t>
      </w:r>
      <w:r w:rsidR="005D1523">
        <w:rPr>
          <w:rFonts w:ascii="Times New Roman" w:eastAsia="Times New Roman" w:hAnsi="Times New Roman" w:cs="Times New Roman"/>
          <w:sz w:val="24"/>
          <w:szCs w:val="24"/>
          <w:lang w:eastAsia="ru-RU"/>
        </w:rPr>
        <w:t>50</w:t>
      </w:r>
      <w:r w:rsidRPr="00210079">
        <w:rPr>
          <w:rFonts w:ascii="Times New Roman" w:eastAsia="Times New Roman" w:hAnsi="Times New Roman" w:cs="Times New Roman"/>
          <w:sz w:val="24"/>
          <w:szCs w:val="24"/>
          <w:lang w:eastAsia="ru-RU"/>
        </w:rPr>
        <w:t xml:space="preserve"> процентов автодорог не соответствуют требованиям нормативных документов и современным экономическим потребностям сельского поселения. </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Увеличение количества автотранспортных средств у населения и увеличение интенсивности их эксплуатации негативно влияют на экологическую обстановку. Требуется особое внимание к работам по зимнему содержанию автомобильных дорог, включающих в себя применение методов содержания автомобильных дорог, направленных на уменьшение отрицательного влияния противогололедных материалов на окружающую среду.</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Необходимо реконструировать автомобильные дороги, составляющие основные направления опорной сети дорог Атнарского сельского поселения, улучшить их дорожные покрытия, построить обходы населенных пунктов, увеличить протяженность дорог общего пользования с твердым покрытием.</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Реализация Программы направлена на:</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развитие инфраструктуры дорожного хозяйства для обеспечения потребности сельского поселения в автомобильных дорогах, формирование сети автомобильных дорог сельского поселения как равноправной составляющей единой автодорожной сети Российской Федерации;</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 содействие инновационному развитию экономики, создание условий для преодоления социально-экономического отставания сельского поселения.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Программно-целевой метод, применяемый для решения проблемы модернизации сети автомобильных дорог Атнарского сельского поселения, основывается на соблюдении следующих условий:</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модернизация сети автомобильных дорог является одной из приоритетных задач развития экономики сельского поселения;</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 проблема модернизации сети автомобильных дорог носит комплексный характер, что выражается в необходимости государственного регулирования, непосредственного участия в решении поставленных задач органов исполнительной власти Атнарского сельского поселения.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w:t>
      </w:r>
    </w:p>
    <w:p w:rsidR="00D76C2D" w:rsidRPr="00210079" w:rsidRDefault="00D76C2D" w:rsidP="00D76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Сохранение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Атнарского сельского поселения в долгосрочной и среднесрочной перспективе;</w:t>
      </w: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1.2 Безопасность дорожного движения</w:t>
      </w: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 </w:t>
      </w: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D76C2D" w:rsidRPr="00210079" w:rsidRDefault="00D76C2D" w:rsidP="00D76C2D">
      <w:pPr>
        <w:spacing w:after="200" w:line="276" w:lineRule="auto"/>
        <w:ind w:firstLine="708"/>
        <w:jc w:val="both"/>
        <w:rPr>
          <w:rFonts w:ascii="Times New Roman" w:eastAsia="Times New Roman" w:hAnsi="Times New Roman" w:cs="Times New Roman"/>
          <w:sz w:val="24"/>
          <w:szCs w:val="24"/>
          <w:lang w:eastAsia="ru-RU"/>
        </w:rPr>
      </w:pPr>
    </w:p>
    <w:p w:rsidR="00D76C2D" w:rsidRPr="00210079" w:rsidRDefault="00D76C2D" w:rsidP="00D76C2D">
      <w:pPr>
        <w:snapToGrid w:val="0"/>
        <w:spacing w:after="200" w:line="276" w:lineRule="auto"/>
        <w:jc w:val="both"/>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II. Приоритеты, цели и задачи в транспортной сфере Атнарского сельского поселения. Индикаторы достижения целей и задач, срок и этапы реализации муниципальной программы «Развитие транспортной системы Атнарского сельского поселения Красночетайского района Чувашской Республики на 20</w:t>
      </w:r>
      <w:r w:rsidR="005D1523">
        <w:rPr>
          <w:rFonts w:ascii="Times New Roman" w:eastAsia="Times New Roman" w:hAnsi="Times New Roman" w:cs="Times New Roman"/>
          <w:b/>
          <w:sz w:val="24"/>
          <w:szCs w:val="24"/>
          <w:lang w:eastAsia="ru-RU"/>
        </w:rPr>
        <w:t>21</w:t>
      </w:r>
      <w:r w:rsidRPr="00210079">
        <w:rPr>
          <w:rFonts w:ascii="Times New Roman" w:eastAsia="Times New Roman" w:hAnsi="Times New Roman" w:cs="Times New Roman"/>
          <w:b/>
          <w:sz w:val="24"/>
          <w:szCs w:val="24"/>
          <w:lang w:eastAsia="ru-RU"/>
        </w:rPr>
        <w:t>–202</w:t>
      </w:r>
      <w:r w:rsidR="005D1523">
        <w:rPr>
          <w:rFonts w:ascii="Times New Roman" w:eastAsia="Times New Roman" w:hAnsi="Times New Roman" w:cs="Times New Roman"/>
          <w:b/>
          <w:sz w:val="24"/>
          <w:szCs w:val="24"/>
          <w:lang w:eastAsia="ru-RU"/>
        </w:rPr>
        <w:t>3</w:t>
      </w:r>
      <w:r w:rsidRPr="00210079">
        <w:rPr>
          <w:rFonts w:ascii="Times New Roman" w:eastAsia="Times New Roman" w:hAnsi="Times New Roman" w:cs="Times New Roman"/>
          <w:b/>
          <w:sz w:val="24"/>
          <w:szCs w:val="24"/>
          <w:lang w:eastAsia="ru-RU"/>
        </w:rPr>
        <w:t xml:space="preserve"> годы»</w:t>
      </w: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ab/>
        <w:t>Программа разрабатывается исходя из приоритетов социально-экономического развития Атнарского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Основными стратегическими целями являются</w:t>
      </w:r>
    </w:p>
    <w:p w:rsidR="00D76C2D" w:rsidRPr="00210079" w:rsidRDefault="00D76C2D" w:rsidP="00D76C2D">
      <w:pPr>
        <w:spacing w:after="200" w:line="276"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развитие современной и эффективной транспортной инфраструктуры;</w:t>
      </w:r>
    </w:p>
    <w:p w:rsidR="00D76C2D" w:rsidRPr="00210079" w:rsidRDefault="00D76C2D" w:rsidP="00D76C2D">
      <w:pPr>
        <w:spacing w:after="200" w:line="276"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повышение доступности и качества услуг транспортного комплекса для населения и хозяйствующих субъектов;</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обеспечение охраны жизни, здоровья граждан и их имущества, законных прав на безопасные условия движения на автомобильных дорогах общего пользования в Атнарском сельском поселении ;</w:t>
      </w:r>
    </w:p>
    <w:p w:rsidR="00D76C2D" w:rsidRPr="00210079" w:rsidRDefault="00D76C2D" w:rsidP="00D76C2D">
      <w:pPr>
        <w:spacing w:after="200" w:line="276"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повышение эффективности и безопасности функционирования транспортного комплекса Атнарского сельского поселения, обеспечивающего благоприятные условия для устойчивого поступательного развития экономики сельского поселения, подъема уровня и качества жизни населения;</w:t>
      </w:r>
    </w:p>
    <w:p w:rsidR="00D76C2D" w:rsidRPr="00210079" w:rsidRDefault="00D76C2D" w:rsidP="00D76C2D">
      <w:pPr>
        <w:snapToGrid w:val="0"/>
        <w:spacing w:after="0" w:line="240"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ab/>
        <w:t>Муниципальная программа  «Развитие транспортной системы Атнарского сельского поселения Красночетайского района Чувашской Республики» на 2016–2020 годы направлена на решение следующих задач:</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формирование сети автомобильных дорог, отвечающей потребностям развивающейся экономики; </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предотвращение дорожно-транспортных происшествий, вероятность гибели людей в которых наиболее высока;</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развитие современной системы оказания помощи пострадавшим в дорожно-транспортных происшествиях;</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совершенствование системы управления деятельностью по повышению безопасности дорожного движения;</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повышение правосознания и ответственности участников дорожного движения;</w:t>
      </w:r>
    </w:p>
    <w:p w:rsidR="00D76C2D" w:rsidRPr="00210079" w:rsidRDefault="00D76C2D" w:rsidP="00D76C2D">
      <w:pPr>
        <w:snapToGrid w:val="0"/>
        <w:spacing w:after="0" w:line="240"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надежности и доступности услуг пассажирского транспорта для всех слоев населения Атнарского сельского поселения;</w:t>
      </w:r>
    </w:p>
    <w:p w:rsidR="00D76C2D" w:rsidRPr="00210079" w:rsidRDefault="00D76C2D" w:rsidP="00D76C2D">
      <w:pPr>
        <w:snapToGrid w:val="0"/>
        <w:spacing w:after="0" w:line="240" w:lineRule="auto"/>
        <w:ind w:firstLine="709"/>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уровня безопасности на транспорте;</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2.1. Модернизация автомобильных дорог</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Стратегией социально-экономического развития Атнарского сельского поселения до 202</w:t>
      </w:r>
      <w:r w:rsidR="005D1523">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 в качестве приоритетного направления определено развитие потенциала транспортной инфраструктуры. </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Для этого в сельском поселении имеются все необходимые предпосылки:</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сложившиеся и формирующиеся транспортные коммуникации, обеспечивающие устойчивые транспортные связи;</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реализация на территории Атнарского сельского поселения подпрограммы «Автомобильные дороги» государственной программы Чувашской Республики «Развитие транспортной системы Чувашской Республики» на 20</w:t>
      </w:r>
      <w:r w:rsidR="005D1523">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–202</w:t>
      </w:r>
      <w:r w:rsidR="005D1523">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годы» </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Основной задачей Муниципальной программы является развитие на территории сельского поселения сети дорог за счет повышения качества содержания сложившейся дорожной сети, строительства новой улично-дорожной сети и перевода существующей улично-дорожной сети в высшие категории.</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Достижение поставленной цели и задачи обеспечивается реализацией комплекса мероприятий, увязанных по ресурсам, исполнителям и срокам выполнения.</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Сроки реализации Программы – 20</w:t>
      </w:r>
      <w:r w:rsidR="005D1523">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–202</w:t>
      </w:r>
      <w:r w:rsidR="005D1523">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годы .</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2.2. Повышение безопасности дорожного движения</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Основной целью Муниципальной программы является сокращение количества лиц, погибших в результате ДТП, и количества ДТП с пострадавшими.</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Условием достижения цели является решение следующих задач:</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качества профессиональной подготовки, переподготовки и повышения квалификации водителей транспортных средств;</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сокращение детского дорожно-транспортного травматизма;</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уровня безопасности транспортных средств;</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внедрение современных средств организации дорожного движения;</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совершенствование организации движения транспорта и пешеходов в городах и населенных пунктах;</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существенное повышение эффективности функционирования системы государственного управления в области обеспечения безопасности дорожного движения.</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Реализацию Муниципальной программы предполагается осуществить в течении </w:t>
      </w:r>
      <w:r w:rsidR="00210079" w:rsidRPr="00210079">
        <w:rPr>
          <w:rFonts w:ascii="Times New Roman" w:eastAsia="Times New Roman" w:hAnsi="Times New Roman" w:cs="Times New Roman"/>
          <w:sz w:val="24"/>
          <w:szCs w:val="24"/>
          <w:lang w:eastAsia="ru-RU"/>
        </w:rPr>
        <w:t>2021-2023</w:t>
      </w:r>
      <w:r w:rsidRPr="00210079">
        <w:rPr>
          <w:rFonts w:ascii="Times New Roman" w:eastAsia="Times New Roman" w:hAnsi="Times New Roman" w:cs="Times New Roman"/>
          <w:sz w:val="24"/>
          <w:szCs w:val="24"/>
          <w:lang w:eastAsia="ru-RU"/>
        </w:rPr>
        <w:t>годы.</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p>
    <w:p w:rsidR="00D76C2D" w:rsidRPr="00210079" w:rsidRDefault="00D76C2D" w:rsidP="00D76C2D">
      <w:pPr>
        <w:keepNext/>
        <w:spacing w:after="0" w:line="240" w:lineRule="auto"/>
        <w:outlineLvl w:val="0"/>
        <w:rPr>
          <w:rFonts w:ascii="Times New Roman" w:eastAsia="Times New Roman" w:hAnsi="Times New Roman" w:cs="Times New Roman"/>
          <w:b/>
          <w:bCs/>
          <w:sz w:val="24"/>
          <w:szCs w:val="24"/>
          <w:lang w:eastAsia="ru-RU"/>
        </w:rPr>
      </w:pPr>
      <w:r w:rsidRPr="00210079">
        <w:rPr>
          <w:rFonts w:ascii="Times New Roman" w:eastAsia="Times New Roman" w:hAnsi="Times New Roman" w:cs="Times New Roman"/>
          <w:b/>
          <w:bCs/>
          <w:color w:val="000000"/>
          <w:sz w:val="24"/>
          <w:szCs w:val="24"/>
          <w:lang w:eastAsia="ru-RU"/>
        </w:rPr>
        <w:t xml:space="preserve">2.3. Ожидаемые результаты реализации </w:t>
      </w:r>
      <w:r w:rsidRPr="00210079">
        <w:rPr>
          <w:rFonts w:ascii="Times New Roman" w:eastAsia="Times New Roman" w:hAnsi="Times New Roman" w:cs="Times New Roman"/>
          <w:b/>
          <w:bCs/>
          <w:sz w:val="24"/>
          <w:szCs w:val="24"/>
          <w:lang w:eastAsia="ru-RU"/>
        </w:rPr>
        <w:t>Муниципальной программы</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Основными - результатами реализации Муниципальной программы станут:</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улучшение состояния автомобильных дорог местного значения на основных направлениях перевозок;</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сокращение смертности от дорожно-транс</w:t>
      </w:r>
      <w:r w:rsidRPr="00210079">
        <w:rPr>
          <w:rFonts w:ascii="Times New Roman" w:eastAsia="Times New Roman" w:hAnsi="Times New Roman" w:cs="Times New Roman"/>
          <w:sz w:val="24"/>
          <w:szCs w:val="24"/>
          <w:lang w:eastAsia="ru-RU"/>
        </w:rPr>
        <w:softHyphen/>
        <w:t>портных происшествий и количества дорожно-транспортных происшествий с пострадавшими</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и их значениях приведены в приложении № </w:t>
      </w:r>
      <w:hyperlink w:anchor="sub_10000" w:history="1">
        <w:r w:rsidRPr="00210079">
          <w:rPr>
            <w:rFonts w:ascii="Times New Roman" w:eastAsia="Times New Roman" w:hAnsi="Times New Roman" w:cs="Times New Roman"/>
            <w:sz w:val="24"/>
            <w:szCs w:val="24"/>
            <w:lang w:eastAsia="ru-RU"/>
          </w:rPr>
          <w:t>1</w:t>
        </w:r>
      </w:hyperlink>
      <w:r w:rsidRPr="00210079">
        <w:rPr>
          <w:rFonts w:ascii="Times New Roman" w:eastAsia="Times New Roman" w:hAnsi="Times New Roman" w:cs="Times New Roman"/>
          <w:sz w:val="24"/>
          <w:szCs w:val="24"/>
          <w:lang w:eastAsia="ru-RU"/>
        </w:rPr>
        <w:t xml:space="preserve"> к Муниципальной программе.</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D76C2D" w:rsidRPr="00210079" w:rsidRDefault="00D76C2D" w:rsidP="00D76C2D">
      <w:pPr>
        <w:snapToGrid w:val="0"/>
        <w:spacing w:after="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Раздел III. Обобщенная характеристика основных мероприятий Муниципальной 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Задачи Муниципальной программы будут решаться в рамках 2 </w:t>
      </w:r>
      <w:r w:rsidRPr="00210079">
        <w:rPr>
          <w:rFonts w:ascii="Times New Roman" w:eastAsia="Times New Roman" w:hAnsi="Times New Roman" w:cs="Times New Roman"/>
          <w:color w:val="000000"/>
          <w:sz w:val="24"/>
          <w:szCs w:val="24"/>
          <w:lang w:eastAsia="ru-RU"/>
        </w:rPr>
        <w:t>подпрограмм</w:t>
      </w:r>
      <w:r w:rsidRPr="00210079">
        <w:rPr>
          <w:rFonts w:ascii="Times New Roman" w:eastAsia="Times New Roman" w:hAnsi="Times New Roman" w:cs="Times New Roman"/>
          <w:sz w:val="24"/>
          <w:szCs w:val="24"/>
          <w:lang w:eastAsia="ru-RU"/>
        </w:rPr>
        <w:t>:</w:t>
      </w:r>
    </w:p>
    <w:p w:rsidR="00D76C2D" w:rsidRPr="00210079" w:rsidRDefault="00D76C2D" w:rsidP="00D76C2D">
      <w:pPr>
        <w:snapToGrid w:val="0"/>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Подпрограмма «Автомобильные дороги» (приложение № 4 к Муниципальной программе);</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Подпрограмма «Повышение безопасности дорожного движения в Атнарском сельском поселении Красночетайского района Чувашской Республики» (приложение № 5 к Муниципальной программе);</w:t>
      </w:r>
    </w:p>
    <w:p w:rsidR="00D76C2D" w:rsidRPr="00210079" w:rsidRDefault="00D76C2D" w:rsidP="00D76C2D">
      <w:pPr>
        <w:keepNext/>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210079">
        <w:rPr>
          <w:rFonts w:ascii="Times New Roman" w:eastAsia="Times New Roman" w:hAnsi="Times New Roman" w:cs="Times New Roman"/>
          <w:bCs/>
          <w:color w:val="000000"/>
          <w:sz w:val="24"/>
          <w:szCs w:val="24"/>
          <w:lang w:eastAsia="ru-RU"/>
        </w:rPr>
        <w:t>Обобщенная характеристика основных мероприятий Муниципальной программы</w:t>
      </w:r>
      <w:r w:rsidRPr="00210079">
        <w:rPr>
          <w:rFonts w:ascii="Times New Roman" w:eastAsia="Times New Roman" w:hAnsi="Times New Roman" w:cs="Times New Roman"/>
          <w:b/>
          <w:bCs/>
          <w:color w:val="000000"/>
          <w:sz w:val="24"/>
          <w:szCs w:val="24"/>
          <w:lang w:eastAsia="ru-RU"/>
        </w:rPr>
        <w:t xml:space="preserve"> </w:t>
      </w:r>
      <w:r w:rsidRPr="00210079">
        <w:rPr>
          <w:rFonts w:ascii="Times New Roman" w:eastAsia="Times New Roman" w:hAnsi="Times New Roman" w:cs="Times New Roman"/>
          <w:bCs/>
          <w:color w:val="000000"/>
          <w:sz w:val="24"/>
          <w:szCs w:val="24"/>
          <w:lang w:eastAsia="ru-RU"/>
        </w:rPr>
        <w:t>приведена в</w:t>
      </w:r>
      <w:r w:rsidRPr="00210079">
        <w:rPr>
          <w:rFonts w:ascii="Times New Roman" w:eastAsia="Times New Roman" w:hAnsi="Times New Roman" w:cs="Times New Roman"/>
          <w:b/>
          <w:bCs/>
          <w:color w:val="000000"/>
          <w:sz w:val="24"/>
          <w:szCs w:val="24"/>
          <w:lang w:eastAsia="ru-RU"/>
        </w:rPr>
        <w:t xml:space="preserve"> </w:t>
      </w:r>
      <w:r w:rsidRPr="00210079">
        <w:rPr>
          <w:rFonts w:ascii="Times New Roman" w:eastAsia="Times New Roman" w:hAnsi="Times New Roman" w:cs="Times New Roman"/>
          <w:bCs/>
          <w:sz w:val="24"/>
          <w:szCs w:val="24"/>
          <w:lang w:eastAsia="ru-RU"/>
        </w:rPr>
        <w:t>приложении № 2</w:t>
      </w:r>
      <w:r w:rsidRPr="00210079">
        <w:rPr>
          <w:rFonts w:ascii="Times New Roman" w:eastAsia="Times New Roman" w:hAnsi="Times New Roman" w:cs="Times New Roman"/>
          <w:b/>
          <w:bCs/>
          <w:color w:val="000000"/>
          <w:sz w:val="24"/>
          <w:szCs w:val="24"/>
          <w:lang w:eastAsia="ru-RU"/>
        </w:rPr>
        <w:t xml:space="preserve"> </w:t>
      </w:r>
      <w:r w:rsidRPr="00210079">
        <w:rPr>
          <w:rFonts w:ascii="Times New Roman" w:eastAsia="Times New Roman" w:hAnsi="Times New Roman" w:cs="Times New Roman"/>
          <w:bCs/>
          <w:color w:val="000000"/>
          <w:sz w:val="24"/>
          <w:szCs w:val="24"/>
          <w:lang w:eastAsia="ru-RU"/>
        </w:rPr>
        <w:t>к Муниципальной программе.</w:t>
      </w: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bookmarkStart w:id="2" w:name="sub_1007"/>
      <w:r w:rsidRPr="00210079">
        <w:rPr>
          <w:rFonts w:ascii="Times New Roman" w:eastAsia="Times New Roman" w:hAnsi="Times New Roman" w:cs="Times New Roman"/>
          <w:b/>
          <w:bCs/>
          <w:color w:val="000000"/>
          <w:sz w:val="24"/>
          <w:szCs w:val="24"/>
          <w:lang w:eastAsia="ru-RU"/>
        </w:rPr>
        <w:t xml:space="preserve">Раздел </w:t>
      </w:r>
      <w:r w:rsidRPr="00210079">
        <w:rPr>
          <w:rFonts w:ascii="Times New Roman" w:eastAsia="Times New Roman" w:hAnsi="Times New Roman" w:cs="Times New Roman"/>
          <w:b/>
          <w:bCs/>
          <w:color w:val="000000"/>
          <w:sz w:val="24"/>
          <w:szCs w:val="24"/>
          <w:lang w:val="en-US" w:eastAsia="ru-RU"/>
        </w:rPr>
        <w:t>I</w:t>
      </w:r>
      <w:r w:rsidRPr="00210079">
        <w:rPr>
          <w:rFonts w:ascii="Times New Roman" w:eastAsia="Times New Roman" w:hAnsi="Times New Roman" w:cs="Times New Roman"/>
          <w:b/>
          <w:bCs/>
          <w:color w:val="000000"/>
          <w:sz w:val="24"/>
          <w:szCs w:val="24"/>
          <w:lang w:eastAsia="ru-RU"/>
        </w:rPr>
        <w:t>V. Обоснование объема финансовых ресурсов, необходимых для реализации Муниципальной программы</w:t>
      </w:r>
    </w:p>
    <w:bookmarkEnd w:id="2"/>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Финансовое обеспечение реализации Муниципальной программы осуществляется за счет бюджетных ассигнований бюджета Атнарского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Общий объем финансирования Муниципальной программы в </w:t>
      </w:r>
      <w:r w:rsidR="00210079" w:rsidRPr="00210079">
        <w:rPr>
          <w:rFonts w:ascii="Times New Roman" w:eastAsia="Times New Roman" w:hAnsi="Times New Roman" w:cs="Times New Roman"/>
          <w:sz w:val="24"/>
          <w:szCs w:val="24"/>
          <w:lang w:eastAsia="ru-RU"/>
        </w:rPr>
        <w:t>2021-2023</w:t>
      </w:r>
      <w:r w:rsidRPr="00210079">
        <w:rPr>
          <w:rFonts w:ascii="Times New Roman" w:eastAsia="Times New Roman" w:hAnsi="Times New Roman" w:cs="Times New Roman"/>
          <w:sz w:val="24"/>
          <w:szCs w:val="24"/>
          <w:lang w:eastAsia="ru-RU"/>
        </w:rPr>
        <w:t xml:space="preserve">годах составит </w:t>
      </w:r>
      <w:r w:rsidR="005D1523">
        <w:rPr>
          <w:rFonts w:ascii="Times New Roman" w:eastAsia="Times New Roman" w:hAnsi="Times New Roman" w:cs="Times New Roman"/>
          <w:sz w:val="24"/>
          <w:szCs w:val="24"/>
          <w:lang w:eastAsia="ru-RU"/>
        </w:rPr>
        <w:t>4823,05</w:t>
      </w:r>
      <w:r w:rsidRPr="00210079">
        <w:rPr>
          <w:rFonts w:ascii="Times New Roman" w:eastAsia="Times New Roman" w:hAnsi="Times New Roman" w:cs="Times New Roman"/>
          <w:sz w:val="24"/>
          <w:szCs w:val="24"/>
          <w:lang w:eastAsia="ru-RU"/>
        </w:rPr>
        <w:t> тыс. рублей, в том числе средства:</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федерального бюджета – 0,0 тыс.руб.</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республиканского бюджета Чувашской Республики –</w:t>
      </w:r>
      <w:r w:rsidR="004E1F9B">
        <w:rPr>
          <w:rFonts w:ascii="Times New Roman" w:eastAsia="Times New Roman" w:hAnsi="Times New Roman" w:cs="Times New Roman"/>
          <w:sz w:val="24"/>
          <w:szCs w:val="24"/>
          <w:lang w:eastAsia="ru-RU"/>
        </w:rPr>
        <w:t>4463,0</w:t>
      </w:r>
      <w:r w:rsidRPr="00210079">
        <w:rPr>
          <w:rFonts w:ascii="Times New Roman" w:eastAsia="Times New Roman" w:hAnsi="Times New Roman" w:cs="Times New Roman"/>
          <w:sz w:val="24"/>
          <w:szCs w:val="24"/>
          <w:lang w:eastAsia="ru-RU"/>
        </w:rPr>
        <w:t xml:space="preserve"> тыс. рублей;</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местных бюджетов –</w:t>
      </w:r>
      <w:r w:rsidR="004E1F9B">
        <w:rPr>
          <w:rFonts w:ascii="Times New Roman" w:eastAsia="Times New Roman" w:hAnsi="Times New Roman" w:cs="Times New Roman"/>
          <w:sz w:val="24"/>
          <w:szCs w:val="24"/>
          <w:lang w:eastAsia="ru-RU"/>
        </w:rPr>
        <w:t>460,5</w:t>
      </w:r>
      <w:r w:rsidRPr="00210079">
        <w:rPr>
          <w:rFonts w:ascii="Times New Roman" w:eastAsia="Times New Roman" w:hAnsi="Times New Roman" w:cs="Times New Roman"/>
          <w:sz w:val="24"/>
          <w:szCs w:val="24"/>
          <w:lang w:eastAsia="ru-RU"/>
        </w:rPr>
        <w:t>тыс. рублей;</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внебюджетных источников – 0,0 тыс. рублей.</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 администрации Атнарского сельского поселения, регулирующими порядок составления проекта бюджета Атнарского сельского поселения.</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Объемы финансового обеспечения реализации Муниципальной программы за счет средств бюджета Атнарского сельского поселения на очередной финансовый год (и плановый период) указываются в муниципальной программе в соответствии с показателями бюджета Атнарского сельского поселения  на очередной финансовый год (и плановый период).</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Муниципальной программы на период до 202</w:t>
      </w:r>
      <w:r w:rsidR="004E1F9B">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 приведены в </w:t>
      </w:r>
      <w:r w:rsidRPr="00210079">
        <w:rPr>
          <w:rFonts w:ascii="Times New Roman" w:eastAsia="Times New Roman" w:hAnsi="Times New Roman" w:cs="Times New Roman"/>
          <w:color w:val="000000"/>
          <w:sz w:val="24"/>
          <w:szCs w:val="24"/>
          <w:lang w:eastAsia="ru-RU"/>
        </w:rPr>
        <w:t>приложении №</w:t>
      </w:r>
      <w:r w:rsidRPr="00210079">
        <w:rPr>
          <w:rFonts w:ascii="Times New Roman" w:eastAsia="Times New Roman" w:hAnsi="Times New Roman" w:cs="Times New Roman"/>
          <w:b/>
          <w:color w:val="000000"/>
          <w:sz w:val="24"/>
          <w:szCs w:val="24"/>
          <w:lang w:eastAsia="ru-RU"/>
        </w:rPr>
        <w:t> </w:t>
      </w:r>
      <w:r w:rsidRPr="00210079">
        <w:rPr>
          <w:rFonts w:ascii="Times New Roman" w:eastAsia="Times New Roman" w:hAnsi="Times New Roman" w:cs="Times New Roman"/>
          <w:sz w:val="24"/>
          <w:szCs w:val="24"/>
          <w:lang w:eastAsia="ru-RU"/>
        </w:rPr>
        <w:t>3 к Муниципальной программе.</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bookmarkStart w:id="3" w:name="sub_1008"/>
      <w:r w:rsidRPr="00210079">
        <w:rPr>
          <w:rFonts w:ascii="Times New Roman" w:eastAsia="Times New Roman" w:hAnsi="Times New Roman" w:cs="Times New Roman"/>
          <w:b/>
          <w:bCs/>
          <w:color w:val="000000"/>
          <w:sz w:val="24"/>
          <w:szCs w:val="24"/>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p>
    <w:bookmarkEnd w:id="3"/>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Анализ экономической ситуации за 20</w:t>
      </w:r>
      <w:r w:rsidR="004E1F9B">
        <w:rPr>
          <w:rFonts w:ascii="Times New Roman" w:eastAsia="Times New Roman" w:hAnsi="Times New Roman" w:cs="Times New Roman"/>
          <w:sz w:val="24"/>
          <w:szCs w:val="24"/>
          <w:lang w:eastAsia="ru-RU"/>
        </w:rPr>
        <w:t>16</w:t>
      </w:r>
      <w:r w:rsidRPr="00210079">
        <w:rPr>
          <w:rFonts w:ascii="Times New Roman" w:eastAsia="Times New Roman" w:hAnsi="Times New Roman" w:cs="Times New Roman"/>
          <w:sz w:val="24"/>
          <w:szCs w:val="24"/>
          <w:lang w:eastAsia="ru-RU"/>
        </w:rPr>
        <w:t>-20</w:t>
      </w:r>
      <w:r w:rsidR="004E1F9B">
        <w:rPr>
          <w:rFonts w:ascii="Times New Roman" w:eastAsia="Times New Roman" w:hAnsi="Times New Roman" w:cs="Times New Roman"/>
          <w:sz w:val="24"/>
          <w:szCs w:val="24"/>
          <w:lang w:eastAsia="ru-RU"/>
        </w:rPr>
        <w:t>20</w:t>
      </w:r>
      <w:r w:rsidRPr="00210079">
        <w:rPr>
          <w:rFonts w:ascii="Times New Roman" w:eastAsia="Times New Roman" w:hAnsi="Times New Roman" w:cs="Times New Roman"/>
          <w:sz w:val="24"/>
          <w:szCs w:val="24"/>
          <w:lang w:eastAsia="ru-RU"/>
        </w:rPr>
        <w:t xml:space="preserve">годы показывает, что сельское поселение несет определенную долю рисков при стратегическом планировании экономики. Риски связанные прежде всего в зависимости бюджета сельского поселения от федеральных, республиканских вливаний. </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bookmarkStart w:id="4" w:name="sub_801"/>
      <w:r w:rsidRPr="00210079">
        <w:rPr>
          <w:rFonts w:ascii="Times New Roman" w:eastAsia="Times New Roman" w:hAnsi="Times New Roman" w:cs="Times New Roman"/>
          <w:sz w:val="24"/>
          <w:szCs w:val="24"/>
          <w:lang w:eastAsia="ru-RU"/>
        </w:rPr>
        <w:t>1) институционально-правовые риски, связанные с отсутствием законодательного регулирования основных направлений Муниципальной программы на уровне Чувашской Республики и (или) недостаточно быстрым формированием институтов, предусмотренных Муниципальной программой;</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bookmarkStart w:id="5" w:name="sub_802"/>
      <w:bookmarkEnd w:id="4"/>
      <w:r w:rsidRPr="00210079">
        <w:rPr>
          <w:rFonts w:ascii="Times New Roman" w:eastAsia="Times New Roman" w:hAnsi="Times New Roman" w:cs="Times New Roman"/>
          <w:sz w:val="24"/>
          <w:szCs w:val="24"/>
          <w:lang w:eastAsia="ru-RU"/>
        </w:rPr>
        <w:t>2) организационные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bookmarkStart w:id="6" w:name="sub_803"/>
      <w:bookmarkEnd w:id="5"/>
      <w:r w:rsidRPr="00210079">
        <w:rPr>
          <w:rFonts w:ascii="Times New Roman" w:eastAsia="Times New Roman" w:hAnsi="Times New Roman" w:cs="Times New Roman"/>
          <w:sz w:val="24"/>
          <w:szCs w:val="24"/>
          <w:lang w:eastAsia="ru-RU"/>
        </w:rPr>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bookmarkStart w:id="7" w:name="sub_804"/>
      <w:bookmarkEnd w:id="6"/>
      <w:r w:rsidRPr="00210079">
        <w:rPr>
          <w:rFonts w:ascii="Times New Roman" w:eastAsia="Times New Roman" w:hAnsi="Times New Roman" w:cs="Times New Roman"/>
          <w:sz w:val="24"/>
          <w:szCs w:val="24"/>
          <w:lang w:eastAsia="ru-RU"/>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bookmarkEnd w:id="7"/>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Вышеуказанные риски можно распределить по уровням их влияния на реализацию Муниципальной программы (табл. 1).</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p>
    <w:p w:rsidR="00D76C2D" w:rsidRPr="00210079" w:rsidRDefault="00D76C2D" w:rsidP="00D76C2D">
      <w:pPr>
        <w:spacing w:after="200" w:line="276" w:lineRule="auto"/>
        <w:ind w:firstLine="720"/>
        <w:jc w:val="right"/>
        <w:rPr>
          <w:rFonts w:ascii="Times New Roman" w:eastAsia="Times New Roman" w:hAnsi="Times New Roman" w:cs="Times New Roman"/>
          <w:color w:val="000000"/>
          <w:sz w:val="24"/>
          <w:szCs w:val="24"/>
          <w:lang w:eastAsia="ru-RU"/>
        </w:rPr>
      </w:pPr>
      <w:bookmarkStart w:id="8" w:name="sub_200"/>
      <w:r w:rsidRPr="00210079">
        <w:rPr>
          <w:rFonts w:ascii="Times New Roman" w:eastAsia="Times New Roman" w:hAnsi="Times New Roman" w:cs="Times New Roman"/>
          <w:b/>
          <w:color w:val="000000"/>
          <w:sz w:val="24"/>
          <w:szCs w:val="24"/>
          <w:lang w:eastAsia="ru-RU"/>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9"/>
        <w:gridCol w:w="2058"/>
        <w:gridCol w:w="3402"/>
      </w:tblGrid>
      <w:tr w:rsidR="00D76C2D" w:rsidRPr="00210079" w:rsidTr="00210079">
        <w:tc>
          <w:tcPr>
            <w:tcW w:w="4179" w:type="dxa"/>
            <w:tcBorders>
              <w:top w:val="single" w:sz="4" w:space="0" w:color="auto"/>
              <w:bottom w:val="single" w:sz="4" w:space="0" w:color="auto"/>
              <w:right w:val="single" w:sz="4" w:space="0" w:color="auto"/>
            </w:tcBorders>
          </w:tcPr>
          <w:bookmarkEnd w:id="8"/>
          <w:p w:rsidR="00D76C2D" w:rsidRPr="00210079" w:rsidRDefault="00D76C2D" w:rsidP="00D76C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D76C2D" w:rsidRPr="00210079" w:rsidRDefault="00D76C2D" w:rsidP="00D76C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Уровень влияния</w:t>
            </w:r>
          </w:p>
        </w:tc>
        <w:tc>
          <w:tcPr>
            <w:tcW w:w="3402" w:type="dxa"/>
            <w:tcBorders>
              <w:top w:val="single" w:sz="4" w:space="0" w:color="auto"/>
              <w:left w:val="single" w:sz="4" w:space="0" w:color="auto"/>
              <w:bottom w:val="single" w:sz="4" w:space="0" w:color="auto"/>
            </w:tcBorders>
          </w:tcPr>
          <w:p w:rsidR="00D76C2D" w:rsidRPr="00210079" w:rsidRDefault="00D76C2D" w:rsidP="00D76C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Меры по снижению риска</w:t>
            </w:r>
          </w:p>
        </w:tc>
      </w:tr>
      <w:tr w:rsidR="00D76C2D" w:rsidRPr="00210079" w:rsidTr="00210079">
        <w:tc>
          <w:tcPr>
            <w:tcW w:w="4179" w:type="dxa"/>
            <w:tcBorders>
              <w:top w:val="single" w:sz="4" w:space="0" w:color="auto"/>
              <w:bottom w:val="single" w:sz="4" w:space="0" w:color="auto"/>
              <w:right w:val="single" w:sz="4" w:space="0" w:color="auto"/>
            </w:tcBorders>
          </w:tcPr>
          <w:p w:rsidR="00D76C2D" w:rsidRPr="00210079" w:rsidRDefault="00D76C2D" w:rsidP="00D76C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D76C2D" w:rsidRPr="00210079" w:rsidRDefault="00D76C2D" w:rsidP="00D76C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tcBorders>
          </w:tcPr>
          <w:p w:rsidR="00D76C2D" w:rsidRPr="00210079" w:rsidRDefault="00D76C2D" w:rsidP="00D76C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3</w:t>
            </w:r>
          </w:p>
        </w:tc>
      </w:tr>
      <w:tr w:rsidR="00D76C2D" w:rsidRPr="00210079" w:rsidTr="00210079">
        <w:tc>
          <w:tcPr>
            <w:tcW w:w="4179" w:type="dxa"/>
            <w:tcBorders>
              <w:top w:val="single" w:sz="4" w:space="0" w:color="auto"/>
              <w:bottom w:val="nil"/>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Недостаточно быстрое формирование механизмов и инструментов реализации основных мероприятий Муниципальной программы</w:t>
            </w:r>
          </w:p>
        </w:tc>
        <w:tc>
          <w:tcPr>
            <w:tcW w:w="2058" w:type="dxa"/>
            <w:tcBorders>
              <w:top w:val="single" w:sz="4" w:space="0" w:color="auto"/>
              <w:left w:val="single" w:sz="4" w:space="0" w:color="auto"/>
              <w:bottom w:val="nil"/>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умеренный</w:t>
            </w:r>
          </w:p>
        </w:tc>
        <w:tc>
          <w:tcPr>
            <w:tcW w:w="3402" w:type="dxa"/>
            <w:tcBorders>
              <w:top w:val="single" w:sz="4" w:space="0" w:color="auto"/>
              <w:left w:val="single" w:sz="4" w:space="0" w:color="auto"/>
              <w:bottom w:val="nil"/>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своевременный анализ и прогнозирование социально-экономического развития сельского поселения;</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качественное размещение муниципальных заказов на поставки товаров, выполнение работ и оказание услуг</w:t>
            </w:r>
          </w:p>
        </w:tc>
      </w:tr>
      <w:tr w:rsidR="00D76C2D" w:rsidRPr="00210079" w:rsidTr="00210079">
        <w:tc>
          <w:tcPr>
            <w:tcW w:w="4179" w:type="dxa"/>
            <w:tcBorders>
              <w:top w:val="nil"/>
              <w:bottom w:val="nil"/>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Организационные риски:</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неактуальность прогнозирования и запаздывание разработки, согласования и выполнения мероприятий Муниципальной программы;</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пассивное сопротивление отдельных организаций проведению основных мероприятий Муниципальной программы</w:t>
            </w:r>
          </w:p>
        </w:tc>
        <w:tc>
          <w:tcPr>
            <w:tcW w:w="2058" w:type="dxa"/>
            <w:tcBorders>
              <w:top w:val="nil"/>
              <w:left w:val="single" w:sz="4" w:space="0" w:color="auto"/>
              <w:bottom w:val="nil"/>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умеренный</w:t>
            </w:r>
          </w:p>
        </w:tc>
        <w:tc>
          <w:tcPr>
            <w:tcW w:w="3402" w:type="dxa"/>
            <w:tcBorders>
              <w:top w:val="nil"/>
              <w:left w:val="single" w:sz="4" w:space="0" w:color="auto"/>
              <w:bottom w:val="nil"/>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D76C2D" w:rsidRPr="00210079" w:rsidTr="00210079">
        <w:tc>
          <w:tcPr>
            <w:tcW w:w="4179" w:type="dxa"/>
            <w:tcBorders>
              <w:top w:val="nil"/>
              <w:bottom w:val="nil"/>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Финансовые риски:</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дефицит бюджетных средств, необходимых на реализацию основных мероприятий Муниципальной программы;</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недостаточное привлечение внебюджетных средств, предусмотренных в подпрограммах, включенных в Муниципальную программу</w:t>
            </w:r>
          </w:p>
        </w:tc>
        <w:tc>
          <w:tcPr>
            <w:tcW w:w="2058" w:type="dxa"/>
            <w:tcBorders>
              <w:top w:val="nil"/>
              <w:left w:val="single" w:sz="4" w:space="0" w:color="auto"/>
              <w:bottom w:val="nil"/>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высокий</w:t>
            </w:r>
          </w:p>
        </w:tc>
        <w:tc>
          <w:tcPr>
            <w:tcW w:w="3402" w:type="dxa"/>
            <w:tcBorders>
              <w:top w:val="nil"/>
              <w:left w:val="single" w:sz="4" w:space="0" w:color="auto"/>
              <w:bottom w:val="nil"/>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r w:rsidR="00D76C2D" w:rsidRPr="00210079" w:rsidTr="00210079">
        <w:tc>
          <w:tcPr>
            <w:tcW w:w="4179" w:type="dxa"/>
            <w:tcBorders>
              <w:top w:val="nil"/>
              <w:bottom w:val="single" w:sz="4" w:space="0" w:color="auto"/>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Непредвиденные риски:</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резкое ухудшение состояния экономики вследствие финансового и экономического кризиса;</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высокий</w:t>
            </w:r>
          </w:p>
        </w:tc>
        <w:tc>
          <w:tcPr>
            <w:tcW w:w="3402" w:type="dxa"/>
            <w:tcBorders>
              <w:top w:val="nil"/>
              <w:left w:val="single" w:sz="4" w:space="0" w:color="auto"/>
              <w:bottom w:val="single" w:sz="4" w:space="0" w:color="auto"/>
            </w:tcBorders>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осуществление прогнозирования социально-экономического развития с учетом возможного ухудшения экономической ситуации</w:t>
            </w:r>
          </w:p>
        </w:tc>
      </w:tr>
    </w:tbl>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bookmarkStart w:id="9" w:name="sub_1009"/>
      <w:r w:rsidRPr="00210079">
        <w:rPr>
          <w:rFonts w:ascii="Times New Roman" w:eastAsia="Times New Roman" w:hAnsi="Times New Roman" w:cs="Times New Roman"/>
          <w:b/>
          <w:bCs/>
          <w:color w:val="000000"/>
          <w:sz w:val="24"/>
          <w:szCs w:val="24"/>
          <w:lang w:eastAsia="ru-RU"/>
        </w:rPr>
        <w:t>Раздел VI. Методика оценки эффективности Муниципальной программы</w:t>
      </w:r>
    </w:p>
    <w:bookmarkEnd w:id="9"/>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Оценка эффективности реализации Муниципальной программы проводится структурным подразделением, ответственным за подготовку сводного годового отчета о ходе реализации и оценке эффективности Муниципальной программы за отчетный год, а также по итогам завершения реализации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b/>
          <w:i/>
          <w:sz w:val="24"/>
          <w:szCs w:val="24"/>
          <w:lang w:eastAsia="ru-RU"/>
        </w:rPr>
      </w:pPr>
      <w:r w:rsidRPr="00210079">
        <w:rPr>
          <w:rFonts w:ascii="Times New Roman" w:eastAsia="Times New Roman" w:hAnsi="Times New Roman" w:cs="Times New Roman"/>
          <w:sz w:val="24"/>
          <w:szCs w:val="24"/>
          <w:lang w:eastAsia="ru-RU"/>
        </w:rPr>
        <w:t>Расчет критериев оценки эффективности реализации Муниципальной программы</w:t>
      </w:r>
      <w:r w:rsidRPr="00210079">
        <w:rPr>
          <w:rFonts w:ascii="Times New Roman" w:eastAsia="Times New Roman" w:hAnsi="Times New Roman" w:cs="Times New Roman"/>
          <w:b/>
          <w:i/>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1. расчет степени достижения цели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noProof/>
          <w:sz w:val="24"/>
          <w:szCs w:val="24"/>
          <w:lang w:eastAsia="ru-RU"/>
        </w:rPr>
        <w:drawing>
          <wp:inline distT="0" distB="0" distL="0" distR="0" wp14:anchorId="086A5049" wp14:editId="7196B8F0">
            <wp:extent cx="10668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где: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ц</w:t>
      </w:r>
      <w:r w:rsidRPr="00210079">
        <w:rPr>
          <w:rFonts w:ascii="Times New Roman" w:eastAsia="Times New Roman" w:hAnsi="Times New Roman" w:cs="Times New Roman"/>
          <w:sz w:val="24"/>
          <w:szCs w:val="24"/>
          <w:lang w:eastAsia="ru-RU"/>
        </w:rPr>
        <w:t xml:space="preserve"> - фактическое достижение цели Муниципальной пограммы;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 </w:t>
      </w:r>
      <w:r w:rsidRPr="00210079">
        <w:rPr>
          <w:rFonts w:ascii="Times New Roman" w:eastAsia="Times New Roman" w:hAnsi="Times New Roman" w:cs="Times New Roman"/>
          <w:sz w:val="24"/>
          <w:szCs w:val="24"/>
          <w:vertAlign w:val="subscript"/>
          <w:lang w:eastAsia="ru-RU"/>
        </w:rPr>
        <w:t>факт</w:t>
      </w:r>
      <w:r w:rsidRPr="00210079">
        <w:rPr>
          <w:rFonts w:ascii="Times New Roman" w:eastAsia="Times New Roman" w:hAnsi="Times New Roman" w:cs="Times New Roman"/>
          <w:sz w:val="24"/>
          <w:szCs w:val="24"/>
          <w:lang w:eastAsia="ru-RU"/>
        </w:rPr>
        <w:t xml:space="preserve"> - фактическое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план</w:t>
      </w:r>
      <w:r w:rsidRPr="00210079">
        <w:rPr>
          <w:rFonts w:ascii="Times New Roman" w:eastAsia="Times New Roman" w:hAnsi="Times New Roman" w:cs="Times New Roman"/>
          <w:sz w:val="24"/>
          <w:szCs w:val="24"/>
          <w:lang w:eastAsia="ru-RU"/>
        </w:rPr>
        <w:t xml:space="preserve"> - плановое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б)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noProof/>
          <w:sz w:val="24"/>
          <w:szCs w:val="24"/>
          <w:lang w:eastAsia="ru-RU"/>
        </w:rPr>
        <w:drawing>
          <wp:inline distT="0" distB="0" distL="0" distR="0" wp14:anchorId="3E41C6C6" wp14:editId="7C736FDE">
            <wp:extent cx="1409700"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447675"/>
                    </a:xfrm>
                    <a:prstGeom prst="rect">
                      <a:avLst/>
                    </a:prstGeom>
                    <a:noFill/>
                    <a:ln>
                      <a:noFill/>
                    </a:ln>
                  </pic:spPr>
                </pic:pic>
              </a:graphicData>
            </a:graphic>
          </wp:inline>
        </w:drawing>
      </w: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где: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ц</w:t>
      </w:r>
      <w:r w:rsidRPr="00210079">
        <w:rPr>
          <w:rFonts w:ascii="Times New Roman" w:eastAsia="Times New Roman" w:hAnsi="Times New Roman" w:cs="Times New Roman"/>
          <w:sz w:val="24"/>
          <w:szCs w:val="24"/>
          <w:lang w:eastAsia="ru-RU"/>
        </w:rPr>
        <w:t xml:space="preserve"> - фактическое выполнение цели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факт</w:t>
      </w:r>
      <w:r w:rsidRPr="00210079">
        <w:rPr>
          <w:rFonts w:ascii="Times New Roman" w:eastAsia="Times New Roman" w:hAnsi="Times New Roman" w:cs="Times New Roman"/>
          <w:sz w:val="24"/>
          <w:szCs w:val="24"/>
          <w:lang w:eastAsia="ru-RU"/>
        </w:rPr>
        <w:t xml:space="preserve"> - фактическое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план</w:t>
      </w:r>
      <w:r w:rsidRPr="00210079">
        <w:rPr>
          <w:rFonts w:ascii="Times New Roman" w:eastAsia="Times New Roman" w:hAnsi="Times New Roman" w:cs="Times New Roman"/>
          <w:sz w:val="24"/>
          <w:szCs w:val="24"/>
          <w:lang w:eastAsia="ru-RU"/>
        </w:rPr>
        <w:t xml:space="preserve"> - плановое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 расчет степени достижения задач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noProof/>
          <w:sz w:val="24"/>
          <w:szCs w:val="24"/>
          <w:lang w:eastAsia="ru-RU"/>
        </w:rPr>
        <w:drawing>
          <wp:inline distT="0" distB="0" distL="0" distR="0" wp14:anchorId="7397A4F6" wp14:editId="1BA06163">
            <wp:extent cx="128587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где: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задача</w:t>
      </w:r>
      <w:r w:rsidRPr="00210079">
        <w:rPr>
          <w:rFonts w:ascii="Times New Roman" w:eastAsia="Times New Roman" w:hAnsi="Times New Roman" w:cs="Times New Roman"/>
          <w:sz w:val="24"/>
          <w:szCs w:val="24"/>
          <w:lang w:eastAsia="ru-RU"/>
        </w:rPr>
        <w:t xml:space="preserve"> - фактическое достижение задачи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 </w:t>
      </w:r>
      <w:r w:rsidRPr="00210079">
        <w:rPr>
          <w:rFonts w:ascii="Times New Roman" w:eastAsia="Times New Roman" w:hAnsi="Times New Roman" w:cs="Times New Roman"/>
          <w:sz w:val="24"/>
          <w:szCs w:val="24"/>
          <w:vertAlign w:val="subscript"/>
          <w:lang w:eastAsia="ru-RU"/>
        </w:rPr>
        <w:t>факт</w:t>
      </w:r>
      <w:r w:rsidRPr="00210079">
        <w:rPr>
          <w:rFonts w:ascii="Times New Roman" w:eastAsia="Times New Roman" w:hAnsi="Times New Roman" w:cs="Times New Roman"/>
          <w:sz w:val="24"/>
          <w:szCs w:val="24"/>
          <w:lang w:eastAsia="ru-RU"/>
        </w:rPr>
        <w:t xml:space="preserve"> - фактическое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план</w:t>
      </w:r>
      <w:r w:rsidRPr="00210079">
        <w:rPr>
          <w:rFonts w:ascii="Times New Roman" w:eastAsia="Times New Roman" w:hAnsi="Times New Roman" w:cs="Times New Roman"/>
          <w:sz w:val="24"/>
          <w:szCs w:val="24"/>
          <w:lang w:eastAsia="ru-RU"/>
        </w:rPr>
        <w:t xml:space="preserve"> - плановое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б).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noProof/>
          <w:sz w:val="24"/>
          <w:szCs w:val="24"/>
          <w:lang w:eastAsia="ru-RU"/>
        </w:rPr>
        <w:drawing>
          <wp:inline distT="0" distB="0" distL="0" distR="0" wp14:anchorId="72C4DBB8" wp14:editId="052E09FF">
            <wp:extent cx="160020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где: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задача</w:t>
      </w:r>
      <w:r w:rsidRPr="00210079">
        <w:rPr>
          <w:rFonts w:ascii="Times New Roman" w:eastAsia="Times New Roman" w:hAnsi="Times New Roman" w:cs="Times New Roman"/>
          <w:sz w:val="24"/>
          <w:szCs w:val="24"/>
          <w:lang w:eastAsia="ru-RU"/>
        </w:rPr>
        <w:t xml:space="preserve"> - фактическое достижение задачи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 </w:t>
      </w:r>
      <w:r w:rsidRPr="00210079">
        <w:rPr>
          <w:rFonts w:ascii="Times New Roman" w:eastAsia="Times New Roman" w:hAnsi="Times New Roman" w:cs="Times New Roman"/>
          <w:sz w:val="24"/>
          <w:szCs w:val="24"/>
          <w:vertAlign w:val="subscript"/>
          <w:lang w:eastAsia="ru-RU"/>
        </w:rPr>
        <w:t>факт</w:t>
      </w:r>
      <w:r w:rsidRPr="00210079">
        <w:rPr>
          <w:rFonts w:ascii="Times New Roman" w:eastAsia="Times New Roman" w:hAnsi="Times New Roman" w:cs="Times New Roman"/>
          <w:sz w:val="24"/>
          <w:szCs w:val="24"/>
          <w:lang w:eastAsia="ru-RU"/>
        </w:rPr>
        <w:t xml:space="preserve"> - фактическое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 </w:t>
      </w:r>
      <w:r w:rsidRPr="00210079">
        <w:rPr>
          <w:rFonts w:ascii="Times New Roman" w:eastAsia="Times New Roman" w:hAnsi="Times New Roman" w:cs="Times New Roman"/>
          <w:sz w:val="24"/>
          <w:szCs w:val="24"/>
          <w:vertAlign w:val="subscript"/>
          <w:lang w:eastAsia="ru-RU"/>
        </w:rPr>
        <w:t>план</w:t>
      </w:r>
      <w:r w:rsidRPr="00210079">
        <w:rPr>
          <w:rFonts w:ascii="Times New Roman" w:eastAsia="Times New Roman" w:hAnsi="Times New Roman" w:cs="Times New Roman"/>
          <w:sz w:val="24"/>
          <w:szCs w:val="24"/>
          <w:lang w:eastAsia="ru-RU"/>
        </w:rPr>
        <w:t xml:space="preserve"> - плановое значение целевого индикатора (показателя);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6.2.3. среднее значение достижения задач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noProof/>
          <w:sz w:val="24"/>
          <w:szCs w:val="24"/>
          <w:lang w:eastAsia="ru-RU"/>
        </w:rPr>
        <w:drawing>
          <wp:inline distT="0" distB="0" distL="0" distR="0" wp14:anchorId="524241B2" wp14:editId="52DF1D22">
            <wp:extent cx="147637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inline>
        </w:drawing>
      </w: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где: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з</w:t>
      </w:r>
      <w:r w:rsidRPr="00210079">
        <w:rPr>
          <w:rFonts w:ascii="Times New Roman" w:eastAsia="Times New Roman" w:hAnsi="Times New Roman" w:cs="Times New Roman"/>
          <w:sz w:val="24"/>
          <w:szCs w:val="24"/>
          <w:lang w:eastAsia="ru-RU"/>
        </w:rPr>
        <w:t xml:space="preserve"> - среднее значение выполнения задач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SUM I</w:t>
      </w:r>
      <w:r w:rsidRPr="00210079">
        <w:rPr>
          <w:rFonts w:ascii="Times New Roman" w:eastAsia="Times New Roman" w:hAnsi="Times New Roman" w:cs="Times New Roman"/>
          <w:sz w:val="24"/>
          <w:szCs w:val="24"/>
          <w:vertAlign w:val="subscript"/>
          <w:lang w:eastAsia="ru-RU"/>
        </w:rPr>
        <w:t>задача</w:t>
      </w:r>
      <w:r w:rsidRPr="00210079">
        <w:rPr>
          <w:rFonts w:ascii="Times New Roman" w:eastAsia="Times New Roman" w:hAnsi="Times New Roman" w:cs="Times New Roman"/>
          <w:sz w:val="24"/>
          <w:szCs w:val="24"/>
          <w:lang w:eastAsia="ru-RU"/>
        </w:rPr>
        <w:t xml:space="preserve"> - суммарное значение фактического выполнения задач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n - количество задач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Сравнение среднего значения достижения цели Муниципальной программы со средним значением достижения задач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в случае если разница между средним значением достижения цели Муниципальной программы (I )</w:t>
      </w:r>
      <w:r w:rsidRPr="00210079">
        <w:rPr>
          <w:rFonts w:ascii="Times New Roman" w:eastAsia="Times New Roman" w:hAnsi="Times New Roman" w:cs="Times New Roman"/>
          <w:sz w:val="24"/>
          <w:szCs w:val="24"/>
          <w:vertAlign w:val="subscript"/>
          <w:lang w:eastAsia="ru-RU"/>
        </w:rPr>
        <w:t>ц</w:t>
      </w:r>
      <w:r w:rsidRPr="00210079">
        <w:rPr>
          <w:rFonts w:ascii="Times New Roman" w:eastAsia="Times New Roman" w:hAnsi="Times New Roman" w:cs="Times New Roman"/>
          <w:sz w:val="24"/>
          <w:szCs w:val="24"/>
          <w:lang w:eastAsia="ru-RU"/>
        </w:rPr>
        <w:t xml:space="preserve"> и средним значением достижения задач Муниципальной программы (I )</w:t>
      </w:r>
      <w:r w:rsidRPr="00210079">
        <w:rPr>
          <w:rFonts w:ascii="Times New Roman" w:eastAsia="Times New Roman" w:hAnsi="Times New Roman" w:cs="Times New Roman"/>
          <w:sz w:val="24"/>
          <w:szCs w:val="24"/>
          <w:vertAlign w:val="subscript"/>
          <w:lang w:eastAsia="ru-RU"/>
        </w:rPr>
        <w:t>з</w:t>
      </w:r>
      <w:r w:rsidRPr="00210079">
        <w:rPr>
          <w:rFonts w:ascii="Times New Roman" w:eastAsia="Times New Roman" w:hAnsi="Times New Roman" w:cs="Times New Roman"/>
          <w:sz w:val="24"/>
          <w:szCs w:val="24"/>
          <w:lang w:eastAsia="ru-RU"/>
        </w:rPr>
        <w:t xml:space="preserve"> составляет не более 10%, то показатели задач в полной мере способствуют достижению цели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в случае если разница между средним значением достижения цели Муниципальной программы (I )</w:t>
      </w:r>
      <w:r w:rsidRPr="00210079">
        <w:rPr>
          <w:rFonts w:ascii="Times New Roman" w:eastAsia="Times New Roman" w:hAnsi="Times New Roman" w:cs="Times New Roman"/>
          <w:sz w:val="24"/>
          <w:szCs w:val="24"/>
          <w:vertAlign w:val="subscript"/>
          <w:lang w:eastAsia="ru-RU"/>
        </w:rPr>
        <w:t>ц</w:t>
      </w:r>
      <w:r w:rsidRPr="00210079">
        <w:rPr>
          <w:rFonts w:ascii="Times New Roman" w:eastAsia="Times New Roman" w:hAnsi="Times New Roman" w:cs="Times New Roman"/>
          <w:sz w:val="24"/>
          <w:szCs w:val="24"/>
          <w:lang w:eastAsia="ru-RU"/>
        </w:rPr>
        <w:t xml:space="preserve"> и средним значением достижения задач Муниципальной программы (I )</w:t>
      </w:r>
      <w:r w:rsidRPr="00210079">
        <w:rPr>
          <w:rFonts w:ascii="Times New Roman" w:eastAsia="Times New Roman" w:hAnsi="Times New Roman" w:cs="Times New Roman"/>
          <w:sz w:val="24"/>
          <w:szCs w:val="24"/>
          <w:vertAlign w:val="subscript"/>
          <w:lang w:eastAsia="ru-RU"/>
        </w:rPr>
        <w:t>з</w:t>
      </w:r>
      <w:r w:rsidRPr="00210079">
        <w:rPr>
          <w:rFonts w:ascii="Times New Roman" w:eastAsia="Times New Roman" w:hAnsi="Times New Roman" w:cs="Times New Roman"/>
          <w:sz w:val="24"/>
          <w:szCs w:val="24"/>
          <w:lang w:eastAsia="ru-RU"/>
        </w:rPr>
        <w:t xml:space="preserve"> составляет свыше 10%, то показатели задач не способствуют достижению цели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Расчет степени эффективности использования бюджетных и внебюджетных средств:</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noProof/>
          <w:sz w:val="24"/>
          <w:szCs w:val="24"/>
          <w:lang w:eastAsia="ru-RU"/>
        </w:rPr>
        <w:drawing>
          <wp:inline distT="0" distB="0" distL="0" distR="0" wp14:anchorId="546D8887" wp14:editId="091B8175">
            <wp:extent cx="1219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где: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Э</w:t>
      </w:r>
      <w:r w:rsidRPr="00210079">
        <w:rPr>
          <w:rFonts w:ascii="Times New Roman" w:eastAsia="Times New Roman" w:hAnsi="Times New Roman" w:cs="Times New Roman"/>
          <w:sz w:val="24"/>
          <w:szCs w:val="24"/>
          <w:vertAlign w:val="subscript"/>
          <w:lang w:eastAsia="ru-RU"/>
        </w:rPr>
        <w:t>бв</w:t>
      </w:r>
      <w:r w:rsidRPr="00210079">
        <w:rPr>
          <w:rFonts w:ascii="Times New Roman" w:eastAsia="Times New Roman" w:hAnsi="Times New Roman" w:cs="Times New Roman"/>
          <w:sz w:val="24"/>
          <w:szCs w:val="24"/>
          <w:lang w:eastAsia="ru-RU"/>
        </w:rPr>
        <w:t xml:space="preserve"> - степень соответствия запланированному уровню затрат и эффективности использования средств бюджета и внебюджетных средств;</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Ф</w:t>
      </w:r>
      <w:r w:rsidRPr="00210079">
        <w:rPr>
          <w:rFonts w:ascii="Times New Roman" w:eastAsia="Times New Roman" w:hAnsi="Times New Roman" w:cs="Times New Roman"/>
          <w:sz w:val="24"/>
          <w:szCs w:val="24"/>
          <w:vertAlign w:val="subscript"/>
          <w:lang w:eastAsia="ru-RU"/>
        </w:rPr>
        <w:t>факт</w:t>
      </w:r>
      <w:r w:rsidRPr="00210079">
        <w:rPr>
          <w:rFonts w:ascii="Times New Roman" w:eastAsia="Times New Roman" w:hAnsi="Times New Roman" w:cs="Times New Roman"/>
          <w:sz w:val="24"/>
          <w:szCs w:val="24"/>
          <w:lang w:eastAsia="ru-RU"/>
        </w:rPr>
        <w:t xml:space="preserve"> - фактическое освоение средств бюджета и внебюджетных средств в отчетном периоде;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I</w:t>
      </w:r>
      <w:r w:rsidRPr="00210079">
        <w:rPr>
          <w:rFonts w:ascii="Times New Roman" w:eastAsia="Times New Roman" w:hAnsi="Times New Roman" w:cs="Times New Roman"/>
          <w:sz w:val="24"/>
          <w:szCs w:val="24"/>
          <w:vertAlign w:val="subscript"/>
          <w:lang w:eastAsia="ru-RU"/>
        </w:rPr>
        <w:t>план</w:t>
      </w:r>
      <w:r w:rsidRPr="00210079">
        <w:rPr>
          <w:rFonts w:ascii="Times New Roman" w:eastAsia="Times New Roman" w:hAnsi="Times New Roman" w:cs="Times New Roman"/>
          <w:sz w:val="24"/>
          <w:szCs w:val="24"/>
          <w:lang w:eastAsia="ru-RU"/>
        </w:rPr>
        <w:t xml:space="preserve"> - запланированный объем средств бюджета и внебюджетных средств в отчетном периоде.</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 бюджетными средствами понимается сумма средств федерального бюджета, республиканского бюджета Чувашской Республики, бюджета Атнарского сельского поселения.</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Оценка эффективности Подпрограмм не проводится.</w:t>
      </w:r>
    </w:p>
    <w:p w:rsidR="00D76C2D" w:rsidRPr="00210079" w:rsidRDefault="00D76C2D" w:rsidP="00D76C2D">
      <w:pPr>
        <w:spacing w:after="200" w:line="240" w:lineRule="auto"/>
        <w:ind w:firstLine="720"/>
        <w:jc w:val="both"/>
        <w:rPr>
          <w:rFonts w:ascii="Times New Roman" w:eastAsia="Times New Roman" w:hAnsi="Times New Roman" w:cs="Times New Roman"/>
          <w:sz w:val="24"/>
          <w:szCs w:val="24"/>
          <w:lang w:eastAsia="ru-RU"/>
        </w:rPr>
      </w:pPr>
    </w:p>
    <w:p w:rsidR="00D76C2D" w:rsidRPr="00210079" w:rsidRDefault="00D76C2D" w:rsidP="00D76C2D">
      <w:pPr>
        <w:spacing w:after="200" w:line="240" w:lineRule="auto"/>
        <w:jc w:val="center"/>
        <w:rPr>
          <w:rFonts w:ascii="Times New Roman" w:eastAsia="Times New Roman" w:hAnsi="Times New Roman" w:cs="Times New Roman"/>
          <w:b/>
          <w:color w:val="000000"/>
          <w:sz w:val="24"/>
          <w:szCs w:val="24"/>
          <w:lang w:eastAsia="ru-RU"/>
        </w:rPr>
      </w:pPr>
      <w:r w:rsidRPr="00210079">
        <w:rPr>
          <w:rFonts w:ascii="Times New Roman" w:eastAsia="Times New Roman" w:hAnsi="Times New Roman" w:cs="Times New Roman"/>
          <w:b/>
          <w:color w:val="000000"/>
          <w:sz w:val="24"/>
          <w:szCs w:val="24"/>
          <w:lang w:eastAsia="ru-RU"/>
        </w:rPr>
        <w:t>Раздел VII. Управление, реализация и контроль за ходом реализации Муниципальной программы</w:t>
      </w:r>
    </w:p>
    <w:p w:rsidR="00D76C2D" w:rsidRPr="00210079" w:rsidRDefault="00D76C2D" w:rsidP="00D76C2D">
      <w:pPr>
        <w:spacing w:after="200" w:line="240"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Контроль за ходом выполнения Муниципальной программы осуществляет администрация Атнарского сельского поселения. </w:t>
      </w:r>
    </w:p>
    <w:p w:rsidR="00D76C2D" w:rsidRPr="00210079" w:rsidRDefault="00D76C2D" w:rsidP="00D76C2D">
      <w:pPr>
        <w:tabs>
          <w:tab w:val="left" w:pos="-1620"/>
          <w:tab w:val="left" w:pos="-1260"/>
          <w:tab w:val="left" w:pos="-900"/>
        </w:tabs>
        <w:spacing w:after="200" w:line="240" w:lineRule="auto"/>
        <w:ind w:firstLine="709"/>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Сводная информация об оценке эффективности реализации муниципальных программ подлежит размещению на официальном сайте администрации   сельского поселения в сети Интернет.</w:t>
      </w:r>
    </w:p>
    <w:p w:rsidR="00D76C2D" w:rsidRPr="00210079" w:rsidRDefault="00D76C2D" w:rsidP="00D76C2D">
      <w:pPr>
        <w:spacing w:after="200" w:line="276" w:lineRule="auto"/>
        <w:rPr>
          <w:rFonts w:ascii="Times New Roman" w:eastAsia="Times New Roman" w:hAnsi="Times New Roman" w:cs="Times New Roman"/>
          <w:sz w:val="24"/>
          <w:szCs w:val="24"/>
          <w:lang w:eastAsia="ru-RU"/>
        </w:rPr>
        <w:sectPr w:rsidR="00D76C2D" w:rsidRPr="00210079" w:rsidSect="000B2908">
          <w:pgSz w:w="11906" w:h="16838"/>
          <w:pgMar w:top="709" w:right="567" w:bottom="426" w:left="1701" w:header="709" w:footer="709" w:gutter="0"/>
          <w:cols w:space="708"/>
          <w:docGrid w:linePitch="360"/>
        </w:sectPr>
      </w:pP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bookmarkStart w:id="10" w:name="sub_19000"/>
      <w:r w:rsidRPr="00210079">
        <w:rPr>
          <w:rFonts w:ascii="Times New Roman" w:eastAsia="Times New Roman" w:hAnsi="Times New Roman" w:cs="Times New Roman"/>
          <w:color w:val="000000"/>
          <w:sz w:val="24"/>
          <w:szCs w:val="24"/>
          <w:lang w:eastAsia="ru-RU"/>
        </w:rPr>
        <w:t xml:space="preserve">Приложение № 1 </w:t>
      </w:r>
    </w:p>
    <w:bookmarkEnd w:id="10"/>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к </w:t>
      </w:r>
      <w:r w:rsidRPr="00210079">
        <w:rPr>
          <w:rFonts w:ascii="Times New Roman" w:eastAsia="Times New Roman" w:hAnsi="Times New Roman" w:cs="Times New Roman"/>
          <w:bCs/>
          <w:color w:val="000000"/>
          <w:sz w:val="24"/>
          <w:szCs w:val="24"/>
          <w:lang w:eastAsia="ru-RU"/>
        </w:rPr>
        <w:t>муниципальной программе</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w:t>
      </w:r>
      <w:r w:rsidRPr="00210079">
        <w:rPr>
          <w:rFonts w:ascii="Times New Roman" w:eastAsia="Times New Roman" w:hAnsi="Times New Roman" w:cs="Times New Roman"/>
          <w:sz w:val="24"/>
          <w:szCs w:val="24"/>
          <w:lang w:eastAsia="ru-RU"/>
        </w:rPr>
        <w:t>Развитие транспортной системы</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Атнарского сельского поселения</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sz w:val="24"/>
          <w:szCs w:val="24"/>
          <w:lang w:eastAsia="ru-RU"/>
        </w:rPr>
        <w:t>Красночетайского района Чувашской Республики»</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на </w:t>
      </w:r>
      <w:r w:rsidR="00210079" w:rsidRPr="00210079">
        <w:rPr>
          <w:rFonts w:ascii="Times New Roman" w:eastAsia="Times New Roman" w:hAnsi="Times New Roman" w:cs="Times New Roman"/>
          <w:color w:val="000000"/>
          <w:sz w:val="24"/>
          <w:szCs w:val="24"/>
          <w:lang w:eastAsia="ru-RU"/>
        </w:rPr>
        <w:t>2021-2023</w:t>
      </w:r>
      <w:r w:rsidRPr="00210079">
        <w:rPr>
          <w:rFonts w:ascii="Times New Roman" w:eastAsia="Times New Roman" w:hAnsi="Times New Roman" w:cs="Times New Roman"/>
          <w:color w:val="000000"/>
          <w:sz w:val="24"/>
          <w:szCs w:val="24"/>
          <w:lang w:eastAsia="ru-RU"/>
        </w:rPr>
        <w:t>годы"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Сведения о целевых индикаторах, показателях муниципальной программы</w:t>
      </w:r>
    </w:p>
    <w:p w:rsidR="00D76C2D" w:rsidRPr="00210079" w:rsidRDefault="00D76C2D" w:rsidP="00D76C2D">
      <w:pPr>
        <w:spacing w:after="200" w:line="276" w:lineRule="auto"/>
        <w:jc w:val="center"/>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w:t>
      </w:r>
      <w:r w:rsidRPr="00210079">
        <w:rPr>
          <w:rFonts w:ascii="Times New Roman" w:eastAsia="Times New Roman" w:hAnsi="Times New Roman" w:cs="Times New Roman"/>
          <w:b/>
          <w:sz w:val="24"/>
          <w:szCs w:val="24"/>
          <w:lang w:eastAsia="ru-RU"/>
        </w:rPr>
        <w:t>Развитие транспортной системы Атнарского сельского поселения Красночетайского района Чувашской Республики</w:t>
      </w:r>
      <w:r w:rsidRPr="00210079">
        <w:rPr>
          <w:rFonts w:ascii="Times New Roman" w:eastAsia="Times New Roman" w:hAnsi="Times New Roman" w:cs="Times New Roman"/>
          <w:b/>
          <w:bCs/>
          <w:color w:val="000000"/>
          <w:sz w:val="24"/>
          <w:szCs w:val="24"/>
          <w:lang w:eastAsia="ru-RU"/>
        </w:rPr>
        <w:t xml:space="preserve"> </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b/>
          <w:bCs/>
          <w:color w:val="000000"/>
          <w:sz w:val="24"/>
          <w:szCs w:val="24"/>
          <w:lang w:eastAsia="ru-RU"/>
        </w:rPr>
        <w:t xml:space="preserve">на </w:t>
      </w:r>
      <w:r w:rsidR="00210079" w:rsidRPr="00210079">
        <w:rPr>
          <w:rFonts w:ascii="Times New Roman" w:eastAsia="Times New Roman" w:hAnsi="Times New Roman" w:cs="Times New Roman"/>
          <w:b/>
          <w:bCs/>
          <w:color w:val="000000"/>
          <w:sz w:val="24"/>
          <w:szCs w:val="24"/>
          <w:lang w:eastAsia="ru-RU"/>
        </w:rPr>
        <w:t>2021-2023</w:t>
      </w:r>
      <w:r w:rsidRPr="00210079">
        <w:rPr>
          <w:rFonts w:ascii="Times New Roman" w:eastAsia="Times New Roman" w:hAnsi="Times New Roman" w:cs="Times New Roman"/>
          <w:b/>
          <w:bCs/>
          <w:color w:val="000000"/>
          <w:sz w:val="24"/>
          <w:szCs w:val="24"/>
          <w:lang w:eastAsia="ru-RU"/>
        </w:rPr>
        <w:t>годы»</w:t>
      </w:r>
    </w:p>
    <w:tbl>
      <w:tblPr>
        <w:tblpPr w:leftFromText="180" w:rightFromText="180" w:vertAnchor="text" w:tblpY="1"/>
        <w:tblOverlap w:val="neve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9559"/>
        <w:gridCol w:w="1260"/>
        <w:gridCol w:w="900"/>
        <w:gridCol w:w="906"/>
        <w:gridCol w:w="927"/>
      </w:tblGrid>
      <w:tr w:rsidR="00534553" w:rsidRPr="00210079" w:rsidTr="00534553">
        <w:trPr>
          <w:trHeight w:val="537"/>
        </w:trPr>
        <w:tc>
          <w:tcPr>
            <w:tcW w:w="642" w:type="dxa"/>
            <w:vMerge w:val="restart"/>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п/п</w:t>
            </w:r>
          </w:p>
        </w:tc>
        <w:tc>
          <w:tcPr>
            <w:tcW w:w="9559" w:type="dxa"/>
            <w:vMerge w:val="restart"/>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Целевой индикатор (показатель) (наименование)</w:t>
            </w:r>
          </w:p>
        </w:tc>
        <w:tc>
          <w:tcPr>
            <w:tcW w:w="1260" w:type="dxa"/>
            <w:vMerge w:val="restart"/>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Единица</w:t>
            </w:r>
          </w:p>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измерения</w:t>
            </w:r>
          </w:p>
        </w:tc>
        <w:tc>
          <w:tcPr>
            <w:tcW w:w="2733" w:type="dxa"/>
            <w:gridSpan w:val="3"/>
            <w:shd w:val="clear" w:color="auto" w:fill="auto"/>
          </w:tcPr>
          <w:p w:rsidR="00534553" w:rsidRPr="00210079" w:rsidRDefault="00534553" w:rsidP="00534553">
            <w:pPr>
              <w:tabs>
                <w:tab w:val="left" w:pos="675"/>
              </w:tabs>
            </w:pPr>
            <w:r>
              <w:tab/>
              <w:t>Отчетный период</w:t>
            </w:r>
          </w:p>
        </w:tc>
      </w:tr>
      <w:tr w:rsidR="00534553" w:rsidRPr="00210079" w:rsidTr="00534553">
        <w:tc>
          <w:tcPr>
            <w:tcW w:w="642" w:type="dxa"/>
            <w:vMerge/>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p>
        </w:tc>
        <w:tc>
          <w:tcPr>
            <w:tcW w:w="9559" w:type="dxa"/>
            <w:vMerge/>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p>
        </w:tc>
        <w:tc>
          <w:tcPr>
            <w:tcW w:w="1260" w:type="dxa"/>
            <w:vMerge/>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p>
        </w:tc>
        <w:tc>
          <w:tcPr>
            <w:tcW w:w="900"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906"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p>
        </w:tc>
        <w:tc>
          <w:tcPr>
            <w:tcW w:w="927"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r>
      <w:tr w:rsidR="00534553" w:rsidRPr="00210079" w:rsidTr="00534553">
        <w:tc>
          <w:tcPr>
            <w:tcW w:w="642"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1</w:t>
            </w:r>
          </w:p>
        </w:tc>
        <w:tc>
          <w:tcPr>
            <w:tcW w:w="9559"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w:t>
            </w:r>
          </w:p>
        </w:tc>
        <w:tc>
          <w:tcPr>
            <w:tcW w:w="1260"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3</w:t>
            </w:r>
          </w:p>
        </w:tc>
        <w:tc>
          <w:tcPr>
            <w:tcW w:w="900"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6</w:t>
            </w:r>
          </w:p>
        </w:tc>
        <w:tc>
          <w:tcPr>
            <w:tcW w:w="906"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7</w:t>
            </w:r>
          </w:p>
        </w:tc>
        <w:tc>
          <w:tcPr>
            <w:tcW w:w="927"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8</w:t>
            </w:r>
          </w:p>
        </w:tc>
      </w:tr>
      <w:tr w:rsidR="00534553" w:rsidRPr="00210079" w:rsidTr="00534553">
        <w:tc>
          <w:tcPr>
            <w:tcW w:w="642"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1</w:t>
            </w:r>
          </w:p>
        </w:tc>
        <w:tc>
          <w:tcPr>
            <w:tcW w:w="9559" w:type="dxa"/>
          </w:tcPr>
          <w:p w:rsidR="00534553" w:rsidRPr="00210079" w:rsidRDefault="00534553" w:rsidP="00534553">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Ремонт автомобильных дорог местного значения в границах населенных пунктов сельского поселения</w:t>
            </w:r>
          </w:p>
        </w:tc>
        <w:tc>
          <w:tcPr>
            <w:tcW w:w="126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км</w:t>
            </w:r>
          </w:p>
        </w:tc>
        <w:tc>
          <w:tcPr>
            <w:tcW w:w="90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906"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927"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534553" w:rsidRPr="00210079" w:rsidTr="00534553">
        <w:trPr>
          <w:trHeight w:val="810"/>
        </w:trPr>
        <w:tc>
          <w:tcPr>
            <w:tcW w:w="642"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59" w:type="dxa"/>
          </w:tcPr>
          <w:p w:rsidR="00534553" w:rsidRPr="00210079" w:rsidRDefault="00534553" w:rsidP="00534553">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26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w:t>
            </w:r>
          </w:p>
        </w:tc>
        <w:tc>
          <w:tcPr>
            <w:tcW w:w="90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p>
        </w:tc>
        <w:tc>
          <w:tcPr>
            <w:tcW w:w="906"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p>
        </w:tc>
        <w:tc>
          <w:tcPr>
            <w:tcW w:w="927"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p>
        </w:tc>
      </w:tr>
      <w:tr w:rsidR="00534553" w:rsidRPr="00210079" w:rsidTr="00534553">
        <w:tc>
          <w:tcPr>
            <w:tcW w:w="642"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w:t>
            </w:r>
          </w:p>
        </w:tc>
        <w:tc>
          <w:tcPr>
            <w:tcW w:w="9559" w:type="dxa"/>
          </w:tcPr>
          <w:p w:rsidR="00534553" w:rsidRPr="00210079" w:rsidRDefault="00534553" w:rsidP="00534553">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Снижение числа ДТП на автомобильных дорогах местного значения</w:t>
            </w:r>
          </w:p>
        </w:tc>
        <w:tc>
          <w:tcPr>
            <w:tcW w:w="126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ед.</w:t>
            </w:r>
          </w:p>
        </w:tc>
        <w:tc>
          <w:tcPr>
            <w:tcW w:w="90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1</w:t>
            </w:r>
          </w:p>
        </w:tc>
        <w:tc>
          <w:tcPr>
            <w:tcW w:w="906"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1</w:t>
            </w:r>
          </w:p>
        </w:tc>
        <w:tc>
          <w:tcPr>
            <w:tcW w:w="927"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1</w:t>
            </w:r>
          </w:p>
        </w:tc>
      </w:tr>
      <w:tr w:rsidR="00534553" w:rsidRPr="00210079" w:rsidTr="00534553">
        <w:trPr>
          <w:trHeight w:val="203"/>
        </w:trPr>
        <w:tc>
          <w:tcPr>
            <w:tcW w:w="642" w:type="dxa"/>
          </w:tcPr>
          <w:p w:rsidR="00534553" w:rsidRPr="00210079" w:rsidRDefault="00534553" w:rsidP="0053455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10079">
              <w:rPr>
                <w:rFonts w:ascii="Times New Roman" w:eastAsia="Times New Roman" w:hAnsi="Times New Roman" w:cs="Times New Roman"/>
                <w:sz w:val="24"/>
                <w:szCs w:val="24"/>
                <w:lang w:eastAsia="ru-RU"/>
              </w:rPr>
              <w:t>.</w:t>
            </w:r>
          </w:p>
        </w:tc>
        <w:tc>
          <w:tcPr>
            <w:tcW w:w="9559" w:type="dxa"/>
          </w:tcPr>
          <w:p w:rsidR="00534553" w:rsidRPr="00210079" w:rsidRDefault="00534553" w:rsidP="00534553">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Снижение числа погибших в ДТП</w:t>
            </w:r>
          </w:p>
        </w:tc>
        <w:tc>
          <w:tcPr>
            <w:tcW w:w="126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ед.</w:t>
            </w:r>
          </w:p>
        </w:tc>
        <w:tc>
          <w:tcPr>
            <w:tcW w:w="900"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0</w:t>
            </w:r>
          </w:p>
        </w:tc>
        <w:tc>
          <w:tcPr>
            <w:tcW w:w="906"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0</w:t>
            </w:r>
          </w:p>
        </w:tc>
        <w:tc>
          <w:tcPr>
            <w:tcW w:w="927" w:type="dxa"/>
          </w:tcPr>
          <w:p w:rsidR="00534553" w:rsidRPr="00210079" w:rsidRDefault="00534553" w:rsidP="00534553">
            <w:pPr>
              <w:spacing w:after="200" w:line="276" w:lineRule="auto"/>
              <w:jc w:val="center"/>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0</w:t>
            </w:r>
          </w:p>
        </w:tc>
      </w:tr>
    </w:tbl>
    <w:p w:rsidR="00D76C2D" w:rsidRPr="00210079" w:rsidRDefault="00534553" w:rsidP="00D76C2D">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534553" w:rsidRDefault="00534553" w:rsidP="00D76C2D">
      <w:pPr>
        <w:spacing w:after="200" w:line="276" w:lineRule="auto"/>
        <w:jc w:val="right"/>
        <w:rPr>
          <w:rFonts w:ascii="Times New Roman" w:eastAsia="Times New Roman" w:hAnsi="Times New Roman" w:cs="Times New Roman"/>
          <w:color w:val="000000"/>
          <w:sz w:val="24"/>
          <w:szCs w:val="24"/>
          <w:lang w:eastAsia="ru-RU"/>
        </w:rPr>
      </w:pP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Приложение № 2 </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к </w:t>
      </w:r>
      <w:r w:rsidRPr="00210079">
        <w:rPr>
          <w:rFonts w:ascii="Times New Roman" w:eastAsia="Times New Roman" w:hAnsi="Times New Roman" w:cs="Times New Roman"/>
          <w:bCs/>
          <w:color w:val="000000"/>
          <w:sz w:val="24"/>
          <w:szCs w:val="24"/>
          <w:lang w:eastAsia="ru-RU"/>
        </w:rPr>
        <w:t>муниципальной программе</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w:t>
      </w:r>
      <w:r w:rsidRPr="00210079">
        <w:rPr>
          <w:rFonts w:ascii="Times New Roman" w:eastAsia="Times New Roman" w:hAnsi="Times New Roman" w:cs="Times New Roman"/>
          <w:sz w:val="24"/>
          <w:szCs w:val="24"/>
          <w:lang w:eastAsia="ru-RU"/>
        </w:rPr>
        <w:t>Развитие транспортной системы</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Атнарского сельского поселения</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sz w:val="24"/>
          <w:szCs w:val="24"/>
          <w:lang w:eastAsia="ru-RU"/>
        </w:rPr>
        <w:t>Красночетайского района Чувашской Республики»</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на </w:t>
      </w:r>
      <w:r w:rsidR="00210079" w:rsidRPr="00210079">
        <w:rPr>
          <w:rFonts w:ascii="Times New Roman" w:eastAsia="Times New Roman" w:hAnsi="Times New Roman" w:cs="Times New Roman"/>
          <w:color w:val="000000"/>
          <w:sz w:val="24"/>
          <w:szCs w:val="24"/>
          <w:lang w:eastAsia="ru-RU"/>
        </w:rPr>
        <w:t>2021-2023</w:t>
      </w:r>
      <w:r w:rsidRPr="00210079">
        <w:rPr>
          <w:rFonts w:ascii="Times New Roman" w:eastAsia="Times New Roman" w:hAnsi="Times New Roman" w:cs="Times New Roman"/>
          <w:color w:val="000000"/>
          <w:sz w:val="24"/>
          <w:szCs w:val="24"/>
          <w:lang w:eastAsia="ru-RU"/>
        </w:rPr>
        <w:t>годы"</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ОБОБЩЕННАЯ ХАРАКТЕРИСТИКА</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РЕАЛИЗУЕМЫХ В СОСТАВЕ МУНИЦИПАЛЬНОЙ ПРОГРАММЫ</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 xml:space="preserve">«Развитие транспортной системы Атнарского сельского поселения Красночетайского района Чувашской Республики» </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на 20</w:t>
      </w:r>
      <w:r w:rsidR="00534553">
        <w:rPr>
          <w:rFonts w:ascii="Times New Roman" w:eastAsia="Times New Roman" w:hAnsi="Times New Roman" w:cs="Times New Roman"/>
          <w:b/>
          <w:sz w:val="24"/>
          <w:szCs w:val="24"/>
          <w:lang w:eastAsia="ru-RU"/>
        </w:rPr>
        <w:t>21</w:t>
      </w:r>
      <w:r w:rsidRPr="00210079">
        <w:rPr>
          <w:rFonts w:ascii="Times New Roman" w:eastAsia="Times New Roman" w:hAnsi="Times New Roman" w:cs="Times New Roman"/>
          <w:b/>
          <w:sz w:val="24"/>
          <w:szCs w:val="24"/>
          <w:lang w:eastAsia="ru-RU"/>
        </w:rPr>
        <w:t>–202</w:t>
      </w:r>
      <w:r w:rsidR="00534553">
        <w:rPr>
          <w:rFonts w:ascii="Times New Roman" w:eastAsia="Times New Roman" w:hAnsi="Times New Roman" w:cs="Times New Roman"/>
          <w:b/>
          <w:sz w:val="24"/>
          <w:szCs w:val="24"/>
          <w:lang w:eastAsia="ru-RU"/>
        </w:rPr>
        <w:t>3</w:t>
      </w:r>
      <w:r w:rsidRPr="00210079">
        <w:rPr>
          <w:rFonts w:ascii="Times New Roman" w:eastAsia="Times New Roman" w:hAnsi="Times New Roman" w:cs="Times New Roman"/>
          <w:b/>
          <w:sz w:val="24"/>
          <w:szCs w:val="24"/>
          <w:lang w:eastAsia="ru-RU"/>
        </w:rPr>
        <w:t xml:space="preserve"> годы»</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ПОДПРОГРАММ (ОСНОВНЫХ МЕРОПРИЯТИЙ)</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275"/>
        <w:gridCol w:w="2344"/>
        <w:gridCol w:w="1805"/>
        <w:gridCol w:w="1805"/>
        <w:gridCol w:w="2094"/>
        <w:gridCol w:w="2136"/>
        <w:gridCol w:w="1843"/>
      </w:tblGrid>
      <w:tr w:rsidR="00D76C2D" w:rsidRPr="00210079" w:rsidTr="003A1BD1">
        <w:tc>
          <w:tcPr>
            <w:tcW w:w="541" w:type="dxa"/>
            <w:vMerge w:val="restart"/>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п/п</w:t>
            </w:r>
          </w:p>
        </w:tc>
        <w:tc>
          <w:tcPr>
            <w:tcW w:w="2275" w:type="dxa"/>
            <w:vMerge w:val="restart"/>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Наименование</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основного</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мероприятия</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муниципальной</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программы</w:t>
            </w:r>
          </w:p>
        </w:tc>
        <w:tc>
          <w:tcPr>
            <w:tcW w:w="2344" w:type="dxa"/>
            <w:vMerge w:val="restart"/>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Ответственный</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исполнитель,</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соисполнители</w:t>
            </w:r>
          </w:p>
        </w:tc>
        <w:tc>
          <w:tcPr>
            <w:tcW w:w="9683" w:type="dxa"/>
            <w:gridSpan w:val="5"/>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Срок</w:t>
            </w:r>
          </w:p>
        </w:tc>
      </w:tr>
      <w:tr w:rsidR="00534553" w:rsidRPr="00210079" w:rsidTr="003A1BD1">
        <w:trPr>
          <w:trHeight w:val="1595"/>
        </w:trPr>
        <w:tc>
          <w:tcPr>
            <w:tcW w:w="541" w:type="dxa"/>
            <w:vMerge/>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p>
        </w:tc>
        <w:tc>
          <w:tcPr>
            <w:tcW w:w="2275" w:type="dxa"/>
            <w:vMerge/>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p>
        </w:tc>
        <w:tc>
          <w:tcPr>
            <w:tcW w:w="2344" w:type="dxa"/>
            <w:vMerge/>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p>
        </w:tc>
        <w:tc>
          <w:tcPr>
            <w:tcW w:w="1805"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начала</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реализации</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основного</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мероприятия</w:t>
            </w:r>
          </w:p>
        </w:tc>
        <w:tc>
          <w:tcPr>
            <w:tcW w:w="1805"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окончания</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реализации</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отдельного</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мероприятия</w:t>
            </w:r>
          </w:p>
        </w:tc>
        <w:tc>
          <w:tcPr>
            <w:tcW w:w="2094"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Ожидаемый</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результат</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(краткое</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описание)</w:t>
            </w:r>
          </w:p>
        </w:tc>
        <w:tc>
          <w:tcPr>
            <w:tcW w:w="2136"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Последствия</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нереализации</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муниципальной</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программы,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отдельного</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мероприятия</w:t>
            </w:r>
          </w:p>
        </w:tc>
        <w:tc>
          <w:tcPr>
            <w:tcW w:w="1843"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Связь</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основного</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мероприятия с</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целевыми индикаторами (показателями)</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муниципальной</w:t>
            </w:r>
          </w:p>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программы</w:t>
            </w:r>
          </w:p>
        </w:tc>
      </w:tr>
      <w:tr w:rsidR="00534553" w:rsidRPr="00210079" w:rsidTr="003A1BD1">
        <w:trPr>
          <w:trHeight w:val="70"/>
        </w:trPr>
        <w:tc>
          <w:tcPr>
            <w:tcW w:w="541"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1</w:t>
            </w:r>
          </w:p>
        </w:tc>
        <w:tc>
          <w:tcPr>
            <w:tcW w:w="2275"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w:t>
            </w:r>
          </w:p>
        </w:tc>
        <w:tc>
          <w:tcPr>
            <w:tcW w:w="2344"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3</w:t>
            </w:r>
          </w:p>
        </w:tc>
        <w:tc>
          <w:tcPr>
            <w:tcW w:w="1805"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4</w:t>
            </w:r>
          </w:p>
        </w:tc>
        <w:tc>
          <w:tcPr>
            <w:tcW w:w="1805"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5</w:t>
            </w:r>
          </w:p>
        </w:tc>
        <w:tc>
          <w:tcPr>
            <w:tcW w:w="2094"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6</w:t>
            </w:r>
          </w:p>
        </w:tc>
        <w:tc>
          <w:tcPr>
            <w:tcW w:w="2136"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7</w:t>
            </w:r>
          </w:p>
        </w:tc>
        <w:tc>
          <w:tcPr>
            <w:tcW w:w="1843"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8</w:t>
            </w:r>
          </w:p>
        </w:tc>
      </w:tr>
      <w:tr w:rsidR="00534553" w:rsidRPr="00210079" w:rsidTr="003A1BD1">
        <w:tc>
          <w:tcPr>
            <w:tcW w:w="541" w:type="dxa"/>
          </w:tcPr>
          <w:p w:rsidR="00D76C2D" w:rsidRPr="00210079" w:rsidRDefault="003A1BD1"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6C2D" w:rsidRPr="00210079">
              <w:rPr>
                <w:rFonts w:ascii="Times New Roman" w:eastAsia="Times New Roman" w:hAnsi="Times New Roman" w:cs="Times New Roman"/>
                <w:sz w:val="24"/>
                <w:szCs w:val="24"/>
                <w:lang w:eastAsia="ru-RU"/>
              </w:rPr>
              <w:t>.</w:t>
            </w:r>
          </w:p>
        </w:tc>
        <w:tc>
          <w:tcPr>
            <w:tcW w:w="2275" w:type="dxa"/>
          </w:tcPr>
          <w:p w:rsidR="00D76C2D" w:rsidRPr="00210079" w:rsidRDefault="00D76C2D" w:rsidP="003A1BD1">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Подпрограмма: «</w:t>
            </w:r>
            <w:r w:rsidR="00534553">
              <w:rPr>
                <w:rFonts w:ascii="Times New Roman" w:eastAsia="Times New Roman" w:hAnsi="Times New Roman" w:cs="Times New Roman"/>
                <w:sz w:val="24"/>
                <w:szCs w:val="24"/>
                <w:lang w:eastAsia="ru-RU"/>
              </w:rPr>
              <w:t>Б</w:t>
            </w:r>
            <w:r w:rsidRPr="00210079">
              <w:rPr>
                <w:rFonts w:ascii="Times New Roman" w:eastAsia="Times New Roman" w:hAnsi="Times New Roman" w:cs="Times New Roman"/>
                <w:sz w:val="24"/>
                <w:szCs w:val="24"/>
                <w:lang w:eastAsia="ru-RU"/>
              </w:rPr>
              <w:t>езопасн</w:t>
            </w:r>
            <w:r w:rsidR="00534553">
              <w:rPr>
                <w:rFonts w:ascii="Times New Roman" w:eastAsia="Times New Roman" w:hAnsi="Times New Roman" w:cs="Times New Roman"/>
                <w:sz w:val="24"/>
                <w:szCs w:val="24"/>
                <w:lang w:eastAsia="ru-RU"/>
              </w:rPr>
              <w:t>ые и  качественные автомобильные дороги</w:t>
            </w:r>
            <w:r w:rsidRPr="00210079">
              <w:rPr>
                <w:rFonts w:ascii="Times New Roman" w:eastAsia="Times New Roman" w:hAnsi="Times New Roman" w:cs="Times New Roman"/>
                <w:sz w:val="24"/>
                <w:szCs w:val="24"/>
                <w:lang w:eastAsia="ru-RU"/>
              </w:rPr>
              <w:t xml:space="preserve"> в Атнарском сельском поселении в 20</w:t>
            </w:r>
            <w:r w:rsidR="003A1BD1">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–202</w:t>
            </w:r>
            <w:r w:rsidR="003A1BD1">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годах» </w:t>
            </w:r>
          </w:p>
        </w:tc>
        <w:tc>
          <w:tcPr>
            <w:tcW w:w="2344"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Администрация сельского поселения, ОГИБДД МО МВД РФ «Шумерлинский </w:t>
            </w:r>
          </w:p>
        </w:tc>
        <w:tc>
          <w:tcPr>
            <w:tcW w:w="1805" w:type="dxa"/>
          </w:tcPr>
          <w:p w:rsidR="00D76C2D" w:rsidRPr="00210079" w:rsidRDefault="00D76C2D"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w:t>
            </w:r>
            <w:r w:rsidR="00534553">
              <w:rPr>
                <w:rFonts w:ascii="Times New Roman" w:eastAsia="Times New Roman" w:hAnsi="Times New Roman" w:cs="Times New Roman"/>
                <w:sz w:val="24"/>
                <w:szCs w:val="24"/>
                <w:lang w:eastAsia="ru-RU"/>
              </w:rPr>
              <w:t>21</w:t>
            </w:r>
          </w:p>
        </w:tc>
        <w:tc>
          <w:tcPr>
            <w:tcW w:w="1805" w:type="dxa"/>
          </w:tcPr>
          <w:p w:rsidR="00D76C2D" w:rsidRPr="00210079" w:rsidRDefault="00D76C2D" w:rsidP="00534553">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202</w:t>
            </w:r>
            <w:r w:rsidR="00534553">
              <w:rPr>
                <w:rFonts w:ascii="Times New Roman" w:eastAsia="Times New Roman" w:hAnsi="Times New Roman" w:cs="Times New Roman"/>
                <w:sz w:val="24"/>
                <w:szCs w:val="24"/>
                <w:lang w:eastAsia="ru-RU"/>
              </w:rPr>
              <w:t>2</w:t>
            </w:r>
          </w:p>
        </w:tc>
        <w:tc>
          <w:tcPr>
            <w:tcW w:w="2094"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снижение аварийности на автомобильных дорогах местного значения, уменьшение тяжести последствий ДТП</w:t>
            </w:r>
          </w:p>
        </w:tc>
        <w:tc>
          <w:tcPr>
            <w:tcW w:w="2136"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Снижение уровня безопасности дорожного движения, рост количества ДТП и их последствий.</w:t>
            </w:r>
          </w:p>
        </w:tc>
        <w:tc>
          <w:tcPr>
            <w:tcW w:w="1843" w:type="dxa"/>
          </w:tcPr>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p>
        </w:tc>
      </w:tr>
      <w:tr w:rsidR="008D5A8F" w:rsidRPr="00210079" w:rsidTr="003A1BD1">
        <w:tc>
          <w:tcPr>
            <w:tcW w:w="541" w:type="dxa"/>
          </w:tcPr>
          <w:p w:rsidR="008D5A8F"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75" w:type="dxa"/>
          </w:tcPr>
          <w:p w:rsidR="008D5A8F" w:rsidRPr="00210079" w:rsidRDefault="008D5A8F" w:rsidP="008D5A8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«Автомобильные дороги»</w:t>
            </w:r>
          </w:p>
        </w:tc>
        <w:tc>
          <w:tcPr>
            <w:tcW w:w="2344"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Администрация сельского поселения</w:t>
            </w:r>
          </w:p>
        </w:tc>
        <w:tc>
          <w:tcPr>
            <w:tcW w:w="1805" w:type="dxa"/>
          </w:tcPr>
          <w:p w:rsidR="008D5A8F" w:rsidRPr="00210079" w:rsidRDefault="008D5A8F" w:rsidP="0053455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805" w:type="dxa"/>
          </w:tcPr>
          <w:p w:rsidR="008D5A8F" w:rsidRPr="00210079" w:rsidRDefault="008D5A8F" w:rsidP="0053455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2094"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проектно- сметной документации для включения в программу</w:t>
            </w:r>
          </w:p>
        </w:tc>
        <w:tc>
          <w:tcPr>
            <w:tcW w:w="2136" w:type="dxa"/>
          </w:tcPr>
          <w:p w:rsidR="008D5A8F" w:rsidRPr="00210079" w:rsidRDefault="008D5A8F" w:rsidP="008D5A8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и строительство дорог местного значения</w:t>
            </w:r>
          </w:p>
        </w:tc>
        <w:tc>
          <w:tcPr>
            <w:tcW w:w="1843"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p>
        </w:tc>
      </w:tr>
    </w:tbl>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Приложение № 3</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 к </w:t>
      </w:r>
      <w:r w:rsidRPr="00210079">
        <w:rPr>
          <w:rFonts w:ascii="Times New Roman" w:eastAsia="Times New Roman" w:hAnsi="Times New Roman" w:cs="Times New Roman"/>
          <w:bCs/>
          <w:color w:val="000000"/>
          <w:sz w:val="24"/>
          <w:szCs w:val="24"/>
          <w:lang w:eastAsia="ru-RU"/>
        </w:rPr>
        <w:t>муниципальной программе</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w:t>
      </w:r>
      <w:r w:rsidRPr="00210079">
        <w:rPr>
          <w:rFonts w:ascii="Times New Roman" w:eastAsia="Times New Roman" w:hAnsi="Times New Roman" w:cs="Times New Roman"/>
          <w:sz w:val="24"/>
          <w:szCs w:val="24"/>
          <w:lang w:eastAsia="ru-RU"/>
        </w:rPr>
        <w:t>Развитие транспортной системы</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Атнарского сельского поселения</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sz w:val="24"/>
          <w:szCs w:val="24"/>
          <w:lang w:eastAsia="ru-RU"/>
        </w:rPr>
        <w:t>Красночетайского района Чувашской Республики»</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на </w:t>
      </w:r>
      <w:r w:rsidR="00210079" w:rsidRPr="00210079">
        <w:rPr>
          <w:rFonts w:ascii="Times New Roman" w:eastAsia="Times New Roman" w:hAnsi="Times New Roman" w:cs="Times New Roman"/>
          <w:color w:val="000000"/>
          <w:sz w:val="24"/>
          <w:szCs w:val="24"/>
          <w:lang w:eastAsia="ru-RU"/>
        </w:rPr>
        <w:t>2021-2023</w:t>
      </w:r>
      <w:r w:rsidRPr="00210079">
        <w:rPr>
          <w:rFonts w:ascii="Times New Roman" w:eastAsia="Times New Roman" w:hAnsi="Times New Roman" w:cs="Times New Roman"/>
          <w:color w:val="000000"/>
          <w:sz w:val="24"/>
          <w:szCs w:val="24"/>
          <w:lang w:eastAsia="ru-RU"/>
        </w:rPr>
        <w:t>годы"</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РЕСУРСНОЕ ОБЕСПЕЧЕНИЕ МУНИЦИПАЛЬНОЙ ПРОГРАММЫ ЗА СЧЕТ ВСЕХ ИСТОЧНИКОВ ФИНАНСИРОВАНИЯ</w:t>
      </w: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52"/>
        <w:gridCol w:w="851"/>
        <w:gridCol w:w="738"/>
        <w:gridCol w:w="683"/>
        <w:gridCol w:w="510"/>
        <w:gridCol w:w="2888"/>
        <w:gridCol w:w="1236"/>
        <w:gridCol w:w="1236"/>
        <w:gridCol w:w="993"/>
      </w:tblGrid>
      <w:tr w:rsidR="003A1BD1" w:rsidRPr="00210079" w:rsidTr="008D5A8F">
        <w:tc>
          <w:tcPr>
            <w:tcW w:w="2972" w:type="dxa"/>
            <w:vMerge w:val="restart"/>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Статус</w:t>
            </w:r>
          </w:p>
        </w:tc>
        <w:tc>
          <w:tcPr>
            <w:tcW w:w="2552" w:type="dxa"/>
            <w:vMerge w:val="restart"/>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Наименование</w:t>
            </w:r>
          </w:p>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подпрограммы (основного мероприятия, мероприятия)</w:t>
            </w:r>
          </w:p>
        </w:tc>
        <w:tc>
          <w:tcPr>
            <w:tcW w:w="2782" w:type="dxa"/>
            <w:gridSpan w:val="4"/>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Код бюджетной </w:t>
            </w:r>
          </w:p>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классификации</w:t>
            </w:r>
          </w:p>
        </w:tc>
        <w:tc>
          <w:tcPr>
            <w:tcW w:w="2888" w:type="dxa"/>
            <w:vMerge w:val="restart"/>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Источники  финансирования</w:t>
            </w:r>
          </w:p>
        </w:tc>
        <w:tc>
          <w:tcPr>
            <w:tcW w:w="3465" w:type="dxa"/>
            <w:gridSpan w:val="3"/>
            <w:shd w:val="clear" w:color="auto" w:fill="auto"/>
          </w:tcPr>
          <w:p w:rsidR="003A1BD1" w:rsidRPr="00210079" w:rsidRDefault="003A1BD1">
            <w:r w:rsidRPr="00210079">
              <w:rPr>
                <w:rFonts w:ascii="Times New Roman" w:eastAsia="Times New Roman" w:hAnsi="Times New Roman" w:cs="Times New Roman"/>
                <w:sz w:val="24"/>
                <w:szCs w:val="24"/>
                <w:lang w:eastAsia="ru-RU"/>
              </w:rPr>
              <w:t>Оценка расходов по годам, тыс. рублей</w:t>
            </w:r>
          </w:p>
        </w:tc>
      </w:tr>
      <w:tr w:rsidR="003A1BD1" w:rsidRPr="00210079" w:rsidTr="008D5A8F">
        <w:tc>
          <w:tcPr>
            <w:tcW w:w="2972" w:type="dxa"/>
            <w:vMerge/>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552" w:type="dxa"/>
            <w:vMerge/>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851"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ГРБС</w:t>
            </w:r>
          </w:p>
        </w:tc>
        <w:tc>
          <w:tcPr>
            <w:tcW w:w="738"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РзПр</w:t>
            </w:r>
          </w:p>
        </w:tc>
        <w:tc>
          <w:tcPr>
            <w:tcW w:w="683"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ЦСР</w:t>
            </w:r>
          </w:p>
        </w:tc>
        <w:tc>
          <w:tcPr>
            <w:tcW w:w="510"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ВР</w:t>
            </w:r>
          </w:p>
        </w:tc>
        <w:tc>
          <w:tcPr>
            <w:tcW w:w="2888" w:type="dxa"/>
            <w:vMerge/>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1236" w:type="dxa"/>
          </w:tcPr>
          <w:p w:rsidR="003A1BD1" w:rsidRPr="004E1F9B" w:rsidRDefault="003A1BD1" w:rsidP="003A1BD1">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2021</w:t>
            </w:r>
          </w:p>
        </w:tc>
        <w:tc>
          <w:tcPr>
            <w:tcW w:w="1236" w:type="dxa"/>
          </w:tcPr>
          <w:p w:rsidR="003A1BD1" w:rsidRPr="004E1F9B" w:rsidRDefault="003A1BD1" w:rsidP="003A1BD1">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2022</w:t>
            </w:r>
          </w:p>
        </w:tc>
        <w:tc>
          <w:tcPr>
            <w:tcW w:w="993" w:type="dxa"/>
          </w:tcPr>
          <w:p w:rsidR="003A1BD1" w:rsidRPr="004E1F9B" w:rsidRDefault="003A1BD1" w:rsidP="003A1BD1">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2023</w:t>
            </w:r>
          </w:p>
        </w:tc>
      </w:tr>
      <w:tr w:rsidR="003A1BD1" w:rsidRPr="00210079" w:rsidTr="008D5A8F">
        <w:trPr>
          <w:trHeight w:val="173"/>
        </w:trPr>
        <w:tc>
          <w:tcPr>
            <w:tcW w:w="2972" w:type="dxa"/>
            <w:vMerge w:val="restart"/>
          </w:tcPr>
          <w:p w:rsidR="003A1BD1" w:rsidRPr="00210079" w:rsidRDefault="003A1BD1" w:rsidP="00D76C2D">
            <w:pPr>
              <w:spacing w:after="200" w:line="276" w:lineRule="auto"/>
              <w:jc w:val="both"/>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sz w:val="24"/>
                <w:szCs w:val="24"/>
                <w:lang w:eastAsia="ru-RU"/>
              </w:rPr>
              <w:t>Подпрограмма: «</w:t>
            </w:r>
            <w:r>
              <w:rPr>
                <w:rFonts w:ascii="Times New Roman" w:eastAsia="Times New Roman" w:hAnsi="Times New Roman" w:cs="Times New Roman"/>
                <w:sz w:val="24"/>
                <w:szCs w:val="24"/>
                <w:lang w:eastAsia="ru-RU"/>
              </w:rPr>
              <w:t>Б</w:t>
            </w:r>
            <w:r w:rsidRPr="00210079">
              <w:rPr>
                <w:rFonts w:ascii="Times New Roman" w:eastAsia="Times New Roman" w:hAnsi="Times New Roman" w:cs="Times New Roman"/>
                <w:sz w:val="24"/>
                <w:szCs w:val="24"/>
                <w:lang w:eastAsia="ru-RU"/>
              </w:rPr>
              <w:t>езопасн</w:t>
            </w:r>
            <w:r>
              <w:rPr>
                <w:rFonts w:ascii="Times New Roman" w:eastAsia="Times New Roman" w:hAnsi="Times New Roman" w:cs="Times New Roman"/>
                <w:sz w:val="24"/>
                <w:szCs w:val="24"/>
                <w:lang w:eastAsia="ru-RU"/>
              </w:rPr>
              <w:t>ые и  качественные автомобильные дороги</w:t>
            </w:r>
            <w:r w:rsidRPr="00210079">
              <w:rPr>
                <w:rFonts w:ascii="Times New Roman" w:eastAsia="Times New Roman" w:hAnsi="Times New Roman" w:cs="Times New Roman"/>
                <w:sz w:val="24"/>
                <w:szCs w:val="24"/>
                <w:lang w:eastAsia="ru-RU"/>
              </w:rPr>
              <w:t xml:space="preserve"> в Атнарском сельском поселении в 20</w:t>
            </w:r>
            <w:r>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годах»</w:t>
            </w:r>
          </w:p>
        </w:tc>
        <w:tc>
          <w:tcPr>
            <w:tcW w:w="2552" w:type="dxa"/>
            <w:vMerge w:val="restart"/>
          </w:tcPr>
          <w:p w:rsidR="003A1BD1" w:rsidRPr="00210079" w:rsidRDefault="003A1BD1" w:rsidP="00D76C2D">
            <w:pPr>
              <w:spacing w:after="200" w:line="276" w:lineRule="auto"/>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Основное мероприятие    Обустройство и совершенствование опасных участков улично-дорожной сети населенных пунктов</w:t>
            </w:r>
          </w:p>
        </w:tc>
        <w:tc>
          <w:tcPr>
            <w:tcW w:w="851"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val="ru-MD" w:eastAsia="ru-RU"/>
              </w:rPr>
            </w:pPr>
          </w:p>
        </w:tc>
        <w:tc>
          <w:tcPr>
            <w:tcW w:w="738"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683"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510"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888" w:type="dxa"/>
          </w:tcPr>
          <w:p w:rsidR="003A1BD1" w:rsidRPr="00210079" w:rsidRDefault="003A1BD1" w:rsidP="00D76C2D">
            <w:pPr>
              <w:spacing w:after="200" w:line="276" w:lineRule="auto"/>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всего по подпрограмме</w:t>
            </w:r>
          </w:p>
        </w:tc>
        <w:tc>
          <w:tcPr>
            <w:tcW w:w="1236" w:type="dxa"/>
          </w:tcPr>
          <w:p w:rsidR="003A1BD1" w:rsidRPr="004E1F9B" w:rsidRDefault="003A1BD1"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1348,3</w:t>
            </w:r>
          </w:p>
        </w:tc>
        <w:tc>
          <w:tcPr>
            <w:tcW w:w="1236" w:type="dxa"/>
          </w:tcPr>
          <w:p w:rsidR="003A1BD1" w:rsidRPr="004E1F9B" w:rsidRDefault="003A1BD1" w:rsidP="003A1BD1">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 xml:space="preserve">1737,6 </w:t>
            </w:r>
          </w:p>
        </w:tc>
        <w:tc>
          <w:tcPr>
            <w:tcW w:w="993" w:type="dxa"/>
          </w:tcPr>
          <w:p w:rsidR="003A1BD1" w:rsidRPr="004E1F9B" w:rsidRDefault="003A1BD1" w:rsidP="00D76C2D">
            <w:pPr>
              <w:spacing w:after="200" w:line="276" w:lineRule="auto"/>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1737,6</w:t>
            </w:r>
          </w:p>
        </w:tc>
      </w:tr>
      <w:tr w:rsidR="003A1BD1" w:rsidRPr="00210079" w:rsidTr="008D5A8F">
        <w:trPr>
          <w:trHeight w:val="173"/>
        </w:trPr>
        <w:tc>
          <w:tcPr>
            <w:tcW w:w="2972" w:type="dxa"/>
            <w:vMerge/>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552" w:type="dxa"/>
            <w:vMerge/>
          </w:tcPr>
          <w:p w:rsidR="003A1BD1" w:rsidRPr="00210079" w:rsidRDefault="003A1BD1" w:rsidP="00D76C2D">
            <w:pPr>
              <w:spacing w:after="200" w:line="276" w:lineRule="auto"/>
              <w:rPr>
                <w:rFonts w:ascii="Times New Roman" w:eastAsia="Times New Roman" w:hAnsi="Times New Roman" w:cs="Times New Roman"/>
                <w:sz w:val="24"/>
                <w:szCs w:val="24"/>
                <w:lang w:eastAsia="ru-RU"/>
              </w:rPr>
            </w:pPr>
          </w:p>
        </w:tc>
        <w:tc>
          <w:tcPr>
            <w:tcW w:w="851"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738"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683"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510"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888" w:type="dxa"/>
          </w:tcPr>
          <w:p w:rsidR="003A1BD1" w:rsidRPr="00210079" w:rsidRDefault="003A1BD1"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федеральный бюджет</w:t>
            </w:r>
          </w:p>
        </w:tc>
        <w:tc>
          <w:tcPr>
            <w:tcW w:w="1236" w:type="dxa"/>
          </w:tcPr>
          <w:p w:rsidR="003A1BD1" w:rsidRPr="004E1F9B" w:rsidRDefault="004E1F9B"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800,1</w:t>
            </w:r>
          </w:p>
        </w:tc>
        <w:tc>
          <w:tcPr>
            <w:tcW w:w="1236" w:type="dxa"/>
          </w:tcPr>
          <w:p w:rsidR="003A1BD1" w:rsidRPr="004E1F9B" w:rsidRDefault="004E1F9B"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1196,5</w:t>
            </w:r>
          </w:p>
        </w:tc>
        <w:tc>
          <w:tcPr>
            <w:tcW w:w="993" w:type="dxa"/>
          </w:tcPr>
          <w:p w:rsidR="003A1BD1" w:rsidRPr="004E1F9B" w:rsidRDefault="004E1F9B"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1196,5</w:t>
            </w:r>
          </w:p>
        </w:tc>
      </w:tr>
      <w:tr w:rsidR="003A1BD1" w:rsidRPr="00210079" w:rsidTr="008D5A8F">
        <w:trPr>
          <w:trHeight w:val="173"/>
        </w:trPr>
        <w:tc>
          <w:tcPr>
            <w:tcW w:w="2972" w:type="dxa"/>
            <w:vMerge/>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552" w:type="dxa"/>
            <w:vMerge/>
          </w:tcPr>
          <w:p w:rsidR="003A1BD1" w:rsidRPr="00210079" w:rsidRDefault="003A1BD1" w:rsidP="00D76C2D">
            <w:pPr>
              <w:spacing w:after="200" w:line="276" w:lineRule="auto"/>
              <w:rPr>
                <w:rFonts w:ascii="Times New Roman" w:eastAsia="Times New Roman" w:hAnsi="Times New Roman" w:cs="Times New Roman"/>
                <w:sz w:val="24"/>
                <w:szCs w:val="24"/>
                <w:lang w:eastAsia="ru-RU"/>
              </w:rPr>
            </w:pPr>
          </w:p>
        </w:tc>
        <w:tc>
          <w:tcPr>
            <w:tcW w:w="851"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738"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683"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510"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888" w:type="dxa"/>
          </w:tcPr>
          <w:p w:rsidR="003A1BD1" w:rsidRPr="00210079" w:rsidRDefault="003A1BD1"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республиканский бюджет </w:t>
            </w:r>
          </w:p>
        </w:tc>
        <w:tc>
          <w:tcPr>
            <w:tcW w:w="1236" w:type="dxa"/>
          </w:tcPr>
          <w:p w:rsidR="003A1BD1" w:rsidRPr="004E1F9B" w:rsidRDefault="003A1BD1"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0,00</w:t>
            </w:r>
          </w:p>
        </w:tc>
        <w:tc>
          <w:tcPr>
            <w:tcW w:w="1236" w:type="dxa"/>
          </w:tcPr>
          <w:p w:rsidR="003A1BD1" w:rsidRPr="004E1F9B" w:rsidRDefault="003A1BD1"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0,00</w:t>
            </w:r>
          </w:p>
        </w:tc>
        <w:tc>
          <w:tcPr>
            <w:tcW w:w="993" w:type="dxa"/>
          </w:tcPr>
          <w:p w:rsidR="003A1BD1" w:rsidRPr="004E1F9B" w:rsidRDefault="003A1BD1" w:rsidP="00D76C2D">
            <w:pPr>
              <w:spacing w:after="200" w:line="276" w:lineRule="auto"/>
              <w:jc w:val="center"/>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0,00</w:t>
            </w:r>
          </w:p>
        </w:tc>
      </w:tr>
      <w:tr w:rsidR="003A1BD1" w:rsidRPr="00210079" w:rsidTr="008D5A8F">
        <w:trPr>
          <w:trHeight w:val="173"/>
        </w:trPr>
        <w:tc>
          <w:tcPr>
            <w:tcW w:w="2972" w:type="dxa"/>
            <w:vMerge/>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552" w:type="dxa"/>
            <w:vMerge/>
          </w:tcPr>
          <w:p w:rsidR="003A1BD1" w:rsidRPr="00210079" w:rsidRDefault="003A1BD1" w:rsidP="00D76C2D">
            <w:pPr>
              <w:spacing w:after="200" w:line="276" w:lineRule="auto"/>
              <w:rPr>
                <w:rFonts w:ascii="Times New Roman" w:eastAsia="Times New Roman" w:hAnsi="Times New Roman" w:cs="Times New Roman"/>
                <w:sz w:val="24"/>
                <w:szCs w:val="24"/>
                <w:lang w:eastAsia="ru-RU"/>
              </w:rPr>
            </w:pPr>
          </w:p>
        </w:tc>
        <w:tc>
          <w:tcPr>
            <w:tcW w:w="851"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738"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683"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х</w:t>
            </w:r>
          </w:p>
        </w:tc>
        <w:tc>
          <w:tcPr>
            <w:tcW w:w="510" w:type="dxa"/>
          </w:tcPr>
          <w:p w:rsidR="003A1BD1" w:rsidRPr="00210079" w:rsidRDefault="003A1BD1" w:rsidP="00D76C2D">
            <w:pPr>
              <w:spacing w:after="200" w:line="276" w:lineRule="auto"/>
              <w:jc w:val="center"/>
              <w:rPr>
                <w:rFonts w:ascii="Times New Roman" w:eastAsia="Times New Roman" w:hAnsi="Times New Roman" w:cs="Times New Roman"/>
                <w:sz w:val="24"/>
                <w:szCs w:val="24"/>
                <w:lang w:eastAsia="ru-RU"/>
              </w:rPr>
            </w:pPr>
          </w:p>
        </w:tc>
        <w:tc>
          <w:tcPr>
            <w:tcW w:w="2888" w:type="dxa"/>
          </w:tcPr>
          <w:p w:rsidR="003A1BD1" w:rsidRPr="00210079" w:rsidRDefault="003A1BD1"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бюджет  Атнарского сельского поселения</w:t>
            </w:r>
          </w:p>
        </w:tc>
        <w:tc>
          <w:tcPr>
            <w:tcW w:w="1236" w:type="dxa"/>
          </w:tcPr>
          <w:p w:rsidR="003A1BD1" w:rsidRPr="004E1F9B" w:rsidRDefault="004E1F9B" w:rsidP="00D76C2D">
            <w:pPr>
              <w:spacing w:after="200" w:line="276" w:lineRule="auto"/>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548,2</w:t>
            </w:r>
          </w:p>
        </w:tc>
        <w:tc>
          <w:tcPr>
            <w:tcW w:w="1236" w:type="dxa"/>
          </w:tcPr>
          <w:p w:rsidR="003A1BD1" w:rsidRPr="004E1F9B" w:rsidRDefault="004E1F9B" w:rsidP="00D76C2D">
            <w:pPr>
              <w:spacing w:after="200" w:line="276" w:lineRule="auto"/>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541,1</w:t>
            </w:r>
          </w:p>
        </w:tc>
        <w:tc>
          <w:tcPr>
            <w:tcW w:w="993" w:type="dxa"/>
          </w:tcPr>
          <w:p w:rsidR="003A1BD1" w:rsidRPr="004E1F9B" w:rsidRDefault="004E1F9B" w:rsidP="00D76C2D">
            <w:pPr>
              <w:spacing w:after="200" w:line="276" w:lineRule="auto"/>
              <w:rPr>
                <w:rFonts w:ascii="Times New Roman" w:eastAsia="Times New Roman" w:hAnsi="Times New Roman" w:cs="Times New Roman"/>
                <w:sz w:val="24"/>
                <w:szCs w:val="24"/>
                <w:lang w:eastAsia="ru-RU"/>
              </w:rPr>
            </w:pPr>
            <w:r w:rsidRPr="004E1F9B">
              <w:rPr>
                <w:rFonts w:ascii="Times New Roman" w:eastAsia="Times New Roman" w:hAnsi="Times New Roman" w:cs="Times New Roman"/>
                <w:sz w:val="24"/>
                <w:szCs w:val="24"/>
                <w:lang w:eastAsia="ru-RU"/>
              </w:rPr>
              <w:t>541,1</w:t>
            </w:r>
          </w:p>
        </w:tc>
      </w:tr>
      <w:tr w:rsidR="008D5A8F" w:rsidRPr="00210079" w:rsidTr="008D5A8F">
        <w:trPr>
          <w:trHeight w:val="173"/>
        </w:trPr>
        <w:tc>
          <w:tcPr>
            <w:tcW w:w="2972"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«Автомобильные дороги»</w:t>
            </w:r>
          </w:p>
        </w:tc>
        <w:tc>
          <w:tcPr>
            <w:tcW w:w="2552" w:type="dxa"/>
          </w:tcPr>
          <w:p w:rsidR="008D5A8F" w:rsidRPr="00210079" w:rsidRDefault="008D5A8F" w:rsidP="00D76C2D">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проектно- сметной документации для включения в программу</w:t>
            </w:r>
          </w:p>
        </w:tc>
        <w:tc>
          <w:tcPr>
            <w:tcW w:w="851"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738"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83"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10" w:type="dxa"/>
          </w:tcPr>
          <w:p w:rsidR="008D5A8F" w:rsidRPr="00210079" w:rsidRDefault="008D5A8F" w:rsidP="00D76C2D">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2888" w:type="dxa"/>
          </w:tcPr>
          <w:p w:rsidR="008D5A8F" w:rsidRPr="00210079" w:rsidRDefault="008D5A8F"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b/>
                <w:sz w:val="24"/>
                <w:szCs w:val="24"/>
                <w:lang w:eastAsia="ru-RU"/>
              </w:rPr>
              <w:t>всего по подпрограмме</w:t>
            </w:r>
          </w:p>
        </w:tc>
        <w:tc>
          <w:tcPr>
            <w:tcW w:w="1236" w:type="dxa"/>
          </w:tcPr>
          <w:p w:rsidR="008D5A8F" w:rsidRPr="004E1F9B" w:rsidRDefault="008D5A8F" w:rsidP="00D76C2D">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36" w:type="dxa"/>
          </w:tcPr>
          <w:p w:rsidR="008D5A8F" w:rsidRPr="004E1F9B" w:rsidRDefault="008D5A8F" w:rsidP="00D76C2D">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Pr>
          <w:p w:rsidR="008D5A8F" w:rsidRPr="004E1F9B" w:rsidRDefault="008D5A8F" w:rsidP="00D76C2D">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3A1BD1" w:rsidRDefault="003A1BD1" w:rsidP="00D76C2D">
      <w:pPr>
        <w:spacing w:after="200" w:line="276" w:lineRule="auto"/>
        <w:jc w:val="center"/>
        <w:rPr>
          <w:rFonts w:ascii="Times New Roman" w:eastAsia="Times New Roman" w:hAnsi="Times New Roman" w:cs="Times New Roman"/>
          <w:sz w:val="24"/>
          <w:szCs w:val="24"/>
          <w:lang w:eastAsia="ru-RU"/>
        </w:rPr>
      </w:pPr>
    </w:p>
    <w:tbl>
      <w:tblPr>
        <w:tblpPr w:leftFromText="180" w:rightFromText="180" w:vertAnchor="text" w:tblpX="5611" w:tblpY="-7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A1BD1" w:rsidTr="003A1BD1">
        <w:trPr>
          <w:trHeight w:val="30"/>
        </w:trPr>
        <w:tc>
          <w:tcPr>
            <w:tcW w:w="324" w:type="dxa"/>
          </w:tcPr>
          <w:p w:rsidR="003A1BD1" w:rsidRDefault="003A1BD1" w:rsidP="003A1BD1">
            <w:pPr>
              <w:spacing w:after="200" w:line="276" w:lineRule="auto"/>
              <w:jc w:val="center"/>
              <w:rPr>
                <w:rFonts w:ascii="Times New Roman" w:eastAsia="Times New Roman" w:hAnsi="Times New Roman" w:cs="Times New Roman"/>
                <w:sz w:val="24"/>
                <w:szCs w:val="24"/>
                <w:lang w:eastAsia="ru-RU"/>
              </w:rPr>
            </w:pPr>
          </w:p>
        </w:tc>
      </w:tr>
    </w:tbl>
    <w:p w:rsidR="00D76C2D" w:rsidRPr="00210079" w:rsidRDefault="00D76C2D" w:rsidP="00D76C2D">
      <w:pPr>
        <w:spacing w:after="200" w:line="276" w:lineRule="auto"/>
        <w:jc w:val="center"/>
        <w:rPr>
          <w:rFonts w:ascii="Times New Roman" w:eastAsia="Times New Roman" w:hAnsi="Times New Roman" w:cs="Times New Roman"/>
          <w:sz w:val="24"/>
          <w:szCs w:val="24"/>
          <w:lang w:eastAsia="ru-RU"/>
        </w:rPr>
      </w:pP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p>
    <w:p w:rsidR="00D76C2D" w:rsidRPr="00210079" w:rsidRDefault="00D76C2D" w:rsidP="00D76C2D">
      <w:pPr>
        <w:spacing w:after="200" w:line="276" w:lineRule="auto"/>
        <w:rPr>
          <w:rFonts w:ascii="Times New Roman" w:eastAsia="Times New Roman" w:hAnsi="Times New Roman" w:cs="Times New Roman"/>
          <w:sz w:val="24"/>
          <w:szCs w:val="24"/>
          <w:lang w:eastAsia="ru-RU"/>
        </w:rPr>
        <w:sectPr w:rsidR="00D76C2D" w:rsidRPr="00210079" w:rsidSect="00210079">
          <w:pgSz w:w="16838" w:h="11906" w:orient="landscape"/>
          <w:pgMar w:top="851" w:right="851" w:bottom="851" w:left="1134" w:header="709" w:footer="709" w:gutter="0"/>
          <w:cols w:space="708"/>
          <w:docGrid w:linePitch="360"/>
        </w:sectPr>
      </w:pPr>
    </w:p>
    <w:tbl>
      <w:tblPr>
        <w:tblW w:w="0" w:type="auto"/>
        <w:jc w:val="right"/>
        <w:tblLook w:val="01E0" w:firstRow="1" w:lastRow="1" w:firstColumn="1" w:lastColumn="1" w:noHBand="0" w:noVBand="0"/>
      </w:tblPr>
      <w:tblGrid>
        <w:gridCol w:w="8008"/>
      </w:tblGrid>
      <w:tr w:rsidR="00D76C2D" w:rsidRPr="00210079" w:rsidTr="00210079">
        <w:trPr>
          <w:jc w:val="right"/>
        </w:trPr>
        <w:tc>
          <w:tcPr>
            <w:tcW w:w="8008" w:type="dxa"/>
          </w:tcPr>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bookmarkStart w:id="11" w:name="sub_1000"/>
            <w:r w:rsidRPr="00210079">
              <w:rPr>
                <w:rFonts w:ascii="Times New Roman" w:eastAsia="Times New Roman" w:hAnsi="Times New Roman" w:cs="Times New Roman"/>
                <w:color w:val="000000"/>
                <w:sz w:val="24"/>
                <w:szCs w:val="24"/>
                <w:lang w:eastAsia="ru-RU"/>
              </w:rPr>
              <w:t xml:space="preserve">Приложение № 4 </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к </w:t>
            </w:r>
            <w:r w:rsidRPr="00210079">
              <w:rPr>
                <w:rFonts w:ascii="Times New Roman" w:eastAsia="Times New Roman" w:hAnsi="Times New Roman" w:cs="Times New Roman"/>
                <w:bCs/>
                <w:color w:val="000000"/>
                <w:sz w:val="24"/>
                <w:szCs w:val="24"/>
                <w:lang w:eastAsia="ru-RU"/>
              </w:rPr>
              <w:t>муниципальной программе</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w:t>
            </w:r>
            <w:r w:rsidRPr="00210079">
              <w:rPr>
                <w:rFonts w:ascii="Times New Roman" w:eastAsia="Times New Roman" w:hAnsi="Times New Roman" w:cs="Times New Roman"/>
                <w:sz w:val="24"/>
                <w:szCs w:val="24"/>
                <w:lang w:eastAsia="ru-RU"/>
              </w:rPr>
              <w:t>Развитие транспортной системы</w:t>
            </w:r>
          </w:p>
          <w:p w:rsidR="00D76C2D" w:rsidRPr="00210079" w:rsidRDefault="00D76C2D" w:rsidP="00D76C2D">
            <w:pPr>
              <w:spacing w:after="200" w:line="276" w:lineRule="auto"/>
              <w:jc w:val="right"/>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Атнарского сельского поселения</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sz w:val="24"/>
                <w:szCs w:val="24"/>
                <w:lang w:eastAsia="ru-RU"/>
              </w:rPr>
              <w:t>Красночетайского района Чувашской Республики»</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xml:space="preserve">на </w:t>
            </w:r>
            <w:r w:rsidR="00210079" w:rsidRPr="00210079">
              <w:rPr>
                <w:rFonts w:ascii="Times New Roman" w:eastAsia="Times New Roman" w:hAnsi="Times New Roman" w:cs="Times New Roman"/>
                <w:color w:val="000000"/>
                <w:sz w:val="24"/>
                <w:szCs w:val="24"/>
                <w:lang w:eastAsia="ru-RU"/>
              </w:rPr>
              <w:t>2021-2023</w:t>
            </w:r>
            <w:r w:rsidRPr="00210079">
              <w:rPr>
                <w:rFonts w:ascii="Times New Roman" w:eastAsia="Times New Roman" w:hAnsi="Times New Roman" w:cs="Times New Roman"/>
                <w:color w:val="000000"/>
                <w:sz w:val="24"/>
                <w:szCs w:val="24"/>
                <w:lang w:eastAsia="ru-RU"/>
              </w:rPr>
              <w:t>годы"</w:t>
            </w:r>
          </w:p>
          <w:p w:rsidR="00D76C2D" w:rsidRPr="00210079" w:rsidRDefault="00D76C2D" w:rsidP="00D76C2D">
            <w:pPr>
              <w:spacing w:after="200" w:line="276" w:lineRule="auto"/>
              <w:jc w:val="right"/>
              <w:rPr>
                <w:rFonts w:ascii="Times New Roman" w:eastAsia="Times New Roman" w:hAnsi="Times New Roman" w:cs="Times New Roman"/>
                <w:color w:val="000000"/>
                <w:sz w:val="24"/>
                <w:szCs w:val="24"/>
                <w:lang w:eastAsia="ru-RU"/>
              </w:rPr>
            </w:pPr>
          </w:p>
        </w:tc>
      </w:tr>
    </w:tbl>
    <w:p w:rsidR="00D76C2D" w:rsidRPr="00210079" w:rsidRDefault="00D76C2D" w:rsidP="00D76C2D">
      <w:pPr>
        <w:spacing w:after="200" w:line="276" w:lineRule="auto"/>
        <w:ind w:firstLine="720"/>
        <w:jc w:val="right"/>
        <w:rPr>
          <w:rFonts w:ascii="Times New Roman" w:eastAsia="Times New Roman" w:hAnsi="Times New Roman" w:cs="Times New Roman"/>
          <w:color w:val="000000"/>
          <w:sz w:val="24"/>
          <w:szCs w:val="24"/>
          <w:lang w:eastAsia="ru-RU"/>
        </w:rPr>
      </w:pP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bookmarkStart w:id="12" w:name="sub_1100"/>
      <w:bookmarkEnd w:id="11"/>
      <w:r w:rsidRPr="00210079">
        <w:rPr>
          <w:rFonts w:ascii="Times New Roman" w:eastAsia="Times New Roman" w:hAnsi="Times New Roman" w:cs="Times New Roman"/>
          <w:b/>
          <w:sz w:val="24"/>
          <w:szCs w:val="24"/>
          <w:lang w:eastAsia="ru-RU"/>
        </w:rPr>
        <w:t>Подпрограмма</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Атнарского сельского поселения Красночетайского района Чувашской Республики</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 xml:space="preserve">«Автомобильные дороги» </w:t>
      </w:r>
    </w:p>
    <w:p w:rsidR="00D76C2D" w:rsidRPr="00210079" w:rsidRDefault="00D76C2D" w:rsidP="00D76C2D">
      <w:pPr>
        <w:spacing w:after="200" w:line="276" w:lineRule="auto"/>
        <w:jc w:val="center"/>
        <w:rPr>
          <w:rFonts w:ascii="Times New Roman" w:eastAsia="Times New Roman" w:hAnsi="Times New Roman" w:cs="Times New Roman"/>
          <w:b/>
          <w:i/>
          <w:sz w:val="24"/>
          <w:szCs w:val="24"/>
          <w:lang w:eastAsia="ru-RU"/>
        </w:rPr>
      </w:pPr>
      <w:r w:rsidRPr="00210079">
        <w:rPr>
          <w:rFonts w:ascii="Times New Roman" w:eastAsia="Times New Roman" w:hAnsi="Times New Roman" w:cs="Times New Roman"/>
          <w:b/>
          <w:sz w:val="24"/>
          <w:szCs w:val="24"/>
          <w:lang w:eastAsia="ru-RU"/>
        </w:rPr>
        <w:t>ПАСПОРТ ПОДПРОГРАММЫ</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350"/>
      </w:tblGrid>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Ответственный исполнитель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Администрация Атнарского сельского поселения</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основные мероприятия</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bCs/>
                <w:sz w:val="24"/>
                <w:szCs w:val="24"/>
                <w:lang w:eastAsia="ru-RU"/>
              </w:rPr>
            </w:pPr>
            <w:r w:rsidRPr="00210079">
              <w:rPr>
                <w:rFonts w:ascii="Times New Roman" w:eastAsia="Times New Roman" w:hAnsi="Times New Roman" w:cs="Times New Roman"/>
                <w:bCs/>
                <w:sz w:val="24"/>
                <w:szCs w:val="24"/>
                <w:lang w:eastAsia="ru-RU"/>
              </w:rPr>
              <w:t>- Проектирование строительство и реконструкция автомобильных дорог общего пользования местного значения</w:t>
            </w:r>
          </w:p>
          <w:p w:rsidR="00D76C2D" w:rsidRPr="00210079" w:rsidRDefault="00D76C2D" w:rsidP="00D76C2D">
            <w:pPr>
              <w:spacing w:after="200" w:line="276" w:lineRule="auto"/>
              <w:jc w:val="both"/>
              <w:rPr>
                <w:rFonts w:ascii="Times New Roman" w:eastAsia="Times New Roman" w:hAnsi="Times New Roman" w:cs="Times New Roman"/>
                <w:bCs/>
                <w:sz w:val="24"/>
                <w:szCs w:val="24"/>
                <w:lang w:eastAsia="ru-RU"/>
              </w:rPr>
            </w:pPr>
            <w:r w:rsidRPr="00210079">
              <w:rPr>
                <w:rFonts w:ascii="Times New Roman" w:eastAsia="Times New Roman" w:hAnsi="Times New Roman" w:cs="Times New Roman"/>
                <w:bCs/>
                <w:sz w:val="24"/>
                <w:szCs w:val="24"/>
                <w:lang w:eastAsia="ru-RU"/>
              </w:rPr>
              <w:t>- Капитальный ремонт, ремонт и содержание автомобильных дорог общего пользования местного значения и искусственных сооружений на них</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bCs/>
                <w:sz w:val="24"/>
                <w:szCs w:val="24"/>
                <w:lang w:eastAsia="ru-RU"/>
              </w:rPr>
            </w:pPr>
            <w:r w:rsidRPr="00210079">
              <w:rPr>
                <w:rFonts w:ascii="Times New Roman" w:eastAsia="Times New Roman" w:hAnsi="Times New Roman" w:cs="Times New Roman"/>
                <w:bCs/>
                <w:sz w:val="24"/>
                <w:szCs w:val="24"/>
                <w:lang w:eastAsia="ru-RU"/>
              </w:rPr>
              <w:t>- 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D76C2D" w:rsidRPr="00210079" w:rsidRDefault="00D76C2D" w:rsidP="00D76C2D">
            <w:pPr>
              <w:spacing w:after="200" w:line="276" w:lineRule="auto"/>
              <w:jc w:val="both"/>
              <w:rPr>
                <w:rFonts w:ascii="Times New Roman" w:eastAsia="Times New Roman" w:hAnsi="Times New Roman" w:cs="Times New Roman"/>
                <w:bCs/>
                <w:sz w:val="24"/>
                <w:szCs w:val="24"/>
                <w:lang w:eastAsia="ru-RU"/>
              </w:rPr>
            </w:pPr>
            <w:r w:rsidRPr="00210079">
              <w:rPr>
                <w:rFonts w:ascii="Times New Roman" w:eastAsia="Times New Roman" w:hAnsi="Times New Roman" w:cs="Times New Roman"/>
                <w:bCs/>
                <w:sz w:val="24"/>
                <w:szCs w:val="24"/>
                <w:lang w:eastAsia="ru-RU"/>
              </w:rPr>
              <w:t xml:space="preserve">- </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Задачи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Повышение транспортной эффективности</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Целевые индикаторы (показатели)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Ремонт автомобильных дорог местного значения в границах населенных пунктов сельского поселения</w:t>
            </w:r>
          </w:p>
          <w:p w:rsidR="00D76C2D" w:rsidRPr="00210079" w:rsidRDefault="00D76C2D" w:rsidP="00D76C2D">
            <w:pPr>
              <w:spacing w:after="200" w:line="276" w:lineRule="auto"/>
              <w:jc w:val="both"/>
              <w:rPr>
                <w:rFonts w:ascii="Times New Roman" w:eastAsia="Times New Roman" w:hAnsi="Times New Roman" w:cs="Times New Roman"/>
                <w:sz w:val="24"/>
                <w:szCs w:val="24"/>
                <w:highlight w:val="red"/>
                <w:lang w:eastAsia="ru-RU"/>
              </w:rPr>
            </w:pPr>
            <w:r w:rsidRPr="00210079">
              <w:rPr>
                <w:rFonts w:ascii="Times New Roman" w:eastAsia="Times New Roman" w:hAnsi="Times New Roman" w:cs="Times New Roman"/>
                <w:color w:val="000000"/>
                <w:sz w:val="24"/>
                <w:szCs w:val="24"/>
                <w:lang w:eastAsia="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Этапы и сроки реализации подпрограммы</w:t>
            </w:r>
          </w:p>
        </w:tc>
        <w:tc>
          <w:tcPr>
            <w:tcW w:w="2758" w:type="pct"/>
          </w:tcPr>
          <w:p w:rsidR="00D76C2D" w:rsidRPr="00210079" w:rsidRDefault="00210079"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2021-2023</w:t>
            </w:r>
            <w:r w:rsidR="00D76C2D" w:rsidRPr="00210079">
              <w:rPr>
                <w:rFonts w:ascii="Times New Roman" w:eastAsia="Times New Roman" w:hAnsi="Times New Roman" w:cs="Times New Roman"/>
                <w:sz w:val="24"/>
                <w:szCs w:val="24"/>
                <w:lang w:eastAsia="ru-RU"/>
              </w:rPr>
              <w:t>годы</w:t>
            </w:r>
          </w:p>
        </w:tc>
      </w:tr>
      <w:tr w:rsidR="00D76C2D" w:rsidRPr="00210079" w:rsidTr="00210079">
        <w:trPr>
          <w:trHeight w:val="3582"/>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Объемы средств бюджета Атнарского сельского поселения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Ожидаемые результаты реализации подпрограммы </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w:t>
            </w:r>
          </w:p>
        </w:tc>
        <w:tc>
          <w:tcPr>
            <w:tcW w:w="2758" w:type="pct"/>
          </w:tcPr>
          <w:p w:rsidR="00D76C2D" w:rsidRPr="00210079" w:rsidRDefault="008D5A8F" w:rsidP="00D76C2D">
            <w:pPr>
              <w:snapToGrid w:val="0"/>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w:t>
            </w:r>
            <w:r w:rsidR="00D76C2D" w:rsidRPr="00210079">
              <w:rPr>
                <w:rFonts w:ascii="Times New Roman" w:eastAsia="Times New Roman" w:hAnsi="Times New Roman" w:cs="Times New Roman"/>
                <w:sz w:val="24"/>
                <w:szCs w:val="24"/>
                <w:lang w:eastAsia="ru-RU"/>
              </w:rPr>
              <w:t>инансировани</w:t>
            </w:r>
            <w:r>
              <w:rPr>
                <w:rFonts w:ascii="Times New Roman" w:eastAsia="Times New Roman" w:hAnsi="Times New Roman" w:cs="Times New Roman"/>
                <w:sz w:val="24"/>
                <w:szCs w:val="24"/>
                <w:lang w:eastAsia="ru-RU"/>
              </w:rPr>
              <w:t xml:space="preserve">я по </w:t>
            </w:r>
            <w:r w:rsidR="00D76C2D" w:rsidRPr="00210079">
              <w:rPr>
                <w:rFonts w:ascii="Times New Roman" w:eastAsia="Times New Roman" w:hAnsi="Times New Roman" w:cs="Times New Roman"/>
                <w:sz w:val="24"/>
                <w:szCs w:val="24"/>
                <w:lang w:eastAsia="ru-RU"/>
              </w:rPr>
              <w:t xml:space="preserve"> муниципальной программы </w:t>
            </w:r>
            <w:r>
              <w:rPr>
                <w:rFonts w:ascii="Times New Roman" w:eastAsia="Times New Roman" w:hAnsi="Times New Roman" w:cs="Times New Roman"/>
                <w:sz w:val="24"/>
                <w:szCs w:val="24"/>
                <w:lang w:eastAsia="ru-RU"/>
              </w:rPr>
              <w:t>не предусмотрены</w:t>
            </w:r>
          </w:p>
          <w:p w:rsidR="00D76C2D" w:rsidRPr="00210079" w:rsidRDefault="00D76C2D" w:rsidP="00D76C2D">
            <w:pPr>
              <w:snapToGrid w:val="0"/>
              <w:spacing w:after="200" w:line="276" w:lineRule="auto"/>
              <w:rPr>
                <w:rFonts w:ascii="Times New Roman" w:eastAsia="Times New Roman" w:hAnsi="Times New Roman" w:cs="Times New Roman"/>
                <w:sz w:val="24"/>
                <w:szCs w:val="24"/>
                <w:lang w:eastAsia="ru-RU"/>
              </w:rPr>
            </w:pPr>
          </w:p>
          <w:p w:rsidR="00D76C2D" w:rsidRDefault="00D76C2D" w:rsidP="00D76C2D">
            <w:pPr>
              <w:spacing w:after="200" w:line="276" w:lineRule="auto"/>
              <w:rPr>
                <w:rFonts w:ascii="Times New Roman" w:eastAsia="Times New Roman" w:hAnsi="Times New Roman" w:cs="Times New Roman"/>
                <w:sz w:val="24"/>
                <w:szCs w:val="24"/>
                <w:lang w:eastAsia="ru-RU"/>
              </w:rPr>
            </w:pPr>
          </w:p>
          <w:p w:rsidR="008D5A8F" w:rsidRDefault="008D5A8F" w:rsidP="00D76C2D">
            <w:pPr>
              <w:spacing w:after="200" w:line="276" w:lineRule="auto"/>
              <w:rPr>
                <w:rFonts w:ascii="Times New Roman" w:eastAsia="Times New Roman" w:hAnsi="Times New Roman" w:cs="Times New Roman"/>
                <w:sz w:val="24"/>
                <w:szCs w:val="24"/>
                <w:lang w:eastAsia="ru-RU"/>
              </w:rPr>
            </w:pPr>
          </w:p>
          <w:p w:rsidR="008D5A8F" w:rsidRDefault="008D5A8F" w:rsidP="00D76C2D">
            <w:pPr>
              <w:spacing w:after="200" w:line="276" w:lineRule="auto"/>
              <w:rPr>
                <w:rFonts w:ascii="Times New Roman" w:eastAsia="Times New Roman" w:hAnsi="Times New Roman" w:cs="Times New Roman"/>
                <w:sz w:val="24"/>
                <w:szCs w:val="24"/>
                <w:lang w:eastAsia="ru-RU"/>
              </w:rPr>
            </w:pPr>
          </w:p>
          <w:p w:rsidR="008D5A8F" w:rsidRDefault="008D5A8F" w:rsidP="00D76C2D">
            <w:pPr>
              <w:spacing w:after="200" w:line="276" w:lineRule="auto"/>
              <w:rPr>
                <w:rFonts w:ascii="Times New Roman" w:eastAsia="Times New Roman" w:hAnsi="Times New Roman" w:cs="Times New Roman"/>
                <w:sz w:val="24"/>
                <w:szCs w:val="24"/>
                <w:lang w:eastAsia="ru-RU"/>
              </w:rPr>
            </w:pPr>
          </w:p>
          <w:p w:rsidR="008D5A8F" w:rsidRDefault="008D5A8F" w:rsidP="00D76C2D">
            <w:pPr>
              <w:spacing w:after="200" w:line="276" w:lineRule="auto"/>
              <w:rPr>
                <w:rFonts w:ascii="Times New Roman" w:eastAsia="Times New Roman" w:hAnsi="Times New Roman" w:cs="Times New Roman"/>
                <w:sz w:val="24"/>
                <w:szCs w:val="24"/>
                <w:lang w:eastAsia="ru-RU"/>
              </w:rPr>
            </w:pPr>
          </w:p>
          <w:p w:rsidR="008D5A8F" w:rsidRPr="00210079" w:rsidRDefault="008D5A8F" w:rsidP="00D76C2D">
            <w:pPr>
              <w:spacing w:after="200" w:line="276" w:lineRule="auto"/>
              <w:rPr>
                <w:rFonts w:ascii="Times New Roman" w:eastAsia="Times New Roman" w:hAnsi="Times New Roman" w:cs="Times New Roman"/>
                <w:sz w:val="24"/>
                <w:szCs w:val="24"/>
                <w:lang w:eastAsia="ru-RU"/>
              </w:rPr>
            </w:pPr>
          </w:p>
          <w:p w:rsidR="00D76C2D" w:rsidRPr="00210079" w:rsidRDefault="00D76C2D" w:rsidP="00D76C2D">
            <w:pPr>
              <w:spacing w:after="200" w:line="276"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повышение уровня безопасности движения по автодорогам </w:t>
            </w:r>
          </w:p>
        </w:tc>
      </w:tr>
    </w:tbl>
    <w:p w:rsidR="00D76C2D" w:rsidRPr="00210079" w:rsidRDefault="00D76C2D" w:rsidP="00D76C2D">
      <w:pPr>
        <w:spacing w:after="200" w:line="276" w:lineRule="auto"/>
        <w:rPr>
          <w:rFonts w:ascii="Times New Roman" w:eastAsia="Times New Roman" w:hAnsi="Times New Roman" w:cs="Times New Roman"/>
          <w:sz w:val="24"/>
          <w:szCs w:val="24"/>
          <w:lang w:eastAsia="ru-RU"/>
        </w:rPr>
      </w:pPr>
    </w:p>
    <w:bookmarkEnd w:id="12"/>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Раздел I. Общая характеристика проблемы.</w:t>
      </w:r>
    </w:p>
    <w:p w:rsidR="00D76C2D" w:rsidRPr="00210079" w:rsidRDefault="00D76C2D" w:rsidP="00D76C2D">
      <w:pPr>
        <w:spacing w:after="0" w:line="240" w:lineRule="auto"/>
        <w:jc w:val="both"/>
        <w:rPr>
          <w:rFonts w:ascii="Times New Roman" w:eastAsia="Times New Roman" w:hAnsi="Times New Roman" w:cs="Times New Roman"/>
          <w:b/>
          <w:i/>
          <w:sz w:val="24"/>
          <w:szCs w:val="24"/>
          <w:lang w:eastAsia="ru-RU"/>
        </w:rPr>
      </w:pPr>
    </w:p>
    <w:p w:rsidR="00D76C2D" w:rsidRPr="00210079" w:rsidRDefault="00D76C2D" w:rsidP="00D76C2D">
      <w:pPr>
        <w:spacing w:after="200" w:line="276" w:lineRule="auto"/>
        <w:ind w:firstLine="709"/>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Автомобильные дороги общего пользования и искусственные сооружения на них представляет собой сложный инженерный, имущественный, организационно-технический комплекс, включающий в себя автомобильные дороги и улично-дорожную сеть населенных пунктов общего пользования со всеми сооружениями, необходимыми для ее нормальной эксплуатации.</w:t>
      </w:r>
    </w:p>
    <w:p w:rsidR="00D76C2D" w:rsidRPr="00210079" w:rsidRDefault="00D76C2D" w:rsidP="00D76C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В Атнарском сельском поселении все населенные пункты обеспечены подъездными автомобильными дорогами с твердым покрытием, тем не менее во всех 6  населенных пунктах не все улицы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населенных пунктов в период распутицы.</w:t>
      </w:r>
    </w:p>
    <w:p w:rsidR="00D76C2D" w:rsidRPr="00210079" w:rsidRDefault="00D76C2D" w:rsidP="00D76C2D">
      <w:pPr>
        <w:spacing w:after="200" w:line="276" w:lineRule="auto"/>
        <w:ind w:firstLine="709"/>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Недостаточный уровень развития дорожной сети приводит к значительным потерям экономики и населения сельского поселения, является одним из наиболее существенных инфраструктурных ограничений темпов социально-экономического развития  сельского поселения.</w:t>
      </w:r>
    </w:p>
    <w:p w:rsidR="00D76C2D" w:rsidRPr="00210079" w:rsidRDefault="00D76C2D" w:rsidP="00D76C2D">
      <w:pPr>
        <w:spacing w:after="200" w:line="276" w:lineRule="auto"/>
        <w:ind w:firstLine="709"/>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Часть автомобильных дорог местного значения на значительном протяжении проходят по территории населенных пунктов, что приводит к снижению скорости движения транспортных потоков и росту количества дорожно-транспортных происшествий.</w:t>
      </w:r>
    </w:p>
    <w:p w:rsidR="00D76C2D" w:rsidRPr="00210079" w:rsidRDefault="00D76C2D" w:rsidP="00D76C2D">
      <w:pPr>
        <w:spacing w:after="200" w:line="276" w:lineRule="auto"/>
        <w:ind w:firstLine="709"/>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В связи с этим важнейшим событием для дорожной отрасли стало создание в 20</w:t>
      </w:r>
      <w:r w:rsidR="0065457D">
        <w:rPr>
          <w:rFonts w:ascii="Times New Roman" w:eastAsia="Times New Roman" w:hAnsi="Times New Roman" w:cs="Times New Roman"/>
          <w:color w:val="000000"/>
          <w:sz w:val="24"/>
          <w:szCs w:val="24"/>
          <w:lang w:eastAsia="ru-RU"/>
        </w:rPr>
        <w:t>2</w:t>
      </w:r>
      <w:r w:rsidRPr="00210079">
        <w:rPr>
          <w:rFonts w:ascii="Times New Roman" w:eastAsia="Times New Roman" w:hAnsi="Times New Roman" w:cs="Times New Roman"/>
          <w:color w:val="000000"/>
          <w:sz w:val="24"/>
          <w:szCs w:val="24"/>
          <w:lang w:eastAsia="ru-RU"/>
        </w:rPr>
        <w:t xml:space="preserve">4 году Дорожного фонда Атнарского сельского поселения.  </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i/>
          <w:color w:val="000000"/>
          <w:sz w:val="24"/>
          <w:szCs w:val="24"/>
          <w:lang w:eastAsia="ru-RU"/>
        </w:rPr>
        <w:tab/>
      </w:r>
      <w:r w:rsidRPr="00210079">
        <w:rPr>
          <w:rFonts w:ascii="Times New Roman" w:eastAsia="Times New Roman" w:hAnsi="Times New Roman" w:cs="Times New Roman"/>
          <w:b/>
          <w:bCs/>
          <w:color w:val="000000"/>
          <w:sz w:val="24"/>
          <w:szCs w:val="24"/>
          <w:lang w:eastAsia="ru-RU"/>
        </w:rPr>
        <w:t xml:space="preserve"> II. Приоритеты, цели и задачи в транспортной сфере. Индикаторы достижения целей и задач, срок и этапы реализации подпрограммы "Автомобильные дороги"</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Подпрограмма разрабатывается исходя из приоритетов социально-экономического развития Атнарского сельского поселения,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 учетом долгосрочных приоритетов Муниципальной политики в сфере дорожного хозяйства, определены следующие цели подпрограммы:</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увеличение пропускной способности сети автомобильных дорог, в том числе путем строительства, реконструкции и ремонта автомобильных дорог местного значения;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транспортное обеспечение комплексного освоения и развития территорий, в том числе путем строительства реконструкции автомобильных дорог улично-дорожной сети сельских населенных пунктов.</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Сведения о показателях (индикаторах) подпрограммы определены исходя из необходимости выполнения основных целей и задач подпрограммы и приведены в приложении № 1 к настоящей подпрограмме.</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Подпрограмма реализуется в 20</w:t>
      </w:r>
      <w:r w:rsidR="008D5A8F">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 xml:space="preserve"> – 202</w:t>
      </w:r>
      <w:r w:rsidR="008D5A8F">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годах в один этап.</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следующих результатов:</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улучшение состояния автомобильных дорог местного значения;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повышение уровня эксплуатационного содержания автомобильных дорог.</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Раздел III. Обобщенная характеристика основных мероприятий подпрограммы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Мероприятия подпрограммы подразделяются на 2 отдельных основных мероприятия, реализация которых обеспечит достижение индикаторов и эффективности подпрограммы.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Основное мероприятие 1. Проектирование строительство и реконструкция автомобильных дорог общего пользования местного значения.</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Мероприятие 1.1. Строительство и реконструкция автомобильных дорог общего пользования местного значения. Перечень объектов утверждается ежегодно.</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Развитие сети автомобильных дорог на перспективных направлениях на автомобильных дорогах местного значения с высокой интенсивностью движения автомобильного транспорта. Предусматривается выполнить работы по реконструкции и капремонту автомобильных дорог.</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b/>
          <w:sz w:val="24"/>
          <w:szCs w:val="24"/>
          <w:lang w:eastAsia="ru-RU"/>
        </w:rPr>
        <w:t>Основное мероприятие 2. Капитальный ремонт, ремонт и содержание автомобильных дорог общего пользования местного значения в границах населенных пунктов сельского поселения</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 Для этого необходимо обеспечивать восстановление слоев износа.</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 xml:space="preserve">Раздел </w:t>
      </w:r>
      <w:r w:rsidRPr="00210079">
        <w:rPr>
          <w:rFonts w:ascii="Times New Roman" w:eastAsia="Times New Roman" w:hAnsi="Times New Roman" w:cs="Times New Roman"/>
          <w:b/>
          <w:bCs/>
          <w:color w:val="000000"/>
          <w:sz w:val="24"/>
          <w:szCs w:val="24"/>
          <w:lang w:val="en-US" w:eastAsia="ru-RU"/>
        </w:rPr>
        <w:t>I</w:t>
      </w:r>
      <w:r w:rsidRPr="00210079">
        <w:rPr>
          <w:rFonts w:ascii="Times New Roman" w:eastAsia="Times New Roman" w:hAnsi="Times New Roman" w:cs="Times New Roman"/>
          <w:b/>
          <w:bCs/>
          <w:color w:val="000000"/>
          <w:sz w:val="24"/>
          <w:szCs w:val="24"/>
          <w:lang w:eastAsia="ru-RU"/>
        </w:rPr>
        <w:t>V. Обоснование объема финансовых ресурсов, необходимых для реализации подпрограммы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Финансовое обеспечение реализации Подпрограммы осуществляется за счет бюджетных ассигнований бюджета Атнарского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D76C2D" w:rsidRPr="00210079" w:rsidRDefault="00D76C2D" w:rsidP="009F500A">
      <w:pPr>
        <w:spacing w:after="200" w:line="276" w:lineRule="auto"/>
        <w:ind w:firstLine="709"/>
        <w:jc w:val="both"/>
        <w:rPr>
          <w:rFonts w:ascii="Times New Roman" w:eastAsia="Times New Roman" w:hAnsi="Times New Roman" w:cs="Times New Roman"/>
          <w:b/>
          <w:color w:val="000000"/>
          <w:sz w:val="24"/>
          <w:szCs w:val="24"/>
          <w:lang w:eastAsia="ru-RU"/>
        </w:rPr>
      </w:pPr>
      <w:r w:rsidRPr="00210079">
        <w:rPr>
          <w:rFonts w:ascii="Times New Roman" w:eastAsia="Times New Roman" w:hAnsi="Times New Roman" w:cs="Times New Roman"/>
          <w:sz w:val="24"/>
          <w:szCs w:val="24"/>
          <w:lang w:eastAsia="ru-RU"/>
        </w:rPr>
        <w:t>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в 20</w:t>
      </w:r>
      <w:r w:rsidR="008D5A8F">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–202</w:t>
      </w:r>
      <w:r w:rsidR="008D5A8F">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годах источников финансирования </w:t>
      </w:r>
      <w:r w:rsidR="009F500A">
        <w:rPr>
          <w:rFonts w:ascii="Times New Roman" w:eastAsia="Times New Roman" w:hAnsi="Times New Roman" w:cs="Times New Roman"/>
          <w:sz w:val="24"/>
          <w:szCs w:val="24"/>
          <w:lang w:eastAsia="ru-RU"/>
        </w:rPr>
        <w:t>вне предусмотрены.</w:t>
      </w:r>
    </w:p>
    <w:p w:rsidR="00D76C2D" w:rsidRPr="00210079" w:rsidRDefault="00D76C2D" w:rsidP="00D76C2D">
      <w:pPr>
        <w:spacing w:after="200" w:line="276" w:lineRule="auto"/>
        <w:jc w:val="center"/>
        <w:rPr>
          <w:rFonts w:ascii="Times New Roman" w:eastAsia="Times New Roman" w:hAnsi="Times New Roman" w:cs="Times New Roman"/>
          <w:b/>
          <w:color w:val="000000"/>
          <w:sz w:val="24"/>
          <w:szCs w:val="24"/>
          <w:lang w:eastAsia="ru-RU"/>
        </w:rPr>
      </w:pPr>
      <w:r w:rsidRPr="00210079">
        <w:rPr>
          <w:rFonts w:ascii="Times New Roman" w:eastAsia="Times New Roman" w:hAnsi="Times New Roman" w:cs="Times New Roman"/>
          <w:b/>
          <w:color w:val="000000"/>
          <w:sz w:val="24"/>
          <w:szCs w:val="24"/>
          <w:lang w:eastAsia="ru-RU"/>
        </w:rPr>
        <w:t>Раздел V. Управление, реализация и контроль за ходом реализации подпрограммы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Текущее управление реализацией подпрограммы осуществляется ответственным исполнителем.</w:t>
      </w:r>
    </w:p>
    <w:p w:rsidR="00D76C2D" w:rsidRPr="00210079" w:rsidRDefault="00D76C2D" w:rsidP="00D76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0079">
        <w:rPr>
          <w:rFonts w:ascii="Times New Roman" w:eastAsia="Times New Roman" w:hAnsi="Times New Roman" w:cs="Times New Roman"/>
          <w:sz w:val="24"/>
          <w:szCs w:val="24"/>
        </w:rPr>
        <w:t xml:space="preserve">Контроль за ходом выполнения Подпрограммы осуществляет администрация Атнарского сельского поселения Красночетайского района. </w:t>
      </w:r>
    </w:p>
    <w:p w:rsidR="000B2908" w:rsidRDefault="000B2908" w:rsidP="00D76C2D">
      <w:pPr>
        <w:spacing w:after="200" w:line="276" w:lineRule="auto"/>
        <w:jc w:val="both"/>
        <w:rPr>
          <w:rFonts w:ascii="Times New Roman" w:eastAsia="Times New Roman" w:hAnsi="Times New Roman" w:cs="Times New Roman"/>
          <w:sz w:val="24"/>
          <w:szCs w:val="24"/>
          <w:lang w:eastAsia="ru-RU"/>
        </w:rPr>
      </w:pPr>
    </w:p>
    <w:p w:rsidR="000B2908" w:rsidRPr="000B2908" w:rsidRDefault="000B2908" w:rsidP="000B2908">
      <w:pPr>
        <w:rPr>
          <w:rFonts w:ascii="Times New Roman" w:eastAsia="Times New Roman" w:hAnsi="Times New Roman" w:cs="Times New Roman"/>
          <w:sz w:val="24"/>
          <w:szCs w:val="24"/>
          <w:lang w:eastAsia="ru-RU"/>
        </w:rPr>
      </w:pPr>
    </w:p>
    <w:tbl>
      <w:tblPr>
        <w:tblW w:w="0" w:type="auto"/>
        <w:jc w:val="right"/>
        <w:tblLook w:val="01E0" w:firstRow="1" w:lastRow="1" w:firstColumn="1" w:lastColumn="1" w:noHBand="0" w:noVBand="0"/>
      </w:tblPr>
      <w:tblGrid>
        <w:gridCol w:w="8008"/>
      </w:tblGrid>
      <w:tr w:rsidR="00D76C2D" w:rsidRPr="00210079" w:rsidTr="00210079">
        <w:trPr>
          <w:jc w:val="right"/>
        </w:trPr>
        <w:tc>
          <w:tcPr>
            <w:tcW w:w="8008" w:type="dxa"/>
          </w:tcPr>
          <w:p w:rsidR="00D76C2D" w:rsidRPr="000B2908" w:rsidRDefault="00D76C2D" w:rsidP="000B2908">
            <w:pPr>
              <w:spacing w:after="200" w:line="240" w:lineRule="auto"/>
              <w:ind w:firstLine="720"/>
              <w:jc w:val="right"/>
              <w:rPr>
                <w:rFonts w:ascii="Times New Roman" w:eastAsia="Times New Roman" w:hAnsi="Times New Roman" w:cs="Times New Roman"/>
                <w:sz w:val="24"/>
                <w:szCs w:val="24"/>
                <w:lang w:eastAsia="ru-RU"/>
              </w:rPr>
            </w:pPr>
            <w:r w:rsidRPr="000B2908">
              <w:rPr>
                <w:rFonts w:ascii="Times New Roman" w:eastAsia="Times New Roman" w:hAnsi="Times New Roman" w:cs="Times New Roman"/>
                <w:sz w:val="24"/>
                <w:szCs w:val="24"/>
                <w:lang w:eastAsia="ru-RU"/>
              </w:rPr>
              <w:t>Приложение №5</w:t>
            </w:r>
          </w:p>
          <w:p w:rsidR="00D76C2D" w:rsidRPr="000B2908" w:rsidRDefault="00D76C2D" w:rsidP="000B2908">
            <w:pPr>
              <w:spacing w:after="200" w:line="240" w:lineRule="auto"/>
              <w:ind w:firstLine="720"/>
              <w:jc w:val="right"/>
              <w:rPr>
                <w:rFonts w:ascii="Times New Roman" w:eastAsia="Times New Roman" w:hAnsi="Times New Roman" w:cs="Times New Roman"/>
                <w:sz w:val="24"/>
                <w:szCs w:val="24"/>
                <w:lang w:eastAsia="ru-RU"/>
              </w:rPr>
            </w:pPr>
            <w:r w:rsidRPr="000B2908">
              <w:rPr>
                <w:rFonts w:ascii="Times New Roman" w:eastAsia="Times New Roman" w:hAnsi="Times New Roman" w:cs="Times New Roman"/>
                <w:sz w:val="24"/>
                <w:szCs w:val="24"/>
                <w:lang w:eastAsia="ru-RU"/>
              </w:rPr>
              <w:t xml:space="preserve">к муниципальной программе </w:t>
            </w:r>
          </w:p>
          <w:p w:rsidR="00D76C2D" w:rsidRPr="000B2908" w:rsidRDefault="00D76C2D" w:rsidP="000B2908">
            <w:pPr>
              <w:spacing w:after="200" w:line="240" w:lineRule="auto"/>
              <w:ind w:firstLine="720"/>
              <w:jc w:val="right"/>
              <w:rPr>
                <w:rFonts w:ascii="Times New Roman" w:eastAsia="Times New Roman" w:hAnsi="Times New Roman" w:cs="Times New Roman"/>
                <w:sz w:val="24"/>
                <w:szCs w:val="24"/>
                <w:lang w:eastAsia="ru-RU"/>
              </w:rPr>
            </w:pPr>
            <w:r w:rsidRPr="000B2908">
              <w:rPr>
                <w:rFonts w:ascii="Times New Roman" w:eastAsia="Times New Roman" w:hAnsi="Times New Roman" w:cs="Times New Roman"/>
                <w:sz w:val="24"/>
                <w:szCs w:val="24"/>
                <w:lang w:eastAsia="ru-RU"/>
              </w:rPr>
              <w:t xml:space="preserve">«Развитие транспортной системы в Атнарском </w:t>
            </w:r>
          </w:p>
          <w:p w:rsidR="00D76C2D" w:rsidRPr="000B2908" w:rsidRDefault="00D76C2D" w:rsidP="000B2908">
            <w:pPr>
              <w:spacing w:after="200" w:line="240" w:lineRule="auto"/>
              <w:ind w:firstLine="720"/>
              <w:jc w:val="right"/>
              <w:rPr>
                <w:rFonts w:ascii="Times New Roman" w:eastAsia="Times New Roman" w:hAnsi="Times New Roman" w:cs="Times New Roman"/>
                <w:sz w:val="24"/>
                <w:szCs w:val="24"/>
                <w:lang w:eastAsia="ru-RU"/>
              </w:rPr>
            </w:pPr>
            <w:r w:rsidRPr="000B2908">
              <w:rPr>
                <w:rFonts w:ascii="Times New Roman" w:eastAsia="Times New Roman" w:hAnsi="Times New Roman" w:cs="Times New Roman"/>
                <w:sz w:val="24"/>
                <w:szCs w:val="24"/>
                <w:lang w:eastAsia="ru-RU"/>
              </w:rPr>
              <w:t xml:space="preserve">сельском поселении Красночетайского </w:t>
            </w:r>
          </w:p>
          <w:p w:rsidR="00D76C2D" w:rsidRPr="00210079" w:rsidRDefault="00D76C2D" w:rsidP="000B2908">
            <w:pPr>
              <w:spacing w:after="200" w:line="240" w:lineRule="auto"/>
              <w:ind w:firstLine="720"/>
              <w:jc w:val="right"/>
              <w:rPr>
                <w:rFonts w:ascii="Times New Roman" w:eastAsia="Times New Roman" w:hAnsi="Times New Roman" w:cs="Times New Roman"/>
                <w:b/>
                <w:bCs/>
                <w:color w:val="000000"/>
                <w:sz w:val="24"/>
                <w:szCs w:val="24"/>
                <w:lang w:eastAsia="ru-RU"/>
              </w:rPr>
            </w:pPr>
            <w:r w:rsidRPr="000B2908">
              <w:rPr>
                <w:rFonts w:ascii="Times New Roman" w:eastAsia="Times New Roman" w:hAnsi="Times New Roman" w:cs="Times New Roman"/>
                <w:sz w:val="24"/>
                <w:szCs w:val="24"/>
                <w:lang w:eastAsia="ru-RU"/>
              </w:rPr>
              <w:t>района Чувашской Республики на 20</w:t>
            </w:r>
            <w:r w:rsidR="000B2908">
              <w:rPr>
                <w:rFonts w:ascii="Times New Roman" w:eastAsia="Times New Roman" w:hAnsi="Times New Roman" w:cs="Times New Roman"/>
                <w:sz w:val="24"/>
                <w:szCs w:val="24"/>
                <w:lang w:eastAsia="ru-RU"/>
              </w:rPr>
              <w:t>21</w:t>
            </w:r>
            <w:r w:rsidRPr="000B2908">
              <w:rPr>
                <w:rFonts w:ascii="Times New Roman" w:eastAsia="Times New Roman" w:hAnsi="Times New Roman" w:cs="Times New Roman"/>
                <w:sz w:val="24"/>
                <w:szCs w:val="24"/>
                <w:lang w:eastAsia="ru-RU"/>
              </w:rPr>
              <w:t>–202</w:t>
            </w:r>
            <w:r w:rsidR="000B2908">
              <w:rPr>
                <w:rFonts w:ascii="Times New Roman" w:eastAsia="Times New Roman" w:hAnsi="Times New Roman" w:cs="Times New Roman"/>
                <w:sz w:val="24"/>
                <w:szCs w:val="24"/>
                <w:lang w:eastAsia="ru-RU"/>
              </w:rPr>
              <w:t>3</w:t>
            </w:r>
            <w:r w:rsidRPr="000B2908">
              <w:rPr>
                <w:rFonts w:ascii="Times New Roman" w:eastAsia="Times New Roman" w:hAnsi="Times New Roman" w:cs="Times New Roman"/>
                <w:sz w:val="24"/>
                <w:szCs w:val="24"/>
                <w:lang w:eastAsia="ru-RU"/>
              </w:rPr>
              <w:t xml:space="preserve"> годы»</w:t>
            </w:r>
          </w:p>
        </w:tc>
      </w:tr>
    </w:tbl>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Подпрограмма</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 xml:space="preserve"> «Повышение безопасности дорожного движения</w:t>
      </w:r>
    </w:p>
    <w:p w:rsidR="00D76C2D" w:rsidRPr="00210079" w:rsidRDefault="00D76C2D" w:rsidP="00D76C2D">
      <w:pPr>
        <w:spacing w:after="200" w:line="276" w:lineRule="auto"/>
        <w:jc w:val="center"/>
        <w:rPr>
          <w:rFonts w:ascii="Times New Roman" w:eastAsia="Times New Roman" w:hAnsi="Times New Roman" w:cs="Times New Roman"/>
          <w:b/>
          <w:sz w:val="24"/>
          <w:szCs w:val="24"/>
          <w:lang w:eastAsia="ru-RU"/>
        </w:rPr>
      </w:pPr>
      <w:r w:rsidRPr="00210079">
        <w:rPr>
          <w:rFonts w:ascii="Times New Roman" w:eastAsia="Times New Roman" w:hAnsi="Times New Roman" w:cs="Times New Roman"/>
          <w:b/>
          <w:sz w:val="24"/>
          <w:szCs w:val="24"/>
          <w:lang w:eastAsia="ru-RU"/>
        </w:rPr>
        <w:t>В Атнарском сельском поселении  Красночетайского района в 20</w:t>
      </w:r>
      <w:r w:rsidR="000B2908">
        <w:rPr>
          <w:rFonts w:ascii="Times New Roman" w:eastAsia="Times New Roman" w:hAnsi="Times New Roman" w:cs="Times New Roman"/>
          <w:b/>
          <w:sz w:val="24"/>
          <w:szCs w:val="24"/>
          <w:lang w:eastAsia="ru-RU"/>
        </w:rPr>
        <w:t>21</w:t>
      </w:r>
      <w:r w:rsidRPr="00210079">
        <w:rPr>
          <w:rFonts w:ascii="Times New Roman" w:eastAsia="Times New Roman" w:hAnsi="Times New Roman" w:cs="Times New Roman"/>
          <w:b/>
          <w:sz w:val="24"/>
          <w:szCs w:val="24"/>
          <w:lang w:eastAsia="ru-RU"/>
        </w:rPr>
        <w:t>–202</w:t>
      </w:r>
      <w:r w:rsidR="000B2908">
        <w:rPr>
          <w:rFonts w:ascii="Times New Roman" w:eastAsia="Times New Roman" w:hAnsi="Times New Roman" w:cs="Times New Roman"/>
          <w:b/>
          <w:sz w:val="24"/>
          <w:szCs w:val="24"/>
          <w:lang w:eastAsia="ru-RU"/>
        </w:rPr>
        <w:t>3</w:t>
      </w:r>
      <w:r w:rsidRPr="00210079">
        <w:rPr>
          <w:rFonts w:ascii="Times New Roman" w:eastAsia="Times New Roman" w:hAnsi="Times New Roman" w:cs="Times New Roman"/>
          <w:b/>
          <w:sz w:val="24"/>
          <w:szCs w:val="24"/>
          <w:lang w:eastAsia="ru-RU"/>
        </w:rPr>
        <w:t xml:space="preserve"> годах» </w:t>
      </w:r>
    </w:p>
    <w:p w:rsidR="00D76C2D" w:rsidRPr="00210079" w:rsidRDefault="00D76C2D" w:rsidP="00D76C2D">
      <w:pPr>
        <w:spacing w:after="200" w:line="276" w:lineRule="auto"/>
        <w:jc w:val="center"/>
        <w:rPr>
          <w:rFonts w:ascii="Times New Roman" w:eastAsia="Times New Roman" w:hAnsi="Times New Roman" w:cs="Times New Roman"/>
          <w:b/>
          <w:i/>
          <w:sz w:val="24"/>
          <w:szCs w:val="24"/>
          <w:lang w:eastAsia="ru-RU"/>
        </w:rPr>
      </w:pPr>
      <w:r w:rsidRPr="00210079">
        <w:rPr>
          <w:rFonts w:ascii="Times New Roman" w:eastAsia="Times New Roman" w:hAnsi="Times New Roman" w:cs="Times New Roman"/>
          <w:b/>
          <w:sz w:val="24"/>
          <w:szCs w:val="24"/>
          <w:lang w:eastAsia="ru-RU"/>
        </w:rPr>
        <w:t>ПАСПОРТ ПОДПРОГРАММЫ</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350"/>
      </w:tblGrid>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Ответственный исполнитель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color w:val="000000"/>
                <w:sz w:val="24"/>
                <w:szCs w:val="24"/>
                <w:lang w:eastAsia="ru-RU"/>
              </w:rPr>
              <w:t>Администрация Атнарского сельского поселения</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Соисполнители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ОГИБДД МО МВД РФ «Шумерлинский» (по согласованию), </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основные мероприятия</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Обустройство и совершенствование опасных участков улично-дорожной сети населенных пунктов.</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Обеспечение безопасного участия детей в дорожном движении.</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bCs/>
                <w:sz w:val="24"/>
                <w:szCs w:val="24"/>
                <w:lang w:eastAsia="ru-RU"/>
              </w:rPr>
            </w:pPr>
            <w:r w:rsidRPr="00210079">
              <w:rPr>
                <w:rFonts w:ascii="Times New Roman" w:eastAsia="Times New Roman" w:hAnsi="Times New Roman" w:cs="Times New Roman"/>
                <w:bCs/>
                <w:sz w:val="24"/>
                <w:szCs w:val="24"/>
                <w:lang w:eastAsia="ru-RU"/>
              </w:rPr>
              <w:t xml:space="preserve">- </w:t>
            </w:r>
            <w:r w:rsidRPr="00210079">
              <w:rPr>
                <w:rFonts w:ascii="Times New Roman" w:eastAsia="Times New Roman" w:hAnsi="Times New Roman" w:cs="Times New Roman"/>
                <w:sz w:val="24"/>
                <w:szCs w:val="24"/>
                <w:lang w:eastAsia="ru-RU"/>
              </w:rPr>
              <w:t>сокращение количества лиц, погибших в результате ДТП, и количества ДТП с пострадавшими</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Задачи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повышение уровня безопасности дорожного движения</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Целевые индикаторы (показатели) подпрограммы</w:t>
            </w:r>
          </w:p>
        </w:tc>
        <w:tc>
          <w:tcPr>
            <w:tcW w:w="2758" w:type="pct"/>
          </w:tcPr>
          <w:p w:rsidR="00D76C2D" w:rsidRPr="00210079" w:rsidRDefault="00D76C2D" w:rsidP="00D76C2D">
            <w:pPr>
              <w:spacing w:after="200" w:line="276" w:lineRule="auto"/>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Снижение числа ДТП на автомобильных дорогах местного значения;</w:t>
            </w:r>
          </w:p>
          <w:p w:rsidR="00D76C2D" w:rsidRPr="00210079" w:rsidRDefault="00D76C2D" w:rsidP="00D76C2D">
            <w:pPr>
              <w:spacing w:after="200" w:line="276" w:lineRule="auto"/>
              <w:jc w:val="both"/>
              <w:rPr>
                <w:rFonts w:ascii="Times New Roman" w:eastAsia="Times New Roman" w:hAnsi="Times New Roman" w:cs="Times New Roman"/>
                <w:sz w:val="24"/>
                <w:szCs w:val="24"/>
                <w:highlight w:val="red"/>
                <w:lang w:eastAsia="ru-RU"/>
              </w:rPr>
            </w:pPr>
            <w:r w:rsidRPr="00210079">
              <w:rPr>
                <w:rFonts w:ascii="Times New Roman" w:eastAsia="Times New Roman" w:hAnsi="Times New Roman" w:cs="Times New Roman"/>
                <w:color w:val="000000"/>
                <w:sz w:val="24"/>
                <w:szCs w:val="24"/>
                <w:lang w:eastAsia="ru-RU"/>
              </w:rPr>
              <w:t>Снижение числа погибших в ДТП</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Этапы и сроки реализации подпрограммы</w:t>
            </w:r>
          </w:p>
        </w:tc>
        <w:tc>
          <w:tcPr>
            <w:tcW w:w="2758" w:type="pct"/>
          </w:tcPr>
          <w:p w:rsidR="00D76C2D" w:rsidRPr="00210079" w:rsidRDefault="00210079"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2021-2023</w:t>
            </w:r>
            <w:r w:rsidR="00D76C2D" w:rsidRPr="00210079">
              <w:rPr>
                <w:rFonts w:ascii="Times New Roman" w:eastAsia="Times New Roman" w:hAnsi="Times New Roman" w:cs="Times New Roman"/>
                <w:sz w:val="24"/>
                <w:szCs w:val="24"/>
                <w:lang w:eastAsia="ru-RU"/>
              </w:rPr>
              <w:t>годы</w:t>
            </w: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Объемы средств бюджета Атнарского сельского поселения Красночетайского района Чувашской Республики на финансирование подпрограммы </w:t>
            </w:r>
          </w:p>
        </w:tc>
        <w:tc>
          <w:tcPr>
            <w:tcW w:w="2758" w:type="pct"/>
          </w:tcPr>
          <w:p w:rsidR="00D76C2D" w:rsidRPr="00210079" w:rsidRDefault="00D76C2D" w:rsidP="00D76C2D">
            <w:pPr>
              <w:autoSpaceDE w:val="0"/>
              <w:autoSpaceDN w:val="0"/>
              <w:adjustRightInd w:val="0"/>
              <w:spacing w:after="0" w:line="240" w:lineRule="auto"/>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Объем финансирования подпрограммы из бюджета Атнарского сельского поселения при наличии денежных средств</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p>
        </w:tc>
      </w:tr>
      <w:tr w:rsidR="00D76C2D" w:rsidRPr="00210079" w:rsidTr="00210079">
        <w:trPr>
          <w:trHeight w:val="144"/>
        </w:trPr>
        <w:tc>
          <w:tcPr>
            <w:tcW w:w="2242" w:type="pct"/>
          </w:tcPr>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Ожидаемые результаты реализации подрограммы </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p>
        </w:tc>
        <w:tc>
          <w:tcPr>
            <w:tcW w:w="2758" w:type="pct"/>
          </w:tcPr>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0079">
              <w:rPr>
                <w:rFonts w:ascii="Times New Roman" w:eastAsia="Times New Roman" w:hAnsi="Times New Roman" w:cs="Times New Roman"/>
                <w:sz w:val="24"/>
                <w:szCs w:val="24"/>
              </w:rPr>
              <w:t>- повышение уровня безопасности движения по автодорогам ;</w:t>
            </w:r>
          </w:p>
          <w:p w:rsidR="00D76C2D" w:rsidRPr="00210079" w:rsidRDefault="00D76C2D" w:rsidP="00D76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0079">
              <w:rPr>
                <w:rFonts w:ascii="Times New Roman" w:eastAsia="Times New Roman" w:hAnsi="Times New Roman" w:cs="Times New Roman"/>
                <w:sz w:val="24"/>
                <w:szCs w:val="24"/>
              </w:rPr>
              <w:t>- сокращение смертности от дорожно-транс</w:t>
            </w:r>
            <w:r w:rsidRPr="00210079">
              <w:rPr>
                <w:rFonts w:ascii="Times New Roman" w:eastAsia="Times New Roman" w:hAnsi="Times New Roman" w:cs="Times New Roman"/>
                <w:sz w:val="24"/>
                <w:szCs w:val="24"/>
              </w:rPr>
              <w:softHyphen/>
              <w:t>портных происшествий и количества дорожно-транспортных происшествий с пострадавшими</w:t>
            </w:r>
          </w:p>
        </w:tc>
      </w:tr>
    </w:tbl>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p>
    <w:p w:rsidR="00D76C2D" w:rsidRPr="00210079" w:rsidRDefault="00D76C2D" w:rsidP="00D76C2D">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Раздел I. Общая характеристика проблемы.</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Основные проблемы в дорожной сети поселения это как отсутствие технических средств организации дорожного движения, недостаточное освещение, несоответствие состояния дорожного покрытия установленным нормативам. </w:t>
      </w:r>
    </w:p>
    <w:p w:rsidR="00D76C2D" w:rsidRPr="00210079" w:rsidRDefault="00D76C2D" w:rsidP="00D76C2D">
      <w:pPr>
        <w:spacing w:after="200" w:line="276" w:lineRule="auto"/>
        <w:jc w:val="both"/>
        <w:rPr>
          <w:rFonts w:ascii="Times New Roman" w:eastAsia="Times New Roman" w:hAnsi="Times New Roman" w:cs="Times New Roman"/>
          <w:b/>
          <w:i/>
          <w:sz w:val="24"/>
          <w:szCs w:val="24"/>
          <w:lang w:eastAsia="ru-RU"/>
        </w:rPr>
      </w:pPr>
      <w:r w:rsidRPr="00210079">
        <w:rPr>
          <w:rFonts w:ascii="Times New Roman" w:eastAsia="Times New Roman" w:hAnsi="Times New Roman" w:cs="Times New Roman"/>
          <w:sz w:val="24"/>
          <w:szCs w:val="24"/>
          <w:lang w:eastAsia="ru-RU"/>
        </w:rPr>
        <w:t xml:space="preserve">   Длительная эксплуатация автомобильных дорог поселения, ежегодно поддерживаемая только текущим ремонтом, приведена в состояние, требующее капитального ремонта. Текущего ремонта, а именно заделки выбоин асфальтобетонного покрытия, едва хватает на один год. Новое строительство автомобильных дорог не ведется. Потребуется установка дорожных знаков на дорогах поселения. Установка дорожных знаков влияет на оптимизацию маршрутов движения автотранспорта, улучшения экологической обстановки, снижение риска возникновения дорожно-транспортных происшествий. Таким образом, учитывая и прогнозы изменения численности автомобильного парка, существующие проблемы в сфере обеспечения безопасности дорожного движения на территории Атнарского сельского поселения носят системный характер и могут быть решены только при комплексном, программном подходе к 202</w:t>
      </w:r>
      <w:r w:rsidR="000B2908">
        <w:rPr>
          <w:rFonts w:ascii="Times New Roman" w:eastAsia="Times New Roman" w:hAnsi="Times New Roman" w:cs="Times New Roman"/>
          <w:sz w:val="24"/>
          <w:szCs w:val="24"/>
          <w:lang w:eastAsia="ru-RU"/>
        </w:rPr>
        <w:t>4</w:t>
      </w:r>
      <w:r w:rsidRPr="00210079">
        <w:rPr>
          <w:rFonts w:ascii="Times New Roman" w:eastAsia="Times New Roman" w:hAnsi="Times New Roman" w:cs="Times New Roman"/>
          <w:sz w:val="24"/>
          <w:szCs w:val="24"/>
          <w:lang w:eastAsia="ru-RU"/>
        </w:rPr>
        <w:t xml:space="preserve"> году.</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Основными видами нарушений правил дорожного движения, из–за которых происходят дорожно-транспортные происшествия являются:</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нарушение ПДД пешеходами;.</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превышение скорости движения;</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управление транспортными средствами в состоянии опьянения;</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 выезд на полосу встречного движения.</w:t>
      </w:r>
    </w:p>
    <w:p w:rsidR="00D76C2D" w:rsidRPr="00210079" w:rsidRDefault="00D76C2D" w:rsidP="00D76C2D">
      <w:pPr>
        <w:spacing w:after="200" w:line="276" w:lineRule="auto"/>
        <w:ind w:firstLine="720"/>
        <w:jc w:val="both"/>
        <w:rPr>
          <w:rFonts w:ascii="Times New Roman" w:eastAsia="Times New Roman" w:hAnsi="Times New Roman" w:cs="Times New Roman"/>
          <w:color w:val="000000"/>
          <w:sz w:val="24"/>
          <w:szCs w:val="24"/>
          <w:lang w:eastAsia="ru-RU"/>
        </w:rPr>
      </w:pPr>
      <w:r w:rsidRPr="00210079">
        <w:rPr>
          <w:rFonts w:ascii="Times New Roman" w:eastAsia="Times New Roman" w:hAnsi="Times New Roman" w:cs="Times New Roman"/>
          <w:color w:val="000000"/>
          <w:sz w:val="24"/>
          <w:szCs w:val="24"/>
          <w:lang w:eastAsia="ru-RU"/>
        </w:rPr>
        <w:t>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w:t>
      </w:r>
    </w:p>
    <w:p w:rsidR="00D76C2D" w:rsidRPr="00210079" w:rsidRDefault="00D76C2D" w:rsidP="00D76C2D">
      <w:pPr>
        <w:spacing w:after="200" w:line="276" w:lineRule="auto"/>
        <w:ind w:firstLine="720"/>
        <w:jc w:val="both"/>
        <w:rPr>
          <w:rFonts w:ascii="Times New Roman" w:eastAsia="Times New Roman" w:hAnsi="Times New Roman" w:cs="Times New Roman"/>
          <w:i/>
          <w:sz w:val="24"/>
          <w:szCs w:val="24"/>
          <w:lang w:eastAsia="ru-RU"/>
        </w:rPr>
      </w:pPr>
      <w:r w:rsidRPr="00210079">
        <w:rPr>
          <w:rFonts w:ascii="Times New Roman" w:eastAsia="Times New Roman" w:hAnsi="Times New Roman" w:cs="Times New Roman"/>
          <w:color w:val="000000"/>
          <w:sz w:val="24"/>
          <w:szCs w:val="24"/>
          <w:lang w:eastAsia="ru-RU"/>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i/>
          <w:color w:val="000000"/>
          <w:sz w:val="24"/>
          <w:szCs w:val="24"/>
          <w:lang w:eastAsia="ru-RU"/>
        </w:rPr>
        <w:tab/>
      </w:r>
      <w:r w:rsidRPr="00210079">
        <w:rPr>
          <w:rFonts w:ascii="Times New Roman" w:eastAsia="Times New Roman" w:hAnsi="Times New Roman" w:cs="Times New Roman"/>
          <w:b/>
          <w:bCs/>
          <w:color w:val="000000"/>
          <w:sz w:val="24"/>
          <w:szCs w:val="24"/>
          <w:lang w:eastAsia="ru-RU"/>
        </w:rPr>
        <w:t xml:space="preserve"> II. Приоритеты, цели и задачи в сфере повышения безопасности дорожного движения. Индикаторы достижения целей и задач, срок и этапы реализации подпрограммы " Повышение безопасности дорожного движения в Атнарском сельском поселении Красночетайского района в 20</w:t>
      </w:r>
      <w:r w:rsidR="000B2908">
        <w:rPr>
          <w:rFonts w:ascii="Times New Roman" w:eastAsia="Times New Roman" w:hAnsi="Times New Roman" w:cs="Times New Roman"/>
          <w:b/>
          <w:bCs/>
          <w:color w:val="000000"/>
          <w:sz w:val="24"/>
          <w:szCs w:val="24"/>
          <w:lang w:eastAsia="ru-RU"/>
        </w:rPr>
        <w:t>21</w:t>
      </w:r>
      <w:r w:rsidRPr="00210079">
        <w:rPr>
          <w:rFonts w:ascii="Times New Roman" w:eastAsia="Times New Roman" w:hAnsi="Times New Roman" w:cs="Times New Roman"/>
          <w:b/>
          <w:bCs/>
          <w:color w:val="000000"/>
          <w:sz w:val="24"/>
          <w:szCs w:val="24"/>
          <w:lang w:eastAsia="ru-RU"/>
        </w:rPr>
        <w:t>–202</w:t>
      </w:r>
      <w:r w:rsidR="000B2908">
        <w:rPr>
          <w:rFonts w:ascii="Times New Roman" w:eastAsia="Times New Roman" w:hAnsi="Times New Roman" w:cs="Times New Roman"/>
          <w:b/>
          <w:bCs/>
          <w:color w:val="000000"/>
          <w:sz w:val="24"/>
          <w:szCs w:val="24"/>
          <w:lang w:eastAsia="ru-RU"/>
        </w:rPr>
        <w:t>3</w:t>
      </w:r>
      <w:r w:rsidRPr="00210079">
        <w:rPr>
          <w:rFonts w:ascii="Times New Roman" w:eastAsia="Times New Roman" w:hAnsi="Times New Roman" w:cs="Times New Roman"/>
          <w:b/>
          <w:bCs/>
          <w:color w:val="000000"/>
          <w:sz w:val="24"/>
          <w:szCs w:val="24"/>
          <w:lang w:eastAsia="ru-RU"/>
        </w:rPr>
        <w:t xml:space="preserve"> годах " </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Основополагающей целью подпрограммы является повышение безопасности дорожного движения на территории Атнарского сельского поселения.</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Задачи Программы: </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-сокращение количества дорожно-транспортных происшествий, погибших и раненых в них людей, для этого необходимо решение следующих задач:</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-совершенствование организации движения транспорта и пешеходов;</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-предотвращение дорожно-транспортного травматизма;</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-организация массового обучения населения Правилам дорожного движения, повышение культуры безопасного поведения на дорогах.</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Сведения о показателях (индикаторах) подпрограммы определены исходя из необходимости выполнения основных целей и задач подпрограммы и приведены в приложении № 1 к настоящей подпрограмме.</w:t>
      </w:r>
    </w:p>
    <w:p w:rsidR="00D76C2D" w:rsidRPr="00210079" w:rsidRDefault="00D76C2D" w:rsidP="00D76C2D">
      <w:pPr>
        <w:spacing w:after="200" w:line="276" w:lineRule="auto"/>
        <w:ind w:firstLine="72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Подпрограмма реализуется в 20</w:t>
      </w:r>
      <w:r w:rsidR="000B2908">
        <w:rPr>
          <w:rFonts w:ascii="Times New Roman" w:eastAsia="Times New Roman" w:hAnsi="Times New Roman" w:cs="Times New Roman"/>
          <w:sz w:val="24"/>
          <w:szCs w:val="24"/>
          <w:lang w:eastAsia="ru-RU"/>
        </w:rPr>
        <w:t>21</w:t>
      </w:r>
      <w:r w:rsidRPr="00210079">
        <w:rPr>
          <w:rFonts w:ascii="Times New Roman" w:eastAsia="Times New Roman" w:hAnsi="Times New Roman" w:cs="Times New Roman"/>
          <w:sz w:val="24"/>
          <w:szCs w:val="24"/>
          <w:lang w:eastAsia="ru-RU"/>
        </w:rPr>
        <w:t xml:space="preserve"> – 202</w:t>
      </w:r>
      <w:r w:rsidR="000B2908">
        <w:rPr>
          <w:rFonts w:ascii="Times New Roman" w:eastAsia="Times New Roman" w:hAnsi="Times New Roman" w:cs="Times New Roman"/>
          <w:sz w:val="24"/>
          <w:szCs w:val="24"/>
          <w:lang w:eastAsia="ru-RU"/>
        </w:rPr>
        <w:t>3</w:t>
      </w:r>
      <w:r w:rsidRPr="00210079">
        <w:rPr>
          <w:rFonts w:ascii="Times New Roman" w:eastAsia="Times New Roman" w:hAnsi="Times New Roman" w:cs="Times New Roman"/>
          <w:sz w:val="24"/>
          <w:szCs w:val="24"/>
          <w:lang w:eastAsia="ru-RU"/>
        </w:rPr>
        <w:t xml:space="preserve"> годах в один этап.</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Раздел III. Обобщенная характеристика основных мероприятий подпрограммы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Достижение цели Подпрограммы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населения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Одним из факторов, вызывающим дорожно-транс</w:t>
      </w:r>
      <w:r w:rsidRPr="00210079">
        <w:rPr>
          <w:rFonts w:ascii="Times New Roman" w:eastAsia="Times New Roman" w:hAnsi="Times New Roman" w:cs="Times New Roman"/>
          <w:sz w:val="24"/>
          <w:szCs w:val="24"/>
          <w:lang w:eastAsia="ru-RU"/>
        </w:rPr>
        <w:softHyphen/>
        <w:t>портные происшествия, и прогноза динамики аварийности на период до 202</w:t>
      </w:r>
      <w:r w:rsidR="000B2908">
        <w:rPr>
          <w:rFonts w:ascii="Times New Roman" w:eastAsia="Times New Roman" w:hAnsi="Times New Roman" w:cs="Times New Roman"/>
          <w:sz w:val="24"/>
          <w:szCs w:val="24"/>
          <w:lang w:eastAsia="ru-RU"/>
        </w:rPr>
        <w:t>4</w:t>
      </w:r>
      <w:r w:rsidRPr="00210079">
        <w:rPr>
          <w:rFonts w:ascii="Times New Roman" w:eastAsia="Times New Roman" w:hAnsi="Times New Roman" w:cs="Times New Roman"/>
          <w:sz w:val="24"/>
          <w:szCs w:val="24"/>
          <w:lang w:eastAsia="ru-RU"/>
        </w:rPr>
        <w:t xml:space="preserve"> года является обучение населения правилам дорожного движения, формирование у них навыков безопасного поведения на дорогах, укрепление и контроль дисциплины участия населения в дорожном движении.     </w:t>
      </w:r>
    </w:p>
    <w:p w:rsidR="00D76C2D" w:rsidRPr="00210079" w:rsidRDefault="00D76C2D" w:rsidP="00D76C2D">
      <w:pPr>
        <w:keepNext/>
        <w:spacing w:after="0" w:line="240" w:lineRule="auto"/>
        <w:outlineLvl w:val="0"/>
        <w:rPr>
          <w:rFonts w:ascii="Times New Roman" w:eastAsia="Times New Roman" w:hAnsi="Times New Roman" w:cs="Times New Roman"/>
          <w:b/>
          <w:bCs/>
          <w:color w:val="000000"/>
          <w:sz w:val="24"/>
          <w:szCs w:val="24"/>
          <w:lang w:eastAsia="ru-RU"/>
        </w:rPr>
      </w:pPr>
      <w:r w:rsidRPr="00210079">
        <w:rPr>
          <w:rFonts w:ascii="Times New Roman" w:eastAsia="Times New Roman" w:hAnsi="Times New Roman" w:cs="Times New Roman"/>
          <w:b/>
          <w:bCs/>
          <w:color w:val="000000"/>
          <w:sz w:val="24"/>
          <w:szCs w:val="24"/>
          <w:lang w:eastAsia="ru-RU"/>
        </w:rPr>
        <w:t xml:space="preserve">Раздел </w:t>
      </w:r>
      <w:r w:rsidRPr="00210079">
        <w:rPr>
          <w:rFonts w:ascii="Times New Roman" w:eastAsia="Times New Roman" w:hAnsi="Times New Roman" w:cs="Times New Roman"/>
          <w:b/>
          <w:bCs/>
          <w:color w:val="000000"/>
          <w:sz w:val="24"/>
          <w:szCs w:val="24"/>
          <w:lang w:val="en-US" w:eastAsia="ru-RU"/>
        </w:rPr>
        <w:t>I</w:t>
      </w:r>
      <w:r w:rsidRPr="00210079">
        <w:rPr>
          <w:rFonts w:ascii="Times New Roman" w:eastAsia="Times New Roman" w:hAnsi="Times New Roman" w:cs="Times New Roman"/>
          <w:b/>
          <w:bCs/>
          <w:color w:val="000000"/>
          <w:sz w:val="24"/>
          <w:szCs w:val="24"/>
          <w:lang w:eastAsia="ru-RU"/>
        </w:rPr>
        <w:t>V. Обоснование объема финансовых ресурсов, необходимых для реализации подпрограммы</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Финансовое обеспечение реализации Подпрограммы осуществляется за счет бюджета Атнарского сельского поселения и внебюджетных источников.</w:t>
      </w:r>
    </w:p>
    <w:p w:rsidR="00D76C2D" w:rsidRPr="00210079" w:rsidRDefault="00D76C2D" w:rsidP="00D76C2D">
      <w:pPr>
        <w:spacing w:after="200" w:line="276" w:lineRule="auto"/>
        <w:ind w:firstLine="709"/>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 xml:space="preserve"> При реализации подпрограммы используются различные инструменты государственно-частного партнерства, в том числе софинансировании за счет собственных средств юридических лиц и привлеченных ими заемных средств.</w:t>
      </w:r>
    </w:p>
    <w:p w:rsidR="00D76C2D" w:rsidRPr="00210079" w:rsidRDefault="00D76C2D" w:rsidP="00D76C2D">
      <w:pPr>
        <w:spacing w:after="200" w:line="276" w:lineRule="auto"/>
        <w:jc w:val="center"/>
        <w:rPr>
          <w:rFonts w:ascii="Times New Roman" w:eastAsia="Times New Roman" w:hAnsi="Times New Roman" w:cs="Times New Roman"/>
          <w:b/>
          <w:color w:val="000000"/>
          <w:sz w:val="24"/>
          <w:szCs w:val="24"/>
          <w:lang w:eastAsia="ru-RU"/>
        </w:rPr>
      </w:pPr>
      <w:r w:rsidRPr="00210079">
        <w:rPr>
          <w:rFonts w:ascii="Times New Roman" w:eastAsia="Times New Roman" w:hAnsi="Times New Roman" w:cs="Times New Roman"/>
          <w:b/>
          <w:color w:val="000000"/>
          <w:sz w:val="24"/>
          <w:szCs w:val="24"/>
          <w:lang w:eastAsia="ru-RU"/>
        </w:rPr>
        <w:t>Раздел V. Управление, реализация и контроль за ходом реализации подпрограммы</w:t>
      </w:r>
    </w:p>
    <w:p w:rsidR="00D76C2D" w:rsidRPr="00210079" w:rsidRDefault="00D76C2D" w:rsidP="00D76C2D">
      <w:pPr>
        <w:spacing w:after="200" w:line="276" w:lineRule="auto"/>
        <w:jc w:val="both"/>
        <w:rPr>
          <w:rFonts w:ascii="Times New Roman" w:eastAsia="Times New Roman" w:hAnsi="Times New Roman" w:cs="Times New Roman"/>
          <w:b/>
          <w:bCs/>
          <w:sz w:val="24"/>
          <w:szCs w:val="24"/>
          <w:lang w:eastAsia="ru-RU"/>
        </w:rPr>
      </w:pPr>
      <w:r w:rsidRPr="00210079">
        <w:rPr>
          <w:rFonts w:ascii="Times New Roman" w:eastAsia="Times New Roman" w:hAnsi="Times New Roman" w:cs="Times New Roman"/>
          <w:sz w:val="24"/>
          <w:szCs w:val="24"/>
          <w:lang w:eastAsia="ru-RU"/>
        </w:rPr>
        <w:t xml:space="preserve">     Контроль за исполнением Программы осуществляет Глава администрации Атнарского сельского поселения.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D76C2D" w:rsidRPr="00210079" w:rsidRDefault="00D76C2D" w:rsidP="00D76C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0079">
        <w:rPr>
          <w:rFonts w:ascii="Times New Roman" w:eastAsia="Times New Roman" w:hAnsi="Times New Roman" w:cs="Times New Roman"/>
          <w:b/>
          <w:bCs/>
          <w:sz w:val="24"/>
          <w:szCs w:val="24"/>
          <w:lang w:eastAsia="ru-RU"/>
        </w:rPr>
        <w:t>Раздел VI</w:t>
      </w:r>
    </w:p>
    <w:p w:rsidR="00D76C2D" w:rsidRPr="00210079" w:rsidRDefault="00D76C2D" w:rsidP="00D76C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0079">
        <w:rPr>
          <w:rFonts w:ascii="Times New Roman" w:eastAsia="Times New Roman" w:hAnsi="Times New Roman" w:cs="Times New Roman"/>
          <w:b/>
          <w:bCs/>
          <w:sz w:val="24"/>
          <w:szCs w:val="24"/>
          <w:lang w:eastAsia="ru-RU"/>
        </w:rPr>
        <w:t>ОЦЕНКА СОЦИАЛЬНО-ЭКОНОМИЧЕСКОЙ ЭФФЕКТИВНОСТИ ПРОГРАММЫ</w:t>
      </w:r>
    </w:p>
    <w:p w:rsidR="00D76C2D" w:rsidRPr="00210079" w:rsidRDefault="00D76C2D" w:rsidP="00D76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D76C2D" w:rsidRPr="00210079" w:rsidRDefault="00D76C2D" w:rsidP="00D76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D76C2D" w:rsidRPr="00210079" w:rsidRDefault="00D76C2D" w:rsidP="00D76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079">
        <w:rPr>
          <w:rFonts w:ascii="Times New Roman" w:eastAsia="Times New Roman" w:hAnsi="Times New Roman" w:cs="Times New Roman"/>
          <w:sz w:val="24"/>
          <w:szCs w:val="24"/>
          <w:lang w:eastAsia="ru-RU"/>
        </w:rPr>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Атнарском сельском поселении, обеспечить безопасные условия движения на местных автомобильных дорогах.</w:t>
      </w:r>
    </w:p>
    <w:p w:rsidR="00D76C2D" w:rsidRPr="00210079" w:rsidRDefault="00D76C2D" w:rsidP="00D76C2D">
      <w:pPr>
        <w:spacing w:after="200" w:line="276" w:lineRule="auto"/>
        <w:jc w:val="both"/>
        <w:rPr>
          <w:rFonts w:ascii="Times New Roman" w:eastAsia="Times New Roman" w:hAnsi="Times New Roman" w:cs="Times New Roman"/>
          <w:sz w:val="24"/>
          <w:szCs w:val="24"/>
          <w:lang w:eastAsia="ru-RU"/>
        </w:rPr>
        <w:sectPr w:rsidR="00D76C2D" w:rsidRPr="00210079" w:rsidSect="000B2908">
          <w:pgSz w:w="11905" w:h="16837"/>
          <w:pgMar w:top="799" w:right="848" w:bottom="426" w:left="1440" w:header="720" w:footer="720" w:gutter="0"/>
          <w:cols w:space="720"/>
          <w:noEndnote/>
        </w:sectPr>
      </w:pPr>
    </w:p>
    <w:p w:rsidR="00463CA2" w:rsidRPr="00210079" w:rsidRDefault="00463CA2" w:rsidP="000B2908">
      <w:pPr>
        <w:spacing w:after="0" w:line="240" w:lineRule="auto"/>
        <w:jc w:val="right"/>
        <w:rPr>
          <w:rFonts w:ascii="Times New Roman" w:hAnsi="Times New Roman" w:cs="Times New Roman"/>
          <w:sz w:val="24"/>
          <w:szCs w:val="24"/>
        </w:rPr>
      </w:pPr>
    </w:p>
    <w:sectPr w:rsidR="00463CA2" w:rsidRPr="00210079" w:rsidSect="00210079">
      <w:pgSz w:w="16837" w:h="11905" w:orient="landscape"/>
      <w:pgMar w:top="709" w:right="799" w:bottom="426"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E2" w:rsidRDefault="006734E2" w:rsidP="00534553">
      <w:pPr>
        <w:spacing w:after="0" w:line="240" w:lineRule="auto"/>
      </w:pPr>
      <w:r>
        <w:separator/>
      </w:r>
    </w:p>
  </w:endnote>
  <w:endnote w:type="continuationSeparator" w:id="0">
    <w:p w:rsidR="006734E2" w:rsidRDefault="006734E2" w:rsidP="0053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Cyr Chuv">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E2" w:rsidRDefault="006734E2" w:rsidP="00534553">
      <w:pPr>
        <w:spacing w:after="0" w:line="240" w:lineRule="auto"/>
      </w:pPr>
      <w:r>
        <w:separator/>
      </w:r>
    </w:p>
  </w:footnote>
  <w:footnote w:type="continuationSeparator" w:id="0">
    <w:p w:rsidR="006734E2" w:rsidRDefault="006734E2" w:rsidP="0053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742D"/>
    <w:multiLevelType w:val="hybridMultilevel"/>
    <w:tmpl w:val="4F3E8138"/>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
    <w:nsid w:val="41B75751"/>
    <w:multiLevelType w:val="hybridMultilevel"/>
    <w:tmpl w:val="51160E30"/>
    <w:lvl w:ilvl="0" w:tplc="92DEFB64">
      <w:start w:val="1"/>
      <w:numFmt w:val="decimal"/>
      <w:lvlText w:val="%1."/>
      <w:lvlJc w:val="left"/>
      <w:pPr>
        <w:ind w:left="1654" w:hanging="94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DDB1B32"/>
    <w:multiLevelType w:val="hybridMultilevel"/>
    <w:tmpl w:val="8350244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nsid w:val="67114FD4"/>
    <w:multiLevelType w:val="hybridMultilevel"/>
    <w:tmpl w:val="9B5491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DEC4240"/>
    <w:multiLevelType w:val="hybridMultilevel"/>
    <w:tmpl w:val="78EA4CD0"/>
    <w:lvl w:ilvl="0" w:tplc="FFFFFFFF">
      <w:start w:val="1"/>
      <w:numFmt w:val="decimal"/>
      <w:lvlText w:val="%1."/>
      <w:lvlJc w:val="left"/>
      <w:pPr>
        <w:tabs>
          <w:tab w:val="num" w:pos="1961"/>
        </w:tabs>
        <w:ind w:left="1961" w:hanging="111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5">
    <w:nsid w:val="7A456E82"/>
    <w:multiLevelType w:val="multilevel"/>
    <w:tmpl w:val="F03E13C6"/>
    <w:lvl w:ilvl="0">
      <w:start w:val="1"/>
      <w:numFmt w:val="upperRoman"/>
      <w:lvlText w:val="%1."/>
      <w:lvlJc w:val="left"/>
      <w:pPr>
        <w:ind w:left="2138" w:hanging="72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7B442F2C"/>
    <w:multiLevelType w:val="multilevel"/>
    <w:tmpl w:val="EFF65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F412501"/>
    <w:multiLevelType w:val="hybridMultilevel"/>
    <w:tmpl w:val="B8147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F6"/>
    <w:rsid w:val="00000020"/>
    <w:rsid w:val="000007F6"/>
    <w:rsid w:val="00000BC3"/>
    <w:rsid w:val="00001713"/>
    <w:rsid w:val="000101B1"/>
    <w:rsid w:val="000159C9"/>
    <w:rsid w:val="0002146C"/>
    <w:rsid w:val="00023AB4"/>
    <w:rsid w:val="00023E23"/>
    <w:rsid w:val="0002412A"/>
    <w:rsid w:val="000242EF"/>
    <w:rsid w:val="0002439B"/>
    <w:rsid w:val="00025E65"/>
    <w:rsid w:val="00026DF5"/>
    <w:rsid w:val="0003055B"/>
    <w:rsid w:val="000327C8"/>
    <w:rsid w:val="0003328D"/>
    <w:rsid w:val="00045234"/>
    <w:rsid w:val="00046ABF"/>
    <w:rsid w:val="000472DA"/>
    <w:rsid w:val="00047A1C"/>
    <w:rsid w:val="00055802"/>
    <w:rsid w:val="00073F72"/>
    <w:rsid w:val="00081650"/>
    <w:rsid w:val="00085A47"/>
    <w:rsid w:val="00085D3C"/>
    <w:rsid w:val="000942EA"/>
    <w:rsid w:val="00094D5C"/>
    <w:rsid w:val="000A1F08"/>
    <w:rsid w:val="000A332D"/>
    <w:rsid w:val="000B2908"/>
    <w:rsid w:val="000B523F"/>
    <w:rsid w:val="000C0D01"/>
    <w:rsid w:val="000C2381"/>
    <w:rsid w:val="000D582D"/>
    <w:rsid w:val="000D58FF"/>
    <w:rsid w:val="000F0FD8"/>
    <w:rsid w:val="000F623C"/>
    <w:rsid w:val="000F6ECE"/>
    <w:rsid w:val="000F7C02"/>
    <w:rsid w:val="00102571"/>
    <w:rsid w:val="001061F6"/>
    <w:rsid w:val="00110540"/>
    <w:rsid w:val="0011396C"/>
    <w:rsid w:val="00113BEA"/>
    <w:rsid w:val="001141B1"/>
    <w:rsid w:val="00116235"/>
    <w:rsid w:val="001318B1"/>
    <w:rsid w:val="0013329C"/>
    <w:rsid w:val="00133707"/>
    <w:rsid w:val="00137FD2"/>
    <w:rsid w:val="00144B12"/>
    <w:rsid w:val="00150AC2"/>
    <w:rsid w:val="00152572"/>
    <w:rsid w:val="0016055A"/>
    <w:rsid w:val="0016060A"/>
    <w:rsid w:val="00160949"/>
    <w:rsid w:val="00160ECD"/>
    <w:rsid w:val="00163DD4"/>
    <w:rsid w:val="00164CA8"/>
    <w:rsid w:val="0017134D"/>
    <w:rsid w:val="0017542D"/>
    <w:rsid w:val="00182A68"/>
    <w:rsid w:val="00187D7F"/>
    <w:rsid w:val="00194CAC"/>
    <w:rsid w:val="00195F04"/>
    <w:rsid w:val="00196017"/>
    <w:rsid w:val="001A01A1"/>
    <w:rsid w:val="001B4392"/>
    <w:rsid w:val="001B5D5E"/>
    <w:rsid w:val="001B5D7B"/>
    <w:rsid w:val="001C154E"/>
    <w:rsid w:val="001C4700"/>
    <w:rsid w:val="001D04FC"/>
    <w:rsid w:val="001D1881"/>
    <w:rsid w:val="001D48AF"/>
    <w:rsid w:val="001D6F26"/>
    <w:rsid w:val="001E17CD"/>
    <w:rsid w:val="001F0973"/>
    <w:rsid w:val="001F2B1B"/>
    <w:rsid w:val="00202F9A"/>
    <w:rsid w:val="00210079"/>
    <w:rsid w:val="00210E87"/>
    <w:rsid w:val="0021281A"/>
    <w:rsid w:val="00212A9B"/>
    <w:rsid w:val="002172BB"/>
    <w:rsid w:val="00220E1B"/>
    <w:rsid w:val="00235ECF"/>
    <w:rsid w:val="002361E4"/>
    <w:rsid w:val="00237B4F"/>
    <w:rsid w:val="0024080B"/>
    <w:rsid w:val="00244618"/>
    <w:rsid w:val="0025280B"/>
    <w:rsid w:val="00252F81"/>
    <w:rsid w:val="0025303F"/>
    <w:rsid w:val="0025657B"/>
    <w:rsid w:val="00272AB7"/>
    <w:rsid w:val="00274941"/>
    <w:rsid w:val="00274DAE"/>
    <w:rsid w:val="0027526D"/>
    <w:rsid w:val="0027782A"/>
    <w:rsid w:val="00277B14"/>
    <w:rsid w:val="00290EDD"/>
    <w:rsid w:val="00291080"/>
    <w:rsid w:val="002912F9"/>
    <w:rsid w:val="002A0BCB"/>
    <w:rsid w:val="002A170A"/>
    <w:rsid w:val="002D2B21"/>
    <w:rsid w:val="002D3611"/>
    <w:rsid w:val="002D3A73"/>
    <w:rsid w:val="002D5423"/>
    <w:rsid w:val="002D7C7B"/>
    <w:rsid w:val="002E1DCB"/>
    <w:rsid w:val="002E23F3"/>
    <w:rsid w:val="002E3C80"/>
    <w:rsid w:val="002E3E75"/>
    <w:rsid w:val="002E4490"/>
    <w:rsid w:val="002F34C1"/>
    <w:rsid w:val="002F52BE"/>
    <w:rsid w:val="003000AC"/>
    <w:rsid w:val="00303068"/>
    <w:rsid w:val="00303385"/>
    <w:rsid w:val="003043BB"/>
    <w:rsid w:val="00306B7B"/>
    <w:rsid w:val="00317D3F"/>
    <w:rsid w:val="003228FF"/>
    <w:rsid w:val="003234FB"/>
    <w:rsid w:val="00327C12"/>
    <w:rsid w:val="003302AE"/>
    <w:rsid w:val="00336E78"/>
    <w:rsid w:val="003371F5"/>
    <w:rsid w:val="00337E02"/>
    <w:rsid w:val="003428F5"/>
    <w:rsid w:val="003469F9"/>
    <w:rsid w:val="00346BBF"/>
    <w:rsid w:val="00351970"/>
    <w:rsid w:val="00353A0A"/>
    <w:rsid w:val="0036029F"/>
    <w:rsid w:val="00362888"/>
    <w:rsid w:val="00362A8D"/>
    <w:rsid w:val="00362D24"/>
    <w:rsid w:val="00364F29"/>
    <w:rsid w:val="0036667E"/>
    <w:rsid w:val="00375E7B"/>
    <w:rsid w:val="003772B1"/>
    <w:rsid w:val="00393607"/>
    <w:rsid w:val="00393E7C"/>
    <w:rsid w:val="003944E3"/>
    <w:rsid w:val="00396A4D"/>
    <w:rsid w:val="003A1BD1"/>
    <w:rsid w:val="003A435B"/>
    <w:rsid w:val="003A71D1"/>
    <w:rsid w:val="003B65CB"/>
    <w:rsid w:val="003B6B15"/>
    <w:rsid w:val="003C22AD"/>
    <w:rsid w:val="003C2911"/>
    <w:rsid w:val="003C4700"/>
    <w:rsid w:val="003C7E55"/>
    <w:rsid w:val="003D1D3D"/>
    <w:rsid w:val="003D3BBB"/>
    <w:rsid w:val="003D5810"/>
    <w:rsid w:val="003D5F00"/>
    <w:rsid w:val="003D5FDF"/>
    <w:rsid w:val="003D7028"/>
    <w:rsid w:val="003D73F4"/>
    <w:rsid w:val="003D7E2E"/>
    <w:rsid w:val="003E2673"/>
    <w:rsid w:val="003E7504"/>
    <w:rsid w:val="003E7794"/>
    <w:rsid w:val="003E7CF8"/>
    <w:rsid w:val="0040543A"/>
    <w:rsid w:val="00412215"/>
    <w:rsid w:val="00413E7D"/>
    <w:rsid w:val="00426020"/>
    <w:rsid w:val="0044035B"/>
    <w:rsid w:val="00441D0B"/>
    <w:rsid w:val="004445E6"/>
    <w:rsid w:val="00452C9D"/>
    <w:rsid w:val="00453281"/>
    <w:rsid w:val="00455504"/>
    <w:rsid w:val="00463CA2"/>
    <w:rsid w:val="0046477D"/>
    <w:rsid w:val="00470462"/>
    <w:rsid w:val="00473CAC"/>
    <w:rsid w:val="0047689E"/>
    <w:rsid w:val="00481CCA"/>
    <w:rsid w:val="00485566"/>
    <w:rsid w:val="004863E4"/>
    <w:rsid w:val="00490166"/>
    <w:rsid w:val="00496F9B"/>
    <w:rsid w:val="00497443"/>
    <w:rsid w:val="004A2B67"/>
    <w:rsid w:val="004A6192"/>
    <w:rsid w:val="004A6FFA"/>
    <w:rsid w:val="004A7A06"/>
    <w:rsid w:val="004B330C"/>
    <w:rsid w:val="004C33C5"/>
    <w:rsid w:val="004C4999"/>
    <w:rsid w:val="004D2A3E"/>
    <w:rsid w:val="004E0C30"/>
    <w:rsid w:val="004E1DAC"/>
    <w:rsid w:val="004E1F9B"/>
    <w:rsid w:val="004E3AC5"/>
    <w:rsid w:val="004E4D5A"/>
    <w:rsid w:val="004E6006"/>
    <w:rsid w:val="004F186E"/>
    <w:rsid w:val="004F2618"/>
    <w:rsid w:val="004F46F7"/>
    <w:rsid w:val="004F49A5"/>
    <w:rsid w:val="00500402"/>
    <w:rsid w:val="005050F3"/>
    <w:rsid w:val="00520116"/>
    <w:rsid w:val="005248BE"/>
    <w:rsid w:val="00525442"/>
    <w:rsid w:val="005265F6"/>
    <w:rsid w:val="00534553"/>
    <w:rsid w:val="005352CC"/>
    <w:rsid w:val="00542C5C"/>
    <w:rsid w:val="00544030"/>
    <w:rsid w:val="00562DAC"/>
    <w:rsid w:val="00567AE1"/>
    <w:rsid w:val="00571700"/>
    <w:rsid w:val="00575021"/>
    <w:rsid w:val="0057506C"/>
    <w:rsid w:val="00576C9F"/>
    <w:rsid w:val="00576F08"/>
    <w:rsid w:val="0058538F"/>
    <w:rsid w:val="00590E12"/>
    <w:rsid w:val="00592D31"/>
    <w:rsid w:val="00594DC7"/>
    <w:rsid w:val="00594FDD"/>
    <w:rsid w:val="0059778C"/>
    <w:rsid w:val="005A4DBE"/>
    <w:rsid w:val="005B02CD"/>
    <w:rsid w:val="005B7098"/>
    <w:rsid w:val="005C3938"/>
    <w:rsid w:val="005C79AF"/>
    <w:rsid w:val="005D1523"/>
    <w:rsid w:val="005D3347"/>
    <w:rsid w:val="005D6AF6"/>
    <w:rsid w:val="005E1737"/>
    <w:rsid w:val="005E349F"/>
    <w:rsid w:val="005E3826"/>
    <w:rsid w:val="005E4015"/>
    <w:rsid w:val="005E4251"/>
    <w:rsid w:val="005E443F"/>
    <w:rsid w:val="005F0131"/>
    <w:rsid w:val="005F49F6"/>
    <w:rsid w:val="005F61C7"/>
    <w:rsid w:val="00600006"/>
    <w:rsid w:val="006029F5"/>
    <w:rsid w:val="00604125"/>
    <w:rsid w:val="00605DAD"/>
    <w:rsid w:val="00611A7F"/>
    <w:rsid w:val="0062022B"/>
    <w:rsid w:val="00621D8B"/>
    <w:rsid w:val="00640D04"/>
    <w:rsid w:val="00641B68"/>
    <w:rsid w:val="00642268"/>
    <w:rsid w:val="00642671"/>
    <w:rsid w:val="00643018"/>
    <w:rsid w:val="00652F18"/>
    <w:rsid w:val="0065457D"/>
    <w:rsid w:val="00662903"/>
    <w:rsid w:val="00671D7F"/>
    <w:rsid w:val="00672A2B"/>
    <w:rsid w:val="006734E2"/>
    <w:rsid w:val="00675BC8"/>
    <w:rsid w:val="00677EE0"/>
    <w:rsid w:val="00680847"/>
    <w:rsid w:val="00685987"/>
    <w:rsid w:val="006911E6"/>
    <w:rsid w:val="00694683"/>
    <w:rsid w:val="006A3584"/>
    <w:rsid w:val="006A55F0"/>
    <w:rsid w:val="006B2460"/>
    <w:rsid w:val="006C3451"/>
    <w:rsid w:val="006C5568"/>
    <w:rsid w:val="006C6595"/>
    <w:rsid w:val="006C7C26"/>
    <w:rsid w:val="006D1A25"/>
    <w:rsid w:val="006D4332"/>
    <w:rsid w:val="006D5B6C"/>
    <w:rsid w:val="006D6A51"/>
    <w:rsid w:val="006D7ED9"/>
    <w:rsid w:val="006E0A69"/>
    <w:rsid w:val="006F4C64"/>
    <w:rsid w:val="0071080B"/>
    <w:rsid w:val="007135F6"/>
    <w:rsid w:val="00714EBA"/>
    <w:rsid w:val="0071501F"/>
    <w:rsid w:val="0071635A"/>
    <w:rsid w:val="007231DA"/>
    <w:rsid w:val="0072385B"/>
    <w:rsid w:val="00723D41"/>
    <w:rsid w:val="0073423B"/>
    <w:rsid w:val="007415B2"/>
    <w:rsid w:val="0074652C"/>
    <w:rsid w:val="00750E5E"/>
    <w:rsid w:val="007523A7"/>
    <w:rsid w:val="00752409"/>
    <w:rsid w:val="00756026"/>
    <w:rsid w:val="00763BA4"/>
    <w:rsid w:val="00766DD0"/>
    <w:rsid w:val="0077773E"/>
    <w:rsid w:val="00777A20"/>
    <w:rsid w:val="00780DA9"/>
    <w:rsid w:val="00791A2A"/>
    <w:rsid w:val="007A3018"/>
    <w:rsid w:val="007B3775"/>
    <w:rsid w:val="007B5A71"/>
    <w:rsid w:val="007B6A14"/>
    <w:rsid w:val="007C3DAA"/>
    <w:rsid w:val="007C5E94"/>
    <w:rsid w:val="007D0EEE"/>
    <w:rsid w:val="007D13A0"/>
    <w:rsid w:val="007D36D6"/>
    <w:rsid w:val="007E4035"/>
    <w:rsid w:val="007E5C6B"/>
    <w:rsid w:val="007E696B"/>
    <w:rsid w:val="007E6C49"/>
    <w:rsid w:val="007F6117"/>
    <w:rsid w:val="00801281"/>
    <w:rsid w:val="008041B3"/>
    <w:rsid w:val="008110CA"/>
    <w:rsid w:val="0081233D"/>
    <w:rsid w:val="00824B87"/>
    <w:rsid w:val="008401A6"/>
    <w:rsid w:val="008431A9"/>
    <w:rsid w:val="00844326"/>
    <w:rsid w:val="00845C7C"/>
    <w:rsid w:val="008464CE"/>
    <w:rsid w:val="00852CDF"/>
    <w:rsid w:val="008568F4"/>
    <w:rsid w:val="0086040A"/>
    <w:rsid w:val="00860F7A"/>
    <w:rsid w:val="00866822"/>
    <w:rsid w:val="00871737"/>
    <w:rsid w:val="008732EC"/>
    <w:rsid w:val="00873ADE"/>
    <w:rsid w:val="008749A5"/>
    <w:rsid w:val="0087530C"/>
    <w:rsid w:val="008769B0"/>
    <w:rsid w:val="008779AB"/>
    <w:rsid w:val="0088362C"/>
    <w:rsid w:val="00884EBE"/>
    <w:rsid w:val="00887200"/>
    <w:rsid w:val="0089742F"/>
    <w:rsid w:val="008A3531"/>
    <w:rsid w:val="008A487F"/>
    <w:rsid w:val="008A4FDB"/>
    <w:rsid w:val="008A5ED0"/>
    <w:rsid w:val="008A70F7"/>
    <w:rsid w:val="008B5C37"/>
    <w:rsid w:val="008C1309"/>
    <w:rsid w:val="008C3287"/>
    <w:rsid w:val="008C35D4"/>
    <w:rsid w:val="008C754F"/>
    <w:rsid w:val="008D0153"/>
    <w:rsid w:val="008D5A8F"/>
    <w:rsid w:val="008D6702"/>
    <w:rsid w:val="008D7947"/>
    <w:rsid w:val="008E0A1C"/>
    <w:rsid w:val="008E33F9"/>
    <w:rsid w:val="008E4CD0"/>
    <w:rsid w:val="008E74BE"/>
    <w:rsid w:val="008F695F"/>
    <w:rsid w:val="008F7B33"/>
    <w:rsid w:val="008F7F7B"/>
    <w:rsid w:val="00911003"/>
    <w:rsid w:val="00915991"/>
    <w:rsid w:val="00915BEF"/>
    <w:rsid w:val="0091650D"/>
    <w:rsid w:val="00937E70"/>
    <w:rsid w:val="00941DC4"/>
    <w:rsid w:val="00942158"/>
    <w:rsid w:val="00947216"/>
    <w:rsid w:val="00947B58"/>
    <w:rsid w:val="0095129A"/>
    <w:rsid w:val="00957EAC"/>
    <w:rsid w:val="00961B8A"/>
    <w:rsid w:val="0097246E"/>
    <w:rsid w:val="00974FF0"/>
    <w:rsid w:val="00975E13"/>
    <w:rsid w:val="009762ED"/>
    <w:rsid w:val="0097791A"/>
    <w:rsid w:val="00982072"/>
    <w:rsid w:val="00985096"/>
    <w:rsid w:val="00991A28"/>
    <w:rsid w:val="00994E4F"/>
    <w:rsid w:val="00995955"/>
    <w:rsid w:val="009A17A9"/>
    <w:rsid w:val="009B054B"/>
    <w:rsid w:val="009B1935"/>
    <w:rsid w:val="009B7CF2"/>
    <w:rsid w:val="009C0D7D"/>
    <w:rsid w:val="009C2A1E"/>
    <w:rsid w:val="009C2B82"/>
    <w:rsid w:val="009C75B9"/>
    <w:rsid w:val="009E0DBA"/>
    <w:rsid w:val="009E1149"/>
    <w:rsid w:val="009E2301"/>
    <w:rsid w:val="009E53AD"/>
    <w:rsid w:val="009F0525"/>
    <w:rsid w:val="009F2107"/>
    <w:rsid w:val="009F4A49"/>
    <w:rsid w:val="009F500A"/>
    <w:rsid w:val="009F7167"/>
    <w:rsid w:val="00A015A6"/>
    <w:rsid w:val="00A020ED"/>
    <w:rsid w:val="00A06326"/>
    <w:rsid w:val="00A10AF7"/>
    <w:rsid w:val="00A10B1A"/>
    <w:rsid w:val="00A1148C"/>
    <w:rsid w:val="00A118A9"/>
    <w:rsid w:val="00A12F9F"/>
    <w:rsid w:val="00A1472F"/>
    <w:rsid w:val="00A147E6"/>
    <w:rsid w:val="00A14DC3"/>
    <w:rsid w:val="00A16957"/>
    <w:rsid w:val="00A2083A"/>
    <w:rsid w:val="00A217CC"/>
    <w:rsid w:val="00A2383A"/>
    <w:rsid w:val="00A24D8A"/>
    <w:rsid w:val="00A27DA9"/>
    <w:rsid w:val="00A308F3"/>
    <w:rsid w:val="00A321E9"/>
    <w:rsid w:val="00A32F20"/>
    <w:rsid w:val="00A3611F"/>
    <w:rsid w:val="00A41CFC"/>
    <w:rsid w:val="00A45751"/>
    <w:rsid w:val="00A537E1"/>
    <w:rsid w:val="00A56BC3"/>
    <w:rsid w:val="00A574E5"/>
    <w:rsid w:val="00A7329E"/>
    <w:rsid w:val="00A7754A"/>
    <w:rsid w:val="00A8297B"/>
    <w:rsid w:val="00A85073"/>
    <w:rsid w:val="00A90B4E"/>
    <w:rsid w:val="00A918E6"/>
    <w:rsid w:val="00AA6ED7"/>
    <w:rsid w:val="00AA7425"/>
    <w:rsid w:val="00AB0CDD"/>
    <w:rsid w:val="00AB1393"/>
    <w:rsid w:val="00AB5745"/>
    <w:rsid w:val="00AC5485"/>
    <w:rsid w:val="00AD6918"/>
    <w:rsid w:val="00AD6A81"/>
    <w:rsid w:val="00AE7160"/>
    <w:rsid w:val="00AE73F6"/>
    <w:rsid w:val="00AF032B"/>
    <w:rsid w:val="00AF06EC"/>
    <w:rsid w:val="00AF09A1"/>
    <w:rsid w:val="00AF65EB"/>
    <w:rsid w:val="00B02701"/>
    <w:rsid w:val="00B02FC0"/>
    <w:rsid w:val="00B04E49"/>
    <w:rsid w:val="00B30507"/>
    <w:rsid w:val="00B33D66"/>
    <w:rsid w:val="00B349E3"/>
    <w:rsid w:val="00B355C4"/>
    <w:rsid w:val="00B37573"/>
    <w:rsid w:val="00B445A6"/>
    <w:rsid w:val="00B45C2B"/>
    <w:rsid w:val="00B46D14"/>
    <w:rsid w:val="00B53132"/>
    <w:rsid w:val="00B57218"/>
    <w:rsid w:val="00B5782D"/>
    <w:rsid w:val="00B61965"/>
    <w:rsid w:val="00B63308"/>
    <w:rsid w:val="00B644D7"/>
    <w:rsid w:val="00B66405"/>
    <w:rsid w:val="00B67064"/>
    <w:rsid w:val="00B67B06"/>
    <w:rsid w:val="00B70772"/>
    <w:rsid w:val="00B73253"/>
    <w:rsid w:val="00B7539B"/>
    <w:rsid w:val="00B7555F"/>
    <w:rsid w:val="00B75DE3"/>
    <w:rsid w:val="00B821CF"/>
    <w:rsid w:val="00B82AF8"/>
    <w:rsid w:val="00B85F71"/>
    <w:rsid w:val="00BA4E56"/>
    <w:rsid w:val="00BB3B54"/>
    <w:rsid w:val="00BC13CC"/>
    <w:rsid w:val="00BC273D"/>
    <w:rsid w:val="00BC75FF"/>
    <w:rsid w:val="00BE2AB5"/>
    <w:rsid w:val="00BE4E67"/>
    <w:rsid w:val="00BE5630"/>
    <w:rsid w:val="00C0611F"/>
    <w:rsid w:val="00C14306"/>
    <w:rsid w:val="00C14386"/>
    <w:rsid w:val="00C27648"/>
    <w:rsid w:val="00C33A42"/>
    <w:rsid w:val="00C36561"/>
    <w:rsid w:val="00C36F97"/>
    <w:rsid w:val="00C379E0"/>
    <w:rsid w:val="00C47365"/>
    <w:rsid w:val="00C475CE"/>
    <w:rsid w:val="00C47C54"/>
    <w:rsid w:val="00C50DD5"/>
    <w:rsid w:val="00C5137C"/>
    <w:rsid w:val="00C53F63"/>
    <w:rsid w:val="00C600BA"/>
    <w:rsid w:val="00C72BD3"/>
    <w:rsid w:val="00C74189"/>
    <w:rsid w:val="00C74B12"/>
    <w:rsid w:val="00C75A81"/>
    <w:rsid w:val="00C77031"/>
    <w:rsid w:val="00C83DDE"/>
    <w:rsid w:val="00C9269E"/>
    <w:rsid w:val="00C93A03"/>
    <w:rsid w:val="00CA6A79"/>
    <w:rsid w:val="00CA705C"/>
    <w:rsid w:val="00CB030A"/>
    <w:rsid w:val="00CB1F27"/>
    <w:rsid w:val="00CB60FD"/>
    <w:rsid w:val="00CC75EA"/>
    <w:rsid w:val="00CD416A"/>
    <w:rsid w:val="00CD4383"/>
    <w:rsid w:val="00CE29B9"/>
    <w:rsid w:val="00CE5E5A"/>
    <w:rsid w:val="00CE73C2"/>
    <w:rsid w:val="00CF57F2"/>
    <w:rsid w:val="00D03E45"/>
    <w:rsid w:val="00D04D43"/>
    <w:rsid w:val="00D0726A"/>
    <w:rsid w:val="00D17CF6"/>
    <w:rsid w:val="00D20F08"/>
    <w:rsid w:val="00D24446"/>
    <w:rsid w:val="00D3007F"/>
    <w:rsid w:val="00D36781"/>
    <w:rsid w:val="00D36929"/>
    <w:rsid w:val="00D44165"/>
    <w:rsid w:val="00D4505E"/>
    <w:rsid w:val="00D456B3"/>
    <w:rsid w:val="00D45C12"/>
    <w:rsid w:val="00D46818"/>
    <w:rsid w:val="00D47DC7"/>
    <w:rsid w:val="00D55078"/>
    <w:rsid w:val="00D57F86"/>
    <w:rsid w:val="00D6423D"/>
    <w:rsid w:val="00D6725A"/>
    <w:rsid w:val="00D71153"/>
    <w:rsid w:val="00D76AA9"/>
    <w:rsid w:val="00D76C2D"/>
    <w:rsid w:val="00D84F06"/>
    <w:rsid w:val="00D84F2F"/>
    <w:rsid w:val="00D87B0B"/>
    <w:rsid w:val="00D94811"/>
    <w:rsid w:val="00D96BF7"/>
    <w:rsid w:val="00DA2434"/>
    <w:rsid w:val="00DA2EBA"/>
    <w:rsid w:val="00DA3BF1"/>
    <w:rsid w:val="00DA777B"/>
    <w:rsid w:val="00DB2D29"/>
    <w:rsid w:val="00DB563B"/>
    <w:rsid w:val="00DC5567"/>
    <w:rsid w:val="00DC656C"/>
    <w:rsid w:val="00DD2FAF"/>
    <w:rsid w:val="00DD6570"/>
    <w:rsid w:val="00DF7B60"/>
    <w:rsid w:val="00E06607"/>
    <w:rsid w:val="00E159D5"/>
    <w:rsid w:val="00E16F98"/>
    <w:rsid w:val="00E209A0"/>
    <w:rsid w:val="00E20A33"/>
    <w:rsid w:val="00E23882"/>
    <w:rsid w:val="00E23DF0"/>
    <w:rsid w:val="00E26C4C"/>
    <w:rsid w:val="00E27BEB"/>
    <w:rsid w:val="00E27C47"/>
    <w:rsid w:val="00E305F5"/>
    <w:rsid w:val="00E3141C"/>
    <w:rsid w:val="00E31BBE"/>
    <w:rsid w:val="00E358BA"/>
    <w:rsid w:val="00E51904"/>
    <w:rsid w:val="00E56C8F"/>
    <w:rsid w:val="00E575FA"/>
    <w:rsid w:val="00E6125C"/>
    <w:rsid w:val="00E61FF9"/>
    <w:rsid w:val="00E64EEB"/>
    <w:rsid w:val="00E666E3"/>
    <w:rsid w:val="00E700A8"/>
    <w:rsid w:val="00E80E7D"/>
    <w:rsid w:val="00E80F16"/>
    <w:rsid w:val="00E8435A"/>
    <w:rsid w:val="00E8523D"/>
    <w:rsid w:val="00E8667E"/>
    <w:rsid w:val="00E906AD"/>
    <w:rsid w:val="00E93387"/>
    <w:rsid w:val="00E96B71"/>
    <w:rsid w:val="00E97920"/>
    <w:rsid w:val="00EA011D"/>
    <w:rsid w:val="00EA6FF2"/>
    <w:rsid w:val="00EB1861"/>
    <w:rsid w:val="00EB1B4B"/>
    <w:rsid w:val="00EB28E6"/>
    <w:rsid w:val="00EB61A1"/>
    <w:rsid w:val="00EB6E43"/>
    <w:rsid w:val="00EC034F"/>
    <w:rsid w:val="00EC6CA1"/>
    <w:rsid w:val="00EC7C44"/>
    <w:rsid w:val="00ED0518"/>
    <w:rsid w:val="00ED5273"/>
    <w:rsid w:val="00EE327B"/>
    <w:rsid w:val="00EE6AB1"/>
    <w:rsid w:val="00EF4B04"/>
    <w:rsid w:val="00EF56B6"/>
    <w:rsid w:val="00EF7E65"/>
    <w:rsid w:val="00F07B8C"/>
    <w:rsid w:val="00F12DA4"/>
    <w:rsid w:val="00F21FE2"/>
    <w:rsid w:val="00F2304C"/>
    <w:rsid w:val="00F302D5"/>
    <w:rsid w:val="00F30399"/>
    <w:rsid w:val="00F30A76"/>
    <w:rsid w:val="00F4203E"/>
    <w:rsid w:val="00F5254B"/>
    <w:rsid w:val="00F65601"/>
    <w:rsid w:val="00F7764D"/>
    <w:rsid w:val="00F80035"/>
    <w:rsid w:val="00F8143E"/>
    <w:rsid w:val="00F81AD6"/>
    <w:rsid w:val="00F825DD"/>
    <w:rsid w:val="00F848F3"/>
    <w:rsid w:val="00F868E6"/>
    <w:rsid w:val="00F9055E"/>
    <w:rsid w:val="00F94752"/>
    <w:rsid w:val="00F95CD9"/>
    <w:rsid w:val="00F97FF6"/>
    <w:rsid w:val="00FA0FFB"/>
    <w:rsid w:val="00FA10CE"/>
    <w:rsid w:val="00FA30B5"/>
    <w:rsid w:val="00FB2282"/>
    <w:rsid w:val="00FB31E1"/>
    <w:rsid w:val="00FB51FC"/>
    <w:rsid w:val="00FC4187"/>
    <w:rsid w:val="00FD16A0"/>
    <w:rsid w:val="00FD4373"/>
    <w:rsid w:val="00FD5B5E"/>
    <w:rsid w:val="00FD7682"/>
    <w:rsid w:val="00FD7FD5"/>
    <w:rsid w:val="00FE0D4B"/>
    <w:rsid w:val="00FE10B1"/>
    <w:rsid w:val="00FE2F82"/>
    <w:rsid w:val="00FE590C"/>
    <w:rsid w:val="00FE5DBD"/>
    <w:rsid w:val="00FE7058"/>
    <w:rsid w:val="00FE7BFF"/>
    <w:rsid w:val="00FF08C9"/>
    <w:rsid w:val="00FF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88D542-B3FF-4009-8443-37602D4B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76C2D"/>
    <w:pPr>
      <w:keepNext/>
      <w:spacing w:after="0" w:line="240" w:lineRule="auto"/>
      <w:outlineLvl w:val="0"/>
    </w:pPr>
    <w:rPr>
      <w:rFonts w:ascii="Times New Roman" w:eastAsia="Times New Roman" w:hAnsi="Times New Roman" w:cs="Times New Roman"/>
      <w:b/>
      <w:bCs/>
      <w:color w:val="000000"/>
      <w:sz w:val="24"/>
      <w:szCs w:val="24"/>
      <w:lang w:eastAsia="ru-RU"/>
    </w:rPr>
  </w:style>
  <w:style w:type="paragraph" w:styleId="2">
    <w:name w:val="heading 2"/>
    <w:basedOn w:val="1"/>
    <w:next w:val="a"/>
    <w:link w:val="20"/>
    <w:uiPriority w:val="99"/>
    <w:qFormat/>
    <w:rsid w:val="00D76C2D"/>
    <w:pPr>
      <w:keepNext w:val="0"/>
      <w:widowControl w:val="0"/>
      <w:autoSpaceDE w:val="0"/>
      <w:autoSpaceDN w:val="0"/>
      <w:adjustRightInd w:val="0"/>
      <w:jc w:val="both"/>
      <w:outlineLvl w:val="1"/>
    </w:pPr>
    <w:rPr>
      <w:rFonts w:ascii="Arial" w:hAnsi="Arial"/>
      <w:b w:val="0"/>
      <w:bCs w:val="0"/>
      <w:color w:val="auto"/>
    </w:rPr>
  </w:style>
  <w:style w:type="paragraph" w:styleId="3">
    <w:name w:val="heading 3"/>
    <w:aliases w:val="H3,&quot;Сапфир&quot;"/>
    <w:basedOn w:val="2"/>
    <w:next w:val="a"/>
    <w:link w:val="30"/>
    <w:uiPriority w:val="99"/>
    <w:qFormat/>
    <w:rsid w:val="00D76C2D"/>
    <w:pPr>
      <w:outlineLvl w:val="2"/>
    </w:pPr>
  </w:style>
  <w:style w:type="paragraph" w:styleId="4">
    <w:name w:val="heading 4"/>
    <w:basedOn w:val="3"/>
    <w:next w:val="a"/>
    <w:link w:val="40"/>
    <w:uiPriority w:val="99"/>
    <w:qFormat/>
    <w:rsid w:val="00D76C2D"/>
    <w:pPr>
      <w:outlineLvl w:val="3"/>
    </w:pPr>
  </w:style>
  <w:style w:type="paragraph" w:styleId="5">
    <w:name w:val="heading 5"/>
    <w:basedOn w:val="a"/>
    <w:next w:val="a"/>
    <w:link w:val="50"/>
    <w:uiPriority w:val="99"/>
    <w:qFormat/>
    <w:rsid w:val="00D76C2D"/>
    <w:pPr>
      <w:widowControl w:val="0"/>
      <w:autoSpaceDE w:val="0"/>
      <w:autoSpaceDN w:val="0"/>
      <w:adjustRightInd w:val="0"/>
      <w:spacing w:before="240" w:after="60" w:line="240" w:lineRule="auto"/>
      <w:outlineLvl w:val="4"/>
    </w:pPr>
    <w:rPr>
      <w:rFonts w:ascii="Arial" w:eastAsia="Times New Roman" w:hAnsi="Arial" w:cs="Times New Roman"/>
      <w:b/>
      <w:bCs/>
      <w:i/>
      <w:iCs/>
      <w:sz w:val="26"/>
      <w:szCs w:val="26"/>
      <w:lang w:eastAsia="ru-RU"/>
    </w:rPr>
  </w:style>
  <w:style w:type="paragraph" w:styleId="6">
    <w:name w:val="heading 6"/>
    <w:aliases w:val="H6"/>
    <w:basedOn w:val="a"/>
    <w:next w:val="a"/>
    <w:link w:val="60"/>
    <w:uiPriority w:val="99"/>
    <w:qFormat/>
    <w:rsid w:val="00D76C2D"/>
    <w:pPr>
      <w:tabs>
        <w:tab w:val="num" w:pos="0"/>
      </w:tabs>
      <w:spacing w:before="240" w:after="60" w:line="240" w:lineRule="auto"/>
      <w:ind w:left="4320" w:hanging="720"/>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D76C2D"/>
    <w:pPr>
      <w:tabs>
        <w:tab w:val="num" w:pos="0"/>
      </w:tabs>
      <w:spacing w:before="240" w:after="60" w:line="240" w:lineRule="auto"/>
      <w:ind w:left="5040" w:hanging="720"/>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D76C2D"/>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D76C2D"/>
    <w:pPr>
      <w:tabs>
        <w:tab w:val="num" w:pos="0"/>
      </w:tabs>
      <w:spacing w:before="240" w:after="60" w:line="240" w:lineRule="auto"/>
      <w:ind w:left="6480" w:hanging="720"/>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C2D"/>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9"/>
    <w:rsid w:val="00D76C2D"/>
    <w:rPr>
      <w:rFonts w:ascii="Arial" w:eastAsia="Times New Roman" w:hAnsi="Arial" w:cs="Times New Roman"/>
      <w:sz w:val="24"/>
      <w:szCs w:val="24"/>
      <w:lang w:eastAsia="ru-RU"/>
    </w:rPr>
  </w:style>
  <w:style w:type="character" w:customStyle="1" w:styleId="30">
    <w:name w:val="Заголовок 3 Знак"/>
    <w:aliases w:val="H3 Знак,&quot;Сапфир&quot; Знак"/>
    <w:basedOn w:val="a0"/>
    <w:link w:val="3"/>
    <w:uiPriority w:val="99"/>
    <w:rsid w:val="00D76C2D"/>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D76C2D"/>
    <w:rPr>
      <w:rFonts w:ascii="Arial" w:eastAsia="Times New Roman" w:hAnsi="Arial" w:cs="Times New Roman"/>
      <w:sz w:val="24"/>
      <w:szCs w:val="24"/>
      <w:lang w:eastAsia="ru-RU"/>
    </w:rPr>
  </w:style>
  <w:style w:type="character" w:customStyle="1" w:styleId="50">
    <w:name w:val="Заголовок 5 Знак"/>
    <w:basedOn w:val="a0"/>
    <w:link w:val="5"/>
    <w:uiPriority w:val="99"/>
    <w:rsid w:val="00D76C2D"/>
    <w:rPr>
      <w:rFonts w:ascii="Arial" w:eastAsia="Times New Roman" w:hAnsi="Arial" w:cs="Times New Roman"/>
      <w:b/>
      <w:bCs/>
      <w:i/>
      <w:iCs/>
      <w:sz w:val="26"/>
      <w:szCs w:val="26"/>
      <w:lang w:eastAsia="ru-RU"/>
    </w:rPr>
  </w:style>
  <w:style w:type="character" w:customStyle="1" w:styleId="60">
    <w:name w:val="Заголовок 6 Знак"/>
    <w:aliases w:val="H6 Знак"/>
    <w:basedOn w:val="a0"/>
    <w:link w:val="6"/>
    <w:uiPriority w:val="99"/>
    <w:rsid w:val="00D76C2D"/>
    <w:rPr>
      <w:rFonts w:ascii="PetersburgCTT" w:eastAsia="Times New Roman" w:hAnsi="PetersburgCTT" w:cs="Times New Roman"/>
      <w:i/>
      <w:szCs w:val="24"/>
    </w:rPr>
  </w:style>
  <w:style w:type="character" w:customStyle="1" w:styleId="70">
    <w:name w:val="Заголовок 7 Знак"/>
    <w:basedOn w:val="a0"/>
    <w:link w:val="7"/>
    <w:uiPriority w:val="99"/>
    <w:rsid w:val="00D76C2D"/>
    <w:rPr>
      <w:rFonts w:ascii="PetersburgCTT" w:eastAsia="Times New Roman" w:hAnsi="PetersburgCTT" w:cs="Times New Roman"/>
      <w:szCs w:val="24"/>
    </w:rPr>
  </w:style>
  <w:style w:type="character" w:customStyle="1" w:styleId="80">
    <w:name w:val="Заголовок 8 Знак"/>
    <w:basedOn w:val="a0"/>
    <w:link w:val="8"/>
    <w:uiPriority w:val="99"/>
    <w:rsid w:val="00D76C2D"/>
    <w:rPr>
      <w:rFonts w:ascii="PetersburgCTT" w:eastAsia="Times New Roman" w:hAnsi="PetersburgCTT" w:cs="Times New Roman"/>
      <w:i/>
      <w:szCs w:val="24"/>
    </w:rPr>
  </w:style>
  <w:style w:type="character" w:customStyle="1" w:styleId="90">
    <w:name w:val="Заголовок 9 Знак"/>
    <w:basedOn w:val="a0"/>
    <w:link w:val="9"/>
    <w:uiPriority w:val="99"/>
    <w:rsid w:val="00D76C2D"/>
    <w:rPr>
      <w:rFonts w:ascii="PetersburgCTT" w:eastAsia="Times New Roman" w:hAnsi="PetersburgCTT" w:cs="Times New Roman"/>
      <w:i/>
      <w:sz w:val="18"/>
      <w:szCs w:val="24"/>
    </w:rPr>
  </w:style>
  <w:style w:type="numbering" w:customStyle="1" w:styleId="11">
    <w:name w:val="Нет списка1"/>
    <w:next w:val="a2"/>
    <w:uiPriority w:val="99"/>
    <w:semiHidden/>
    <w:unhideWhenUsed/>
    <w:rsid w:val="00D76C2D"/>
  </w:style>
  <w:style w:type="character" w:styleId="a3">
    <w:name w:val="Hyperlink"/>
    <w:basedOn w:val="a0"/>
    <w:uiPriority w:val="99"/>
    <w:rsid w:val="00D76C2D"/>
    <w:rPr>
      <w:rFonts w:cs="Times New Roman"/>
      <w:color w:val="000000"/>
      <w:u w:val="none"/>
      <w:effect w:val="none"/>
    </w:rPr>
  </w:style>
  <w:style w:type="paragraph" w:customStyle="1" w:styleId="a4">
    <w:name w:val="Таблицы (моноширинный)"/>
    <w:basedOn w:val="a"/>
    <w:next w:val="a"/>
    <w:uiPriority w:val="99"/>
    <w:rsid w:val="00D76C2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uiPriority w:val="99"/>
    <w:rsid w:val="00D76C2D"/>
    <w:rPr>
      <w:b/>
      <w:color w:val="000080"/>
    </w:rPr>
  </w:style>
  <w:style w:type="character" w:styleId="a6">
    <w:name w:val="FollowedHyperlink"/>
    <w:basedOn w:val="a0"/>
    <w:uiPriority w:val="99"/>
    <w:rsid w:val="00D76C2D"/>
    <w:rPr>
      <w:rFonts w:cs="Times New Roman"/>
      <w:color w:val="800080"/>
      <w:u w:val="single"/>
    </w:rPr>
  </w:style>
  <w:style w:type="paragraph" w:styleId="a7">
    <w:name w:val="Body Text Indent"/>
    <w:basedOn w:val="a"/>
    <w:link w:val="a8"/>
    <w:uiPriority w:val="99"/>
    <w:rsid w:val="00D76C2D"/>
    <w:pPr>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8">
    <w:name w:val="Основной текст с отступом Знак"/>
    <w:basedOn w:val="a0"/>
    <w:link w:val="a7"/>
    <w:uiPriority w:val="99"/>
    <w:rsid w:val="00D76C2D"/>
    <w:rPr>
      <w:rFonts w:ascii="Times New Roman" w:eastAsia="Times New Roman" w:hAnsi="Times New Roman" w:cs="Times New Roman"/>
      <w:sz w:val="26"/>
      <w:szCs w:val="26"/>
      <w:lang w:eastAsia="ru-RU"/>
    </w:rPr>
  </w:style>
  <w:style w:type="paragraph" w:styleId="21">
    <w:name w:val="Body Text Indent 2"/>
    <w:basedOn w:val="a"/>
    <w:link w:val="22"/>
    <w:uiPriority w:val="99"/>
    <w:rsid w:val="00D76C2D"/>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D76C2D"/>
    <w:rPr>
      <w:rFonts w:ascii="Times New Roman" w:eastAsia="Times New Roman" w:hAnsi="Times New Roman" w:cs="Times New Roman"/>
      <w:sz w:val="28"/>
      <w:szCs w:val="28"/>
      <w:lang w:eastAsia="ru-RU"/>
    </w:rPr>
  </w:style>
  <w:style w:type="paragraph" w:styleId="a9">
    <w:name w:val="Body Text"/>
    <w:basedOn w:val="a"/>
    <w:link w:val="aa"/>
    <w:uiPriority w:val="99"/>
    <w:rsid w:val="00D76C2D"/>
    <w:pPr>
      <w:spacing w:after="0" w:line="240" w:lineRule="auto"/>
      <w:jc w:val="center"/>
    </w:pPr>
    <w:rPr>
      <w:rFonts w:ascii="Times New Roman" w:eastAsia="Times New Roman" w:hAnsi="Times New Roman" w:cs="Times New Roman"/>
      <w:sz w:val="20"/>
      <w:szCs w:val="26"/>
      <w:lang w:eastAsia="ru-RU"/>
    </w:rPr>
  </w:style>
  <w:style w:type="character" w:customStyle="1" w:styleId="aa">
    <w:name w:val="Основной текст Знак"/>
    <w:basedOn w:val="a0"/>
    <w:link w:val="a9"/>
    <w:uiPriority w:val="99"/>
    <w:rsid w:val="00D76C2D"/>
    <w:rPr>
      <w:rFonts w:ascii="Times New Roman" w:eastAsia="Times New Roman" w:hAnsi="Times New Roman" w:cs="Times New Roman"/>
      <w:sz w:val="20"/>
      <w:szCs w:val="26"/>
      <w:lang w:eastAsia="ru-RU"/>
    </w:rPr>
  </w:style>
  <w:style w:type="paragraph" w:styleId="31">
    <w:name w:val="Body Text Indent 3"/>
    <w:basedOn w:val="a"/>
    <w:link w:val="32"/>
    <w:uiPriority w:val="99"/>
    <w:rsid w:val="00D76C2D"/>
    <w:pPr>
      <w:spacing w:after="0" w:line="240" w:lineRule="auto"/>
      <w:ind w:firstLine="539"/>
      <w:jc w:val="both"/>
    </w:pPr>
    <w:rPr>
      <w:rFonts w:ascii="Times New Roman" w:eastAsia="Times New Roman" w:hAnsi="Times New Roman" w:cs="Times New Roman"/>
      <w:b/>
      <w:bCs/>
      <w:sz w:val="26"/>
      <w:szCs w:val="26"/>
      <w:lang w:eastAsia="ru-RU"/>
    </w:rPr>
  </w:style>
  <w:style w:type="character" w:customStyle="1" w:styleId="32">
    <w:name w:val="Основной текст с отступом 3 Знак"/>
    <w:basedOn w:val="a0"/>
    <w:link w:val="31"/>
    <w:uiPriority w:val="99"/>
    <w:rsid w:val="00D76C2D"/>
    <w:rPr>
      <w:rFonts w:ascii="Times New Roman" w:eastAsia="Times New Roman" w:hAnsi="Times New Roman" w:cs="Times New Roman"/>
      <w:b/>
      <w:bCs/>
      <w:sz w:val="26"/>
      <w:szCs w:val="26"/>
      <w:lang w:eastAsia="ru-RU"/>
    </w:rPr>
  </w:style>
  <w:style w:type="paragraph" w:styleId="ab">
    <w:name w:val="Normal (Web)"/>
    <w:basedOn w:val="a"/>
    <w:uiPriority w:val="99"/>
    <w:rsid w:val="00D76C2D"/>
    <w:pPr>
      <w:spacing w:before="100" w:beforeAutospacing="1" w:after="119"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rsid w:val="00D76C2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D76C2D"/>
    <w:rPr>
      <w:rFonts w:ascii="Tahoma" w:eastAsia="Times New Roman" w:hAnsi="Tahoma" w:cs="Tahoma"/>
      <w:sz w:val="16"/>
      <w:szCs w:val="16"/>
      <w:lang w:eastAsia="ru-RU"/>
    </w:rPr>
  </w:style>
  <w:style w:type="table" w:styleId="ae">
    <w:name w:val="Table Grid"/>
    <w:basedOn w:val="a1"/>
    <w:uiPriority w:val="99"/>
    <w:rsid w:val="00D76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 + 13 пт"/>
    <w:aliases w:val="Лиловый"/>
    <w:basedOn w:val="a"/>
    <w:uiPriority w:val="99"/>
    <w:rsid w:val="00D76C2D"/>
    <w:pPr>
      <w:autoSpaceDE w:val="0"/>
      <w:autoSpaceDN w:val="0"/>
      <w:adjustRightInd w:val="0"/>
      <w:spacing w:after="0" w:line="240" w:lineRule="auto"/>
    </w:pPr>
    <w:rPr>
      <w:rFonts w:ascii="Courier New" w:eastAsia="Times New Roman" w:hAnsi="Courier New" w:cs="Courier New"/>
      <w:color w:val="FF00FF"/>
      <w:sz w:val="26"/>
      <w:szCs w:val="26"/>
      <w:lang w:eastAsia="ru-RU"/>
    </w:rPr>
  </w:style>
  <w:style w:type="character" w:customStyle="1" w:styleId="af">
    <w:name w:val="Гипертекстовая ссылка"/>
    <w:basedOn w:val="a0"/>
    <w:uiPriority w:val="99"/>
    <w:rsid w:val="00D76C2D"/>
    <w:rPr>
      <w:rFonts w:cs="Times New Roman"/>
      <w:b/>
      <w:color w:val="008000"/>
    </w:rPr>
  </w:style>
  <w:style w:type="paragraph" w:customStyle="1" w:styleId="af0">
    <w:name w:val="Нормальный (таблица)"/>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uiPriority w:val="99"/>
    <w:rsid w:val="00D76C2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23">
    <w:name w:val="Body Text 2"/>
    <w:basedOn w:val="a"/>
    <w:link w:val="24"/>
    <w:uiPriority w:val="99"/>
    <w:rsid w:val="00D76C2D"/>
    <w:pPr>
      <w:spacing w:after="120" w:line="480" w:lineRule="auto"/>
    </w:pPr>
    <w:rPr>
      <w:rFonts w:ascii="Times New Roman" w:eastAsia="Times New Roman" w:hAnsi="Times New Roman" w:cs="Times New Roman"/>
      <w:sz w:val="26"/>
      <w:szCs w:val="26"/>
      <w:lang w:eastAsia="ru-RU"/>
    </w:rPr>
  </w:style>
  <w:style w:type="character" w:customStyle="1" w:styleId="24">
    <w:name w:val="Основной текст 2 Знак"/>
    <w:basedOn w:val="a0"/>
    <w:link w:val="23"/>
    <w:uiPriority w:val="99"/>
    <w:rsid w:val="00D76C2D"/>
    <w:rPr>
      <w:rFonts w:ascii="Times New Roman" w:eastAsia="Times New Roman" w:hAnsi="Times New Roman" w:cs="Times New Roman"/>
      <w:sz w:val="26"/>
      <w:szCs w:val="26"/>
      <w:lang w:eastAsia="ru-RU"/>
    </w:rPr>
  </w:style>
  <w:style w:type="character" w:customStyle="1" w:styleId="af2">
    <w:name w:val="Активная гипертекстовая ссылка"/>
    <w:basedOn w:val="af"/>
    <w:uiPriority w:val="99"/>
    <w:rsid w:val="00D76C2D"/>
    <w:rPr>
      <w:rFonts w:cs="Times New Roman"/>
      <w:b/>
      <w:color w:val="008000"/>
      <w:u w:val="single"/>
    </w:rPr>
  </w:style>
  <w:style w:type="paragraph" w:customStyle="1" w:styleId="af3">
    <w:name w:val="Внимание: криминал!!"/>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Внимание: недобросовестность!"/>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5">
    <w:name w:val="Выделение для Базового Поиска"/>
    <w:basedOn w:val="a5"/>
    <w:uiPriority w:val="99"/>
    <w:rsid w:val="00D76C2D"/>
    <w:rPr>
      <w:rFonts w:cs="Times New Roman"/>
      <w:b/>
      <w:bCs/>
      <w:color w:val="0058A9"/>
    </w:rPr>
  </w:style>
  <w:style w:type="character" w:customStyle="1" w:styleId="af6">
    <w:name w:val="Выделение для Базового Поиска (курсив)"/>
    <w:basedOn w:val="af5"/>
    <w:uiPriority w:val="99"/>
    <w:rsid w:val="00D76C2D"/>
    <w:rPr>
      <w:rFonts w:cs="Times New Roman"/>
      <w:b/>
      <w:bCs/>
      <w:i/>
      <w:iCs/>
      <w:color w:val="0058A9"/>
    </w:rPr>
  </w:style>
  <w:style w:type="paragraph" w:customStyle="1" w:styleId="af7">
    <w:name w:val="Основное меню (преемственное)"/>
    <w:basedOn w:val="a"/>
    <w:next w:val="a"/>
    <w:uiPriority w:val="99"/>
    <w:rsid w:val="00D76C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8">
    <w:name w:val="Заголовок"/>
    <w:basedOn w:val="af7"/>
    <w:next w:val="a"/>
    <w:uiPriority w:val="99"/>
    <w:rsid w:val="00D76C2D"/>
    <w:rPr>
      <w:rFonts w:ascii="Arial" w:hAnsi="Arial" w:cs="Times New Roman"/>
      <w:b/>
      <w:bCs/>
      <w:color w:val="0058A9"/>
      <w:shd w:val="clear" w:color="auto" w:fill="ECE9D8"/>
    </w:rPr>
  </w:style>
  <w:style w:type="paragraph" w:customStyle="1" w:styleId="af9">
    <w:name w:val="Заголовок группы контролов"/>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a">
    <w:name w:val="Заголовок для информации об изменениях"/>
    <w:basedOn w:val="1"/>
    <w:next w:val="a"/>
    <w:uiPriority w:val="99"/>
    <w:rsid w:val="00D76C2D"/>
    <w:pPr>
      <w:keepNext w:val="0"/>
      <w:widowControl w:val="0"/>
      <w:autoSpaceDE w:val="0"/>
      <w:autoSpaceDN w:val="0"/>
      <w:adjustRightInd w:val="0"/>
      <w:jc w:val="both"/>
      <w:outlineLvl w:val="9"/>
    </w:pPr>
    <w:rPr>
      <w:rFonts w:ascii="Arial" w:hAnsi="Arial"/>
      <w:b w:val="0"/>
      <w:bCs w:val="0"/>
      <w:color w:val="auto"/>
      <w:sz w:val="20"/>
      <w:szCs w:val="20"/>
      <w:shd w:val="clear" w:color="auto" w:fill="FFFFFF"/>
    </w:rPr>
  </w:style>
  <w:style w:type="paragraph" w:customStyle="1" w:styleId="afb">
    <w:name w:val="Заголовок приложения"/>
    <w:basedOn w:val="a"/>
    <w:next w:val="a"/>
    <w:uiPriority w:val="99"/>
    <w:rsid w:val="00D76C2D"/>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c">
    <w:name w:val="Заголовок распахивающейся части диалога"/>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d">
    <w:name w:val="Заголовок своего сообщения"/>
    <w:basedOn w:val="a5"/>
    <w:uiPriority w:val="99"/>
    <w:rsid w:val="00D76C2D"/>
    <w:rPr>
      <w:rFonts w:cs="Times New Roman"/>
      <w:b/>
      <w:bCs/>
      <w:color w:val="000080"/>
    </w:rPr>
  </w:style>
  <w:style w:type="paragraph" w:customStyle="1" w:styleId="afe">
    <w:name w:val="Заголовок статьи"/>
    <w:basedOn w:val="a"/>
    <w:next w:val="a"/>
    <w:uiPriority w:val="99"/>
    <w:rsid w:val="00D76C2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
    <w:name w:val="Заголовок чужого сообщения"/>
    <w:basedOn w:val="a5"/>
    <w:uiPriority w:val="99"/>
    <w:rsid w:val="00D76C2D"/>
    <w:rPr>
      <w:rFonts w:cs="Times New Roman"/>
      <w:b/>
      <w:bCs/>
      <w:color w:val="FF0000"/>
    </w:rPr>
  </w:style>
  <w:style w:type="paragraph" w:customStyle="1" w:styleId="aff0">
    <w:name w:val="Интерактивный заголовок"/>
    <w:basedOn w:val="af8"/>
    <w:next w:val="a"/>
    <w:uiPriority w:val="99"/>
    <w:rsid w:val="00D76C2D"/>
    <w:rPr>
      <w:b w:val="0"/>
      <w:bCs w:val="0"/>
      <w:color w:val="auto"/>
      <w:u w:val="single"/>
      <w:shd w:val="clear" w:color="auto" w:fill="auto"/>
    </w:rPr>
  </w:style>
  <w:style w:type="paragraph" w:customStyle="1" w:styleId="aff1">
    <w:name w:val="Текст информации об изменениях"/>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2">
    <w:name w:val="Информация об изменениях"/>
    <w:basedOn w:val="aff1"/>
    <w:next w:val="a"/>
    <w:uiPriority w:val="99"/>
    <w:rsid w:val="00D76C2D"/>
    <w:pPr>
      <w:spacing w:before="180"/>
      <w:ind w:left="360" w:right="360"/>
    </w:pPr>
    <w:rPr>
      <w:sz w:val="24"/>
      <w:szCs w:val="24"/>
      <w:shd w:val="clear" w:color="auto" w:fill="EAEFED"/>
    </w:rPr>
  </w:style>
  <w:style w:type="paragraph" w:customStyle="1" w:styleId="aff3">
    <w:name w:val="Текст (справка)"/>
    <w:basedOn w:val="a"/>
    <w:next w:val="a"/>
    <w:uiPriority w:val="99"/>
    <w:rsid w:val="00D76C2D"/>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4">
    <w:name w:val="Комментарий"/>
    <w:basedOn w:val="aff3"/>
    <w:next w:val="a"/>
    <w:uiPriority w:val="99"/>
    <w:rsid w:val="00D76C2D"/>
    <w:pPr>
      <w:spacing w:before="75"/>
      <w:ind w:right="0"/>
      <w:jc w:val="both"/>
    </w:pPr>
    <w:rPr>
      <w:i/>
      <w:iCs/>
      <w:color w:val="800080"/>
    </w:rPr>
  </w:style>
  <w:style w:type="paragraph" w:customStyle="1" w:styleId="aff5">
    <w:name w:val="Информация об изменениях документа"/>
    <w:basedOn w:val="aff4"/>
    <w:next w:val="a"/>
    <w:uiPriority w:val="99"/>
    <w:rsid w:val="00D76C2D"/>
    <w:pPr>
      <w:spacing w:before="0"/>
      <w:ind w:left="0"/>
    </w:pPr>
  </w:style>
  <w:style w:type="paragraph" w:customStyle="1" w:styleId="aff6">
    <w:name w:val="Текст (лев. подпись)"/>
    <w:basedOn w:val="a"/>
    <w:next w:val="a"/>
    <w:uiPriority w:val="99"/>
    <w:rsid w:val="00D76C2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7">
    <w:name w:val="Колонтитул (левый)"/>
    <w:basedOn w:val="aff6"/>
    <w:next w:val="a"/>
    <w:uiPriority w:val="99"/>
    <w:rsid w:val="00D76C2D"/>
    <w:pPr>
      <w:jc w:val="both"/>
    </w:pPr>
    <w:rPr>
      <w:sz w:val="16"/>
      <w:szCs w:val="16"/>
    </w:rPr>
  </w:style>
  <w:style w:type="paragraph" w:customStyle="1" w:styleId="aff8">
    <w:name w:val="Текст (прав. подпись)"/>
    <w:basedOn w:val="a"/>
    <w:next w:val="a"/>
    <w:uiPriority w:val="99"/>
    <w:rsid w:val="00D76C2D"/>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9">
    <w:name w:val="Колонтитул (правый)"/>
    <w:basedOn w:val="aff8"/>
    <w:next w:val="a"/>
    <w:uiPriority w:val="99"/>
    <w:rsid w:val="00D76C2D"/>
    <w:pPr>
      <w:jc w:val="both"/>
    </w:pPr>
    <w:rPr>
      <w:sz w:val="16"/>
      <w:szCs w:val="16"/>
    </w:rPr>
  </w:style>
  <w:style w:type="paragraph" w:customStyle="1" w:styleId="affa">
    <w:name w:val="Комментарий пользователя"/>
    <w:basedOn w:val="aff4"/>
    <w:next w:val="a"/>
    <w:uiPriority w:val="99"/>
    <w:rsid w:val="00D76C2D"/>
    <w:pPr>
      <w:spacing w:before="0"/>
      <w:ind w:left="0"/>
      <w:jc w:val="left"/>
    </w:pPr>
    <w:rPr>
      <w:i w:val="0"/>
      <w:iCs w:val="0"/>
      <w:color w:val="000080"/>
    </w:rPr>
  </w:style>
  <w:style w:type="paragraph" w:customStyle="1" w:styleId="affb">
    <w:name w:val="Куда обратиться?"/>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c">
    <w:name w:val="Моноширинный"/>
    <w:basedOn w:val="a"/>
    <w:next w:val="a"/>
    <w:uiPriority w:val="99"/>
    <w:rsid w:val="00D76C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d">
    <w:name w:val="Найденные слова"/>
    <w:basedOn w:val="a5"/>
    <w:uiPriority w:val="99"/>
    <w:rsid w:val="00D76C2D"/>
    <w:rPr>
      <w:rFonts w:cs="Times New Roman"/>
      <w:b/>
      <w:bCs/>
      <w:color w:val="000080"/>
      <w:shd w:val="clear" w:color="auto" w:fill="D4D0C8"/>
    </w:rPr>
  </w:style>
  <w:style w:type="character" w:customStyle="1" w:styleId="affe">
    <w:name w:val="Не вступил в силу"/>
    <w:basedOn w:val="a5"/>
    <w:uiPriority w:val="99"/>
    <w:rsid w:val="00D76C2D"/>
    <w:rPr>
      <w:rFonts w:cs="Times New Roman"/>
      <w:b/>
      <w:bCs/>
      <w:color w:val="008080"/>
    </w:rPr>
  </w:style>
  <w:style w:type="paragraph" w:customStyle="1" w:styleId="afff">
    <w:name w:val="Необходимые документы"/>
    <w:basedOn w:val="a"/>
    <w:next w:val="a"/>
    <w:uiPriority w:val="99"/>
    <w:rsid w:val="00D76C2D"/>
    <w:pPr>
      <w:widowControl w:val="0"/>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paragraph" w:customStyle="1" w:styleId="afff0">
    <w:name w:val="Объект"/>
    <w:basedOn w:val="a"/>
    <w:next w:val="a"/>
    <w:uiPriority w:val="99"/>
    <w:rsid w:val="00D76C2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1">
    <w:name w:val="Оглавление"/>
    <w:basedOn w:val="a4"/>
    <w:next w:val="a"/>
    <w:uiPriority w:val="99"/>
    <w:rsid w:val="00D76C2D"/>
    <w:pPr>
      <w:widowControl w:val="0"/>
      <w:ind w:left="140"/>
    </w:pPr>
    <w:rPr>
      <w:rFonts w:ascii="Arial" w:hAnsi="Arial" w:cs="Times New Roman"/>
      <w:sz w:val="24"/>
      <w:szCs w:val="24"/>
    </w:rPr>
  </w:style>
  <w:style w:type="character" w:customStyle="1" w:styleId="afff2">
    <w:name w:val="Опечатки"/>
    <w:uiPriority w:val="99"/>
    <w:rsid w:val="00D76C2D"/>
    <w:rPr>
      <w:color w:val="FF0000"/>
    </w:rPr>
  </w:style>
  <w:style w:type="paragraph" w:customStyle="1" w:styleId="afff3">
    <w:name w:val="Переменная часть"/>
    <w:basedOn w:val="af7"/>
    <w:next w:val="a"/>
    <w:uiPriority w:val="99"/>
    <w:rsid w:val="00D76C2D"/>
    <w:rPr>
      <w:rFonts w:ascii="Arial" w:hAnsi="Arial" w:cs="Times New Roman"/>
      <w:sz w:val="20"/>
      <w:szCs w:val="20"/>
    </w:rPr>
  </w:style>
  <w:style w:type="paragraph" w:customStyle="1" w:styleId="afff4">
    <w:name w:val="Подвал для информации об изменениях"/>
    <w:basedOn w:val="1"/>
    <w:next w:val="a"/>
    <w:uiPriority w:val="99"/>
    <w:rsid w:val="00D76C2D"/>
    <w:pPr>
      <w:keepNext w:val="0"/>
      <w:widowControl w:val="0"/>
      <w:autoSpaceDE w:val="0"/>
      <w:autoSpaceDN w:val="0"/>
      <w:adjustRightInd w:val="0"/>
      <w:jc w:val="both"/>
      <w:outlineLvl w:val="9"/>
    </w:pPr>
    <w:rPr>
      <w:rFonts w:ascii="Arial" w:hAnsi="Arial"/>
      <w:b w:val="0"/>
      <w:bCs w:val="0"/>
      <w:color w:val="auto"/>
      <w:sz w:val="20"/>
      <w:szCs w:val="20"/>
    </w:rPr>
  </w:style>
  <w:style w:type="paragraph" w:customStyle="1" w:styleId="afff5">
    <w:name w:val="Подзаголовок для информации об изменениях"/>
    <w:basedOn w:val="aff1"/>
    <w:next w:val="a"/>
    <w:uiPriority w:val="99"/>
    <w:rsid w:val="00D76C2D"/>
    <w:rPr>
      <w:b/>
      <w:bCs/>
      <w:color w:val="000080"/>
      <w:sz w:val="24"/>
      <w:szCs w:val="24"/>
    </w:rPr>
  </w:style>
  <w:style w:type="paragraph" w:customStyle="1" w:styleId="afff6">
    <w:name w:val="Подчёркнуный текст"/>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7">
    <w:name w:val="Постоянная часть"/>
    <w:basedOn w:val="af7"/>
    <w:next w:val="a"/>
    <w:uiPriority w:val="99"/>
    <w:rsid w:val="00D76C2D"/>
    <w:rPr>
      <w:rFonts w:ascii="Arial" w:hAnsi="Arial" w:cs="Times New Roman"/>
      <w:sz w:val="22"/>
      <w:szCs w:val="22"/>
    </w:rPr>
  </w:style>
  <w:style w:type="paragraph" w:customStyle="1" w:styleId="afff8">
    <w:name w:val="Пример."/>
    <w:basedOn w:val="a"/>
    <w:next w:val="a"/>
    <w:uiPriority w:val="99"/>
    <w:rsid w:val="00D76C2D"/>
    <w:pPr>
      <w:widowControl w:val="0"/>
      <w:autoSpaceDE w:val="0"/>
      <w:autoSpaceDN w:val="0"/>
      <w:adjustRightInd w:val="0"/>
      <w:spacing w:after="0" w:line="240" w:lineRule="auto"/>
      <w:ind w:left="118" w:firstLine="602"/>
      <w:jc w:val="both"/>
    </w:pPr>
    <w:rPr>
      <w:rFonts w:ascii="Arial" w:eastAsia="Times New Roman" w:hAnsi="Arial" w:cs="Times New Roman"/>
      <w:sz w:val="24"/>
      <w:szCs w:val="24"/>
      <w:lang w:eastAsia="ru-RU"/>
    </w:rPr>
  </w:style>
  <w:style w:type="paragraph" w:customStyle="1" w:styleId="afff9">
    <w:name w:val="Примечание."/>
    <w:basedOn w:val="aff4"/>
    <w:next w:val="a"/>
    <w:uiPriority w:val="99"/>
    <w:rsid w:val="00D76C2D"/>
    <w:pPr>
      <w:spacing w:before="0"/>
      <w:ind w:left="0"/>
    </w:pPr>
    <w:rPr>
      <w:i w:val="0"/>
      <w:iCs w:val="0"/>
      <w:color w:val="auto"/>
    </w:rPr>
  </w:style>
  <w:style w:type="character" w:customStyle="1" w:styleId="afffa">
    <w:name w:val="Продолжение ссылки"/>
    <w:basedOn w:val="af"/>
    <w:uiPriority w:val="99"/>
    <w:rsid w:val="00D76C2D"/>
    <w:rPr>
      <w:rFonts w:cs="Times New Roman"/>
      <w:b/>
      <w:color w:val="008000"/>
    </w:rPr>
  </w:style>
  <w:style w:type="paragraph" w:customStyle="1" w:styleId="afffb">
    <w:name w:val="Словарная статья"/>
    <w:basedOn w:val="a"/>
    <w:next w:val="a"/>
    <w:uiPriority w:val="99"/>
    <w:rsid w:val="00D76C2D"/>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c">
    <w:name w:val="Сравнение редакций"/>
    <w:basedOn w:val="a5"/>
    <w:uiPriority w:val="99"/>
    <w:rsid w:val="00D76C2D"/>
    <w:rPr>
      <w:rFonts w:cs="Times New Roman"/>
      <w:b/>
      <w:bCs/>
      <w:color w:val="000080"/>
    </w:rPr>
  </w:style>
  <w:style w:type="character" w:customStyle="1" w:styleId="afffd">
    <w:name w:val="Сравнение редакций. Добавленный фрагмент"/>
    <w:uiPriority w:val="99"/>
    <w:rsid w:val="00D76C2D"/>
    <w:rPr>
      <w:color w:val="0000FF"/>
      <w:shd w:val="clear" w:color="auto" w:fill="E3EDFD"/>
    </w:rPr>
  </w:style>
  <w:style w:type="character" w:customStyle="1" w:styleId="afffe">
    <w:name w:val="Сравнение редакций. Удаленный фрагмент"/>
    <w:uiPriority w:val="99"/>
    <w:rsid w:val="00D76C2D"/>
    <w:rPr>
      <w:strike/>
      <w:color w:val="808000"/>
    </w:rPr>
  </w:style>
  <w:style w:type="paragraph" w:customStyle="1" w:styleId="affff">
    <w:name w:val="Ссылка на официальную публикацию"/>
    <w:basedOn w:val="a"/>
    <w:next w:val="a"/>
    <w:uiPriority w:val="99"/>
    <w:rsid w:val="00D76C2D"/>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0">
    <w:name w:val="Текст в таблице"/>
    <w:basedOn w:val="af0"/>
    <w:next w:val="a"/>
    <w:uiPriority w:val="99"/>
    <w:rsid w:val="00D76C2D"/>
    <w:pPr>
      <w:ind w:firstLine="500"/>
    </w:pPr>
  </w:style>
  <w:style w:type="paragraph" w:customStyle="1" w:styleId="affff1">
    <w:name w:val="Технический комментарий"/>
    <w:basedOn w:val="a"/>
    <w:next w:val="a"/>
    <w:uiPriority w:val="99"/>
    <w:rsid w:val="00D76C2D"/>
    <w:pPr>
      <w:widowControl w:val="0"/>
      <w:autoSpaceDE w:val="0"/>
      <w:autoSpaceDN w:val="0"/>
      <w:adjustRightInd w:val="0"/>
      <w:spacing w:after="0" w:line="240" w:lineRule="auto"/>
    </w:pPr>
    <w:rPr>
      <w:rFonts w:ascii="Arial" w:eastAsia="Times New Roman" w:hAnsi="Arial" w:cs="Times New Roman"/>
      <w:sz w:val="24"/>
      <w:szCs w:val="24"/>
      <w:shd w:val="clear" w:color="auto" w:fill="FFFF00"/>
      <w:lang w:eastAsia="ru-RU"/>
    </w:rPr>
  </w:style>
  <w:style w:type="character" w:customStyle="1" w:styleId="affff2">
    <w:name w:val="Утратил силу"/>
    <w:basedOn w:val="a5"/>
    <w:uiPriority w:val="99"/>
    <w:rsid w:val="00D76C2D"/>
    <w:rPr>
      <w:rFonts w:cs="Times New Roman"/>
      <w:b/>
      <w:bCs/>
      <w:strike/>
      <w:color w:val="808000"/>
    </w:rPr>
  </w:style>
  <w:style w:type="paragraph" w:customStyle="1" w:styleId="affff3">
    <w:name w:val="Центрированный (таблица)"/>
    <w:basedOn w:val="af0"/>
    <w:next w:val="a"/>
    <w:uiPriority w:val="99"/>
    <w:rsid w:val="00D76C2D"/>
    <w:pPr>
      <w:jc w:val="center"/>
    </w:pPr>
  </w:style>
  <w:style w:type="paragraph" w:customStyle="1" w:styleId="affff4">
    <w:name w:val="Знак"/>
    <w:basedOn w:val="a"/>
    <w:uiPriority w:val="99"/>
    <w:rsid w:val="00D76C2D"/>
    <w:pPr>
      <w:spacing w:line="240" w:lineRule="exact"/>
    </w:pPr>
    <w:rPr>
      <w:rFonts w:ascii="Verdana" w:eastAsia="Times New Roman" w:hAnsi="Verdana" w:cs="Times New Roman"/>
      <w:sz w:val="20"/>
      <w:szCs w:val="20"/>
      <w:lang w:val="en-US"/>
    </w:rPr>
  </w:style>
  <w:style w:type="character" w:customStyle="1" w:styleId="FontStyle12">
    <w:name w:val="Font Style12"/>
    <w:basedOn w:val="a0"/>
    <w:uiPriority w:val="99"/>
    <w:rsid w:val="00D76C2D"/>
    <w:rPr>
      <w:rFonts w:ascii="Times New Roman" w:hAnsi="Times New Roman" w:cs="Times New Roman"/>
      <w:b/>
      <w:bCs/>
      <w:sz w:val="26"/>
      <w:szCs w:val="26"/>
    </w:rPr>
  </w:style>
  <w:style w:type="paragraph" w:customStyle="1" w:styleId="ConsPlusNormal">
    <w:name w:val="ConsPlusNormal"/>
    <w:link w:val="ConsPlusNormal0"/>
    <w:uiPriority w:val="99"/>
    <w:rsid w:val="00D76C2D"/>
    <w:pPr>
      <w:autoSpaceDE w:val="0"/>
      <w:autoSpaceDN w:val="0"/>
      <w:adjustRightInd w:val="0"/>
      <w:spacing w:after="0" w:line="240" w:lineRule="auto"/>
      <w:ind w:firstLine="720"/>
    </w:pPr>
    <w:rPr>
      <w:rFonts w:ascii="Arial" w:eastAsia="Times New Roman" w:hAnsi="Arial" w:cs="Arial"/>
      <w:lang w:eastAsia="ru-RU"/>
    </w:rPr>
  </w:style>
  <w:style w:type="paragraph" w:styleId="affff5">
    <w:name w:val="footer"/>
    <w:basedOn w:val="a"/>
    <w:link w:val="affff6"/>
    <w:uiPriority w:val="99"/>
    <w:rsid w:val="00D76C2D"/>
    <w:pPr>
      <w:tabs>
        <w:tab w:val="center" w:pos="4677"/>
        <w:tab w:val="right" w:pos="9355"/>
      </w:tabs>
      <w:autoSpaceDE w:val="0"/>
      <w:autoSpaceDN w:val="0"/>
      <w:spacing w:after="0" w:line="240" w:lineRule="auto"/>
    </w:pPr>
    <w:rPr>
      <w:rFonts w:ascii="TimesET" w:eastAsia="Times New Roman" w:hAnsi="TimesET" w:cs="Times New Roman"/>
      <w:sz w:val="24"/>
      <w:szCs w:val="20"/>
      <w:lang w:eastAsia="ru-RU"/>
    </w:rPr>
  </w:style>
  <w:style w:type="character" w:customStyle="1" w:styleId="affff6">
    <w:name w:val="Нижний колонтитул Знак"/>
    <w:basedOn w:val="a0"/>
    <w:link w:val="affff5"/>
    <w:uiPriority w:val="99"/>
    <w:rsid w:val="00D76C2D"/>
    <w:rPr>
      <w:rFonts w:ascii="TimesET" w:eastAsia="Times New Roman" w:hAnsi="TimesET" w:cs="Times New Roman"/>
      <w:sz w:val="24"/>
      <w:szCs w:val="20"/>
      <w:lang w:eastAsia="ru-RU"/>
    </w:rPr>
  </w:style>
  <w:style w:type="character" w:customStyle="1" w:styleId="fontstyle120">
    <w:name w:val="fontstyle12"/>
    <w:basedOn w:val="a0"/>
    <w:uiPriority w:val="99"/>
    <w:rsid w:val="00D76C2D"/>
    <w:rPr>
      <w:rFonts w:cs="Times New Roman"/>
    </w:rPr>
  </w:style>
  <w:style w:type="character" w:customStyle="1" w:styleId="apple-converted-space">
    <w:name w:val="apple-converted-space"/>
    <w:basedOn w:val="a0"/>
    <w:uiPriority w:val="99"/>
    <w:rsid w:val="00D76C2D"/>
    <w:rPr>
      <w:rFonts w:cs="Times New Roman"/>
    </w:rPr>
  </w:style>
  <w:style w:type="paragraph" w:styleId="affff7">
    <w:name w:val="Title"/>
    <w:basedOn w:val="a"/>
    <w:link w:val="affff8"/>
    <w:uiPriority w:val="99"/>
    <w:qFormat/>
    <w:rsid w:val="00D76C2D"/>
    <w:pPr>
      <w:spacing w:after="0" w:line="240" w:lineRule="auto"/>
      <w:jc w:val="center"/>
    </w:pPr>
    <w:rPr>
      <w:rFonts w:ascii="Times New Roman" w:eastAsia="Times New Roman" w:hAnsi="Times New Roman" w:cs="Times New Roman"/>
      <w:sz w:val="28"/>
      <w:szCs w:val="24"/>
      <w:lang w:eastAsia="ru-RU"/>
    </w:rPr>
  </w:style>
  <w:style w:type="character" w:customStyle="1" w:styleId="affff8">
    <w:name w:val="Название Знак"/>
    <w:basedOn w:val="a0"/>
    <w:link w:val="affff7"/>
    <w:uiPriority w:val="99"/>
    <w:rsid w:val="00D76C2D"/>
    <w:rPr>
      <w:rFonts w:ascii="Times New Roman" w:eastAsia="Times New Roman" w:hAnsi="Times New Roman" w:cs="Times New Roman"/>
      <w:sz w:val="28"/>
      <w:szCs w:val="24"/>
      <w:lang w:eastAsia="ru-RU"/>
    </w:rPr>
  </w:style>
  <w:style w:type="paragraph" w:customStyle="1" w:styleId="ConsNormal">
    <w:name w:val="ConsNormal"/>
    <w:uiPriority w:val="99"/>
    <w:rsid w:val="00D76C2D"/>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ConsPlusNonformat">
    <w:name w:val="ConsPlusNonformat"/>
    <w:uiPriority w:val="99"/>
    <w:rsid w:val="00D76C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uiPriority w:val="99"/>
    <w:rsid w:val="00D76C2D"/>
    <w:pPr>
      <w:spacing w:line="240" w:lineRule="exact"/>
    </w:pPr>
    <w:rPr>
      <w:rFonts w:ascii="Verdana" w:eastAsia="Times New Roman" w:hAnsi="Verdana" w:cs="Times New Roman"/>
      <w:sz w:val="20"/>
      <w:szCs w:val="20"/>
      <w:lang w:val="en-US"/>
    </w:rPr>
  </w:style>
  <w:style w:type="paragraph" w:styleId="affff9">
    <w:name w:val="footnote text"/>
    <w:basedOn w:val="a"/>
    <w:link w:val="affffa"/>
    <w:uiPriority w:val="99"/>
    <w:rsid w:val="00D76C2D"/>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сноски Знак"/>
    <w:basedOn w:val="a0"/>
    <w:link w:val="affff9"/>
    <w:uiPriority w:val="99"/>
    <w:rsid w:val="00D76C2D"/>
    <w:rPr>
      <w:rFonts w:ascii="Times New Roman" w:eastAsia="Times New Roman" w:hAnsi="Times New Roman" w:cs="Times New Roman"/>
      <w:sz w:val="20"/>
      <w:szCs w:val="20"/>
      <w:lang w:eastAsia="ru-RU"/>
    </w:rPr>
  </w:style>
  <w:style w:type="character" w:styleId="affffb">
    <w:name w:val="footnote reference"/>
    <w:basedOn w:val="a0"/>
    <w:uiPriority w:val="99"/>
    <w:rsid w:val="00D76C2D"/>
    <w:rPr>
      <w:rFonts w:cs="Times New Roman"/>
      <w:vertAlign w:val="superscript"/>
    </w:rPr>
  </w:style>
  <w:style w:type="character" w:styleId="affffc">
    <w:name w:val="Strong"/>
    <w:basedOn w:val="a0"/>
    <w:uiPriority w:val="99"/>
    <w:qFormat/>
    <w:rsid w:val="00D76C2D"/>
    <w:rPr>
      <w:rFonts w:cs="Times New Roman"/>
      <w:b/>
      <w:bCs/>
    </w:rPr>
  </w:style>
  <w:style w:type="paragraph" w:styleId="affffd">
    <w:name w:val="No Spacing"/>
    <w:uiPriority w:val="99"/>
    <w:qFormat/>
    <w:rsid w:val="00D76C2D"/>
    <w:pPr>
      <w:spacing w:after="0" w:line="240" w:lineRule="auto"/>
    </w:pPr>
    <w:rPr>
      <w:rFonts w:ascii="Calibri" w:eastAsia="Times New Roman" w:hAnsi="Calibri" w:cs="Times New Roman"/>
    </w:rPr>
  </w:style>
  <w:style w:type="paragraph" w:customStyle="1" w:styleId="affffe">
    <w:name w:val="Знак Знак Знак"/>
    <w:basedOn w:val="a"/>
    <w:uiPriority w:val="99"/>
    <w:rsid w:val="00D76C2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D7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76C2D"/>
    <w:rPr>
      <w:rFonts w:ascii="Courier New" w:eastAsia="Times New Roman" w:hAnsi="Courier New" w:cs="Times New Roman"/>
      <w:sz w:val="20"/>
      <w:szCs w:val="20"/>
      <w:lang w:eastAsia="ru-RU"/>
    </w:rPr>
  </w:style>
  <w:style w:type="paragraph" w:customStyle="1" w:styleId="ConsPlusCell">
    <w:name w:val="ConsPlusCell"/>
    <w:uiPriority w:val="99"/>
    <w:rsid w:val="00D76C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76C2D"/>
    <w:rPr>
      <w:rFonts w:ascii="Arial" w:eastAsia="Times New Roman" w:hAnsi="Arial" w:cs="Arial"/>
      <w:lang w:eastAsia="ru-RU"/>
    </w:rPr>
  </w:style>
  <w:style w:type="character" w:customStyle="1" w:styleId="afffff">
    <w:name w:val="Символ сноски"/>
    <w:basedOn w:val="a0"/>
    <w:uiPriority w:val="99"/>
    <w:rsid w:val="00D76C2D"/>
    <w:rPr>
      <w:rFonts w:cs="Times New Roman"/>
      <w:vertAlign w:val="superscript"/>
    </w:rPr>
  </w:style>
  <w:style w:type="paragraph" w:customStyle="1" w:styleId="afffff0">
    <w:name w:val="Содержимое таблицы"/>
    <w:basedOn w:val="a"/>
    <w:uiPriority w:val="99"/>
    <w:rsid w:val="00D76C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fff1">
    <w:name w:val="header"/>
    <w:basedOn w:val="a"/>
    <w:link w:val="afffff2"/>
    <w:uiPriority w:val="99"/>
    <w:rsid w:val="00D76C2D"/>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fffff2">
    <w:name w:val="Верхний колонтитул Знак"/>
    <w:basedOn w:val="a0"/>
    <w:link w:val="afffff1"/>
    <w:uiPriority w:val="99"/>
    <w:rsid w:val="00D76C2D"/>
    <w:rPr>
      <w:rFonts w:ascii="Times New Roman" w:eastAsia="Times New Roman" w:hAnsi="Times New Roman" w:cs="Times New Roman"/>
      <w:sz w:val="26"/>
      <w:szCs w:val="26"/>
      <w:lang w:eastAsia="ru-RU"/>
    </w:rPr>
  </w:style>
  <w:style w:type="character" w:customStyle="1" w:styleId="HeaderChar">
    <w:name w:val="Header Char"/>
    <w:basedOn w:val="a0"/>
    <w:uiPriority w:val="99"/>
    <w:locked/>
    <w:rsid w:val="00D76C2D"/>
    <w:rPr>
      <w:rFonts w:eastAsia="Times New Roman" w:cs="Times New Roman"/>
      <w:sz w:val="24"/>
      <w:szCs w:val="24"/>
      <w:lang w:val="ru-RU" w:eastAsia="ru-RU" w:bidi="ar-SA"/>
    </w:rPr>
  </w:style>
  <w:style w:type="paragraph" w:styleId="afffff3">
    <w:name w:val="List Paragraph"/>
    <w:basedOn w:val="a"/>
    <w:uiPriority w:val="34"/>
    <w:qFormat/>
    <w:rsid w:val="0021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A94CC2-3EB7-41A6-B8F6-36FE6333E0A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7724-7A3D-4D28-879E-CF598962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7281</Words>
  <Characters>41503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cp:lastPrinted>2021-05-17T08:25:00Z</cp:lastPrinted>
  <dcterms:created xsi:type="dcterms:W3CDTF">2021-05-17T08:26:00Z</dcterms:created>
  <dcterms:modified xsi:type="dcterms:W3CDTF">2021-05-17T08:26:00Z</dcterms:modified>
</cp:coreProperties>
</file>