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9220D2"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3526E6" w:rsidRDefault="003526E6"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3526E6" w:rsidRDefault="003526E6"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3526E6" w:rsidRDefault="003526E6" w:rsidP="00225BB1">
                  <w:pPr>
                    <w:rPr>
                      <w:i/>
                      <w:sz w:val="40"/>
                      <w:szCs w:val="40"/>
                    </w:rPr>
                  </w:pPr>
                  <w:r>
                    <w:rPr>
                      <w:i/>
                      <w:sz w:val="40"/>
                      <w:szCs w:val="40"/>
                    </w:rPr>
                    <w:t>Атнарского сельского поселения</w:t>
                  </w:r>
                </w:p>
                <w:p w:rsidR="003526E6" w:rsidRDefault="003526E6" w:rsidP="00225BB1">
                  <w:pPr>
                    <w:jc w:val="right"/>
                    <w:rPr>
                      <w:i/>
                      <w:sz w:val="64"/>
                      <w:szCs w:val="64"/>
                    </w:rPr>
                  </w:pPr>
                  <w:r>
                    <w:rPr>
                      <w:i/>
                      <w:sz w:val="64"/>
                      <w:szCs w:val="64"/>
                    </w:rPr>
                    <w:t xml:space="preserve"> </w:t>
                  </w:r>
                </w:p>
                <w:p w:rsidR="003526E6" w:rsidRDefault="003526E6" w:rsidP="00225BB1">
                  <w:pPr>
                    <w:jc w:val="right"/>
                    <w:rPr>
                      <w:i/>
                      <w:sz w:val="64"/>
                      <w:szCs w:val="64"/>
                    </w:rPr>
                  </w:pPr>
                </w:p>
                <w:p w:rsidR="003526E6" w:rsidRDefault="003526E6"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9220D2" w:rsidP="00225BB1">
      <w:r>
        <w:pict>
          <v:shape id="_x0000_s1028" type="#_x0000_t202" style="position:absolute;margin-left:-27pt;margin-top:.1pt;width:549pt;height:44.85pt;z-index:251662336" filled="f" stroked="f">
            <v:textbox style="mso-next-textbox:#_x0000_s1028">
              <w:txbxContent>
                <w:p w:rsidR="003526E6" w:rsidRDefault="003526E6" w:rsidP="00225BB1">
                  <w:pPr>
                    <w:jc w:val="center"/>
                    <w:rPr>
                      <w:b/>
                      <w:i/>
                      <w:sz w:val="25"/>
                      <w:szCs w:val="25"/>
                    </w:rPr>
                  </w:pPr>
                  <w:r>
                    <w:rPr>
                      <w:b/>
                      <w:i/>
                      <w:sz w:val="25"/>
                      <w:szCs w:val="25"/>
                    </w:rPr>
                    <w:t>Информационное издание администрации Атнарского  сельского поселения</w:t>
                  </w:r>
                </w:p>
                <w:p w:rsidR="003526E6" w:rsidRDefault="003526E6"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3526E6" w:rsidRDefault="003526E6"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30.08.2021</w:t>
                  </w:r>
                </w:p>
              </w:txbxContent>
            </v:textbox>
          </v:shape>
        </w:pict>
      </w:r>
      <w:r>
        <w:pict>
          <v:shape id="_x0000_s1031" type="#_x0000_t202" style="position:absolute;margin-left:433.2pt;margin-top:28.45pt;width:62.7pt;height:45pt;z-index:251665408" stroked="f">
            <v:textbox style="mso-next-textbox:#_x0000_s1031">
              <w:txbxContent>
                <w:p w:rsidR="003526E6" w:rsidRDefault="003526E6"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№21</w:t>
                  </w:r>
                </w:p>
              </w:txbxContent>
            </v:textbox>
          </v:shape>
        </w:pict>
      </w:r>
    </w:p>
    <w:p w:rsidR="00225BB1" w:rsidRDefault="00225BB1" w:rsidP="00225BB1"/>
    <w:p w:rsidR="00225BB1" w:rsidRDefault="00225BB1" w:rsidP="00225BB1"/>
    <w:p w:rsidR="00225BB1" w:rsidRDefault="00225BB1" w:rsidP="00225BB1">
      <w:pPr>
        <w:jc w:val="center"/>
        <w:rPr>
          <w:b/>
          <w:bCs/>
        </w:rPr>
      </w:pPr>
    </w:p>
    <w:p w:rsidR="00096DE8" w:rsidRDefault="00096DE8" w:rsidP="000874E3">
      <w:pPr>
        <w:rPr>
          <w:b/>
          <w:i/>
          <w:sz w:val="26"/>
          <w:u w:val="single"/>
        </w:rPr>
      </w:pPr>
    </w:p>
    <w:p w:rsidR="00957210" w:rsidRDefault="00957210" w:rsidP="00957210">
      <w:pPr>
        <w:jc w:val="center"/>
        <w:rPr>
          <w:b/>
          <w:i/>
          <w:u w:val="single"/>
        </w:rPr>
      </w:pPr>
    </w:p>
    <w:p w:rsidR="009B4C0D" w:rsidRDefault="009B4C0D" w:rsidP="009B4C0D">
      <w:bookmarkStart w:id="0" w:name="sub_1000"/>
    </w:p>
    <w:p w:rsidR="009B4C0D" w:rsidRDefault="009B4C0D" w:rsidP="009B4C0D">
      <w:pPr>
        <w:ind w:firstLine="120"/>
      </w:pPr>
    </w:p>
    <w:p w:rsidR="00153C08" w:rsidRPr="00846A37" w:rsidRDefault="00153C08" w:rsidP="00153C08">
      <w:bookmarkStart w:id="1" w:name="_GoBack"/>
      <w:bookmarkEnd w:id="0"/>
      <w:bookmarkEnd w:id="1"/>
    </w:p>
    <w:p w:rsidR="00B709CF" w:rsidRPr="00B709CF" w:rsidRDefault="00B709CF" w:rsidP="008435E9">
      <w:pPr>
        <w:widowControl w:val="0"/>
        <w:jc w:val="center"/>
        <w:rPr>
          <w:b/>
          <w:i/>
          <w:u w:val="single"/>
        </w:rPr>
      </w:pPr>
      <w:r w:rsidRPr="00B709CF">
        <w:rPr>
          <w:b/>
          <w:i/>
          <w:u w:val="single"/>
        </w:rPr>
        <w:t>Постановление</w:t>
      </w:r>
    </w:p>
    <w:p w:rsidR="008435E9" w:rsidRPr="008435E9" w:rsidRDefault="00B709CF" w:rsidP="008435E9">
      <w:pPr>
        <w:contextualSpacing/>
        <w:jc w:val="center"/>
        <w:rPr>
          <w:rFonts w:eastAsiaTheme="minorEastAsia"/>
          <w:b/>
          <w:i/>
          <w:u w:val="single"/>
        </w:rPr>
      </w:pPr>
      <w:r w:rsidRPr="00B709CF">
        <w:rPr>
          <w:b/>
          <w:i/>
          <w:u w:val="single"/>
        </w:rPr>
        <w:t>администрации  Атнарского сельского поселения Красночетайского района Чувашской Республики «</w:t>
      </w:r>
      <w:r w:rsidR="008435E9" w:rsidRPr="008435E9">
        <w:rPr>
          <w:rFonts w:eastAsiaTheme="minorEastAsia"/>
          <w:b/>
          <w:i/>
          <w:u w:val="single"/>
        </w:rPr>
        <w:t>О мерах по реализации решения  Собрания депутатов</w:t>
      </w:r>
    </w:p>
    <w:p w:rsidR="008435E9" w:rsidRPr="008435E9" w:rsidRDefault="008435E9" w:rsidP="008435E9">
      <w:pPr>
        <w:contextualSpacing/>
        <w:jc w:val="center"/>
        <w:rPr>
          <w:rFonts w:eastAsiaTheme="minorEastAsia"/>
          <w:b/>
          <w:i/>
          <w:u w:val="single"/>
        </w:rPr>
      </w:pPr>
      <w:r w:rsidRPr="008435E9">
        <w:rPr>
          <w:rFonts w:eastAsiaTheme="minorEastAsia"/>
          <w:b/>
          <w:i/>
          <w:u w:val="single"/>
        </w:rPr>
        <w:t>Атнарского сельского поселения Красночетайского района Чувашской Республики</w:t>
      </w:r>
    </w:p>
    <w:p w:rsidR="00B709CF" w:rsidRPr="008435E9" w:rsidRDefault="008435E9" w:rsidP="008435E9">
      <w:pPr>
        <w:contextualSpacing/>
        <w:jc w:val="center"/>
        <w:rPr>
          <w:b/>
          <w:i/>
          <w:u w:val="single"/>
        </w:rPr>
      </w:pPr>
      <w:r w:rsidRPr="008435E9">
        <w:rPr>
          <w:rFonts w:eastAsiaTheme="minorEastAsia"/>
          <w:b/>
          <w:i/>
          <w:u w:val="single"/>
        </w:rPr>
        <w:t>«О внесении  изменений  в  решение Собрания депутатов Атнарского сельского поселения</w:t>
      </w:r>
      <w:r>
        <w:rPr>
          <w:rFonts w:eastAsiaTheme="minorEastAsia"/>
          <w:b/>
          <w:i/>
          <w:u w:val="single"/>
        </w:rPr>
        <w:t xml:space="preserve"> </w:t>
      </w:r>
      <w:r w:rsidRPr="008435E9">
        <w:rPr>
          <w:rFonts w:eastAsiaTheme="minorEastAsia"/>
          <w:b/>
          <w:i/>
          <w:u w:val="single"/>
        </w:rPr>
        <w:t>Красночетайского района Чувашской Республики « О бюджете  Атнарского сельского  поселения на 2021год  и  на плановый период 2022 и 2023 годов»</w:t>
      </w:r>
    </w:p>
    <w:p w:rsidR="00166BA2" w:rsidRPr="00B709CF" w:rsidRDefault="00166BA2" w:rsidP="00166BA2">
      <w:pPr>
        <w:widowControl w:val="0"/>
        <w:jc w:val="center"/>
        <w:rPr>
          <w:b/>
          <w:i/>
          <w:u w:val="single"/>
        </w:rPr>
      </w:pPr>
    </w:p>
    <w:p w:rsidR="00B709CF" w:rsidRPr="00B709CF" w:rsidRDefault="00B709CF" w:rsidP="0033335B">
      <w:pPr>
        <w:widowControl w:val="0"/>
        <w:rPr>
          <w:b/>
          <w:i/>
          <w:u w:val="single"/>
        </w:rPr>
      </w:pPr>
    </w:p>
    <w:p w:rsidR="00153C08" w:rsidRDefault="001C6F99" w:rsidP="0033335B">
      <w:pPr>
        <w:widowControl w:val="0"/>
        <w:spacing w:after="200"/>
        <w:rPr>
          <w:b/>
          <w:i/>
          <w:u w:val="single"/>
        </w:rPr>
      </w:pPr>
      <w:r>
        <w:rPr>
          <w:b/>
          <w:i/>
          <w:u w:val="single"/>
        </w:rPr>
        <w:t>от 30</w:t>
      </w:r>
      <w:r w:rsidR="00B709CF" w:rsidRPr="00B709CF">
        <w:rPr>
          <w:b/>
          <w:i/>
          <w:u w:val="single"/>
        </w:rPr>
        <w:t>.0</w:t>
      </w:r>
      <w:r>
        <w:rPr>
          <w:b/>
          <w:i/>
          <w:u w:val="single"/>
        </w:rPr>
        <w:t>8</w:t>
      </w:r>
      <w:r w:rsidR="00565450">
        <w:rPr>
          <w:b/>
          <w:i/>
          <w:u w:val="single"/>
        </w:rPr>
        <w:t>.2021 г. №52</w:t>
      </w:r>
    </w:p>
    <w:p w:rsidR="0033335B" w:rsidRDefault="0033335B" w:rsidP="0033335B">
      <w:pPr>
        <w:widowControl w:val="0"/>
        <w:spacing w:after="200"/>
        <w:rPr>
          <w:b/>
          <w:i/>
          <w:u w:val="single"/>
        </w:rPr>
      </w:pPr>
    </w:p>
    <w:p w:rsidR="00427D7E" w:rsidRDefault="00427D7E" w:rsidP="0033335B">
      <w:pPr>
        <w:contextualSpacing/>
        <w:jc w:val="both"/>
        <w:rPr>
          <w:rFonts w:eastAsiaTheme="minorEastAsia"/>
        </w:rPr>
      </w:pPr>
      <w:r w:rsidRPr="0010042D">
        <w:rPr>
          <w:rFonts w:eastAsiaTheme="minorEastAsia"/>
        </w:rPr>
        <w:t xml:space="preserve">В соответствии с решением Собрания депутатов  Атнарского сельского поселения  №1  от </w:t>
      </w:r>
      <w:r>
        <w:rPr>
          <w:rFonts w:eastAsiaTheme="minorEastAsia"/>
        </w:rPr>
        <w:t>11</w:t>
      </w:r>
      <w:r w:rsidRPr="0010042D">
        <w:rPr>
          <w:rFonts w:eastAsiaTheme="minorEastAsia"/>
        </w:rPr>
        <w:t xml:space="preserve"> марта 202</w:t>
      </w:r>
      <w:r>
        <w:rPr>
          <w:rFonts w:eastAsiaTheme="minorEastAsia"/>
        </w:rPr>
        <w:t>1</w:t>
      </w:r>
      <w:r w:rsidRPr="0010042D">
        <w:rPr>
          <w:rFonts w:eastAsiaTheme="minorEastAsia"/>
        </w:rPr>
        <w:t xml:space="preserve"> года «О внесении  изменений  в  решение Собрания депутатовАтнарского сельского поселения Красночетайского</w:t>
      </w:r>
      <w:r>
        <w:rPr>
          <w:rFonts w:eastAsiaTheme="minorEastAsia"/>
        </w:rPr>
        <w:t xml:space="preserve"> р</w:t>
      </w:r>
      <w:r w:rsidRPr="0010042D">
        <w:rPr>
          <w:rFonts w:eastAsiaTheme="minorEastAsia"/>
        </w:rPr>
        <w:t>айона Чувашской Республики  « О бюджете  Атнарского сельского  поселенияна 202</w:t>
      </w:r>
      <w:r>
        <w:rPr>
          <w:rFonts w:eastAsiaTheme="minorEastAsia"/>
        </w:rPr>
        <w:t>1</w:t>
      </w:r>
      <w:r w:rsidRPr="0010042D">
        <w:rPr>
          <w:rFonts w:eastAsiaTheme="minorEastAsia"/>
        </w:rPr>
        <w:t xml:space="preserve"> год  и  на плановый период 202</w:t>
      </w:r>
      <w:r>
        <w:rPr>
          <w:rFonts w:eastAsiaTheme="minorEastAsia"/>
        </w:rPr>
        <w:t>2</w:t>
      </w:r>
      <w:r w:rsidRPr="0010042D">
        <w:rPr>
          <w:rFonts w:eastAsiaTheme="minorEastAsia"/>
        </w:rPr>
        <w:t xml:space="preserve"> и 202</w:t>
      </w:r>
      <w:r>
        <w:rPr>
          <w:rFonts w:eastAsiaTheme="minorEastAsia"/>
        </w:rPr>
        <w:t>3</w:t>
      </w:r>
      <w:r w:rsidRPr="0010042D">
        <w:rPr>
          <w:rFonts w:eastAsiaTheme="minorEastAsia"/>
        </w:rPr>
        <w:t xml:space="preserve"> годов» администрация Атнарского сельского поселения </w:t>
      </w:r>
      <w:r w:rsidRPr="0010042D">
        <w:rPr>
          <w:rFonts w:eastAsiaTheme="minorEastAsia"/>
          <w:b/>
        </w:rPr>
        <w:t>постановляет</w:t>
      </w:r>
      <w:r w:rsidRPr="0010042D">
        <w:rPr>
          <w:rFonts w:eastAsiaTheme="minorEastAsia"/>
        </w:rPr>
        <w:t>:</w:t>
      </w:r>
    </w:p>
    <w:p w:rsidR="0033335B" w:rsidRPr="0010042D" w:rsidRDefault="0033335B" w:rsidP="00427D7E">
      <w:pPr>
        <w:contextualSpacing/>
        <w:jc w:val="both"/>
        <w:rPr>
          <w:rFonts w:eastAsiaTheme="minorEastAsia"/>
        </w:rPr>
      </w:pPr>
    </w:p>
    <w:p w:rsidR="00427D7E" w:rsidRPr="0010042D" w:rsidRDefault="00427D7E" w:rsidP="00427D7E">
      <w:pPr>
        <w:contextualSpacing/>
        <w:jc w:val="both"/>
        <w:rPr>
          <w:rFonts w:eastAsiaTheme="minorEastAsia"/>
        </w:rPr>
      </w:pPr>
      <w:r w:rsidRPr="0010042D">
        <w:rPr>
          <w:rFonts w:eastAsiaTheme="minorEastAsia"/>
        </w:rPr>
        <w:t xml:space="preserve"> 1. Принять к исполнению  бюджета   Атнарского сельского   поселения на 202</w:t>
      </w:r>
      <w:r>
        <w:rPr>
          <w:rFonts w:eastAsiaTheme="minorEastAsia"/>
        </w:rPr>
        <w:t>1</w:t>
      </w:r>
      <w:r w:rsidRPr="0010042D">
        <w:rPr>
          <w:rFonts w:eastAsiaTheme="minorEastAsia"/>
        </w:rPr>
        <w:t xml:space="preserve"> год с учетом изменений и дополнений, внесенных решением Собрания депутатов Атнарского сельского  поселения № </w:t>
      </w:r>
      <w:r>
        <w:rPr>
          <w:rFonts w:eastAsiaTheme="minorEastAsia"/>
        </w:rPr>
        <w:t xml:space="preserve">3 </w:t>
      </w:r>
      <w:r w:rsidRPr="0010042D">
        <w:rPr>
          <w:rFonts w:eastAsiaTheme="minorEastAsia"/>
        </w:rPr>
        <w:t xml:space="preserve">от </w:t>
      </w:r>
      <w:r>
        <w:rPr>
          <w:rFonts w:eastAsiaTheme="minorEastAsia"/>
        </w:rPr>
        <w:t>30 августа 2021</w:t>
      </w:r>
      <w:r w:rsidRPr="0010042D">
        <w:rPr>
          <w:rFonts w:eastAsiaTheme="minorEastAsia"/>
        </w:rPr>
        <w:t xml:space="preserve"> года «О внесении  изменений  в  решение Собрания депутатовАтнарского сельского поселения Красночетайского</w:t>
      </w:r>
      <w:r>
        <w:rPr>
          <w:rFonts w:eastAsiaTheme="minorEastAsia"/>
        </w:rPr>
        <w:t xml:space="preserve"> р</w:t>
      </w:r>
      <w:r w:rsidRPr="0010042D">
        <w:rPr>
          <w:rFonts w:eastAsiaTheme="minorEastAsia"/>
        </w:rPr>
        <w:t>айона Чувашской Республики  « О бюджете  Атнарского сельского  поселенияна 202</w:t>
      </w:r>
      <w:r>
        <w:rPr>
          <w:rFonts w:eastAsiaTheme="minorEastAsia"/>
        </w:rPr>
        <w:t>1</w:t>
      </w:r>
      <w:r w:rsidRPr="0010042D">
        <w:rPr>
          <w:rFonts w:eastAsiaTheme="minorEastAsia"/>
        </w:rPr>
        <w:t xml:space="preserve"> год  и  на плановый период 202</w:t>
      </w:r>
      <w:r>
        <w:rPr>
          <w:rFonts w:eastAsiaTheme="minorEastAsia"/>
        </w:rPr>
        <w:t>2</w:t>
      </w:r>
      <w:r w:rsidRPr="0010042D">
        <w:rPr>
          <w:rFonts w:eastAsiaTheme="minorEastAsia"/>
        </w:rPr>
        <w:t xml:space="preserve"> и 202</w:t>
      </w:r>
      <w:r>
        <w:rPr>
          <w:rFonts w:eastAsiaTheme="minorEastAsia"/>
        </w:rPr>
        <w:t>3</w:t>
      </w:r>
      <w:r w:rsidRPr="0010042D">
        <w:rPr>
          <w:rFonts w:eastAsiaTheme="minorEastAsia"/>
        </w:rPr>
        <w:t xml:space="preserve"> годов»  (далее - решение).</w:t>
      </w:r>
    </w:p>
    <w:p w:rsidR="00427D7E" w:rsidRPr="0010042D" w:rsidRDefault="00427D7E" w:rsidP="00427D7E">
      <w:pPr>
        <w:jc w:val="both"/>
        <w:rPr>
          <w:rFonts w:eastAsiaTheme="minorEastAsia"/>
        </w:rPr>
      </w:pPr>
      <w:r w:rsidRPr="0010042D">
        <w:rPr>
          <w:rFonts w:eastAsiaTheme="minorEastAsia"/>
        </w:rPr>
        <w:t xml:space="preserve"> 2. Бюджетным учреждениям Атнарского сельского поселения, другим  распорядителям  и  получателям бюджетных средств:</w:t>
      </w:r>
    </w:p>
    <w:p w:rsidR="00427D7E" w:rsidRPr="0010042D" w:rsidRDefault="00427D7E" w:rsidP="00427D7E">
      <w:pPr>
        <w:jc w:val="both"/>
        <w:rPr>
          <w:rFonts w:eastAsiaTheme="minorEastAsia"/>
        </w:rPr>
      </w:pPr>
      <w:r w:rsidRPr="0010042D">
        <w:rPr>
          <w:rFonts w:eastAsiaTheme="minorEastAsia"/>
        </w:rPr>
        <w:t xml:space="preserve"> а) внести соответствующие изменения в показатели смет доходов и расходов муниципальных учреждений на 202</w:t>
      </w:r>
      <w:r>
        <w:rPr>
          <w:rFonts w:eastAsiaTheme="minorEastAsia"/>
        </w:rPr>
        <w:t>1</w:t>
      </w:r>
      <w:r w:rsidRPr="0010042D">
        <w:rPr>
          <w:rFonts w:eastAsiaTheme="minorEastAsia"/>
        </w:rPr>
        <w:t xml:space="preserve"> год и  на плановый период 202</w:t>
      </w:r>
      <w:r>
        <w:rPr>
          <w:rFonts w:eastAsiaTheme="minorEastAsia"/>
        </w:rPr>
        <w:t>2</w:t>
      </w:r>
      <w:r w:rsidRPr="0010042D">
        <w:rPr>
          <w:rFonts w:eastAsiaTheme="minorEastAsia"/>
        </w:rPr>
        <w:t>и 202</w:t>
      </w:r>
      <w:r>
        <w:rPr>
          <w:rFonts w:eastAsiaTheme="minorEastAsia"/>
        </w:rPr>
        <w:t>3</w:t>
      </w:r>
      <w:r w:rsidRPr="0010042D">
        <w:rPr>
          <w:rFonts w:eastAsiaTheme="minorEastAsia"/>
        </w:rPr>
        <w:t xml:space="preserve"> годов, а также предложения по уточнению показателей кассового плана бюджета Атнарского сельского поселения на 202</w:t>
      </w:r>
      <w:r>
        <w:rPr>
          <w:rFonts w:eastAsiaTheme="minorEastAsia"/>
        </w:rPr>
        <w:t>1</w:t>
      </w:r>
      <w:r w:rsidRPr="0010042D">
        <w:rPr>
          <w:rFonts w:eastAsiaTheme="minorEastAsia"/>
        </w:rPr>
        <w:t xml:space="preserve"> год и  на плановый период 202</w:t>
      </w:r>
      <w:r>
        <w:rPr>
          <w:rFonts w:eastAsiaTheme="minorEastAsia"/>
        </w:rPr>
        <w:t>2</w:t>
      </w:r>
      <w:r w:rsidRPr="0010042D">
        <w:rPr>
          <w:rFonts w:eastAsiaTheme="minorEastAsia"/>
        </w:rPr>
        <w:t xml:space="preserve"> и 202</w:t>
      </w:r>
      <w:r>
        <w:rPr>
          <w:rFonts w:eastAsiaTheme="minorEastAsia"/>
        </w:rPr>
        <w:t>3</w:t>
      </w:r>
      <w:r w:rsidRPr="0010042D">
        <w:rPr>
          <w:rFonts w:eastAsiaTheme="minorEastAsia"/>
        </w:rPr>
        <w:t xml:space="preserve"> годов и представить указанные изменения в финансовый отдел;</w:t>
      </w:r>
    </w:p>
    <w:p w:rsidR="00427D7E" w:rsidRPr="0010042D" w:rsidRDefault="00427D7E" w:rsidP="00427D7E">
      <w:pPr>
        <w:jc w:val="both"/>
        <w:rPr>
          <w:rFonts w:eastAsiaTheme="minorEastAsia"/>
        </w:rPr>
      </w:pPr>
      <w:r w:rsidRPr="0010042D">
        <w:rPr>
          <w:rFonts w:eastAsiaTheme="minorEastAsia"/>
        </w:rPr>
        <w:t xml:space="preserve">  3.Рекомендовать финансовому отделу администрации Красночетайского района:</w:t>
      </w:r>
    </w:p>
    <w:p w:rsidR="00427D7E" w:rsidRPr="0010042D" w:rsidRDefault="00427D7E" w:rsidP="00427D7E">
      <w:pPr>
        <w:jc w:val="both"/>
        <w:rPr>
          <w:rFonts w:eastAsiaTheme="minorEastAsia"/>
        </w:rPr>
      </w:pPr>
      <w:r w:rsidRPr="0010042D">
        <w:rPr>
          <w:rFonts w:eastAsiaTheme="minorEastAsia"/>
        </w:rPr>
        <w:t>а) внести соответствующие изменения в сводную бюджетную роспись бюджета Атнарского сельского поселения,  кассовый план исполнения  бюджета Атнарского сельского поселения и организовать  своевременное финансирование расходов;</w:t>
      </w:r>
    </w:p>
    <w:p w:rsidR="00427D7E" w:rsidRPr="0010042D" w:rsidRDefault="00427D7E" w:rsidP="00427D7E">
      <w:pPr>
        <w:jc w:val="both"/>
        <w:rPr>
          <w:rFonts w:eastAsiaTheme="minorEastAsia"/>
        </w:rPr>
      </w:pPr>
      <w:r w:rsidRPr="0010042D">
        <w:rPr>
          <w:rFonts w:eastAsiaTheme="minorEastAsia"/>
        </w:rPr>
        <w:lastRenderedPageBreak/>
        <w:t>4. Настоящее постановление вступает  в силу  со дня  официального опубликования в печатном издании «Вестник Атнарского сельского поселения».</w:t>
      </w:r>
    </w:p>
    <w:p w:rsidR="00427D7E" w:rsidRPr="0010042D" w:rsidRDefault="00427D7E" w:rsidP="00427D7E">
      <w:pPr>
        <w:tabs>
          <w:tab w:val="left" w:pos="6060"/>
        </w:tabs>
        <w:jc w:val="both"/>
        <w:rPr>
          <w:rFonts w:eastAsiaTheme="minorEastAsia"/>
        </w:rPr>
      </w:pPr>
      <w:r w:rsidRPr="0010042D">
        <w:rPr>
          <w:rFonts w:eastAsiaTheme="minorEastAsia"/>
        </w:rPr>
        <w:t>Глава администрации</w:t>
      </w:r>
    </w:p>
    <w:p w:rsidR="00427D7E" w:rsidRPr="0010042D" w:rsidRDefault="00427D7E" w:rsidP="00427D7E">
      <w:pPr>
        <w:tabs>
          <w:tab w:val="left" w:pos="615"/>
          <w:tab w:val="center" w:pos="4677"/>
        </w:tabs>
        <w:jc w:val="both"/>
      </w:pPr>
      <w:r w:rsidRPr="0010042D">
        <w:rPr>
          <w:rFonts w:eastAsiaTheme="minorEastAsia"/>
          <w:bCs/>
        </w:rPr>
        <w:t>Атнарского</w:t>
      </w:r>
      <w:r w:rsidRPr="0010042D">
        <w:rPr>
          <w:rFonts w:eastAsiaTheme="minorEastAsia"/>
        </w:rPr>
        <w:t xml:space="preserve"> сельского поселения</w:t>
      </w:r>
      <w:r w:rsidRPr="0010042D">
        <w:rPr>
          <w:rFonts w:eastAsiaTheme="minorEastAsia"/>
        </w:rPr>
        <w:tab/>
      </w:r>
      <w:r>
        <w:rPr>
          <w:rFonts w:eastAsiaTheme="minorEastAsia"/>
        </w:rPr>
        <w:t xml:space="preserve">                                                                       </w:t>
      </w:r>
      <w:r w:rsidRPr="0010042D">
        <w:rPr>
          <w:rFonts w:eastAsiaTheme="minorEastAsia"/>
        </w:rPr>
        <w:t>А.А.Наумо</w:t>
      </w:r>
      <w:r>
        <w:rPr>
          <w:rFonts w:eastAsiaTheme="minorEastAsia"/>
        </w:rPr>
        <w:t>ва</w:t>
      </w:r>
      <w:r>
        <w:tab/>
      </w:r>
      <w:r>
        <w:tab/>
      </w:r>
      <w:r>
        <w:tab/>
      </w:r>
    </w:p>
    <w:p w:rsidR="008A5DDE" w:rsidRDefault="008A5DDE" w:rsidP="008A5DDE">
      <w:pPr>
        <w:tabs>
          <w:tab w:val="left" w:pos="6060"/>
        </w:tabs>
        <w:jc w:val="right"/>
      </w:pPr>
    </w:p>
    <w:p w:rsidR="00BB3C54" w:rsidRDefault="00BB3C54" w:rsidP="008A5DDE">
      <w:pPr>
        <w:tabs>
          <w:tab w:val="left" w:pos="6060"/>
        </w:tabs>
        <w:jc w:val="right"/>
      </w:pPr>
    </w:p>
    <w:p w:rsidR="00BB3C54" w:rsidRDefault="00BB3C54" w:rsidP="008A5DDE">
      <w:pPr>
        <w:tabs>
          <w:tab w:val="left" w:pos="6060"/>
        </w:tabs>
        <w:jc w:val="right"/>
      </w:pPr>
    </w:p>
    <w:p w:rsidR="006415BF" w:rsidRPr="00A97C20" w:rsidRDefault="006415BF" w:rsidP="00C104DC">
      <w:pPr>
        <w:jc w:val="center"/>
        <w:rPr>
          <w:b/>
          <w:i/>
          <w:color w:val="000000" w:themeColor="text1"/>
          <w:u w:val="single"/>
        </w:rPr>
      </w:pPr>
      <w:r w:rsidRPr="00A97C20">
        <w:rPr>
          <w:b/>
          <w:i/>
          <w:color w:val="000000" w:themeColor="text1"/>
          <w:u w:val="single"/>
        </w:rPr>
        <w:t>Решение Собрания депутатов Атнарского сельского поселения</w:t>
      </w:r>
    </w:p>
    <w:p w:rsidR="00C104DC" w:rsidRPr="00C104DC" w:rsidRDefault="006415BF" w:rsidP="00C104DC">
      <w:pPr>
        <w:pStyle w:val="ConsPlusTitle0"/>
        <w:jc w:val="center"/>
        <w:rPr>
          <w:rFonts w:ascii="Times New Roman" w:hAnsi="Times New Roman" w:cs="Times New Roman"/>
          <w:i/>
          <w:sz w:val="24"/>
          <w:szCs w:val="24"/>
          <w:u w:val="single"/>
        </w:rPr>
      </w:pPr>
      <w:r w:rsidRPr="004076D3">
        <w:rPr>
          <w:b w:val="0"/>
          <w:i/>
          <w:u w:val="single"/>
        </w:rPr>
        <w:t>«</w:t>
      </w:r>
      <w:r w:rsidR="00C104DC" w:rsidRPr="00C104DC">
        <w:rPr>
          <w:rFonts w:ascii="Times New Roman" w:hAnsi="Times New Roman" w:cs="Times New Roman"/>
          <w:i/>
          <w:sz w:val="24"/>
          <w:szCs w:val="24"/>
          <w:u w:val="single"/>
        </w:rPr>
        <w:t>О  внесении  изменений в решение Собрания депутатов Атнарского  сельского поселения Красночетайского</w:t>
      </w:r>
      <w:r w:rsidR="00C104DC">
        <w:rPr>
          <w:rFonts w:ascii="Times New Roman" w:hAnsi="Times New Roman" w:cs="Times New Roman"/>
          <w:i/>
          <w:sz w:val="24"/>
          <w:szCs w:val="24"/>
          <w:u w:val="single"/>
        </w:rPr>
        <w:t xml:space="preserve"> </w:t>
      </w:r>
      <w:r w:rsidR="00C104DC" w:rsidRPr="00C104DC">
        <w:rPr>
          <w:rFonts w:ascii="Times New Roman" w:hAnsi="Times New Roman" w:cs="Times New Roman"/>
          <w:i/>
          <w:sz w:val="24"/>
          <w:szCs w:val="24"/>
          <w:u w:val="single"/>
        </w:rPr>
        <w:t>района Чувашской Республики  от  28.03.2018  г.  N 1</w:t>
      </w:r>
    </w:p>
    <w:p w:rsidR="00C104DC" w:rsidRPr="00C104DC" w:rsidRDefault="00C104DC" w:rsidP="00C104DC">
      <w:pPr>
        <w:pStyle w:val="ConsPlusTitle0"/>
        <w:jc w:val="center"/>
        <w:rPr>
          <w:rFonts w:ascii="Times New Roman" w:hAnsi="Times New Roman" w:cs="Times New Roman"/>
          <w:i/>
          <w:sz w:val="24"/>
          <w:szCs w:val="24"/>
          <w:u w:val="single"/>
        </w:rPr>
      </w:pPr>
      <w:r w:rsidRPr="00C104DC">
        <w:rPr>
          <w:rFonts w:ascii="Times New Roman" w:hAnsi="Times New Roman" w:cs="Times New Roman"/>
          <w:i/>
          <w:sz w:val="24"/>
          <w:szCs w:val="24"/>
          <w:u w:val="single"/>
        </w:rPr>
        <w:t>«Об утверждении Правил   землепользования и застройки</w:t>
      </w:r>
      <w:r>
        <w:rPr>
          <w:rFonts w:ascii="Times New Roman" w:hAnsi="Times New Roman" w:cs="Times New Roman"/>
          <w:i/>
          <w:sz w:val="24"/>
          <w:szCs w:val="24"/>
          <w:u w:val="single"/>
        </w:rPr>
        <w:t xml:space="preserve"> </w:t>
      </w:r>
      <w:r w:rsidRPr="00C104DC">
        <w:rPr>
          <w:rFonts w:ascii="Times New Roman" w:hAnsi="Times New Roman" w:cs="Times New Roman"/>
          <w:i/>
          <w:sz w:val="24"/>
          <w:szCs w:val="24"/>
          <w:u w:val="single"/>
        </w:rPr>
        <w:t>Атнарского сельского поселения»</w:t>
      </w:r>
    </w:p>
    <w:p w:rsidR="00C104DC" w:rsidRPr="00C104DC" w:rsidRDefault="00C104DC" w:rsidP="00C104DC">
      <w:pPr>
        <w:pStyle w:val="ConsPlusTitle0"/>
        <w:jc w:val="center"/>
        <w:rPr>
          <w:rFonts w:ascii="Times New Roman" w:hAnsi="Times New Roman" w:cs="Times New Roman"/>
          <w:i/>
          <w:sz w:val="24"/>
          <w:szCs w:val="24"/>
          <w:u w:val="single"/>
        </w:rPr>
      </w:pPr>
    </w:p>
    <w:p w:rsidR="006415BF" w:rsidRPr="004076D3" w:rsidRDefault="006415BF" w:rsidP="004076D3">
      <w:pPr>
        <w:jc w:val="center"/>
        <w:rPr>
          <w:b/>
          <w:bCs/>
          <w:i/>
          <w:u w:val="single"/>
          <w:bdr w:val="none" w:sz="0" w:space="0" w:color="auto" w:frame="1"/>
          <w:shd w:val="clear" w:color="auto" w:fill="FFFFFF"/>
        </w:rPr>
      </w:pPr>
    </w:p>
    <w:p w:rsidR="006415BF" w:rsidRDefault="006415BF" w:rsidP="006415BF">
      <w:pPr>
        <w:contextualSpacing/>
        <w:jc w:val="center"/>
        <w:rPr>
          <w:b/>
          <w:i/>
          <w:sz w:val="20"/>
          <w:szCs w:val="20"/>
          <w:u w:val="single"/>
        </w:rPr>
      </w:pPr>
    </w:p>
    <w:p w:rsidR="006415BF" w:rsidRDefault="00CB3975" w:rsidP="006415BF">
      <w:pPr>
        <w:contextualSpacing/>
        <w:rPr>
          <w:b/>
          <w:i/>
          <w:u w:val="single"/>
        </w:rPr>
      </w:pPr>
      <w:r>
        <w:rPr>
          <w:b/>
          <w:i/>
          <w:u w:val="single"/>
        </w:rPr>
        <w:t>от 30</w:t>
      </w:r>
      <w:r w:rsidR="006415BF" w:rsidRPr="00546AA7">
        <w:rPr>
          <w:b/>
          <w:i/>
          <w:u w:val="single"/>
        </w:rPr>
        <w:t>.</w:t>
      </w:r>
      <w:r w:rsidR="006415BF">
        <w:rPr>
          <w:b/>
          <w:i/>
          <w:u w:val="single"/>
        </w:rPr>
        <w:t>0</w:t>
      </w:r>
      <w:r>
        <w:rPr>
          <w:b/>
          <w:i/>
          <w:u w:val="single"/>
        </w:rPr>
        <w:t>8</w:t>
      </w:r>
      <w:r w:rsidR="006415BF" w:rsidRPr="00546AA7">
        <w:rPr>
          <w:b/>
          <w:i/>
          <w:u w:val="single"/>
        </w:rPr>
        <w:t>.2021 г. №1</w:t>
      </w:r>
    </w:p>
    <w:p w:rsidR="006415BF" w:rsidRDefault="006415BF" w:rsidP="006415BF">
      <w:pPr>
        <w:contextualSpacing/>
        <w:rPr>
          <w:b/>
          <w:i/>
          <w:u w:val="single"/>
        </w:rPr>
      </w:pPr>
    </w:p>
    <w:p w:rsidR="00354C2B" w:rsidRPr="00C67625" w:rsidRDefault="00354C2B" w:rsidP="00354C2B">
      <w:pPr>
        <w:pStyle w:val="28"/>
        <w:shd w:val="clear" w:color="auto" w:fill="auto"/>
        <w:spacing w:line="240" w:lineRule="auto"/>
        <w:jc w:val="both"/>
        <w:rPr>
          <w:rFonts w:eastAsia="Calibri"/>
          <w:b/>
          <w:bCs/>
          <w:color w:val="000000"/>
          <w:sz w:val="24"/>
          <w:szCs w:val="24"/>
          <w:shd w:val="clear" w:color="auto" w:fill="FFFFFF"/>
          <w:lang w:bidi="ru-RU"/>
        </w:rPr>
      </w:pPr>
      <w:r w:rsidRPr="00354C2B">
        <w:rPr>
          <w:rFonts w:ascii="Times New Roman" w:eastAsia="Calibri" w:hAnsi="Times New Roman" w:cs="Times New Roman"/>
          <w:sz w:val="24"/>
          <w:szCs w:val="24"/>
        </w:rPr>
        <w:t>В целях приведения Правил землепользования и застройки Атнарского сельского поселения Красночетайского района  Чувашской Республики в соответствие частью 4 статьи 33 Градостроительного кодекса РФ (в редакции Федерального закона от 29.12 2020 г. № 468-ФЗ) Собрание   депутатов Атнарского сельского поселения Красночетайского района Чувашской Республики Р Е Ш И Л О</w:t>
      </w:r>
      <w:r w:rsidRPr="00354C2B">
        <w:rPr>
          <w:rStyle w:val="2a"/>
          <w:rFonts w:ascii="Times New Roman" w:eastAsia="Calibri" w:hAnsi="Times New Roman" w:cs="Times New Roman"/>
          <w:sz w:val="24"/>
          <w:szCs w:val="24"/>
        </w:rPr>
        <w:t>:</w:t>
      </w:r>
    </w:p>
    <w:p w:rsidR="00354C2B" w:rsidRDefault="00354C2B" w:rsidP="00354C2B">
      <w:pPr>
        <w:pStyle w:val="ConsPlusNormal"/>
        <w:jc w:val="both"/>
        <w:rPr>
          <w:rFonts w:ascii="Times New Roman" w:hAnsi="Times New Roman"/>
          <w:sz w:val="24"/>
          <w:szCs w:val="24"/>
        </w:rPr>
      </w:pPr>
      <w:r w:rsidRPr="00897799">
        <w:rPr>
          <w:rFonts w:ascii="Times New Roman" w:hAnsi="Times New Roman"/>
          <w:sz w:val="24"/>
          <w:szCs w:val="24"/>
        </w:rPr>
        <w:t xml:space="preserve">1. Внести в Правила землепользования и </w:t>
      </w:r>
      <w:r w:rsidRPr="00EB636E">
        <w:rPr>
          <w:rFonts w:ascii="Times New Roman" w:hAnsi="Times New Roman"/>
          <w:sz w:val="24"/>
          <w:szCs w:val="24"/>
        </w:rPr>
        <w:t xml:space="preserve">застройки </w:t>
      </w:r>
      <w:r>
        <w:rPr>
          <w:rFonts w:ascii="Times New Roman" w:hAnsi="Times New Roman"/>
          <w:sz w:val="24"/>
          <w:szCs w:val="24"/>
        </w:rPr>
        <w:t>Атнарского</w:t>
      </w:r>
      <w:r w:rsidRPr="00897799">
        <w:rPr>
          <w:rFonts w:ascii="Times New Roman" w:hAnsi="Times New Roman"/>
          <w:sz w:val="24"/>
          <w:szCs w:val="24"/>
        </w:rPr>
        <w:t xml:space="preserve"> сельского поселения Красночетайского района Чувашской Республики, приняты</w:t>
      </w:r>
      <w:r>
        <w:rPr>
          <w:rFonts w:ascii="Times New Roman" w:hAnsi="Times New Roman"/>
          <w:sz w:val="24"/>
          <w:szCs w:val="24"/>
        </w:rPr>
        <w:t>е</w:t>
      </w:r>
      <w:r w:rsidRPr="00897799">
        <w:rPr>
          <w:rFonts w:ascii="Times New Roman" w:hAnsi="Times New Roman"/>
          <w:sz w:val="24"/>
          <w:szCs w:val="24"/>
        </w:rPr>
        <w:t xml:space="preserve"> решением Собрания депутатов </w:t>
      </w:r>
      <w:r>
        <w:rPr>
          <w:rFonts w:ascii="Times New Roman" w:hAnsi="Times New Roman"/>
          <w:sz w:val="24"/>
          <w:szCs w:val="24"/>
        </w:rPr>
        <w:t>Атнарского</w:t>
      </w:r>
      <w:r w:rsidRPr="00EB636E">
        <w:rPr>
          <w:rFonts w:ascii="Times New Roman" w:hAnsi="Times New Roman"/>
          <w:sz w:val="24"/>
          <w:szCs w:val="24"/>
        </w:rPr>
        <w:t xml:space="preserve"> </w:t>
      </w:r>
      <w:r w:rsidRPr="00897799">
        <w:rPr>
          <w:rFonts w:ascii="Times New Roman" w:hAnsi="Times New Roman"/>
          <w:sz w:val="24"/>
          <w:szCs w:val="24"/>
        </w:rPr>
        <w:t xml:space="preserve">сельского поселения Красночетайского района Чувашской Республики от </w:t>
      </w:r>
      <w:r>
        <w:rPr>
          <w:rFonts w:ascii="Times New Roman" w:hAnsi="Times New Roman"/>
          <w:sz w:val="24"/>
          <w:szCs w:val="24"/>
        </w:rPr>
        <w:t>28.03.2018 № 1</w:t>
      </w:r>
      <w:r w:rsidRPr="00897799">
        <w:rPr>
          <w:rFonts w:ascii="Times New Roman" w:hAnsi="Times New Roman"/>
          <w:sz w:val="24"/>
          <w:szCs w:val="24"/>
        </w:rPr>
        <w:t xml:space="preserve"> следую</w:t>
      </w:r>
      <w:r>
        <w:rPr>
          <w:rFonts w:ascii="Times New Roman" w:hAnsi="Times New Roman"/>
          <w:sz w:val="24"/>
          <w:szCs w:val="24"/>
        </w:rPr>
        <w:t>щие</w:t>
      </w:r>
      <w:r w:rsidRPr="00897799">
        <w:rPr>
          <w:rFonts w:ascii="Times New Roman" w:hAnsi="Times New Roman"/>
          <w:sz w:val="24"/>
          <w:szCs w:val="24"/>
        </w:rPr>
        <w:t xml:space="preserve"> изменени</w:t>
      </w:r>
      <w:r>
        <w:rPr>
          <w:rFonts w:ascii="Times New Roman" w:hAnsi="Times New Roman"/>
          <w:sz w:val="24"/>
          <w:szCs w:val="24"/>
        </w:rPr>
        <w:t>я</w:t>
      </w:r>
      <w:r w:rsidRPr="00897799">
        <w:rPr>
          <w:rFonts w:ascii="Times New Roman" w:hAnsi="Times New Roman"/>
          <w:sz w:val="24"/>
          <w:szCs w:val="24"/>
        </w:rPr>
        <w:t>:</w:t>
      </w:r>
    </w:p>
    <w:p w:rsidR="00354C2B" w:rsidRDefault="00354C2B" w:rsidP="00354C2B">
      <w:pPr>
        <w:pStyle w:val="affe"/>
        <w:rPr>
          <w:lang w:val="ru-RU"/>
        </w:rPr>
      </w:pPr>
      <w:r w:rsidRPr="00C67625">
        <w:rPr>
          <w:lang w:val="ru-RU"/>
        </w:rPr>
        <w:t>1.1</w:t>
      </w:r>
      <w:r>
        <w:rPr>
          <w:lang w:val="ru-RU"/>
        </w:rPr>
        <w:t>. Пункт 5 статьи 29 Правил изложить в следующей редакции:</w:t>
      </w:r>
      <w:r w:rsidRPr="00C67625">
        <w:rPr>
          <w:lang w:val="ru-RU"/>
        </w:rPr>
        <w:t xml:space="preserve"> </w:t>
      </w:r>
      <w:r>
        <w:rPr>
          <w:lang w:val="ru-RU"/>
        </w:rPr>
        <w:t>«</w:t>
      </w:r>
      <w:r w:rsidRPr="00202F7A">
        <w:rPr>
          <w:lang w:val="ru-RU"/>
        </w:rPr>
        <w:t xml:space="preserve">5. Комиссия в течение </w:t>
      </w:r>
      <w:r>
        <w:rPr>
          <w:lang w:val="ru-RU"/>
        </w:rPr>
        <w:t>25</w:t>
      </w:r>
      <w:r w:rsidRPr="00202F7A">
        <w:rPr>
          <w:lang w:val="ru-RU"/>
        </w:rPr>
        <w:t xml:space="preserve"> дней со дня поступления предложения о внесении изменений в Правила </w:t>
      </w:r>
      <w:r>
        <w:rPr>
          <w:lang w:val="ru-RU"/>
        </w:rPr>
        <w:t xml:space="preserve"> землепользования и застройки осуществляет подготовку  заключения, </w:t>
      </w:r>
      <w:r w:rsidRPr="00202F7A">
        <w:rPr>
          <w:lang w:val="ru-RU"/>
        </w:rPr>
        <w:t>в котором содержатся рекомендации о внесении в соответствии с поступившим предложением изменения в Правила</w:t>
      </w:r>
      <w:r>
        <w:rPr>
          <w:lang w:val="ru-RU"/>
        </w:rPr>
        <w:t xml:space="preserve"> землепользования и застройки</w:t>
      </w:r>
      <w:r w:rsidRPr="00202F7A">
        <w:rPr>
          <w:lang w:val="ru-RU"/>
        </w:rPr>
        <w:t xml:space="preserve"> или об отклонении такого предложения с указанием причин отклонения, и направляет это заключение главе администрации </w:t>
      </w:r>
      <w:r>
        <w:rPr>
          <w:lang w:val="ru-RU"/>
        </w:rPr>
        <w:t>Атнарского</w:t>
      </w:r>
      <w:r w:rsidRPr="00202F7A">
        <w:rPr>
          <w:lang w:val="ru-RU"/>
        </w:rPr>
        <w:t xml:space="preserve"> сельского поселения.</w:t>
      </w:r>
      <w:r>
        <w:rPr>
          <w:lang w:val="ru-RU"/>
        </w:rPr>
        <w:t>»</w:t>
      </w:r>
    </w:p>
    <w:p w:rsidR="00354C2B" w:rsidRDefault="00354C2B" w:rsidP="00354C2B">
      <w:pPr>
        <w:pStyle w:val="affe"/>
        <w:rPr>
          <w:lang w:val="ru-RU"/>
        </w:rPr>
      </w:pPr>
      <w:r>
        <w:rPr>
          <w:lang w:val="ru-RU"/>
        </w:rPr>
        <w:t xml:space="preserve">1.2. Статью 29 дополнить пунктом 16 и 17 следующего содержания: «16.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 </w:t>
      </w:r>
    </w:p>
    <w:p w:rsidR="00354C2B" w:rsidRPr="00202F7A" w:rsidRDefault="00354C2B" w:rsidP="00354C2B">
      <w:pPr>
        <w:pStyle w:val="affe"/>
        <w:rPr>
          <w:lang w:val="ru-RU"/>
        </w:rPr>
      </w:pPr>
      <w:r>
        <w:rPr>
          <w:lang w:val="ru-RU"/>
        </w:rPr>
        <w:t>17. В случае внесения изменений в правила землепользования и застройки в целях реализации решения о комплексном развитии территории, такие изменения должны быть внесены в срок не позднее чем девяносто дней утверждения проекта планировки территории в целях её комплексного развития.»</w:t>
      </w:r>
    </w:p>
    <w:p w:rsidR="00354C2B" w:rsidRDefault="00354C2B" w:rsidP="00354C2B">
      <w:pPr>
        <w:pStyle w:val="ConsPlusNormal"/>
        <w:jc w:val="both"/>
        <w:rPr>
          <w:rFonts w:ascii="Times New Roman" w:hAnsi="Times New Roman" w:cs="Times New Roman"/>
          <w:sz w:val="24"/>
          <w:szCs w:val="24"/>
        </w:rPr>
      </w:pPr>
      <w:r w:rsidRPr="00596259">
        <w:rPr>
          <w:rFonts w:ascii="Times New Roman" w:hAnsi="Times New Roman" w:cs="Times New Roman"/>
          <w:sz w:val="24"/>
          <w:szCs w:val="24"/>
        </w:rPr>
        <w:t xml:space="preserve">1.3. </w:t>
      </w:r>
      <w:r>
        <w:rPr>
          <w:rFonts w:ascii="Times New Roman" w:hAnsi="Times New Roman" w:cs="Times New Roman"/>
          <w:sz w:val="24"/>
          <w:szCs w:val="24"/>
        </w:rPr>
        <w:t xml:space="preserve"> пункт 2 статьи 29 дополнить подпунктом 3 следующего содержания: «3) принятие решения о комплексном развитии территории.»</w:t>
      </w:r>
    </w:p>
    <w:p w:rsidR="00354C2B" w:rsidRDefault="00354C2B" w:rsidP="00354C2B">
      <w:pPr>
        <w:pStyle w:val="ConsPlusNormal"/>
        <w:jc w:val="both"/>
        <w:rPr>
          <w:rFonts w:ascii="Times New Roman" w:hAnsi="Times New Roman" w:cs="Times New Roman"/>
          <w:sz w:val="24"/>
          <w:szCs w:val="24"/>
        </w:rPr>
      </w:pPr>
      <w:r>
        <w:rPr>
          <w:rFonts w:ascii="Times New Roman" w:hAnsi="Times New Roman" w:cs="Times New Roman"/>
          <w:sz w:val="24"/>
          <w:szCs w:val="24"/>
        </w:rPr>
        <w:t>1.4. Пункт 3 статьи 29 Правил дополнить подпунктами 6 и 7 следующего содержания: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w:t>
      </w:r>
    </w:p>
    <w:p w:rsidR="00354C2B" w:rsidRPr="00596259" w:rsidRDefault="00354C2B" w:rsidP="00354C2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 с которым заключен договор о комплексном развитии территории в целях реализации решения о комплексном развитии территории.»</w:t>
      </w:r>
    </w:p>
    <w:p w:rsidR="00354C2B" w:rsidRPr="00354C2B" w:rsidRDefault="00354C2B" w:rsidP="00354C2B">
      <w:pPr>
        <w:pStyle w:val="28"/>
        <w:shd w:val="clear" w:color="auto" w:fill="auto"/>
        <w:spacing w:after="300" w:line="20" w:lineRule="atLeast"/>
        <w:ind w:firstLine="880"/>
        <w:jc w:val="both"/>
        <w:rPr>
          <w:rFonts w:ascii="Times New Roman" w:eastAsia="Calibri" w:hAnsi="Times New Roman" w:cs="Times New Roman"/>
          <w:sz w:val="24"/>
          <w:szCs w:val="24"/>
        </w:rPr>
      </w:pPr>
      <w:r w:rsidRPr="00354C2B">
        <w:rPr>
          <w:rFonts w:ascii="Times New Roman" w:eastAsia="Calibri" w:hAnsi="Times New Roman" w:cs="Times New Roman"/>
          <w:sz w:val="24"/>
          <w:szCs w:val="24"/>
        </w:rPr>
        <w:t>2. Настоящее решение вступает в силу со дня его официального опубликования в информационном издании «Вестник Атнарского сельского поселения Красночетайского района».</w:t>
      </w:r>
    </w:p>
    <w:p w:rsidR="00354C2B" w:rsidRPr="00354C2B" w:rsidRDefault="00354C2B" w:rsidP="00354C2B">
      <w:pPr>
        <w:pStyle w:val="ConsPlusNormal"/>
        <w:spacing w:line="20" w:lineRule="atLeast"/>
        <w:rPr>
          <w:rFonts w:ascii="Times New Roman" w:hAnsi="Times New Roman" w:cs="Times New Roman"/>
          <w:sz w:val="24"/>
          <w:szCs w:val="24"/>
        </w:rPr>
      </w:pPr>
    </w:p>
    <w:p w:rsidR="00354C2B" w:rsidRPr="00354C2B" w:rsidRDefault="00354C2B" w:rsidP="00354C2B">
      <w:pPr>
        <w:pStyle w:val="ConsPlusNormal"/>
        <w:spacing w:line="20" w:lineRule="atLeast"/>
        <w:rPr>
          <w:rFonts w:ascii="Times New Roman" w:hAnsi="Times New Roman" w:cs="Times New Roman"/>
          <w:sz w:val="24"/>
          <w:szCs w:val="24"/>
        </w:rPr>
      </w:pPr>
      <w:r w:rsidRPr="00354C2B">
        <w:rPr>
          <w:rFonts w:ascii="Times New Roman" w:hAnsi="Times New Roman" w:cs="Times New Roman"/>
          <w:sz w:val="24"/>
          <w:szCs w:val="24"/>
        </w:rPr>
        <w:t>Председатель Собрания депутатов</w:t>
      </w:r>
    </w:p>
    <w:p w:rsidR="00354C2B" w:rsidRPr="00A94545" w:rsidRDefault="00354C2B" w:rsidP="00354C2B">
      <w:pPr>
        <w:pStyle w:val="ConsPlusNormal"/>
        <w:tabs>
          <w:tab w:val="left" w:pos="7005"/>
        </w:tabs>
        <w:spacing w:line="20" w:lineRule="atLeast"/>
        <w:rPr>
          <w:rFonts w:ascii="Times New Roman" w:hAnsi="Times New Roman" w:cs="Times New Roman"/>
          <w:sz w:val="24"/>
          <w:szCs w:val="24"/>
        </w:rPr>
      </w:pPr>
      <w:r>
        <w:rPr>
          <w:rFonts w:ascii="Times New Roman" w:hAnsi="Times New Roman" w:cs="Times New Roman"/>
          <w:sz w:val="24"/>
          <w:szCs w:val="24"/>
        </w:rPr>
        <w:t>Атнарского</w:t>
      </w:r>
      <w:r w:rsidRPr="00A9454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А.В.Башкиров</w:t>
      </w:r>
    </w:p>
    <w:p w:rsidR="00354C2B" w:rsidRPr="00A94545" w:rsidRDefault="00354C2B" w:rsidP="00354C2B">
      <w:pPr>
        <w:spacing w:line="20" w:lineRule="atLeast"/>
        <w:ind w:firstLine="540"/>
        <w:rPr>
          <w:b/>
          <w:bCs/>
          <w:color w:val="000000"/>
        </w:rPr>
      </w:pPr>
    </w:p>
    <w:p w:rsidR="00A243DC" w:rsidRDefault="00A243DC" w:rsidP="00A243DC">
      <w:pPr>
        <w:tabs>
          <w:tab w:val="left" w:pos="7530"/>
        </w:tabs>
        <w:spacing w:before="100" w:beforeAutospacing="1" w:after="100" w:afterAutospacing="1"/>
        <w:jc w:val="both"/>
        <w:rPr>
          <w:rFonts w:ascii="Verdana" w:hAnsi="Verdana"/>
          <w:sz w:val="17"/>
          <w:szCs w:val="17"/>
        </w:rPr>
      </w:pPr>
    </w:p>
    <w:p w:rsidR="003C58A8" w:rsidRDefault="003C58A8" w:rsidP="00A243DC">
      <w:pPr>
        <w:tabs>
          <w:tab w:val="left" w:pos="7530"/>
        </w:tabs>
        <w:spacing w:before="100" w:beforeAutospacing="1" w:after="100" w:afterAutospacing="1"/>
        <w:jc w:val="both"/>
        <w:rPr>
          <w:rFonts w:ascii="Verdana" w:hAnsi="Verdana"/>
          <w:sz w:val="17"/>
          <w:szCs w:val="17"/>
        </w:rPr>
      </w:pPr>
    </w:p>
    <w:p w:rsidR="003C58A8" w:rsidRDefault="003C58A8" w:rsidP="00A243DC">
      <w:pPr>
        <w:tabs>
          <w:tab w:val="left" w:pos="7530"/>
        </w:tabs>
        <w:spacing w:before="100" w:beforeAutospacing="1" w:after="100" w:afterAutospacing="1"/>
        <w:jc w:val="both"/>
        <w:rPr>
          <w:rFonts w:ascii="Verdana" w:hAnsi="Verdana"/>
          <w:sz w:val="17"/>
          <w:szCs w:val="17"/>
        </w:rPr>
      </w:pPr>
    </w:p>
    <w:p w:rsidR="00354C2B" w:rsidRPr="00B43F61" w:rsidRDefault="00354C2B" w:rsidP="00B43F61">
      <w:pPr>
        <w:jc w:val="center"/>
        <w:rPr>
          <w:b/>
          <w:i/>
          <w:color w:val="000000" w:themeColor="text1"/>
          <w:u w:val="single"/>
        </w:rPr>
      </w:pPr>
      <w:r w:rsidRPr="00B43F61">
        <w:rPr>
          <w:b/>
          <w:i/>
          <w:color w:val="000000" w:themeColor="text1"/>
          <w:u w:val="single"/>
        </w:rPr>
        <w:t>Решение Собрания депутатов Атнарского сельского поселения</w:t>
      </w:r>
    </w:p>
    <w:p w:rsidR="00354C2B" w:rsidRPr="00B43F61" w:rsidRDefault="00354C2B" w:rsidP="00B43F61">
      <w:pPr>
        <w:jc w:val="center"/>
        <w:rPr>
          <w:b/>
          <w:i/>
          <w:u w:val="single"/>
        </w:rPr>
      </w:pPr>
      <w:r w:rsidRPr="00B43F61">
        <w:rPr>
          <w:b/>
          <w:i/>
          <w:u w:val="single"/>
        </w:rPr>
        <w:t>«</w:t>
      </w:r>
      <w:r w:rsidR="00B43F61" w:rsidRPr="00B43F61">
        <w:rPr>
          <w:b/>
          <w:bCs/>
          <w:i/>
          <w:u w:val="single"/>
        </w:rPr>
        <w:t>О внесении изменений в Устав Атнарского сельского поселения Красночетайского района Чувашской Республики</w:t>
      </w:r>
      <w:r w:rsidRPr="00B43F61">
        <w:rPr>
          <w:b/>
          <w:i/>
          <w:u w:val="single"/>
        </w:rPr>
        <w:t>»</w:t>
      </w:r>
    </w:p>
    <w:p w:rsidR="00354C2B" w:rsidRPr="00C104DC" w:rsidRDefault="00354C2B" w:rsidP="00354C2B">
      <w:pPr>
        <w:pStyle w:val="ConsPlusTitle0"/>
        <w:jc w:val="center"/>
        <w:rPr>
          <w:rFonts w:ascii="Times New Roman" w:hAnsi="Times New Roman" w:cs="Times New Roman"/>
          <w:i/>
          <w:sz w:val="24"/>
          <w:szCs w:val="24"/>
          <w:u w:val="single"/>
        </w:rPr>
      </w:pPr>
    </w:p>
    <w:p w:rsidR="00354C2B" w:rsidRPr="004076D3" w:rsidRDefault="00354C2B" w:rsidP="00354C2B">
      <w:pPr>
        <w:jc w:val="center"/>
        <w:rPr>
          <w:b/>
          <w:bCs/>
          <w:i/>
          <w:u w:val="single"/>
          <w:bdr w:val="none" w:sz="0" w:space="0" w:color="auto" w:frame="1"/>
          <w:shd w:val="clear" w:color="auto" w:fill="FFFFFF"/>
        </w:rPr>
      </w:pPr>
    </w:p>
    <w:p w:rsidR="00354C2B" w:rsidRDefault="00354C2B" w:rsidP="00354C2B">
      <w:pPr>
        <w:contextualSpacing/>
        <w:jc w:val="center"/>
        <w:rPr>
          <w:b/>
          <w:i/>
          <w:sz w:val="20"/>
          <w:szCs w:val="20"/>
          <w:u w:val="single"/>
        </w:rPr>
      </w:pPr>
    </w:p>
    <w:p w:rsidR="00354C2B" w:rsidRDefault="00354C2B" w:rsidP="00354C2B">
      <w:pPr>
        <w:contextualSpacing/>
        <w:rPr>
          <w:b/>
          <w:i/>
          <w:u w:val="single"/>
        </w:rPr>
      </w:pPr>
      <w:r>
        <w:rPr>
          <w:b/>
          <w:i/>
          <w:u w:val="single"/>
        </w:rPr>
        <w:t>от 30</w:t>
      </w:r>
      <w:r w:rsidRPr="00546AA7">
        <w:rPr>
          <w:b/>
          <w:i/>
          <w:u w:val="single"/>
        </w:rPr>
        <w:t>.</w:t>
      </w:r>
      <w:r>
        <w:rPr>
          <w:b/>
          <w:i/>
          <w:u w:val="single"/>
        </w:rPr>
        <w:t>08</w:t>
      </w:r>
      <w:r w:rsidRPr="00546AA7">
        <w:rPr>
          <w:b/>
          <w:i/>
          <w:u w:val="single"/>
        </w:rPr>
        <w:t>.2021 г. №</w:t>
      </w:r>
      <w:r>
        <w:rPr>
          <w:b/>
          <w:i/>
          <w:u w:val="single"/>
        </w:rPr>
        <w:t>2</w:t>
      </w:r>
    </w:p>
    <w:p w:rsidR="003C58A8" w:rsidRDefault="003C58A8" w:rsidP="00354C2B">
      <w:pPr>
        <w:contextualSpacing/>
        <w:rPr>
          <w:b/>
          <w:i/>
          <w:u w:val="single"/>
        </w:rPr>
      </w:pPr>
    </w:p>
    <w:p w:rsidR="003C58A8" w:rsidRDefault="003C58A8" w:rsidP="00354C2B">
      <w:pPr>
        <w:contextualSpacing/>
        <w:rPr>
          <w:b/>
          <w:i/>
          <w:u w:val="single"/>
        </w:rPr>
      </w:pPr>
    </w:p>
    <w:p w:rsidR="003C58A8" w:rsidRDefault="003C58A8" w:rsidP="003C58A8">
      <w:pPr>
        <w:ind w:firstLine="709"/>
      </w:pPr>
      <w:r w:rsidRPr="00FF1EBD">
        <w:t xml:space="preserve">На основании Федерального закона от 6 октября 2003 года № 131-ФЗ "Об общих принципах организации местного самоуправления в Российской Федерации", Закона Чувашской Республики от 18 октября 2004 года № 19 "Об организации местного самоуправления в Чувашской Республике" Собрание депутатов  </w:t>
      </w:r>
      <w:r>
        <w:rPr>
          <w:color w:val="000000"/>
        </w:rPr>
        <w:t>Атнарского</w:t>
      </w:r>
      <w:r w:rsidRPr="00FF1EBD">
        <w:rPr>
          <w:color w:val="000000"/>
        </w:rPr>
        <w:t xml:space="preserve"> сельского поселения </w:t>
      </w:r>
      <w:r w:rsidRPr="00FF1EBD">
        <w:t>решило:</w:t>
      </w:r>
    </w:p>
    <w:p w:rsidR="00D41B78" w:rsidRPr="00FF1EBD" w:rsidRDefault="00D41B78" w:rsidP="003C58A8">
      <w:pPr>
        <w:ind w:firstLine="709"/>
      </w:pPr>
    </w:p>
    <w:p w:rsidR="003C58A8" w:rsidRPr="00FF1EBD" w:rsidRDefault="003C58A8" w:rsidP="003C58A8">
      <w:pPr>
        <w:ind w:firstLine="709"/>
      </w:pPr>
      <w:r w:rsidRPr="00FF1EBD">
        <w:t xml:space="preserve">1. Внести в  Устав </w:t>
      </w:r>
      <w:r>
        <w:rPr>
          <w:color w:val="000000"/>
        </w:rPr>
        <w:t>Атнарского</w:t>
      </w:r>
      <w:r w:rsidRPr="00FF1EBD">
        <w:rPr>
          <w:color w:val="000000"/>
        </w:rPr>
        <w:t xml:space="preserve"> сельского поселения</w:t>
      </w:r>
      <w:r w:rsidRPr="00FF1EBD">
        <w:t xml:space="preserve">, принятый  решением Собрания депутатов </w:t>
      </w:r>
      <w:r>
        <w:rPr>
          <w:color w:val="000000"/>
        </w:rPr>
        <w:t>Атнарского</w:t>
      </w:r>
      <w:r w:rsidRPr="00FF1EBD">
        <w:rPr>
          <w:color w:val="000000"/>
        </w:rPr>
        <w:t xml:space="preserve"> сельского поселения </w:t>
      </w:r>
      <w:r>
        <w:t xml:space="preserve">от </w:t>
      </w:r>
      <w:r w:rsidRPr="00FF1EBD">
        <w:t>06</w:t>
      </w:r>
      <w:r>
        <w:t xml:space="preserve"> июля </w:t>
      </w:r>
      <w:r w:rsidRPr="00FF1EBD">
        <w:t xml:space="preserve">2012 № 1 </w:t>
      </w:r>
      <w:r>
        <w:t>(</w:t>
      </w:r>
      <w:r w:rsidRPr="00FF1EBD">
        <w:t xml:space="preserve">с изменениями, внесенными решениями Собрания депутатов </w:t>
      </w:r>
      <w:r>
        <w:rPr>
          <w:color w:val="000000"/>
        </w:rPr>
        <w:t>Атнарского</w:t>
      </w:r>
      <w:r w:rsidRPr="00FF1EBD">
        <w:rPr>
          <w:color w:val="000000"/>
        </w:rPr>
        <w:t xml:space="preserve"> сельс</w:t>
      </w:r>
      <w:r>
        <w:rPr>
          <w:color w:val="000000"/>
        </w:rPr>
        <w:t>кого поселения от 10.04.2013 №</w:t>
      </w:r>
      <w:r w:rsidRPr="00FF1EBD">
        <w:rPr>
          <w:color w:val="000000"/>
        </w:rPr>
        <w:t>1; от 1</w:t>
      </w:r>
      <w:r>
        <w:rPr>
          <w:color w:val="000000"/>
        </w:rPr>
        <w:t>2.08.2013 №</w:t>
      </w:r>
      <w:r w:rsidRPr="00FF1EBD">
        <w:rPr>
          <w:color w:val="000000"/>
        </w:rPr>
        <w:t>1; от 1</w:t>
      </w:r>
      <w:r>
        <w:rPr>
          <w:color w:val="000000"/>
        </w:rPr>
        <w:t>0.12.2013 №2; от 17.04.2014 №1; от 14.11.2014 №1; от 08.06.2015 №</w:t>
      </w:r>
      <w:r w:rsidRPr="00FF1EBD">
        <w:rPr>
          <w:color w:val="000000"/>
        </w:rPr>
        <w:t>1; от 1</w:t>
      </w:r>
      <w:r>
        <w:rPr>
          <w:color w:val="000000"/>
        </w:rPr>
        <w:t>5.12.2015 №2; от 31.03.2016 №1; от 25</w:t>
      </w:r>
      <w:r w:rsidRPr="00FF1EBD">
        <w:rPr>
          <w:color w:val="000000"/>
        </w:rPr>
        <w:t>.0</w:t>
      </w:r>
      <w:r>
        <w:rPr>
          <w:color w:val="000000"/>
        </w:rPr>
        <w:t>5</w:t>
      </w:r>
      <w:r w:rsidRPr="00FF1EBD">
        <w:rPr>
          <w:color w:val="000000"/>
        </w:rPr>
        <w:t>.201</w:t>
      </w:r>
      <w:r>
        <w:rPr>
          <w:color w:val="000000"/>
        </w:rPr>
        <w:t>6 №</w:t>
      </w:r>
      <w:r w:rsidRPr="00FF1EBD">
        <w:rPr>
          <w:color w:val="000000"/>
        </w:rPr>
        <w:t>1; от 2</w:t>
      </w:r>
      <w:r>
        <w:rPr>
          <w:color w:val="000000"/>
        </w:rPr>
        <w:t>0</w:t>
      </w:r>
      <w:r w:rsidRPr="00FF1EBD">
        <w:rPr>
          <w:color w:val="000000"/>
        </w:rPr>
        <w:t>.09.201</w:t>
      </w:r>
      <w:r>
        <w:rPr>
          <w:color w:val="000000"/>
        </w:rPr>
        <w:t>6 №</w:t>
      </w:r>
      <w:r w:rsidRPr="00FF1EBD">
        <w:rPr>
          <w:color w:val="000000"/>
        </w:rPr>
        <w:t>1; от 0</w:t>
      </w:r>
      <w:r>
        <w:rPr>
          <w:color w:val="000000"/>
        </w:rPr>
        <w:t>6</w:t>
      </w:r>
      <w:r w:rsidRPr="00FF1EBD">
        <w:rPr>
          <w:color w:val="000000"/>
        </w:rPr>
        <w:t>.0</w:t>
      </w:r>
      <w:r>
        <w:rPr>
          <w:color w:val="000000"/>
        </w:rPr>
        <w:t>4</w:t>
      </w:r>
      <w:r w:rsidRPr="00FF1EBD">
        <w:rPr>
          <w:color w:val="000000"/>
        </w:rPr>
        <w:t>.201</w:t>
      </w:r>
      <w:r>
        <w:rPr>
          <w:color w:val="000000"/>
        </w:rPr>
        <w:t>7 №1, от 07</w:t>
      </w:r>
      <w:r w:rsidRPr="00FF1EBD">
        <w:rPr>
          <w:color w:val="000000"/>
        </w:rPr>
        <w:t>.0</w:t>
      </w:r>
      <w:r>
        <w:rPr>
          <w:color w:val="000000"/>
        </w:rPr>
        <w:t>9</w:t>
      </w:r>
      <w:r w:rsidRPr="00FF1EBD">
        <w:rPr>
          <w:color w:val="000000"/>
        </w:rPr>
        <w:t>.201</w:t>
      </w:r>
      <w:r>
        <w:rPr>
          <w:color w:val="000000"/>
        </w:rPr>
        <w:t>8 №1, от 28</w:t>
      </w:r>
      <w:r w:rsidRPr="00FF1EBD">
        <w:rPr>
          <w:color w:val="000000"/>
        </w:rPr>
        <w:t>.</w:t>
      </w:r>
      <w:r>
        <w:rPr>
          <w:color w:val="000000"/>
        </w:rPr>
        <w:t>03.2019 №2, от 07.11.2019</w:t>
      </w:r>
      <w:r w:rsidRPr="00FF1EBD">
        <w:rPr>
          <w:color w:val="000000"/>
        </w:rPr>
        <w:t xml:space="preserve"> №1</w:t>
      </w:r>
      <w:r>
        <w:rPr>
          <w:color w:val="000000"/>
        </w:rPr>
        <w:t>, от 12.11.2020 №1)</w:t>
      </w:r>
      <w:r w:rsidRPr="00FF1EBD">
        <w:t xml:space="preserve"> следующие изменения:</w:t>
      </w:r>
    </w:p>
    <w:p w:rsidR="003C58A8" w:rsidRPr="00FF1EBD" w:rsidRDefault="003C58A8" w:rsidP="003C58A8">
      <w:pPr>
        <w:ind w:firstLine="709"/>
        <w:rPr>
          <w:i/>
        </w:rPr>
      </w:pPr>
      <w:r w:rsidRPr="00FF1EBD">
        <w:t>1) статью 6</w:t>
      </w:r>
      <w:r w:rsidRPr="00FF1EBD">
        <w:rPr>
          <w:i/>
        </w:rPr>
        <w:t xml:space="preserve"> </w:t>
      </w:r>
      <w:r w:rsidRPr="00FF1EBD">
        <w:t>дополнить частью 2.1 следующего содержания:</w:t>
      </w:r>
    </w:p>
    <w:p w:rsidR="003C58A8" w:rsidRPr="00FF1EBD" w:rsidRDefault="003C58A8" w:rsidP="003C58A8">
      <w:pPr>
        <w:ind w:firstLine="709"/>
      </w:pPr>
      <w:r w:rsidRPr="00FF1EBD">
        <w:t xml:space="preserve">"2.1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w:t>
      </w:r>
      <w:r w:rsidRPr="00FF1EBD">
        <w:lastRenderedPageBreak/>
        <w:t>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3C58A8" w:rsidRPr="00FF1EBD" w:rsidRDefault="003C58A8" w:rsidP="003C58A8">
      <w:pPr>
        <w:ind w:firstLine="709"/>
      </w:pPr>
      <w:r w:rsidRPr="00FF1EBD">
        <w:t>2) в части 1 статьи 7:</w:t>
      </w:r>
    </w:p>
    <w:p w:rsidR="003C58A8" w:rsidRPr="00FF1EBD" w:rsidRDefault="003C58A8" w:rsidP="003C58A8">
      <w:pPr>
        <w:ind w:firstLine="709"/>
      </w:pPr>
      <w:r w:rsidRPr="00FF1EBD">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C58A8" w:rsidRPr="00FF1EBD" w:rsidRDefault="003C58A8" w:rsidP="003C58A8">
      <w:pPr>
        <w:ind w:firstLine="709"/>
      </w:pPr>
      <w:r w:rsidRPr="00FF1EBD">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C58A8" w:rsidRPr="00FF1EBD" w:rsidRDefault="003C58A8" w:rsidP="003C58A8">
      <w:pPr>
        <w:ind w:firstLine="709"/>
      </w:pPr>
      <w:r w:rsidRPr="00FF1EBD">
        <w:t xml:space="preserve">3) часть 1 статьи 8 </w:t>
      </w:r>
      <w:hyperlink r:id="rId9" w:history="1">
        <w:r w:rsidRPr="00FF1EBD">
          <w:t>дополнить</w:t>
        </w:r>
      </w:hyperlink>
      <w:r w:rsidRPr="00FF1EBD">
        <w:t xml:space="preserve"> пунктом 18 следующего содержания:</w:t>
      </w:r>
    </w:p>
    <w:p w:rsidR="003C58A8" w:rsidRPr="00FF1EBD" w:rsidRDefault="003C58A8" w:rsidP="003C58A8">
      <w:pPr>
        <w:ind w:firstLine="709"/>
      </w:pPr>
      <w:r w:rsidRPr="00FF1EBD">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C58A8" w:rsidRPr="00FF1EBD" w:rsidRDefault="003C58A8" w:rsidP="003C58A8">
      <w:pPr>
        <w:ind w:firstLine="709"/>
      </w:pPr>
      <w:r w:rsidRPr="00FF1EBD">
        <w:t>4) в статье 13.1:</w:t>
      </w:r>
    </w:p>
    <w:p w:rsidR="003C58A8" w:rsidRPr="00FF1EBD" w:rsidRDefault="003C58A8" w:rsidP="003C58A8">
      <w:pPr>
        <w:ind w:firstLine="709"/>
      </w:pPr>
      <w:r w:rsidRPr="00FF1EBD">
        <w:t xml:space="preserve">а) часть 1 дополнить пунктом 4 следующего содержания: </w:t>
      </w:r>
    </w:p>
    <w:p w:rsidR="003C58A8" w:rsidRPr="00FF1EBD" w:rsidRDefault="003C58A8" w:rsidP="003C58A8">
      <w:pPr>
        <w:ind w:firstLine="709"/>
      </w:pPr>
      <w:r w:rsidRPr="00FF1EBD">
        <w:t xml:space="preserve">"4) в соответствии с Законом Чувашской Республики на части территории населенного пункта, входящего в состав </w:t>
      </w:r>
      <w:r>
        <w:t>Атнарского</w:t>
      </w:r>
      <w:r w:rsidRPr="00FF1EBD">
        <w:t xml:space="preserve"> сельского поселения, по вопросу введения и использования средств самообложения граждан на данной части территории населенного пункта;";</w:t>
      </w:r>
    </w:p>
    <w:p w:rsidR="003C58A8" w:rsidRPr="00FF1EBD" w:rsidRDefault="003C58A8" w:rsidP="003C58A8">
      <w:pPr>
        <w:ind w:firstLine="709"/>
      </w:pPr>
      <w:r w:rsidRPr="00FF1EBD">
        <w:t>б) дополнить частью 1.1 следующего содержания:</w:t>
      </w:r>
    </w:p>
    <w:p w:rsidR="003C58A8" w:rsidRPr="00FF1EBD" w:rsidRDefault="003C58A8" w:rsidP="003C58A8">
      <w:pPr>
        <w:ind w:firstLine="709"/>
      </w:pPr>
      <w:r w:rsidRPr="00FF1EBD">
        <w:t xml:space="preserve">"1.1. Сход граждан, предусмотренный пунктом 4 части 1 настоящей статьи, может созываться Собранием депутатов </w:t>
      </w:r>
      <w:r>
        <w:t>Атнарского</w:t>
      </w:r>
      <w:r w:rsidRPr="00FF1EBD">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3C58A8" w:rsidRPr="00FF1EBD" w:rsidRDefault="003C58A8" w:rsidP="003C58A8">
      <w:pPr>
        <w:ind w:firstLine="709"/>
      </w:pPr>
      <w:r w:rsidRPr="00FF1EBD">
        <w:t>в) в части 2 после слов "жителей населенного пункта" дополнить словами "(либо части его территории)";</w:t>
      </w:r>
    </w:p>
    <w:p w:rsidR="003C58A8" w:rsidRPr="00FF1EBD" w:rsidRDefault="003C58A8" w:rsidP="003C58A8">
      <w:pPr>
        <w:ind w:firstLine="709"/>
      </w:pPr>
      <w:r w:rsidRPr="00FF1EBD">
        <w:t>5) пункт 9 части 8 статьи 22 изложить в следующей редакции:</w:t>
      </w:r>
    </w:p>
    <w:p w:rsidR="003C58A8" w:rsidRPr="00FF1EBD" w:rsidRDefault="003C58A8" w:rsidP="003C58A8">
      <w:pPr>
        <w:ind w:firstLine="709"/>
        <w:rPr>
          <w:bCs/>
        </w:rPr>
      </w:pPr>
      <w:r w:rsidRPr="00FF1EBD">
        <w:t xml:space="preserve">"9) </w:t>
      </w:r>
      <w:r w:rsidRPr="00FF1EBD">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C58A8" w:rsidRPr="00FF1EBD" w:rsidRDefault="003C58A8" w:rsidP="003C58A8">
      <w:pPr>
        <w:ind w:firstLine="709"/>
        <w:rPr>
          <w:bCs/>
        </w:rPr>
      </w:pPr>
      <w:r w:rsidRPr="00FF1EBD">
        <w:rPr>
          <w:bCs/>
        </w:rPr>
        <w:t xml:space="preserve">6) </w:t>
      </w:r>
      <w:r w:rsidRPr="00FF1EBD">
        <w:t>пункт 8 части 1 статьи 33 изложить в следующей редакции</w:t>
      </w:r>
      <w:r w:rsidRPr="00FF1EBD">
        <w:rPr>
          <w:bCs/>
        </w:rPr>
        <w:t>:</w:t>
      </w:r>
    </w:p>
    <w:p w:rsidR="003C58A8" w:rsidRPr="00FF1EBD" w:rsidRDefault="003C58A8" w:rsidP="003C58A8">
      <w:pPr>
        <w:ind w:firstLine="709"/>
        <w:rPr>
          <w:bCs/>
        </w:rPr>
      </w:pPr>
      <w:r w:rsidRPr="00FF1EBD">
        <w:rPr>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C58A8" w:rsidRPr="00FF1EBD" w:rsidRDefault="008630E1" w:rsidP="003C58A8">
      <w:pPr>
        <w:ind w:firstLine="709"/>
      </w:pPr>
      <w:r>
        <w:t>7) часть 4</w:t>
      </w:r>
      <w:r w:rsidR="003C58A8" w:rsidRPr="00FF1EBD">
        <w:t xml:space="preserve"> статьи 37 изложить в следующей редакции:</w:t>
      </w:r>
    </w:p>
    <w:p w:rsidR="003C58A8" w:rsidRPr="00FF1EBD" w:rsidRDefault="003C58A8" w:rsidP="003C58A8">
      <w:pPr>
        <w:ind w:firstLine="709"/>
      </w:pPr>
      <w:r w:rsidRPr="00FF1EBD">
        <w:t>"</w:t>
      </w:r>
      <w:r w:rsidR="008630E1">
        <w:t>4</w:t>
      </w:r>
      <w:r w:rsidRPr="00FF1EBD">
        <w:t>.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C58A8" w:rsidRPr="00FF1EBD" w:rsidRDefault="003C58A8" w:rsidP="003C58A8">
      <w:pPr>
        <w:ind w:firstLine="709"/>
      </w:pPr>
      <w:r w:rsidRPr="00FF1EBD">
        <w:t>8) в статье 53:</w:t>
      </w:r>
    </w:p>
    <w:p w:rsidR="003C58A8" w:rsidRPr="00FF1EBD" w:rsidRDefault="003C58A8" w:rsidP="003C58A8">
      <w:pPr>
        <w:ind w:firstLine="709"/>
      </w:pPr>
      <w:r w:rsidRPr="00FF1EBD">
        <w:lastRenderedPageBreak/>
        <w:t>а) в абзаце 1 после слов "(населенного пункта" дополнить совами "(либо части его территории)";</w:t>
      </w:r>
    </w:p>
    <w:p w:rsidR="003C58A8" w:rsidRPr="00FF1EBD" w:rsidRDefault="003C58A8" w:rsidP="003C58A8">
      <w:pPr>
        <w:ind w:firstLine="709"/>
      </w:pPr>
      <w:r w:rsidRPr="00FF1EBD">
        <w:t>б) в абзаце 2 слова "предусмотренных пунктом 4.1" заменить словами "предусмотренных пунктами 4.1 и 4.3";</w:t>
      </w:r>
    </w:p>
    <w:p w:rsidR="003C58A8" w:rsidRPr="00FF1EBD" w:rsidRDefault="003C58A8" w:rsidP="003C58A8">
      <w:pPr>
        <w:ind w:firstLine="709"/>
        <w:rPr>
          <w:i/>
        </w:rPr>
      </w:pPr>
      <w:r w:rsidRPr="00FF1EBD">
        <w:t xml:space="preserve">9) в части 5 статьи 60 </w:t>
      </w:r>
      <w:r w:rsidRPr="00FF1EBD">
        <w:rPr>
          <w:bCs/>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года № 97-ФЗ "О государственной регистрации уставов муниципальных образований".</w:t>
      </w:r>
    </w:p>
    <w:p w:rsidR="003C58A8" w:rsidRPr="00FF1EBD" w:rsidRDefault="003C58A8" w:rsidP="003C58A8">
      <w:pPr>
        <w:ind w:firstLine="709"/>
      </w:pPr>
      <w:r w:rsidRPr="00FF1EBD">
        <w:rPr>
          <w:i/>
        </w:rPr>
        <w:t xml:space="preserve"> </w:t>
      </w:r>
    </w:p>
    <w:p w:rsidR="003C58A8" w:rsidRPr="00FF1EBD" w:rsidRDefault="003C58A8" w:rsidP="003C58A8">
      <w:pPr>
        <w:ind w:firstLine="709"/>
      </w:pPr>
      <w:r w:rsidRPr="00FF1EBD">
        <w:t>2. Настоящее решение вступает в силу после его государственной регистрации и официального опубликования.</w:t>
      </w:r>
    </w:p>
    <w:p w:rsidR="003C58A8" w:rsidRPr="00FF1EBD" w:rsidRDefault="003C58A8" w:rsidP="003C58A8">
      <w:pPr>
        <w:ind w:firstLine="709"/>
      </w:pPr>
    </w:p>
    <w:p w:rsidR="003C58A8" w:rsidRPr="00FF1EBD" w:rsidRDefault="003C58A8" w:rsidP="003C58A8">
      <w:pPr>
        <w:ind w:firstLine="709"/>
      </w:pPr>
    </w:p>
    <w:p w:rsidR="003C58A8" w:rsidRPr="00FF1EBD" w:rsidRDefault="003C58A8" w:rsidP="003C58A8">
      <w:pPr>
        <w:ind w:firstLine="709"/>
      </w:pPr>
    </w:p>
    <w:p w:rsidR="003C58A8" w:rsidRPr="00A94545" w:rsidRDefault="003C58A8" w:rsidP="003C58A8">
      <w:pPr>
        <w:pStyle w:val="ConsPlusNormal"/>
        <w:spacing w:line="20" w:lineRule="atLeast"/>
        <w:rPr>
          <w:rFonts w:ascii="Times New Roman" w:hAnsi="Times New Roman" w:cs="Times New Roman"/>
          <w:sz w:val="24"/>
          <w:szCs w:val="24"/>
        </w:rPr>
      </w:pPr>
      <w:r w:rsidRPr="00A94545">
        <w:rPr>
          <w:rFonts w:ascii="Times New Roman" w:hAnsi="Times New Roman" w:cs="Times New Roman"/>
          <w:sz w:val="24"/>
          <w:szCs w:val="24"/>
        </w:rPr>
        <w:t>Председатель Собрания депутатов</w:t>
      </w:r>
    </w:p>
    <w:p w:rsidR="003C58A8" w:rsidRPr="00A94545" w:rsidRDefault="003C58A8" w:rsidP="003C58A8">
      <w:pPr>
        <w:pStyle w:val="ConsPlusNormal"/>
        <w:tabs>
          <w:tab w:val="left" w:pos="7005"/>
        </w:tabs>
        <w:spacing w:line="20" w:lineRule="atLeast"/>
        <w:rPr>
          <w:rFonts w:ascii="Times New Roman" w:hAnsi="Times New Roman" w:cs="Times New Roman"/>
          <w:sz w:val="24"/>
          <w:szCs w:val="24"/>
        </w:rPr>
      </w:pPr>
      <w:r>
        <w:rPr>
          <w:rFonts w:ascii="Times New Roman" w:hAnsi="Times New Roman" w:cs="Times New Roman"/>
          <w:sz w:val="24"/>
          <w:szCs w:val="24"/>
        </w:rPr>
        <w:t>Атнарского</w:t>
      </w:r>
      <w:r w:rsidRPr="00A9454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А.В.Башкиров</w:t>
      </w:r>
    </w:p>
    <w:p w:rsidR="003C58A8" w:rsidRPr="00A94545" w:rsidRDefault="003C58A8" w:rsidP="003C58A8">
      <w:pPr>
        <w:spacing w:line="20" w:lineRule="atLeast"/>
        <w:ind w:firstLine="540"/>
        <w:rPr>
          <w:b/>
          <w:bCs/>
          <w:color w:val="000000"/>
        </w:rPr>
      </w:pPr>
    </w:p>
    <w:p w:rsidR="003C58A8" w:rsidRPr="00A94545" w:rsidRDefault="003C58A8" w:rsidP="003C58A8">
      <w:pPr>
        <w:spacing w:line="20" w:lineRule="atLeast"/>
        <w:ind w:firstLine="540"/>
        <w:rPr>
          <w:b/>
          <w:bCs/>
          <w:color w:val="000000"/>
        </w:rPr>
      </w:pPr>
    </w:p>
    <w:p w:rsidR="003C58A8" w:rsidRPr="00A94545" w:rsidRDefault="003C58A8" w:rsidP="003C58A8">
      <w:pPr>
        <w:spacing w:line="20" w:lineRule="atLeast"/>
        <w:jc w:val="center"/>
        <w:rPr>
          <w:b/>
        </w:rPr>
      </w:pPr>
    </w:p>
    <w:p w:rsidR="003C58A8" w:rsidRPr="00FF1EBD" w:rsidRDefault="003C58A8" w:rsidP="003C58A8">
      <w:pPr>
        <w:ind w:firstLine="709"/>
      </w:pPr>
      <w:r w:rsidRPr="00FF1EBD">
        <w:t xml:space="preserve">Глава </w:t>
      </w:r>
      <w:r>
        <w:t>Атнарского</w:t>
      </w:r>
    </w:p>
    <w:p w:rsidR="003C58A8" w:rsidRPr="00842B8F" w:rsidRDefault="003C58A8" w:rsidP="003C58A8">
      <w:pPr>
        <w:ind w:firstLine="709"/>
      </w:pPr>
      <w:r w:rsidRPr="00FF1EBD">
        <w:t>сельского поселения</w:t>
      </w:r>
      <w:r w:rsidRPr="00676854">
        <w:t xml:space="preserve">                                                  </w:t>
      </w:r>
      <w:r>
        <w:t xml:space="preserve">                   </w:t>
      </w:r>
      <w:r w:rsidRPr="00676854">
        <w:t xml:space="preserve">     </w:t>
      </w:r>
      <w:r>
        <w:t>А.А.Наумова</w:t>
      </w:r>
    </w:p>
    <w:p w:rsidR="003C58A8" w:rsidRPr="00676854" w:rsidRDefault="003C58A8" w:rsidP="003C58A8">
      <w:pPr>
        <w:pStyle w:val="3"/>
        <w:rPr>
          <w:b w:val="0"/>
        </w:rPr>
      </w:pPr>
    </w:p>
    <w:p w:rsidR="003C58A8" w:rsidRPr="00A94545" w:rsidRDefault="003C58A8" w:rsidP="003C58A8">
      <w:pPr>
        <w:jc w:val="center"/>
        <w:rPr>
          <w:b/>
        </w:rPr>
      </w:pPr>
    </w:p>
    <w:p w:rsidR="003C58A8" w:rsidRPr="00A94545" w:rsidRDefault="003C58A8" w:rsidP="003C58A8">
      <w:pPr>
        <w:tabs>
          <w:tab w:val="left" w:pos="5387"/>
        </w:tabs>
        <w:ind w:right="3968"/>
      </w:pPr>
    </w:p>
    <w:p w:rsidR="00D41B78" w:rsidRPr="00B43F61" w:rsidRDefault="00D41B78" w:rsidP="00C76273">
      <w:pPr>
        <w:jc w:val="center"/>
        <w:rPr>
          <w:b/>
          <w:i/>
          <w:color w:val="000000" w:themeColor="text1"/>
          <w:u w:val="single"/>
        </w:rPr>
      </w:pPr>
      <w:r w:rsidRPr="00B43F61">
        <w:rPr>
          <w:b/>
          <w:i/>
          <w:color w:val="000000" w:themeColor="text1"/>
          <w:u w:val="single"/>
        </w:rPr>
        <w:t>Решение Собрания депутатов Атнарского сельского поселения</w:t>
      </w:r>
    </w:p>
    <w:p w:rsidR="00D41B78" w:rsidRPr="001D0BEE" w:rsidRDefault="00D41B78" w:rsidP="00C76273">
      <w:pPr>
        <w:pStyle w:val="3"/>
        <w:spacing w:before="0"/>
        <w:jc w:val="center"/>
        <w:rPr>
          <w:rFonts w:ascii="Times New Roman" w:hAnsi="Times New Roman" w:cs="Times New Roman"/>
          <w:i/>
          <w:color w:val="auto"/>
          <w:u w:val="single"/>
        </w:rPr>
      </w:pPr>
      <w:r w:rsidRPr="001D0BEE">
        <w:rPr>
          <w:rFonts w:ascii="Times New Roman" w:hAnsi="Times New Roman" w:cs="Times New Roman"/>
          <w:i/>
          <w:color w:val="auto"/>
          <w:u w:val="single"/>
        </w:rPr>
        <w:t>«</w:t>
      </w:r>
      <w:r w:rsidR="001D0BEE" w:rsidRPr="001D0BEE">
        <w:rPr>
          <w:rFonts w:ascii="Times New Roman" w:hAnsi="Times New Roman" w:cs="Times New Roman"/>
          <w:i/>
          <w:color w:val="auto"/>
          <w:u w:val="single"/>
        </w:rPr>
        <w:t xml:space="preserve">О внесении изменений </w:t>
      </w:r>
      <w:r w:rsidR="001D0BEE" w:rsidRPr="001D0BEE">
        <w:rPr>
          <w:rFonts w:ascii="Times New Roman" w:hAnsi="Times New Roman" w:cs="Times New Roman"/>
          <w:bCs w:val="0"/>
          <w:i/>
          <w:color w:val="auto"/>
          <w:u w:val="single"/>
        </w:rPr>
        <w:t>в решение Собрания</w:t>
      </w:r>
      <w:r w:rsidR="001D0BEE">
        <w:rPr>
          <w:rFonts w:ascii="Times New Roman" w:hAnsi="Times New Roman" w:cs="Times New Roman"/>
          <w:bCs w:val="0"/>
          <w:i/>
          <w:color w:val="auto"/>
          <w:u w:val="single"/>
        </w:rPr>
        <w:t xml:space="preserve"> </w:t>
      </w:r>
      <w:r w:rsidR="001D0BEE" w:rsidRPr="001D0BEE">
        <w:rPr>
          <w:rFonts w:ascii="Times New Roman" w:hAnsi="Times New Roman" w:cs="Times New Roman"/>
          <w:bCs w:val="0"/>
          <w:i/>
          <w:color w:val="auto"/>
          <w:u w:val="single"/>
        </w:rPr>
        <w:t>депутатов Атнарского сельского поселения</w:t>
      </w:r>
      <w:r w:rsidR="00C76273">
        <w:rPr>
          <w:rFonts w:ascii="Times New Roman" w:hAnsi="Times New Roman" w:cs="Times New Roman"/>
          <w:bCs w:val="0"/>
          <w:i/>
          <w:color w:val="auto"/>
          <w:u w:val="single"/>
        </w:rPr>
        <w:t xml:space="preserve"> </w:t>
      </w:r>
      <w:r w:rsidR="001D0BEE" w:rsidRPr="001D0BEE">
        <w:rPr>
          <w:rFonts w:ascii="Times New Roman" w:hAnsi="Times New Roman" w:cs="Times New Roman"/>
          <w:i/>
          <w:color w:val="auto"/>
          <w:u w:val="single"/>
        </w:rPr>
        <w:t xml:space="preserve">Красночетайского района </w:t>
      </w:r>
      <w:r w:rsidR="001D0BEE" w:rsidRPr="001D0BEE">
        <w:rPr>
          <w:rFonts w:ascii="Times New Roman" w:hAnsi="Times New Roman" w:cs="Times New Roman"/>
          <w:bCs w:val="0"/>
          <w:i/>
          <w:color w:val="auto"/>
          <w:u w:val="single"/>
        </w:rPr>
        <w:t>Чувашской Республики</w:t>
      </w:r>
      <w:r w:rsidR="00C76273">
        <w:rPr>
          <w:rFonts w:ascii="Times New Roman" w:hAnsi="Times New Roman" w:cs="Times New Roman"/>
          <w:bCs w:val="0"/>
          <w:i/>
          <w:color w:val="auto"/>
          <w:u w:val="single"/>
        </w:rPr>
        <w:t xml:space="preserve"> </w:t>
      </w:r>
      <w:r w:rsidR="001D0BEE" w:rsidRPr="001D0BEE">
        <w:rPr>
          <w:rFonts w:ascii="Times New Roman" w:hAnsi="Times New Roman" w:cs="Times New Roman"/>
          <w:bCs w:val="0"/>
          <w:i/>
          <w:color w:val="auto"/>
          <w:u w:val="single"/>
        </w:rPr>
        <w:t>«О бюджете Атнарского сельского поселения</w:t>
      </w:r>
      <w:r w:rsidR="00C76273">
        <w:rPr>
          <w:rFonts w:ascii="Times New Roman" w:hAnsi="Times New Roman" w:cs="Times New Roman"/>
          <w:bCs w:val="0"/>
          <w:i/>
          <w:color w:val="auto"/>
          <w:u w:val="single"/>
        </w:rPr>
        <w:t xml:space="preserve"> </w:t>
      </w:r>
      <w:r w:rsidR="001D0BEE" w:rsidRPr="001D0BEE">
        <w:rPr>
          <w:rFonts w:ascii="Times New Roman" w:hAnsi="Times New Roman" w:cs="Times New Roman"/>
          <w:i/>
          <w:color w:val="auto"/>
          <w:u w:val="single"/>
        </w:rPr>
        <w:t xml:space="preserve">Красночетайского района </w:t>
      </w:r>
      <w:r w:rsidR="001D0BEE" w:rsidRPr="001D0BEE">
        <w:rPr>
          <w:rFonts w:ascii="Times New Roman" w:hAnsi="Times New Roman" w:cs="Times New Roman"/>
          <w:bCs w:val="0"/>
          <w:i/>
          <w:color w:val="auto"/>
          <w:u w:val="single"/>
        </w:rPr>
        <w:t>Чувашской Республики</w:t>
      </w:r>
      <w:r w:rsidR="00C76273">
        <w:rPr>
          <w:rFonts w:ascii="Times New Roman" w:hAnsi="Times New Roman" w:cs="Times New Roman"/>
          <w:bCs w:val="0"/>
          <w:i/>
          <w:color w:val="auto"/>
          <w:u w:val="single"/>
        </w:rPr>
        <w:t xml:space="preserve"> </w:t>
      </w:r>
      <w:r w:rsidR="001D0BEE" w:rsidRPr="001D0BEE">
        <w:rPr>
          <w:rFonts w:ascii="Times New Roman" w:hAnsi="Times New Roman" w:cs="Times New Roman"/>
          <w:bCs w:val="0"/>
          <w:i/>
          <w:color w:val="auto"/>
          <w:u w:val="single"/>
        </w:rPr>
        <w:t>на 2021 год и на плановый период 2022 и 2023 годов»</w:t>
      </w:r>
    </w:p>
    <w:p w:rsidR="00D41B78" w:rsidRPr="00C104DC" w:rsidRDefault="00D41B78" w:rsidP="00D41B78">
      <w:pPr>
        <w:pStyle w:val="ConsPlusTitle0"/>
        <w:jc w:val="center"/>
        <w:rPr>
          <w:rFonts w:ascii="Times New Roman" w:hAnsi="Times New Roman" w:cs="Times New Roman"/>
          <w:i/>
          <w:sz w:val="24"/>
          <w:szCs w:val="24"/>
          <w:u w:val="single"/>
        </w:rPr>
      </w:pPr>
    </w:p>
    <w:p w:rsidR="00D41B78" w:rsidRPr="004076D3" w:rsidRDefault="00D41B78" w:rsidP="00D41B78">
      <w:pPr>
        <w:jc w:val="center"/>
        <w:rPr>
          <w:b/>
          <w:bCs/>
          <w:i/>
          <w:u w:val="single"/>
          <w:bdr w:val="none" w:sz="0" w:space="0" w:color="auto" w:frame="1"/>
          <w:shd w:val="clear" w:color="auto" w:fill="FFFFFF"/>
        </w:rPr>
      </w:pPr>
    </w:p>
    <w:p w:rsidR="00D41B78" w:rsidRDefault="00D41B78" w:rsidP="00D41B78">
      <w:pPr>
        <w:contextualSpacing/>
        <w:jc w:val="center"/>
        <w:rPr>
          <w:b/>
          <w:i/>
          <w:sz w:val="20"/>
          <w:szCs w:val="20"/>
          <w:u w:val="single"/>
        </w:rPr>
      </w:pPr>
    </w:p>
    <w:p w:rsidR="00D41B78" w:rsidRDefault="00D41B78" w:rsidP="00D41B78">
      <w:pPr>
        <w:contextualSpacing/>
        <w:rPr>
          <w:b/>
          <w:i/>
          <w:u w:val="single"/>
        </w:rPr>
      </w:pPr>
      <w:r>
        <w:rPr>
          <w:b/>
          <w:i/>
          <w:u w:val="single"/>
        </w:rPr>
        <w:t>от 30</w:t>
      </w:r>
      <w:r w:rsidRPr="00546AA7">
        <w:rPr>
          <w:b/>
          <w:i/>
          <w:u w:val="single"/>
        </w:rPr>
        <w:t>.</w:t>
      </w:r>
      <w:r>
        <w:rPr>
          <w:b/>
          <w:i/>
          <w:u w:val="single"/>
        </w:rPr>
        <w:t>08</w:t>
      </w:r>
      <w:r w:rsidRPr="00546AA7">
        <w:rPr>
          <w:b/>
          <w:i/>
          <w:u w:val="single"/>
        </w:rPr>
        <w:t>.2021 г. №</w:t>
      </w:r>
      <w:r>
        <w:rPr>
          <w:b/>
          <w:i/>
          <w:u w:val="single"/>
        </w:rPr>
        <w:t>3</w:t>
      </w:r>
    </w:p>
    <w:p w:rsidR="00A243DC" w:rsidRDefault="00A243DC" w:rsidP="00A243DC">
      <w:pPr>
        <w:tabs>
          <w:tab w:val="left" w:pos="7530"/>
        </w:tabs>
        <w:spacing w:before="100" w:beforeAutospacing="1" w:after="100" w:afterAutospacing="1"/>
        <w:jc w:val="both"/>
        <w:rPr>
          <w:rFonts w:ascii="Verdana" w:hAnsi="Verdana"/>
          <w:sz w:val="17"/>
          <w:szCs w:val="17"/>
        </w:rPr>
      </w:pPr>
    </w:p>
    <w:p w:rsidR="00136377" w:rsidRDefault="00136377" w:rsidP="00136377">
      <w:pPr>
        <w:shd w:val="clear" w:color="auto" w:fill="FFFFFF"/>
        <w:spacing w:line="312" w:lineRule="auto"/>
        <w:ind w:firstLine="567"/>
        <w:jc w:val="both"/>
        <w:rPr>
          <w:bCs/>
          <w:color w:val="000000"/>
          <w:sz w:val="26"/>
          <w:szCs w:val="26"/>
        </w:rPr>
      </w:pPr>
      <w:r w:rsidRPr="00546C2C">
        <w:rPr>
          <w:bCs/>
          <w:color w:val="000000"/>
          <w:sz w:val="26"/>
          <w:szCs w:val="26"/>
        </w:rPr>
        <w:t xml:space="preserve">Внести в решение </w:t>
      </w:r>
      <w:r>
        <w:rPr>
          <w:bCs/>
          <w:color w:val="000000"/>
          <w:sz w:val="26"/>
          <w:szCs w:val="26"/>
        </w:rPr>
        <w:t>С</w:t>
      </w:r>
      <w:r w:rsidRPr="00546C2C">
        <w:rPr>
          <w:bCs/>
          <w:color w:val="000000"/>
          <w:sz w:val="26"/>
          <w:szCs w:val="26"/>
        </w:rPr>
        <w:t xml:space="preserve">обрания депутатов Атнарского сельского поселения Красночетайского района Чувашской Республики от </w:t>
      </w:r>
      <w:r>
        <w:rPr>
          <w:bCs/>
          <w:color w:val="000000"/>
          <w:sz w:val="26"/>
          <w:szCs w:val="26"/>
        </w:rPr>
        <w:t>11</w:t>
      </w:r>
      <w:r w:rsidRPr="00546C2C">
        <w:rPr>
          <w:bCs/>
          <w:color w:val="000000"/>
          <w:sz w:val="26"/>
          <w:szCs w:val="26"/>
        </w:rPr>
        <w:t>.12</w:t>
      </w:r>
      <w:r>
        <w:rPr>
          <w:bCs/>
          <w:color w:val="000000"/>
          <w:sz w:val="26"/>
          <w:szCs w:val="26"/>
        </w:rPr>
        <w:t>.2020</w:t>
      </w:r>
      <w:r w:rsidRPr="00546C2C">
        <w:rPr>
          <w:bCs/>
          <w:color w:val="000000"/>
          <w:sz w:val="26"/>
          <w:szCs w:val="26"/>
        </w:rPr>
        <w:t xml:space="preserve"> г. № 1 следующие изменения:</w:t>
      </w:r>
    </w:p>
    <w:p w:rsidR="00136377" w:rsidRDefault="00136377" w:rsidP="00136377">
      <w:pPr>
        <w:shd w:val="clear" w:color="auto" w:fill="FFFFFF"/>
        <w:spacing w:line="312" w:lineRule="auto"/>
        <w:ind w:firstLine="709"/>
        <w:jc w:val="both"/>
        <w:rPr>
          <w:sz w:val="26"/>
          <w:szCs w:val="26"/>
        </w:rPr>
      </w:pPr>
      <w:r>
        <w:rPr>
          <w:sz w:val="26"/>
          <w:szCs w:val="26"/>
        </w:rPr>
        <w:t>1. пункт 1 изложить в следующей редакции:</w:t>
      </w:r>
    </w:p>
    <w:p w:rsidR="00136377" w:rsidRPr="00F85770" w:rsidRDefault="00136377" w:rsidP="00136377">
      <w:pPr>
        <w:shd w:val="clear" w:color="auto" w:fill="FFFFFF"/>
        <w:spacing w:line="312" w:lineRule="auto"/>
        <w:ind w:firstLine="709"/>
        <w:jc w:val="both"/>
        <w:rPr>
          <w:sz w:val="26"/>
          <w:szCs w:val="26"/>
        </w:rPr>
      </w:pPr>
      <w:r w:rsidRPr="00F85770">
        <w:rPr>
          <w:sz w:val="26"/>
          <w:szCs w:val="26"/>
        </w:rPr>
        <w:t>прогнозируемый общий объем доходов бюджета Атнарского сельского поселения Красночетайского райо</w:t>
      </w:r>
      <w:r>
        <w:rPr>
          <w:sz w:val="26"/>
          <w:szCs w:val="26"/>
        </w:rPr>
        <w:t>на Чувашской Республики в сумме 16487094,98</w:t>
      </w:r>
      <w:r w:rsidRPr="00F85770">
        <w:rPr>
          <w:sz w:val="26"/>
          <w:szCs w:val="26"/>
        </w:rPr>
        <w:t xml:space="preserve"> рублей, в том числе объем безвозмездных поступлений в  сумме </w:t>
      </w:r>
      <w:r>
        <w:rPr>
          <w:sz w:val="26"/>
          <w:szCs w:val="26"/>
        </w:rPr>
        <w:t>13467070,83</w:t>
      </w:r>
      <w:r w:rsidRPr="00F85770">
        <w:rPr>
          <w:sz w:val="26"/>
          <w:szCs w:val="26"/>
        </w:rPr>
        <w:t xml:space="preserve"> рублей, из них объем межбюджетных трансфертов, получаемых из бюджетов бюджетной системы Российской Федерации, </w:t>
      </w:r>
      <w:r>
        <w:rPr>
          <w:sz w:val="26"/>
          <w:szCs w:val="26"/>
        </w:rPr>
        <w:t>13467070,83</w:t>
      </w:r>
      <w:r w:rsidRPr="00F85770">
        <w:rPr>
          <w:sz w:val="26"/>
          <w:szCs w:val="26"/>
        </w:rPr>
        <w:t xml:space="preserve"> рублей; </w:t>
      </w:r>
    </w:p>
    <w:p w:rsidR="00136377" w:rsidRPr="00F85770" w:rsidRDefault="00136377" w:rsidP="00136377">
      <w:pPr>
        <w:shd w:val="clear" w:color="auto" w:fill="FFFFFF"/>
        <w:spacing w:line="312" w:lineRule="auto"/>
        <w:ind w:firstLine="709"/>
        <w:jc w:val="both"/>
        <w:rPr>
          <w:sz w:val="26"/>
          <w:szCs w:val="26"/>
        </w:rPr>
      </w:pPr>
      <w:r w:rsidRPr="00F85770">
        <w:rPr>
          <w:sz w:val="26"/>
          <w:szCs w:val="26"/>
        </w:rPr>
        <w:lastRenderedPageBreak/>
        <w:t xml:space="preserve">общий объем расходов бюджета Атнарского сельского поселения Красночетайского района Чувашской Республики в сумме </w:t>
      </w:r>
      <w:r>
        <w:rPr>
          <w:sz w:val="26"/>
          <w:szCs w:val="26"/>
        </w:rPr>
        <w:t>16508967,41</w:t>
      </w:r>
      <w:r w:rsidRPr="00F85770">
        <w:rPr>
          <w:sz w:val="26"/>
          <w:szCs w:val="26"/>
        </w:rPr>
        <w:t xml:space="preserve"> рублей; </w:t>
      </w:r>
    </w:p>
    <w:p w:rsidR="00136377" w:rsidRPr="00F85770" w:rsidRDefault="00136377" w:rsidP="00136377">
      <w:pPr>
        <w:shd w:val="clear" w:color="auto" w:fill="FFFFFF"/>
        <w:spacing w:line="312" w:lineRule="auto"/>
        <w:ind w:firstLine="709"/>
        <w:jc w:val="both"/>
        <w:rPr>
          <w:sz w:val="26"/>
          <w:szCs w:val="26"/>
        </w:rPr>
      </w:pPr>
      <w:r w:rsidRPr="00F85770">
        <w:rPr>
          <w:sz w:val="26"/>
          <w:szCs w:val="26"/>
        </w:rPr>
        <w:t>предельный объем муниципального долга Атнарского сельского поселения Красночетайского района Чувашской Республики в сумме 0 рублей;</w:t>
      </w:r>
    </w:p>
    <w:p w:rsidR="00136377" w:rsidRPr="00F85770" w:rsidRDefault="00136377" w:rsidP="00136377">
      <w:pPr>
        <w:shd w:val="clear" w:color="auto" w:fill="FFFFFF"/>
        <w:spacing w:line="312" w:lineRule="auto"/>
        <w:ind w:firstLine="709"/>
        <w:jc w:val="both"/>
        <w:rPr>
          <w:sz w:val="26"/>
          <w:szCs w:val="26"/>
        </w:rPr>
      </w:pPr>
      <w:r w:rsidRPr="00F85770">
        <w:rPr>
          <w:sz w:val="26"/>
          <w:szCs w:val="26"/>
        </w:rPr>
        <w:t>верхний предел муниципального внутреннего долга Атнарского сельского поселения Красночетайского района Чувашской Республики на 1 января 2022</w:t>
      </w:r>
      <w:r>
        <w:rPr>
          <w:sz w:val="26"/>
          <w:szCs w:val="26"/>
        </w:rPr>
        <w:t xml:space="preserve"> года в сумме </w:t>
      </w:r>
      <w:r w:rsidRPr="00F85770">
        <w:rPr>
          <w:sz w:val="26"/>
          <w:szCs w:val="26"/>
        </w:rPr>
        <w:t>0 рублей,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w:t>
      </w:r>
    </w:p>
    <w:p w:rsidR="00136377" w:rsidRDefault="00136377" w:rsidP="00136377">
      <w:pPr>
        <w:shd w:val="clear" w:color="auto" w:fill="FFFFFF"/>
        <w:spacing w:line="312" w:lineRule="auto"/>
        <w:ind w:firstLine="709"/>
        <w:jc w:val="both"/>
        <w:rPr>
          <w:sz w:val="26"/>
          <w:szCs w:val="26"/>
        </w:rPr>
      </w:pPr>
    </w:p>
    <w:p w:rsidR="00136377" w:rsidRDefault="00136377" w:rsidP="00136377">
      <w:pPr>
        <w:shd w:val="clear" w:color="auto" w:fill="FFFFFF"/>
        <w:spacing w:line="312" w:lineRule="auto"/>
        <w:ind w:firstLine="709"/>
        <w:jc w:val="both"/>
        <w:rPr>
          <w:sz w:val="26"/>
          <w:szCs w:val="26"/>
        </w:rPr>
      </w:pPr>
      <w:r>
        <w:rPr>
          <w:sz w:val="26"/>
          <w:szCs w:val="26"/>
        </w:rPr>
        <w:t>прогнозируемый дефицит бюджета Атнарского сельского поселения Красночетайского района Чувашской Республики 21872,43</w:t>
      </w:r>
      <w:r w:rsidRPr="00CD62E5">
        <w:rPr>
          <w:sz w:val="26"/>
          <w:szCs w:val="26"/>
        </w:rPr>
        <w:t xml:space="preserve"> </w:t>
      </w:r>
      <w:r>
        <w:rPr>
          <w:sz w:val="26"/>
          <w:szCs w:val="26"/>
        </w:rPr>
        <w:t>рублей.</w:t>
      </w:r>
    </w:p>
    <w:p w:rsidR="00136377" w:rsidRPr="0090398A" w:rsidRDefault="00136377" w:rsidP="00136377">
      <w:pPr>
        <w:ind w:firstLine="540"/>
        <w:jc w:val="both"/>
        <w:rPr>
          <w:bCs/>
          <w:color w:val="000000"/>
          <w:sz w:val="26"/>
          <w:szCs w:val="26"/>
        </w:rPr>
      </w:pPr>
    </w:p>
    <w:p w:rsidR="00136377" w:rsidRDefault="00136377" w:rsidP="00136377">
      <w:pPr>
        <w:shd w:val="clear" w:color="auto" w:fill="FFFFFF"/>
        <w:spacing w:line="312" w:lineRule="auto"/>
        <w:ind w:firstLine="709"/>
        <w:jc w:val="both"/>
        <w:rPr>
          <w:sz w:val="26"/>
          <w:szCs w:val="26"/>
        </w:rPr>
      </w:pPr>
      <w:r>
        <w:rPr>
          <w:sz w:val="26"/>
          <w:szCs w:val="26"/>
        </w:rPr>
        <w:t>2</w:t>
      </w:r>
      <w:r w:rsidRPr="00DB064B">
        <w:rPr>
          <w:sz w:val="26"/>
          <w:szCs w:val="26"/>
        </w:rPr>
        <w:t xml:space="preserve">. </w:t>
      </w:r>
      <w:r>
        <w:rPr>
          <w:sz w:val="26"/>
          <w:szCs w:val="26"/>
        </w:rPr>
        <w:t>Пункт 3 статьи 5 изложить в следующей редакции:</w:t>
      </w:r>
    </w:p>
    <w:p w:rsidR="00136377" w:rsidRPr="00A44F35" w:rsidRDefault="00136377" w:rsidP="00136377">
      <w:pPr>
        <w:shd w:val="clear" w:color="auto" w:fill="FFFFFF"/>
        <w:spacing w:line="312" w:lineRule="auto"/>
        <w:ind w:firstLine="709"/>
        <w:jc w:val="both"/>
        <w:rPr>
          <w:sz w:val="26"/>
          <w:szCs w:val="26"/>
        </w:rPr>
      </w:pPr>
      <w:r w:rsidRPr="00A44F35">
        <w:rPr>
          <w:sz w:val="26"/>
          <w:szCs w:val="26"/>
        </w:rPr>
        <w:t>Утвердить:</w:t>
      </w:r>
    </w:p>
    <w:p w:rsidR="00136377" w:rsidRPr="00F85770" w:rsidRDefault="00136377" w:rsidP="00136377">
      <w:pPr>
        <w:shd w:val="clear" w:color="auto" w:fill="FFFFFF"/>
        <w:spacing w:line="312" w:lineRule="auto"/>
        <w:ind w:firstLine="709"/>
        <w:jc w:val="both"/>
        <w:rPr>
          <w:sz w:val="26"/>
          <w:szCs w:val="26"/>
        </w:rPr>
      </w:pPr>
      <w:r w:rsidRPr="00F85770">
        <w:rPr>
          <w:sz w:val="26"/>
          <w:szCs w:val="26"/>
        </w:rPr>
        <w:t>объем бюджетных ассигнований Дорожного фонда Атнарского сельского поселения Красночетайского района Чувашской Республики:</w:t>
      </w:r>
    </w:p>
    <w:p w:rsidR="00136377" w:rsidRPr="00F85770" w:rsidRDefault="00136377" w:rsidP="00136377">
      <w:pPr>
        <w:shd w:val="clear" w:color="auto" w:fill="FFFFFF"/>
        <w:spacing w:line="312" w:lineRule="auto"/>
        <w:ind w:firstLine="709"/>
        <w:jc w:val="both"/>
        <w:rPr>
          <w:sz w:val="26"/>
          <w:szCs w:val="26"/>
        </w:rPr>
      </w:pPr>
      <w:r w:rsidRPr="00F85770">
        <w:rPr>
          <w:sz w:val="26"/>
          <w:szCs w:val="26"/>
        </w:rPr>
        <w:t xml:space="preserve">на 2021 год в сумме </w:t>
      </w:r>
      <w:r>
        <w:rPr>
          <w:sz w:val="26"/>
          <w:szCs w:val="26"/>
        </w:rPr>
        <w:t>4713437,12</w:t>
      </w:r>
      <w:r w:rsidRPr="00F85770">
        <w:rPr>
          <w:sz w:val="26"/>
          <w:szCs w:val="26"/>
        </w:rPr>
        <w:t xml:space="preserve"> рублей;</w:t>
      </w:r>
    </w:p>
    <w:p w:rsidR="00136377" w:rsidRPr="00F85770" w:rsidRDefault="00136377" w:rsidP="00136377">
      <w:pPr>
        <w:shd w:val="clear" w:color="auto" w:fill="FFFFFF"/>
        <w:spacing w:line="312" w:lineRule="auto"/>
        <w:ind w:firstLine="709"/>
        <w:jc w:val="both"/>
        <w:rPr>
          <w:sz w:val="26"/>
          <w:szCs w:val="26"/>
        </w:rPr>
      </w:pPr>
      <w:r w:rsidRPr="00F85770">
        <w:rPr>
          <w:sz w:val="26"/>
          <w:szCs w:val="26"/>
        </w:rPr>
        <w:t>на 2022 год в сумме 1737632 рубля;</w:t>
      </w:r>
    </w:p>
    <w:p w:rsidR="00136377" w:rsidRPr="00F85770" w:rsidRDefault="00136377" w:rsidP="00136377">
      <w:pPr>
        <w:shd w:val="clear" w:color="auto" w:fill="FFFFFF"/>
        <w:spacing w:line="312" w:lineRule="auto"/>
        <w:ind w:firstLine="709"/>
        <w:jc w:val="both"/>
        <w:rPr>
          <w:sz w:val="26"/>
          <w:szCs w:val="26"/>
        </w:rPr>
      </w:pPr>
      <w:r w:rsidRPr="00F85770">
        <w:rPr>
          <w:sz w:val="26"/>
          <w:szCs w:val="26"/>
        </w:rPr>
        <w:t>на 2023 год в сумме 1737632 рубля;</w:t>
      </w:r>
    </w:p>
    <w:p w:rsidR="00136377" w:rsidRPr="00F85770" w:rsidRDefault="00136377" w:rsidP="00136377">
      <w:pPr>
        <w:shd w:val="clear" w:color="auto" w:fill="FFFFFF"/>
        <w:spacing w:line="312" w:lineRule="auto"/>
        <w:ind w:firstLine="709"/>
        <w:jc w:val="both"/>
        <w:rPr>
          <w:sz w:val="26"/>
          <w:szCs w:val="26"/>
        </w:rPr>
      </w:pPr>
      <w:r w:rsidRPr="00F85770">
        <w:rPr>
          <w:sz w:val="26"/>
          <w:szCs w:val="26"/>
        </w:rPr>
        <w:t>прогнозируемый объем доходов бюджета Атнарского сельского поселения Красночетайского района Чувашской Республики от поступлений, указанных в решении Собрания депутатов Атнарского сельского поселения Красночетайского района Чувашской Республики от 29 ноября 2013 года № 2 «О создании дорожного фонда Атнарского сельского поселения Красночетайского района Чувашской республики»:</w:t>
      </w:r>
    </w:p>
    <w:p w:rsidR="00136377" w:rsidRPr="00F85770" w:rsidRDefault="00136377" w:rsidP="00136377">
      <w:pPr>
        <w:shd w:val="clear" w:color="auto" w:fill="FFFFFF"/>
        <w:spacing w:line="312" w:lineRule="auto"/>
        <w:ind w:firstLine="709"/>
        <w:jc w:val="both"/>
        <w:rPr>
          <w:sz w:val="26"/>
          <w:szCs w:val="26"/>
        </w:rPr>
      </w:pPr>
      <w:r w:rsidRPr="00F85770">
        <w:rPr>
          <w:sz w:val="26"/>
          <w:szCs w:val="26"/>
        </w:rPr>
        <w:t>на 2021 год в сумме 541100 рублей;</w:t>
      </w:r>
    </w:p>
    <w:p w:rsidR="00136377" w:rsidRPr="00F85770" w:rsidRDefault="00136377" w:rsidP="00136377">
      <w:pPr>
        <w:shd w:val="clear" w:color="auto" w:fill="FFFFFF"/>
        <w:spacing w:line="312" w:lineRule="auto"/>
        <w:ind w:firstLine="709"/>
        <w:jc w:val="both"/>
        <w:rPr>
          <w:sz w:val="26"/>
          <w:szCs w:val="26"/>
        </w:rPr>
      </w:pPr>
      <w:r w:rsidRPr="00F85770">
        <w:rPr>
          <w:sz w:val="26"/>
          <w:szCs w:val="26"/>
        </w:rPr>
        <w:t>на 2022 год в сумме 541100 рублей;</w:t>
      </w:r>
    </w:p>
    <w:p w:rsidR="00136377" w:rsidRPr="00F85770" w:rsidRDefault="00136377" w:rsidP="00136377">
      <w:pPr>
        <w:shd w:val="clear" w:color="auto" w:fill="FFFFFF"/>
        <w:spacing w:line="312" w:lineRule="auto"/>
        <w:ind w:firstLine="709"/>
        <w:jc w:val="both"/>
        <w:rPr>
          <w:sz w:val="26"/>
          <w:szCs w:val="26"/>
        </w:rPr>
      </w:pPr>
      <w:r w:rsidRPr="00F85770">
        <w:rPr>
          <w:sz w:val="26"/>
          <w:szCs w:val="26"/>
        </w:rPr>
        <w:t>на 2023 год в сумме 541100 рублей.</w:t>
      </w:r>
    </w:p>
    <w:p w:rsidR="00136377" w:rsidRPr="00A44F35" w:rsidRDefault="00136377" w:rsidP="00136377">
      <w:pPr>
        <w:shd w:val="clear" w:color="auto" w:fill="FFFFFF"/>
        <w:spacing w:line="312" w:lineRule="auto"/>
        <w:ind w:firstLine="709"/>
        <w:jc w:val="both"/>
        <w:rPr>
          <w:sz w:val="26"/>
          <w:szCs w:val="26"/>
        </w:rPr>
      </w:pPr>
    </w:p>
    <w:p w:rsidR="00136377" w:rsidRDefault="00136377" w:rsidP="00136377">
      <w:pPr>
        <w:shd w:val="clear" w:color="auto" w:fill="FFFFFF"/>
        <w:spacing w:line="312" w:lineRule="auto"/>
        <w:ind w:firstLine="567"/>
        <w:jc w:val="both"/>
        <w:rPr>
          <w:sz w:val="26"/>
          <w:szCs w:val="26"/>
        </w:rPr>
      </w:pPr>
      <w:r>
        <w:rPr>
          <w:sz w:val="26"/>
          <w:szCs w:val="26"/>
        </w:rPr>
        <w:t xml:space="preserve">3. </w:t>
      </w:r>
      <w:r w:rsidRPr="00A92012">
        <w:rPr>
          <w:sz w:val="26"/>
          <w:szCs w:val="26"/>
        </w:rPr>
        <w:t>Приложение № 4 к решению собрания депутатов изложить в следующей редакции</w:t>
      </w:r>
      <w:r>
        <w:rPr>
          <w:sz w:val="26"/>
          <w:szCs w:val="26"/>
        </w:rPr>
        <w:t>:</w:t>
      </w:r>
    </w:p>
    <w:p w:rsidR="00BB7199" w:rsidRDefault="00BB7199" w:rsidP="00136377">
      <w:pPr>
        <w:shd w:val="clear" w:color="auto" w:fill="FFFFFF"/>
        <w:spacing w:line="312" w:lineRule="auto"/>
        <w:ind w:firstLine="567"/>
        <w:jc w:val="both"/>
        <w:rPr>
          <w:sz w:val="26"/>
          <w:szCs w:val="26"/>
        </w:rPr>
      </w:pPr>
    </w:p>
    <w:tbl>
      <w:tblPr>
        <w:tblW w:w="9796" w:type="dxa"/>
        <w:tblInd w:w="93" w:type="dxa"/>
        <w:tblLook w:val="04A0"/>
      </w:tblPr>
      <w:tblGrid>
        <w:gridCol w:w="3412"/>
        <w:gridCol w:w="4541"/>
        <w:gridCol w:w="1843"/>
      </w:tblGrid>
      <w:tr w:rsidR="00136377" w:rsidTr="003526E6">
        <w:trPr>
          <w:trHeight w:val="300"/>
        </w:trPr>
        <w:tc>
          <w:tcPr>
            <w:tcW w:w="9796" w:type="dxa"/>
            <w:gridSpan w:val="3"/>
            <w:tcBorders>
              <w:top w:val="nil"/>
              <w:left w:val="nil"/>
              <w:bottom w:val="nil"/>
              <w:right w:val="nil"/>
            </w:tcBorders>
            <w:shd w:val="clear" w:color="000000" w:fill="FFFFFF"/>
            <w:hideMark/>
          </w:tcPr>
          <w:p w:rsidR="00136377" w:rsidRDefault="00136377" w:rsidP="003526E6">
            <w:pPr>
              <w:rPr>
                <w:b/>
                <w:bCs/>
              </w:rPr>
            </w:pPr>
            <w:r>
              <w:rPr>
                <w:b/>
                <w:bCs/>
              </w:rPr>
              <w:t xml:space="preserve">             Доходы бюджета Атнарского сельского поселения на 2021 год</w:t>
            </w:r>
          </w:p>
        </w:tc>
      </w:tr>
      <w:tr w:rsidR="00136377" w:rsidTr="003526E6">
        <w:trPr>
          <w:trHeight w:val="510"/>
        </w:trPr>
        <w:tc>
          <w:tcPr>
            <w:tcW w:w="3412" w:type="dxa"/>
            <w:tcBorders>
              <w:top w:val="single" w:sz="4" w:space="0" w:color="auto"/>
              <w:left w:val="single" w:sz="4" w:space="0" w:color="auto"/>
              <w:bottom w:val="single" w:sz="4" w:space="0" w:color="auto"/>
              <w:right w:val="single" w:sz="4" w:space="0" w:color="auto"/>
            </w:tcBorders>
            <w:shd w:val="clear" w:color="000000" w:fill="FFFFFF"/>
            <w:hideMark/>
          </w:tcPr>
          <w:p w:rsidR="00136377" w:rsidRDefault="00136377" w:rsidP="003526E6">
            <w:pPr>
              <w:rPr>
                <w:sz w:val="20"/>
                <w:szCs w:val="20"/>
              </w:rPr>
            </w:pPr>
            <w:r>
              <w:rPr>
                <w:sz w:val="20"/>
                <w:szCs w:val="20"/>
              </w:rPr>
              <w:t>Коды бюджетной классификации РФ</w:t>
            </w:r>
          </w:p>
        </w:tc>
        <w:tc>
          <w:tcPr>
            <w:tcW w:w="4541" w:type="dxa"/>
            <w:tcBorders>
              <w:top w:val="single" w:sz="4" w:space="0" w:color="auto"/>
              <w:left w:val="nil"/>
              <w:bottom w:val="single" w:sz="4" w:space="0" w:color="auto"/>
              <w:right w:val="single" w:sz="4" w:space="0" w:color="auto"/>
            </w:tcBorders>
            <w:shd w:val="clear" w:color="000000" w:fill="FFFFFF"/>
            <w:hideMark/>
          </w:tcPr>
          <w:p w:rsidR="00136377" w:rsidRDefault="00136377" w:rsidP="003526E6">
            <w:pPr>
              <w:rPr>
                <w:sz w:val="20"/>
                <w:szCs w:val="20"/>
              </w:rPr>
            </w:pPr>
            <w:r>
              <w:rPr>
                <w:sz w:val="20"/>
                <w:szCs w:val="20"/>
              </w:rPr>
              <w:t>Наименование доходов</w:t>
            </w:r>
          </w:p>
        </w:tc>
        <w:tc>
          <w:tcPr>
            <w:tcW w:w="1843" w:type="dxa"/>
            <w:tcBorders>
              <w:top w:val="single" w:sz="4" w:space="0" w:color="auto"/>
              <w:left w:val="nil"/>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Прогноз на 2021 год</w:t>
            </w:r>
          </w:p>
        </w:tc>
      </w:tr>
      <w:tr w:rsidR="00136377" w:rsidTr="003526E6">
        <w:trPr>
          <w:trHeight w:val="315"/>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 </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b/>
                <w:bCs/>
              </w:rPr>
            </w:pPr>
            <w:r>
              <w:rPr>
                <w:b/>
                <w:bCs/>
              </w:rPr>
              <w:t>Налоговые доходы</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jc w:val="right"/>
              <w:rPr>
                <w:b/>
                <w:bCs/>
              </w:rPr>
            </w:pPr>
            <w:r>
              <w:rPr>
                <w:b/>
                <w:bCs/>
                <w:sz w:val="22"/>
                <w:szCs w:val="22"/>
              </w:rPr>
              <w:t>1 506 100,00</w:t>
            </w:r>
          </w:p>
        </w:tc>
      </w:tr>
      <w:tr w:rsidR="00136377" w:rsidTr="003526E6">
        <w:trPr>
          <w:trHeight w:val="255"/>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 </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b/>
                <w:bCs/>
                <w:sz w:val="20"/>
                <w:szCs w:val="20"/>
              </w:rPr>
            </w:pPr>
            <w:r>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rPr>
                <w:sz w:val="20"/>
                <w:szCs w:val="20"/>
              </w:rPr>
            </w:pPr>
            <w:r>
              <w:rPr>
                <w:sz w:val="20"/>
                <w:szCs w:val="20"/>
              </w:rPr>
              <w:t> </w:t>
            </w:r>
          </w:p>
        </w:tc>
      </w:tr>
      <w:tr w:rsidR="00136377" w:rsidTr="003526E6">
        <w:trPr>
          <w:trHeight w:val="255"/>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000 101 00000 00 0000 000</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b/>
                <w:bCs/>
                <w:sz w:val="20"/>
                <w:szCs w:val="20"/>
              </w:rPr>
            </w:pPr>
            <w:r>
              <w:rPr>
                <w:b/>
                <w:bCs/>
                <w:sz w:val="20"/>
                <w:szCs w:val="20"/>
              </w:rPr>
              <w:t>Налоги на прибыль, доходы,</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jc w:val="right"/>
              <w:rPr>
                <w:b/>
                <w:bCs/>
                <w:sz w:val="20"/>
                <w:szCs w:val="20"/>
              </w:rPr>
            </w:pPr>
            <w:r>
              <w:rPr>
                <w:b/>
                <w:bCs/>
                <w:sz w:val="20"/>
                <w:szCs w:val="20"/>
              </w:rPr>
              <w:t>180 000,00</w:t>
            </w:r>
          </w:p>
        </w:tc>
      </w:tr>
      <w:tr w:rsidR="00136377" w:rsidTr="003526E6">
        <w:trPr>
          <w:trHeight w:val="255"/>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lastRenderedPageBreak/>
              <w:t> </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sz w:val="20"/>
                <w:szCs w:val="20"/>
              </w:rPr>
            </w:pPr>
            <w:r>
              <w:rPr>
                <w:sz w:val="20"/>
                <w:szCs w:val="20"/>
              </w:rPr>
              <w:t>из них:</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rPr>
                <w:sz w:val="20"/>
                <w:szCs w:val="20"/>
              </w:rPr>
            </w:pPr>
            <w:r>
              <w:rPr>
                <w:sz w:val="20"/>
                <w:szCs w:val="20"/>
              </w:rPr>
              <w:t> </w:t>
            </w:r>
          </w:p>
        </w:tc>
      </w:tr>
      <w:tr w:rsidR="00136377" w:rsidTr="003526E6">
        <w:trPr>
          <w:trHeight w:val="255"/>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000 101 02010 01 0000 110</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sz w:val="20"/>
                <w:szCs w:val="20"/>
              </w:rPr>
            </w:pPr>
            <w:r>
              <w:rPr>
                <w:sz w:val="20"/>
                <w:szCs w:val="20"/>
              </w:rPr>
              <w:t xml:space="preserve">Налог на доходы физических лиц  </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jc w:val="right"/>
              <w:rPr>
                <w:sz w:val="20"/>
                <w:szCs w:val="20"/>
              </w:rPr>
            </w:pPr>
            <w:r>
              <w:rPr>
                <w:sz w:val="20"/>
                <w:szCs w:val="20"/>
              </w:rPr>
              <w:t>180 000,00</w:t>
            </w:r>
          </w:p>
        </w:tc>
      </w:tr>
      <w:tr w:rsidR="00136377" w:rsidTr="003526E6">
        <w:trPr>
          <w:trHeight w:val="255"/>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000 103 02000 00 0000 000</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b/>
                <w:bCs/>
                <w:sz w:val="20"/>
                <w:szCs w:val="20"/>
              </w:rPr>
            </w:pPr>
            <w:r>
              <w:rPr>
                <w:b/>
                <w:bCs/>
                <w:sz w:val="20"/>
                <w:szCs w:val="20"/>
              </w:rPr>
              <w:t>Акцизы</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jc w:val="right"/>
              <w:rPr>
                <w:b/>
                <w:bCs/>
                <w:sz w:val="20"/>
                <w:szCs w:val="20"/>
              </w:rPr>
            </w:pPr>
            <w:r>
              <w:rPr>
                <w:b/>
                <w:bCs/>
                <w:sz w:val="20"/>
                <w:szCs w:val="20"/>
              </w:rPr>
              <w:t>541 100,00</w:t>
            </w:r>
          </w:p>
        </w:tc>
      </w:tr>
      <w:tr w:rsidR="00136377" w:rsidTr="003526E6">
        <w:trPr>
          <w:trHeight w:val="255"/>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000 105 00000 00 0000 000</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b/>
                <w:bCs/>
                <w:sz w:val="20"/>
                <w:szCs w:val="20"/>
              </w:rPr>
            </w:pPr>
            <w:r>
              <w:rPr>
                <w:b/>
                <w:bCs/>
                <w:sz w:val="20"/>
                <w:szCs w:val="20"/>
              </w:rPr>
              <w:t>Налоги на совокупный доход,</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jc w:val="right"/>
              <w:rPr>
                <w:b/>
                <w:bCs/>
                <w:sz w:val="20"/>
                <w:szCs w:val="20"/>
              </w:rPr>
            </w:pPr>
            <w:r>
              <w:rPr>
                <w:b/>
                <w:bCs/>
                <w:sz w:val="20"/>
                <w:szCs w:val="20"/>
              </w:rPr>
              <w:t>3 000,00</w:t>
            </w:r>
          </w:p>
        </w:tc>
      </w:tr>
      <w:tr w:rsidR="00136377" w:rsidTr="003526E6">
        <w:trPr>
          <w:trHeight w:val="255"/>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 </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sz w:val="20"/>
                <w:szCs w:val="20"/>
              </w:rPr>
            </w:pPr>
            <w:r>
              <w:rPr>
                <w:sz w:val="20"/>
                <w:szCs w:val="20"/>
              </w:rPr>
              <w:t>из них:</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rPr>
                <w:sz w:val="20"/>
                <w:szCs w:val="20"/>
              </w:rPr>
            </w:pPr>
            <w:r>
              <w:rPr>
                <w:sz w:val="20"/>
                <w:szCs w:val="20"/>
              </w:rPr>
              <w:t> </w:t>
            </w:r>
          </w:p>
        </w:tc>
      </w:tr>
      <w:tr w:rsidR="00136377" w:rsidTr="003526E6">
        <w:trPr>
          <w:trHeight w:val="255"/>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000 105 03010 01 0000 110</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sz w:val="20"/>
                <w:szCs w:val="20"/>
              </w:rPr>
            </w:pPr>
            <w:r>
              <w:rPr>
                <w:sz w:val="20"/>
                <w:szCs w:val="20"/>
              </w:rPr>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jc w:val="right"/>
              <w:rPr>
                <w:sz w:val="20"/>
                <w:szCs w:val="20"/>
              </w:rPr>
            </w:pPr>
            <w:r>
              <w:rPr>
                <w:sz w:val="20"/>
                <w:szCs w:val="20"/>
              </w:rPr>
              <w:t>3 000,00</w:t>
            </w:r>
          </w:p>
        </w:tc>
      </w:tr>
      <w:tr w:rsidR="00136377" w:rsidTr="003526E6">
        <w:trPr>
          <w:trHeight w:val="285"/>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000 106 00000 00 0000 000</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b/>
                <w:bCs/>
                <w:sz w:val="20"/>
                <w:szCs w:val="20"/>
              </w:rPr>
            </w:pPr>
            <w:r>
              <w:rPr>
                <w:b/>
                <w:bCs/>
                <w:sz w:val="20"/>
                <w:szCs w:val="20"/>
              </w:rPr>
              <w:t>Налоги на имущество,</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jc w:val="right"/>
              <w:rPr>
                <w:b/>
                <w:bCs/>
              </w:rPr>
            </w:pPr>
            <w:r>
              <w:rPr>
                <w:b/>
                <w:bCs/>
                <w:sz w:val="22"/>
                <w:szCs w:val="22"/>
              </w:rPr>
              <w:t>777 000,00</w:t>
            </w:r>
          </w:p>
        </w:tc>
      </w:tr>
      <w:tr w:rsidR="00136377" w:rsidTr="003526E6">
        <w:trPr>
          <w:trHeight w:val="255"/>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 </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sz w:val="20"/>
                <w:szCs w:val="20"/>
              </w:rPr>
            </w:pPr>
            <w:r>
              <w:rPr>
                <w:sz w:val="20"/>
                <w:szCs w:val="20"/>
              </w:rPr>
              <w:t>из них:</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rPr>
                <w:sz w:val="20"/>
                <w:szCs w:val="20"/>
              </w:rPr>
            </w:pPr>
            <w:r>
              <w:rPr>
                <w:sz w:val="20"/>
                <w:szCs w:val="20"/>
              </w:rPr>
              <w:t> </w:t>
            </w:r>
          </w:p>
        </w:tc>
      </w:tr>
      <w:tr w:rsidR="00136377" w:rsidTr="003526E6">
        <w:trPr>
          <w:trHeight w:val="315"/>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000 106 01030 10 0000 110</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sz w:val="20"/>
                <w:szCs w:val="20"/>
              </w:rPr>
            </w:pPr>
            <w:r>
              <w:rPr>
                <w:sz w:val="20"/>
                <w:szCs w:val="20"/>
              </w:rPr>
              <w:t>Налог на имущество физ. лиц</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jc w:val="right"/>
              <w:rPr>
                <w:sz w:val="20"/>
                <w:szCs w:val="20"/>
              </w:rPr>
            </w:pPr>
            <w:r>
              <w:rPr>
                <w:sz w:val="20"/>
                <w:szCs w:val="20"/>
              </w:rPr>
              <w:t>135 000,00</w:t>
            </w:r>
          </w:p>
        </w:tc>
      </w:tr>
      <w:tr w:rsidR="00136377" w:rsidTr="003526E6">
        <w:trPr>
          <w:trHeight w:val="315"/>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000 106 06033 10 0000 110</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sz w:val="20"/>
                <w:szCs w:val="20"/>
              </w:rPr>
            </w:pPr>
            <w:r>
              <w:rPr>
                <w:sz w:val="20"/>
                <w:szCs w:val="20"/>
              </w:rPr>
              <w:t>Земельный налог с организаций</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jc w:val="right"/>
              <w:rPr>
                <w:sz w:val="20"/>
                <w:szCs w:val="20"/>
              </w:rPr>
            </w:pPr>
            <w:r>
              <w:rPr>
                <w:sz w:val="20"/>
                <w:szCs w:val="20"/>
              </w:rPr>
              <w:t>37 000,00</w:t>
            </w:r>
          </w:p>
        </w:tc>
      </w:tr>
      <w:tr w:rsidR="00136377" w:rsidTr="003526E6">
        <w:trPr>
          <w:trHeight w:val="285"/>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000 106 06043 10 0000 110</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sz w:val="20"/>
                <w:szCs w:val="20"/>
              </w:rPr>
            </w:pPr>
            <w:r>
              <w:rPr>
                <w:sz w:val="20"/>
                <w:szCs w:val="20"/>
              </w:rPr>
              <w:t>Земельный налог с физических лиц</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jc w:val="right"/>
              <w:rPr>
                <w:sz w:val="20"/>
                <w:szCs w:val="20"/>
              </w:rPr>
            </w:pPr>
            <w:r>
              <w:rPr>
                <w:sz w:val="20"/>
                <w:szCs w:val="20"/>
              </w:rPr>
              <w:t>605 000,00</w:t>
            </w:r>
          </w:p>
        </w:tc>
      </w:tr>
      <w:tr w:rsidR="00136377" w:rsidTr="003526E6">
        <w:trPr>
          <w:trHeight w:val="510"/>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000 108 04020 01 1000 110</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b/>
                <w:bCs/>
                <w:sz w:val="20"/>
                <w:szCs w:val="20"/>
              </w:rPr>
            </w:pPr>
            <w:r>
              <w:rPr>
                <w:b/>
                <w:bCs/>
                <w:sz w:val="20"/>
                <w:szCs w:val="20"/>
              </w:rPr>
              <w:t>Госпошлина за совершение нотариальных действий</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jc w:val="right"/>
              <w:rPr>
                <w:b/>
                <w:bCs/>
                <w:sz w:val="20"/>
                <w:szCs w:val="20"/>
              </w:rPr>
            </w:pPr>
            <w:r>
              <w:rPr>
                <w:b/>
                <w:bCs/>
                <w:sz w:val="20"/>
                <w:szCs w:val="20"/>
              </w:rPr>
              <w:t>5 000,00</w:t>
            </w:r>
          </w:p>
        </w:tc>
      </w:tr>
      <w:tr w:rsidR="00136377" w:rsidTr="003526E6">
        <w:trPr>
          <w:trHeight w:val="285"/>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 </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b/>
                <w:bCs/>
              </w:rPr>
            </w:pPr>
            <w:r>
              <w:rPr>
                <w:b/>
                <w:bCs/>
                <w:sz w:val="22"/>
                <w:szCs w:val="22"/>
              </w:rPr>
              <w:t>Неналоговые доходы</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jc w:val="right"/>
              <w:rPr>
                <w:b/>
                <w:bCs/>
              </w:rPr>
            </w:pPr>
            <w:r>
              <w:rPr>
                <w:b/>
                <w:bCs/>
                <w:sz w:val="22"/>
                <w:szCs w:val="22"/>
              </w:rPr>
              <w:t>1 513 924,15</w:t>
            </w:r>
          </w:p>
        </w:tc>
      </w:tr>
      <w:tr w:rsidR="00136377" w:rsidTr="003526E6">
        <w:trPr>
          <w:trHeight w:val="487"/>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000 111 00000 00 0000 000</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b/>
                <w:bCs/>
                <w:sz w:val="20"/>
                <w:szCs w:val="20"/>
              </w:rPr>
            </w:pPr>
            <w:r>
              <w:rPr>
                <w:b/>
                <w:bCs/>
                <w:sz w:val="20"/>
                <w:szCs w:val="20"/>
              </w:rPr>
              <w:t>Доходы от использования имущества, находящегося в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jc w:val="right"/>
              <w:rPr>
                <w:b/>
                <w:bCs/>
                <w:sz w:val="20"/>
                <w:szCs w:val="20"/>
              </w:rPr>
            </w:pPr>
            <w:r>
              <w:rPr>
                <w:b/>
                <w:bCs/>
                <w:sz w:val="20"/>
                <w:szCs w:val="20"/>
              </w:rPr>
              <w:t>135 000,00</w:t>
            </w:r>
          </w:p>
        </w:tc>
      </w:tr>
      <w:tr w:rsidR="00136377" w:rsidTr="003526E6">
        <w:trPr>
          <w:trHeight w:val="994"/>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 xml:space="preserve">000 111 05025 10 0000 120 </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sz w:val="20"/>
                <w:szCs w:val="20"/>
              </w:rPr>
            </w:pPr>
            <w:r>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jc w:val="right"/>
              <w:rPr>
                <w:sz w:val="20"/>
                <w:szCs w:val="20"/>
              </w:rPr>
            </w:pPr>
            <w:r>
              <w:rPr>
                <w:sz w:val="20"/>
                <w:szCs w:val="20"/>
              </w:rPr>
              <w:t>95 000,00</w:t>
            </w:r>
          </w:p>
        </w:tc>
      </w:tr>
      <w:tr w:rsidR="00136377" w:rsidTr="003526E6">
        <w:trPr>
          <w:trHeight w:val="1005"/>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000 111 05035 10 0000 120</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sz w:val="20"/>
                <w:szCs w:val="20"/>
              </w:rPr>
            </w:pPr>
            <w:r>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jc w:val="right"/>
              <w:rPr>
                <w:sz w:val="20"/>
                <w:szCs w:val="20"/>
              </w:rPr>
            </w:pPr>
            <w:r>
              <w:rPr>
                <w:sz w:val="20"/>
                <w:szCs w:val="20"/>
              </w:rPr>
              <w:t>40 000,00</w:t>
            </w:r>
          </w:p>
        </w:tc>
      </w:tr>
      <w:tr w:rsidR="00136377" w:rsidTr="003526E6">
        <w:trPr>
          <w:trHeight w:val="260"/>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000 117 15030 10 0000 150</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b/>
                <w:bCs/>
                <w:sz w:val="20"/>
                <w:szCs w:val="20"/>
              </w:rPr>
            </w:pPr>
            <w:r>
              <w:rPr>
                <w:b/>
                <w:bCs/>
                <w:sz w:val="20"/>
                <w:szCs w:val="20"/>
              </w:rPr>
              <w:t>Инициативные платежи, зачисляемые в бюджеты сельских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jc w:val="right"/>
              <w:rPr>
                <w:b/>
                <w:bCs/>
                <w:sz w:val="20"/>
                <w:szCs w:val="20"/>
              </w:rPr>
            </w:pPr>
            <w:r>
              <w:rPr>
                <w:b/>
                <w:bCs/>
                <w:sz w:val="20"/>
                <w:szCs w:val="20"/>
              </w:rPr>
              <w:t>1 378 924,15</w:t>
            </w:r>
          </w:p>
        </w:tc>
      </w:tr>
      <w:tr w:rsidR="00136377" w:rsidTr="003526E6">
        <w:trPr>
          <w:trHeight w:val="255"/>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 </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b/>
                <w:bCs/>
              </w:rPr>
            </w:pPr>
            <w:r>
              <w:rPr>
                <w:b/>
                <w:bCs/>
                <w:sz w:val="22"/>
                <w:szCs w:val="22"/>
              </w:rPr>
              <w:t>Итого налоговых и неналоговых доходов</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jc w:val="right"/>
              <w:rPr>
                <w:b/>
                <w:bCs/>
                <w:sz w:val="20"/>
                <w:szCs w:val="20"/>
              </w:rPr>
            </w:pPr>
            <w:r>
              <w:rPr>
                <w:b/>
                <w:bCs/>
                <w:sz w:val="20"/>
                <w:szCs w:val="20"/>
              </w:rPr>
              <w:t>3 020 024,15</w:t>
            </w:r>
          </w:p>
        </w:tc>
      </w:tr>
      <w:tr w:rsidR="00136377" w:rsidTr="003526E6">
        <w:trPr>
          <w:trHeight w:val="415"/>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 xml:space="preserve"> 000 202 15001 10 0000 150</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sz w:val="20"/>
                <w:szCs w:val="20"/>
              </w:rPr>
            </w:pPr>
            <w:r>
              <w:rPr>
                <w:sz w:val="20"/>
                <w:szCs w:val="20"/>
              </w:rPr>
              <w:t>Дотации бюджетам сельских поселений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jc w:val="right"/>
              <w:rPr>
                <w:sz w:val="20"/>
                <w:szCs w:val="20"/>
              </w:rPr>
            </w:pPr>
            <w:r>
              <w:rPr>
                <w:sz w:val="20"/>
                <w:szCs w:val="20"/>
              </w:rPr>
              <w:t>3 027 700,00</w:t>
            </w:r>
          </w:p>
        </w:tc>
      </w:tr>
      <w:tr w:rsidR="00136377" w:rsidTr="003526E6">
        <w:trPr>
          <w:trHeight w:val="415"/>
        </w:trPr>
        <w:tc>
          <w:tcPr>
            <w:tcW w:w="3412" w:type="dxa"/>
            <w:tcBorders>
              <w:top w:val="nil"/>
              <w:left w:val="single" w:sz="4" w:space="0" w:color="auto"/>
              <w:bottom w:val="single" w:sz="4" w:space="0" w:color="auto"/>
              <w:right w:val="single" w:sz="4" w:space="0" w:color="auto"/>
            </w:tcBorders>
            <w:shd w:val="clear" w:color="000000" w:fill="FFFFFF"/>
          </w:tcPr>
          <w:p w:rsidR="00136377" w:rsidRDefault="00136377" w:rsidP="003526E6">
            <w:pPr>
              <w:jc w:val="center"/>
              <w:rPr>
                <w:sz w:val="20"/>
                <w:szCs w:val="20"/>
              </w:rPr>
            </w:pPr>
            <w:r>
              <w:rPr>
                <w:sz w:val="20"/>
                <w:szCs w:val="20"/>
              </w:rPr>
              <w:t xml:space="preserve"> 000 202 15002 10 0000 150</w:t>
            </w:r>
          </w:p>
        </w:tc>
        <w:tc>
          <w:tcPr>
            <w:tcW w:w="4541" w:type="dxa"/>
            <w:tcBorders>
              <w:top w:val="nil"/>
              <w:left w:val="nil"/>
              <w:bottom w:val="single" w:sz="4" w:space="0" w:color="auto"/>
              <w:right w:val="single" w:sz="4" w:space="0" w:color="auto"/>
            </w:tcBorders>
            <w:shd w:val="clear" w:color="000000" w:fill="FFFFFF"/>
          </w:tcPr>
          <w:p w:rsidR="00136377" w:rsidRDefault="00136377" w:rsidP="003526E6">
            <w:pPr>
              <w:rPr>
                <w:sz w:val="20"/>
                <w:szCs w:val="20"/>
              </w:rPr>
            </w:pPr>
            <w:r>
              <w:rPr>
                <w:sz w:val="20"/>
                <w:szCs w:val="20"/>
              </w:rPr>
              <w:t>Дотации бюджетам сельских поселений на поддержку мер по обеспечению сбалансированности бюджетов</w:t>
            </w:r>
          </w:p>
        </w:tc>
        <w:tc>
          <w:tcPr>
            <w:tcW w:w="1843" w:type="dxa"/>
            <w:tcBorders>
              <w:top w:val="nil"/>
              <w:left w:val="nil"/>
              <w:bottom w:val="single" w:sz="4" w:space="0" w:color="auto"/>
              <w:right w:val="single" w:sz="4" w:space="0" w:color="auto"/>
            </w:tcBorders>
            <w:shd w:val="clear" w:color="auto" w:fill="auto"/>
            <w:noWrap/>
            <w:vAlign w:val="bottom"/>
          </w:tcPr>
          <w:p w:rsidR="00136377" w:rsidRDefault="00136377" w:rsidP="003526E6">
            <w:pPr>
              <w:jc w:val="right"/>
              <w:rPr>
                <w:sz w:val="20"/>
                <w:szCs w:val="20"/>
              </w:rPr>
            </w:pPr>
            <w:r>
              <w:rPr>
                <w:sz w:val="20"/>
                <w:szCs w:val="20"/>
              </w:rPr>
              <w:t>500 000,00</w:t>
            </w:r>
          </w:p>
        </w:tc>
      </w:tr>
      <w:tr w:rsidR="00136377" w:rsidTr="003526E6">
        <w:trPr>
          <w:trHeight w:val="510"/>
        </w:trPr>
        <w:tc>
          <w:tcPr>
            <w:tcW w:w="3412" w:type="dxa"/>
            <w:tcBorders>
              <w:top w:val="nil"/>
              <w:left w:val="single" w:sz="4" w:space="0" w:color="auto"/>
              <w:bottom w:val="single" w:sz="4" w:space="0" w:color="auto"/>
              <w:right w:val="single" w:sz="4" w:space="0" w:color="auto"/>
            </w:tcBorders>
            <w:shd w:val="clear" w:color="000000" w:fill="FFFFFF"/>
            <w:hideMark/>
          </w:tcPr>
          <w:p w:rsidR="00136377" w:rsidRDefault="00136377" w:rsidP="003526E6">
            <w:pPr>
              <w:jc w:val="center"/>
              <w:rPr>
                <w:sz w:val="20"/>
                <w:szCs w:val="20"/>
              </w:rPr>
            </w:pPr>
            <w:r>
              <w:rPr>
                <w:sz w:val="20"/>
                <w:szCs w:val="20"/>
              </w:rPr>
              <w:t>000 202 20000 10 0000 150</w:t>
            </w:r>
          </w:p>
        </w:tc>
        <w:tc>
          <w:tcPr>
            <w:tcW w:w="4541" w:type="dxa"/>
            <w:tcBorders>
              <w:top w:val="nil"/>
              <w:left w:val="nil"/>
              <w:bottom w:val="single" w:sz="4" w:space="0" w:color="auto"/>
              <w:right w:val="single" w:sz="4" w:space="0" w:color="auto"/>
            </w:tcBorders>
            <w:shd w:val="clear" w:color="000000" w:fill="FFFFFF"/>
            <w:hideMark/>
          </w:tcPr>
          <w:p w:rsidR="00136377" w:rsidRDefault="00136377" w:rsidP="003526E6">
            <w:pPr>
              <w:rPr>
                <w:sz w:val="20"/>
                <w:szCs w:val="20"/>
              </w:rPr>
            </w:pPr>
            <w:r>
              <w:rPr>
                <w:sz w:val="20"/>
                <w:szCs w:val="20"/>
              </w:rPr>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jc w:val="right"/>
              <w:rPr>
                <w:sz w:val="20"/>
                <w:szCs w:val="20"/>
              </w:rPr>
            </w:pPr>
            <w:r>
              <w:rPr>
                <w:sz w:val="20"/>
                <w:szCs w:val="20"/>
              </w:rPr>
              <w:t>9 642 919,83</w:t>
            </w:r>
          </w:p>
        </w:tc>
      </w:tr>
      <w:tr w:rsidR="00136377" w:rsidTr="003526E6">
        <w:trPr>
          <w:trHeight w:val="510"/>
        </w:trPr>
        <w:tc>
          <w:tcPr>
            <w:tcW w:w="3412" w:type="dxa"/>
            <w:tcBorders>
              <w:top w:val="nil"/>
              <w:left w:val="single" w:sz="4" w:space="0" w:color="auto"/>
              <w:bottom w:val="single" w:sz="4" w:space="0" w:color="auto"/>
              <w:right w:val="single" w:sz="4" w:space="0" w:color="auto"/>
            </w:tcBorders>
            <w:shd w:val="clear" w:color="000000" w:fill="FFFFFF"/>
          </w:tcPr>
          <w:p w:rsidR="00136377" w:rsidRDefault="00136377" w:rsidP="003526E6">
            <w:pPr>
              <w:jc w:val="center"/>
              <w:rPr>
                <w:sz w:val="20"/>
                <w:szCs w:val="20"/>
              </w:rPr>
            </w:pPr>
            <w:r>
              <w:rPr>
                <w:sz w:val="20"/>
                <w:szCs w:val="20"/>
              </w:rPr>
              <w:t>000 202 30000 10 0000 150</w:t>
            </w:r>
          </w:p>
        </w:tc>
        <w:tc>
          <w:tcPr>
            <w:tcW w:w="4541" w:type="dxa"/>
            <w:tcBorders>
              <w:top w:val="nil"/>
              <w:left w:val="nil"/>
              <w:bottom w:val="single" w:sz="4" w:space="0" w:color="auto"/>
              <w:right w:val="single" w:sz="4" w:space="0" w:color="auto"/>
            </w:tcBorders>
            <w:shd w:val="clear" w:color="000000" w:fill="FFFFFF"/>
          </w:tcPr>
          <w:p w:rsidR="00136377" w:rsidRDefault="00136377" w:rsidP="003526E6">
            <w:pPr>
              <w:rPr>
                <w:sz w:val="20"/>
                <w:szCs w:val="20"/>
              </w:rPr>
            </w:pPr>
            <w:r>
              <w:rPr>
                <w:sz w:val="20"/>
                <w:szCs w:val="20"/>
              </w:rPr>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tcPr>
          <w:p w:rsidR="00136377" w:rsidRDefault="00136377" w:rsidP="003526E6">
            <w:pPr>
              <w:jc w:val="right"/>
              <w:rPr>
                <w:sz w:val="20"/>
                <w:szCs w:val="20"/>
              </w:rPr>
            </w:pPr>
            <w:r>
              <w:rPr>
                <w:sz w:val="20"/>
                <w:szCs w:val="20"/>
              </w:rPr>
              <w:t>207 350,00</w:t>
            </w:r>
          </w:p>
        </w:tc>
      </w:tr>
      <w:tr w:rsidR="00136377" w:rsidTr="003526E6">
        <w:trPr>
          <w:trHeight w:val="510"/>
        </w:trPr>
        <w:tc>
          <w:tcPr>
            <w:tcW w:w="3412" w:type="dxa"/>
            <w:tcBorders>
              <w:top w:val="nil"/>
              <w:left w:val="single" w:sz="4" w:space="0" w:color="auto"/>
              <w:bottom w:val="single" w:sz="4" w:space="0" w:color="auto"/>
              <w:right w:val="single" w:sz="4" w:space="0" w:color="auto"/>
            </w:tcBorders>
            <w:shd w:val="clear" w:color="000000" w:fill="FFFFFF"/>
          </w:tcPr>
          <w:p w:rsidR="00136377" w:rsidRDefault="00136377" w:rsidP="003526E6">
            <w:pPr>
              <w:jc w:val="center"/>
              <w:rPr>
                <w:sz w:val="20"/>
                <w:szCs w:val="20"/>
              </w:rPr>
            </w:pPr>
            <w:r>
              <w:rPr>
                <w:sz w:val="20"/>
                <w:szCs w:val="20"/>
              </w:rPr>
              <w:t>000 202 40000 10 0000 150</w:t>
            </w:r>
          </w:p>
        </w:tc>
        <w:tc>
          <w:tcPr>
            <w:tcW w:w="4541" w:type="dxa"/>
            <w:tcBorders>
              <w:top w:val="nil"/>
              <w:left w:val="nil"/>
              <w:bottom w:val="single" w:sz="4" w:space="0" w:color="auto"/>
              <w:right w:val="single" w:sz="4" w:space="0" w:color="auto"/>
            </w:tcBorders>
            <w:shd w:val="clear" w:color="000000" w:fill="FFFFFF"/>
          </w:tcPr>
          <w:p w:rsidR="00136377" w:rsidRDefault="00136377" w:rsidP="003526E6">
            <w:pPr>
              <w:rPr>
                <w:sz w:val="20"/>
                <w:szCs w:val="20"/>
              </w:rPr>
            </w:pPr>
            <w:r>
              <w:rPr>
                <w:sz w:val="20"/>
                <w:szCs w:val="20"/>
              </w:rPr>
              <w:t>Прочие межбюджетные трансферты, передаваемые бюджетам сельских поселений</w:t>
            </w:r>
          </w:p>
        </w:tc>
        <w:tc>
          <w:tcPr>
            <w:tcW w:w="1843" w:type="dxa"/>
            <w:tcBorders>
              <w:top w:val="nil"/>
              <w:left w:val="nil"/>
              <w:bottom w:val="single" w:sz="4" w:space="0" w:color="auto"/>
              <w:right w:val="single" w:sz="4" w:space="0" w:color="auto"/>
            </w:tcBorders>
            <w:shd w:val="clear" w:color="auto" w:fill="auto"/>
            <w:noWrap/>
            <w:vAlign w:val="bottom"/>
          </w:tcPr>
          <w:p w:rsidR="00136377" w:rsidRDefault="00136377" w:rsidP="003526E6">
            <w:pPr>
              <w:jc w:val="right"/>
              <w:rPr>
                <w:sz w:val="20"/>
                <w:szCs w:val="20"/>
              </w:rPr>
            </w:pPr>
            <w:r>
              <w:rPr>
                <w:sz w:val="20"/>
                <w:szCs w:val="20"/>
              </w:rPr>
              <w:t>89 101,00</w:t>
            </w:r>
          </w:p>
        </w:tc>
      </w:tr>
      <w:tr w:rsidR="00136377" w:rsidTr="003526E6">
        <w:trPr>
          <w:trHeight w:val="315"/>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rsidR="00136377" w:rsidRDefault="00136377" w:rsidP="003526E6">
            <w:pPr>
              <w:rPr>
                <w:rFonts w:ascii="Arial CYR" w:hAnsi="Arial CYR" w:cs="Arial CYR"/>
                <w:sz w:val="20"/>
                <w:szCs w:val="20"/>
              </w:rPr>
            </w:pPr>
            <w:r>
              <w:rPr>
                <w:rFonts w:ascii="Arial CYR" w:hAnsi="Arial CYR" w:cs="Arial CYR"/>
                <w:sz w:val="20"/>
                <w:szCs w:val="20"/>
              </w:rPr>
              <w:t> </w:t>
            </w:r>
          </w:p>
        </w:tc>
        <w:tc>
          <w:tcPr>
            <w:tcW w:w="4541"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rPr>
                <w:b/>
                <w:bCs/>
              </w:rPr>
            </w:pPr>
            <w:r>
              <w:rPr>
                <w:b/>
                <w:bCs/>
              </w:rPr>
              <w:t>Безвозмездные поступления</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jc w:val="right"/>
              <w:rPr>
                <w:b/>
                <w:bCs/>
                <w:sz w:val="20"/>
                <w:szCs w:val="20"/>
              </w:rPr>
            </w:pPr>
            <w:r>
              <w:rPr>
                <w:b/>
                <w:bCs/>
                <w:sz w:val="20"/>
                <w:szCs w:val="20"/>
              </w:rPr>
              <w:t>13 467 070,83</w:t>
            </w:r>
          </w:p>
        </w:tc>
      </w:tr>
      <w:tr w:rsidR="00136377" w:rsidTr="003526E6">
        <w:trPr>
          <w:trHeight w:val="315"/>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rsidR="00136377" w:rsidRDefault="00136377" w:rsidP="003526E6">
            <w:pPr>
              <w:rPr>
                <w:rFonts w:ascii="Arial CYR" w:hAnsi="Arial CYR" w:cs="Arial CYR"/>
                <w:sz w:val="20"/>
                <w:szCs w:val="20"/>
              </w:rPr>
            </w:pPr>
            <w:r>
              <w:rPr>
                <w:rFonts w:ascii="Arial CYR" w:hAnsi="Arial CYR" w:cs="Arial CYR"/>
                <w:sz w:val="20"/>
                <w:szCs w:val="20"/>
              </w:rPr>
              <w:t> </w:t>
            </w:r>
          </w:p>
        </w:tc>
        <w:tc>
          <w:tcPr>
            <w:tcW w:w="4541"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rPr>
                <w:b/>
                <w:bCs/>
              </w:rPr>
            </w:pPr>
            <w:r>
              <w:rPr>
                <w:b/>
                <w:bCs/>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136377" w:rsidRDefault="00136377" w:rsidP="003526E6">
            <w:pPr>
              <w:jc w:val="right"/>
              <w:rPr>
                <w:b/>
                <w:bCs/>
                <w:sz w:val="20"/>
                <w:szCs w:val="20"/>
              </w:rPr>
            </w:pPr>
            <w:r>
              <w:rPr>
                <w:b/>
                <w:bCs/>
                <w:sz w:val="20"/>
                <w:szCs w:val="20"/>
              </w:rPr>
              <w:t>16 487 094,98</w:t>
            </w:r>
          </w:p>
        </w:tc>
      </w:tr>
    </w:tbl>
    <w:p w:rsidR="00136377" w:rsidRDefault="00136377" w:rsidP="00136377">
      <w:pPr>
        <w:widowControl w:val="0"/>
        <w:autoSpaceDE w:val="0"/>
        <w:ind w:firstLine="567"/>
        <w:jc w:val="both"/>
        <w:rPr>
          <w:bCs/>
          <w:color w:val="000000"/>
          <w:sz w:val="26"/>
          <w:szCs w:val="26"/>
        </w:rPr>
      </w:pPr>
    </w:p>
    <w:p w:rsidR="00136377" w:rsidRDefault="00136377" w:rsidP="00136377">
      <w:pPr>
        <w:shd w:val="clear" w:color="auto" w:fill="FFFFFF"/>
        <w:spacing w:line="312" w:lineRule="auto"/>
        <w:ind w:firstLine="709"/>
        <w:jc w:val="both"/>
        <w:rPr>
          <w:sz w:val="26"/>
          <w:szCs w:val="26"/>
        </w:rPr>
      </w:pPr>
      <w:r>
        <w:rPr>
          <w:sz w:val="26"/>
          <w:szCs w:val="26"/>
        </w:rPr>
        <w:t>4.</w:t>
      </w:r>
      <w:r w:rsidRPr="00036A4E">
        <w:rPr>
          <w:sz w:val="26"/>
          <w:szCs w:val="26"/>
        </w:rPr>
        <w:t xml:space="preserve"> </w:t>
      </w:r>
      <w:r w:rsidRPr="007B1082">
        <w:rPr>
          <w:sz w:val="26"/>
          <w:szCs w:val="26"/>
        </w:rPr>
        <w:t xml:space="preserve">Утвердить </w:t>
      </w:r>
      <w:r>
        <w:rPr>
          <w:sz w:val="26"/>
          <w:szCs w:val="26"/>
        </w:rPr>
        <w:t>а</w:t>
      </w:r>
      <w:r w:rsidRPr="006D31C4">
        <w:rPr>
          <w:sz w:val="26"/>
          <w:szCs w:val="26"/>
        </w:rPr>
        <w:t>дресн</w:t>
      </w:r>
      <w:r>
        <w:rPr>
          <w:sz w:val="26"/>
          <w:szCs w:val="26"/>
        </w:rPr>
        <w:t>ую</w:t>
      </w:r>
      <w:r w:rsidRPr="006D31C4">
        <w:rPr>
          <w:sz w:val="26"/>
          <w:szCs w:val="26"/>
        </w:rPr>
        <w:t xml:space="preserve"> инвестиционн</w:t>
      </w:r>
      <w:r>
        <w:rPr>
          <w:sz w:val="26"/>
          <w:szCs w:val="26"/>
        </w:rPr>
        <w:t>ую</w:t>
      </w:r>
      <w:r w:rsidRPr="006D31C4">
        <w:rPr>
          <w:sz w:val="26"/>
          <w:szCs w:val="26"/>
        </w:rPr>
        <w:t xml:space="preserve"> программ</w:t>
      </w:r>
      <w:r>
        <w:rPr>
          <w:sz w:val="26"/>
          <w:szCs w:val="26"/>
        </w:rPr>
        <w:t>у Атнарс</w:t>
      </w:r>
      <w:r w:rsidRPr="007B1082">
        <w:rPr>
          <w:sz w:val="26"/>
          <w:szCs w:val="26"/>
        </w:rPr>
        <w:t>кого сельского поселения согласно приложению 1</w:t>
      </w:r>
      <w:r>
        <w:rPr>
          <w:sz w:val="26"/>
          <w:szCs w:val="26"/>
        </w:rPr>
        <w:t>3</w:t>
      </w:r>
      <w:r w:rsidRPr="007B1082">
        <w:rPr>
          <w:sz w:val="26"/>
          <w:szCs w:val="26"/>
        </w:rPr>
        <w:t xml:space="preserve"> к настоящему решению</w:t>
      </w:r>
      <w:r>
        <w:rPr>
          <w:sz w:val="26"/>
          <w:szCs w:val="26"/>
        </w:rPr>
        <w:t>:</w:t>
      </w:r>
    </w:p>
    <w:p w:rsidR="00BB7199" w:rsidRDefault="00BB7199" w:rsidP="00136377">
      <w:pPr>
        <w:pStyle w:val="aff9"/>
        <w:keepNext/>
        <w:ind w:left="4395"/>
        <w:jc w:val="right"/>
      </w:pPr>
    </w:p>
    <w:p w:rsidR="00BB7199" w:rsidRDefault="00BB7199" w:rsidP="00136377">
      <w:pPr>
        <w:pStyle w:val="aff9"/>
        <w:keepNext/>
        <w:ind w:left="4395"/>
        <w:jc w:val="right"/>
      </w:pPr>
    </w:p>
    <w:p w:rsidR="00BB7199" w:rsidRDefault="00BB7199" w:rsidP="00136377">
      <w:pPr>
        <w:pStyle w:val="aff9"/>
        <w:keepNext/>
        <w:ind w:left="4395"/>
        <w:jc w:val="right"/>
      </w:pPr>
    </w:p>
    <w:p w:rsidR="00BB7199" w:rsidRDefault="00BB7199" w:rsidP="00136377">
      <w:pPr>
        <w:pStyle w:val="aff9"/>
        <w:keepNext/>
        <w:ind w:left="4395"/>
        <w:jc w:val="right"/>
      </w:pPr>
    </w:p>
    <w:p w:rsidR="00136377" w:rsidRPr="00CF4586" w:rsidRDefault="00136377" w:rsidP="00136377">
      <w:pPr>
        <w:pStyle w:val="aff9"/>
        <w:keepNext/>
        <w:ind w:left="4395"/>
        <w:jc w:val="right"/>
      </w:pPr>
      <w:r>
        <w:t>Приложение 13</w:t>
      </w:r>
    </w:p>
    <w:p w:rsidR="00136377" w:rsidRDefault="00136377" w:rsidP="00136377">
      <w:pPr>
        <w:ind w:left="4395"/>
        <w:jc w:val="right"/>
        <w:rPr>
          <w:i/>
        </w:rPr>
      </w:pPr>
      <w:r>
        <w:rPr>
          <w:i/>
        </w:rPr>
        <w:t>к решению С</w:t>
      </w:r>
      <w:r w:rsidRPr="00546C2C">
        <w:rPr>
          <w:i/>
        </w:rPr>
        <w:t xml:space="preserve">обрания депутатов </w:t>
      </w:r>
      <w:r>
        <w:rPr>
          <w:i/>
        </w:rPr>
        <w:t>Атнарск</w:t>
      </w:r>
      <w:r w:rsidRPr="00546C2C">
        <w:rPr>
          <w:i/>
        </w:rPr>
        <w:t xml:space="preserve">ого сельского поселения </w:t>
      </w:r>
      <w:r>
        <w:rPr>
          <w:i/>
        </w:rPr>
        <w:t>"</w:t>
      </w:r>
      <w:r w:rsidRPr="00546C2C">
        <w:rPr>
          <w:i/>
        </w:rPr>
        <w:t xml:space="preserve"> "О бюджете </w:t>
      </w:r>
      <w:r>
        <w:rPr>
          <w:i/>
        </w:rPr>
        <w:t>Атнарск</w:t>
      </w:r>
      <w:r w:rsidRPr="00546C2C">
        <w:rPr>
          <w:i/>
        </w:rPr>
        <w:t>ого сельского поселения Красночетайского района Чувашской Республики на 2020 год и на плановый период 2021 и 2022 годов»</w:t>
      </w:r>
      <w:r>
        <w:rPr>
          <w:i/>
        </w:rPr>
        <w:t>"</w:t>
      </w:r>
    </w:p>
    <w:p w:rsidR="00136377" w:rsidRDefault="00136377" w:rsidP="00136377">
      <w:pPr>
        <w:widowControl w:val="0"/>
        <w:autoSpaceDE w:val="0"/>
        <w:ind w:firstLine="567"/>
        <w:jc w:val="both"/>
        <w:rPr>
          <w:bCs/>
          <w:color w:val="000000"/>
          <w:sz w:val="26"/>
          <w:szCs w:val="26"/>
        </w:rPr>
      </w:pPr>
    </w:p>
    <w:tbl>
      <w:tblPr>
        <w:tblW w:w="10130" w:type="dxa"/>
        <w:tblInd w:w="108" w:type="dxa"/>
        <w:tblLayout w:type="fixed"/>
        <w:tblLook w:val="05A0"/>
      </w:tblPr>
      <w:tblGrid>
        <w:gridCol w:w="4962"/>
        <w:gridCol w:w="1483"/>
        <w:gridCol w:w="1635"/>
        <w:gridCol w:w="1559"/>
        <w:gridCol w:w="491"/>
      </w:tblGrid>
      <w:tr w:rsidR="00136377" w:rsidTr="003526E6">
        <w:trPr>
          <w:trHeight w:val="315"/>
        </w:trPr>
        <w:tc>
          <w:tcPr>
            <w:tcW w:w="8080" w:type="dxa"/>
            <w:gridSpan w:val="3"/>
            <w:tcBorders>
              <w:top w:val="nil"/>
              <w:left w:val="nil"/>
              <w:bottom w:val="nil"/>
              <w:right w:val="nil"/>
            </w:tcBorders>
            <w:shd w:val="clear" w:color="auto" w:fill="auto"/>
            <w:noWrap/>
            <w:vAlign w:val="bottom"/>
            <w:hideMark/>
          </w:tcPr>
          <w:p w:rsidR="00136377" w:rsidRDefault="00136377" w:rsidP="003526E6">
            <w:pPr>
              <w:jc w:val="center"/>
              <w:rPr>
                <w:b/>
                <w:bCs/>
              </w:rPr>
            </w:pPr>
            <w:r>
              <w:rPr>
                <w:b/>
                <w:bCs/>
              </w:rPr>
              <w:t>Адресная инвестиционная программа</w:t>
            </w:r>
          </w:p>
        </w:tc>
        <w:tc>
          <w:tcPr>
            <w:tcW w:w="2050" w:type="dxa"/>
            <w:gridSpan w:val="2"/>
            <w:tcBorders>
              <w:top w:val="nil"/>
              <w:left w:val="nil"/>
              <w:bottom w:val="nil"/>
              <w:right w:val="nil"/>
            </w:tcBorders>
            <w:shd w:val="clear" w:color="auto" w:fill="auto"/>
            <w:noWrap/>
            <w:vAlign w:val="bottom"/>
            <w:hideMark/>
          </w:tcPr>
          <w:p w:rsidR="00136377" w:rsidRDefault="00136377" w:rsidP="003526E6">
            <w:pPr>
              <w:jc w:val="center"/>
              <w:rPr>
                <w:b/>
                <w:bCs/>
              </w:rPr>
            </w:pPr>
          </w:p>
        </w:tc>
      </w:tr>
      <w:tr w:rsidR="00136377" w:rsidTr="003526E6">
        <w:trPr>
          <w:trHeight w:val="315"/>
        </w:trPr>
        <w:tc>
          <w:tcPr>
            <w:tcW w:w="8080" w:type="dxa"/>
            <w:gridSpan w:val="3"/>
            <w:tcBorders>
              <w:top w:val="nil"/>
              <w:left w:val="nil"/>
              <w:bottom w:val="nil"/>
              <w:right w:val="nil"/>
            </w:tcBorders>
            <w:shd w:val="clear" w:color="auto" w:fill="auto"/>
            <w:noWrap/>
            <w:vAlign w:val="bottom"/>
            <w:hideMark/>
          </w:tcPr>
          <w:p w:rsidR="00136377" w:rsidRDefault="00136377" w:rsidP="003526E6">
            <w:pPr>
              <w:jc w:val="center"/>
              <w:rPr>
                <w:b/>
                <w:bCs/>
              </w:rPr>
            </w:pPr>
            <w:r>
              <w:rPr>
                <w:b/>
                <w:bCs/>
              </w:rPr>
              <w:t>Атнарского сельского поселения</w:t>
            </w:r>
          </w:p>
        </w:tc>
        <w:tc>
          <w:tcPr>
            <w:tcW w:w="2050" w:type="dxa"/>
            <w:gridSpan w:val="2"/>
            <w:tcBorders>
              <w:top w:val="nil"/>
              <w:left w:val="nil"/>
              <w:bottom w:val="nil"/>
              <w:right w:val="nil"/>
            </w:tcBorders>
            <w:shd w:val="clear" w:color="auto" w:fill="auto"/>
            <w:noWrap/>
            <w:vAlign w:val="bottom"/>
            <w:hideMark/>
          </w:tcPr>
          <w:p w:rsidR="00136377" w:rsidRDefault="00136377" w:rsidP="003526E6">
            <w:pPr>
              <w:jc w:val="center"/>
              <w:rPr>
                <w:b/>
                <w:bCs/>
              </w:rPr>
            </w:pPr>
          </w:p>
        </w:tc>
      </w:tr>
      <w:tr w:rsidR="00136377" w:rsidTr="003526E6">
        <w:trPr>
          <w:trHeight w:val="315"/>
        </w:trPr>
        <w:tc>
          <w:tcPr>
            <w:tcW w:w="8080" w:type="dxa"/>
            <w:gridSpan w:val="3"/>
            <w:tcBorders>
              <w:top w:val="nil"/>
              <w:left w:val="nil"/>
              <w:bottom w:val="nil"/>
              <w:right w:val="nil"/>
            </w:tcBorders>
            <w:shd w:val="clear" w:color="auto" w:fill="auto"/>
            <w:noWrap/>
            <w:vAlign w:val="bottom"/>
            <w:hideMark/>
          </w:tcPr>
          <w:p w:rsidR="00136377" w:rsidRDefault="00136377" w:rsidP="003526E6">
            <w:pPr>
              <w:jc w:val="center"/>
              <w:rPr>
                <w:b/>
                <w:bCs/>
              </w:rPr>
            </w:pPr>
            <w:r>
              <w:rPr>
                <w:b/>
                <w:bCs/>
              </w:rPr>
              <w:t xml:space="preserve"> Красночетайского района Чувашской Республики</w:t>
            </w:r>
          </w:p>
        </w:tc>
        <w:tc>
          <w:tcPr>
            <w:tcW w:w="2050" w:type="dxa"/>
            <w:gridSpan w:val="2"/>
            <w:tcBorders>
              <w:top w:val="nil"/>
              <w:left w:val="nil"/>
              <w:bottom w:val="nil"/>
              <w:right w:val="nil"/>
            </w:tcBorders>
            <w:shd w:val="clear" w:color="auto" w:fill="auto"/>
            <w:noWrap/>
            <w:vAlign w:val="bottom"/>
            <w:hideMark/>
          </w:tcPr>
          <w:p w:rsidR="00136377" w:rsidRDefault="00136377" w:rsidP="003526E6">
            <w:pPr>
              <w:jc w:val="center"/>
              <w:rPr>
                <w:b/>
                <w:bCs/>
              </w:rPr>
            </w:pPr>
          </w:p>
        </w:tc>
      </w:tr>
      <w:tr w:rsidR="00136377" w:rsidTr="003526E6">
        <w:trPr>
          <w:trHeight w:val="315"/>
        </w:trPr>
        <w:tc>
          <w:tcPr>
            <w:tcW w:w="8080" w:type="dxa"/>
            <w:gridSpan w:val="3"/>
            <w:tcBorders>
              <w:top w:val="nil"/>
              <w:left w:val="nil"/>
              <w:bottom w:val="nil"/>
              <w:right w:val="nil"/>
            </w:tcBorders>
            <w:shd w:val="clear" w:color="auto" w:fill="auto"/>
            <w:noWrap/>
            <w:vAlign w:val="bottom"/>
            <w:hideMark/>
          </w:tcPr>
          <w:p w:rsidR="00136377" w:rsidRDefault="00136377" w:rsidP="003526E6">
            <w:pPr>
              <w:jc w:val="center"/>
              <w:rPr>
                <w:b/>
                <w:bCs/>
              </w:rPr>
            </w:pPr>
            <w:r>
              <w:rPr>
                <w:b/>
                <w:bCs/>
              </w:rPr>
              <w:t xml:space="preserve"> на 2021 год</w:t>
            </w:r>
          </w:p>
        </w:tc>
        <w:tc>
          <w:tcPr>
            <w:tcW w:w="2050" w:type="dxa"/>
            <w:gridSpan w:val="2"/>
            <w:tcBorders>
              <w:top w:val="nil"/>
              <w:left w:val="nil"/>
              <w:bottom w:val="nil"/>
              <w:right w:val="nil"/>
            </w:tcBorders>
            <w:shd w:val="clear" w:color="auto" w:fill="auto"/>
            <w:noWrap/>
            <w:vAlign w:val="bottom"/>
            <w:hideMark/>
          </w:tcPr>
          <w:p w:rsidR="00136377" w:rsidRDefault="00136377" w:rsidP="003526E6">
            <w:pPr>
              <w:jc w:val="center"/>
              <w:rPr>
                <w:b/>
                <w:bCs/>
              </w:rPr>
            </w:pPr>
          </w:p>
        </w:tc>
      </w:tr>
      <w:tr w:rsidR="00136377" w:rsidTr="003526E6">
        <w:trPr>
          <w:trHeight w:val="315"/>
        </w:trPr>
        <w:tc>
          <w:tcPr>
            <w:tcW w:w="4962" w:type="dxa"/>
            <w:tcBorders>
              <w:top w:val="nil"/>
              <w:left w:val="nil"/>
              <w:bottom w:val="nil"/>
              <w:right w:val="nil"/>
            </w:tcBorders>
            <w:shd w:val="clear" w:color="auto" w:fill="auto"/>
            <w:noWrap/>
            <w:vAlign w:val="bottom"/>
            <w:hideMark/>
          </w:tcPr>
          <w:p w:rsidR="00136377" w:rsidRDefault="00136377" w:rsidP="003526E6">
            <w:pPr>
              <w:rPr>
                <w:sz w:val="20"/>
                <w:szCs w:val="20"/>
              </w:rPr>
            </w:pPr>
          </w:p>
        </w:tc>
        <w:tc>
          <w:tcPr>
            <w:tcW w:w="1483" w:type="dxa"/>
            <w:tcBorders>
              <w:top w:val="nil"/>
              <w:left w:val="nil"/>
              <w:bottom w:val="nil"/>
              <w:right w:val="nil"/>
            </w:tcBorders>
            <w:shd w:val="clear" w:color="auto" w:fill="auto"/>
            <w:noWrap/>
            <w:vAlign w:val="bottom"/>
            <w:hideMark/>
          </w:tcPr>
          <w:p w:rsidR="00136377" w:rsidRDefault="00136377" w:rsidP="003526E6">
            <w:pPr>
              <w:jc w:val="center"/>
              <w:rPr>
                <w:sz w:val="20"/>
                <w:szCs w:val="20"/>
              </w:rPr>
            </w:pPr>
          </w:p>
        </w:tc>
        <w:tc>
          <w:tcPr>
            <w:tcW w:w="1635" w:type="dxa"/>
            <w:tcBorders>
              <w:top w:val="nil"/>
              <w:left w:val="nil"/>
              <w:bottom w:val="nil"/>
              <w:right w:val="nil"/>
            </w:tcBorders>
            <w:shd w:val="clear" w:color="auto" w:fill="auto"/>
            <w:noWrap/>
            <w:vAlign w:val="bottom"/>
            <w:hideMark/>
          </w:tcPr>
          <w:p w:rsidR="00136377" w:rsidRDefault="00136377" w:rsidP="003526E6">
            <w:pPr>
              <w:jc w:val="center"/>
              <w:rPr>
                <w:sz w:val="20"/>
                <w:szCs w:val="20"/>
              </w:rPr>
            </w:pPr>
          </w:p>
        </w:tc>
        <w:tc>
          <w:tcPr>
            <w:tcW w:w="2050" w:type="dxa"/>
            <w:gridSpan w:val="2"/>
            <w:tcBorders>
              <w:top w:val="nil"/>
              <w:left w:val="nil"/>
              <w:bottom w:val="nil"/>
              <w:right w:val="nil"/>
            </w:tcBorders>
            <w:shd w:val="clear" w:color="auto" w:fill="auto"/>
            <w:noWrap/>
            <w:vAlign w:val="bottom"/>
            <w:hideMark/>
          </w:tcPr>
          <w:p w:rsidR="00136377" w:rsidRDefault="00136377" w:rsidP="003526E6">
            <w:pPr>
              <w:jc w:val="center"/>
              <w:rPr>
                <w:sz w:val="20"/>
                <w:szCs w:val="20"/>
              </w:rPr>
            </w:pPr>
          </w:p>
        </w:tc>
      </w:tr>
      <w:tr w:rsidR="00136377" w:rsidTr="003526E6">
        <w:trPr>
          <w:trHeight w:val="285"/>
        </w:trPr>
        <w:tc>
          <w:tcPr>
            <w:tcW w:w="4962" w:type="dxa"/>
            <w:tcBorders>
              <w:top w:val="nil"/>
              <w:left w:val="nil"/>
              <w:bottom w:val="nil"/>
              <w:right w:val="nil"/>
            </w:tcBorders>
            <w:shd w:val="clear" w:color="auto" w:fill="auto"/>
            <w:noWrap/>
            <w:vAlign w:val="bottom"/>
            <w:hideMark/>
          </w:tcPr>
          <w:p w:rsidR="00136377" w:rsidRDefault="00136377" w:rsidP="003526E6">
            <w:pPr>
              <w:jc w:val="center"/>
              <w:rPr>
                <w:sz w:val="20"/>
                <w:szCs w:val="20"/>
              </w:rPr>
            </w:pPr>
          </w:p>
        </w:tc>
        <w:tc>
          <w:tcPr>
            <w:tcW w:w="1483" w:type="dxa"/>
            <w:tcBorders>
              <w:top w:val="nil"/>
              <w:left w:val="nil"/>
              <w:bottom w:val="nil"/>
              <w:right w:val="nil"/>
            </w:tcBorders>
            <w:shd w:val="clear" w:color="auto" w:fill="auto"/>
            <w:noWrap/>
            <w:vAlign w:val="bottom"/>
            <w:hideMark/>
          </w:tcPr>
          <w:p w:rsidR="00136377" w:rsidRDefault="00136377" w:rsidP="003526E6">
            <w:pPr>
              <w:jc w:val="center"/>
              <w:rPr>
                <w:sz w:val="20"/>
                <w:szCs w:val="20"/>
              </w:rPr>
            </w:pPr>
          </w:p>
        </w:tc>
        <w:tc>
          <w:tcPr>
            <w:tcW w:w="1635" w:type="dxa"/>
            <w:tcBorders>
              <w:top w:val="nil"/>
              <w:left w:val="nil"/>
              <w:bottom w:val="nil"/>
              <w:right w:val="nil"/>
            </w:tcBorders>
            <w:shd w:val="clear" w:color="auto" w:fill="auto"/>
            <w:noWrap/>
            <w:vAlign w:val="bottom"/>
            <w:hideMark/>
          </w:tcPr>
          <w:p w:rsidR="00136377" w:rsidRDefault="00136377" w:rsidP="003526E6">
            <w:pPr>
              <w:jc w:val="center"/>
              <w:rPr>
                <w:sz w:val="20"/>
                <w:szCs w:val="20"/>
              </w:rPr>
            </w:pPr>
          </w:p>
        </w:tc>
        <w:tc>
          <w:tcPr>
            <w:tcW w:w="2050" w:type="dxa"/>
            <w:gridSpan w:val="2"/>
            <w:tcBorders>
              <w:top w:val="nil"/>
              <w:left w:val="nil"/>
              <w:bottom w:val="nil"/>
              <w:right w:val="nil"/>
            </w:tcBorders>
            <w:shd w:val="clear" w:color="auto" w:fill="auto"/>
            <w:noWrap/>
            <w:vAlign w:val="bottom"/>
            <w:hideMark/>
          </w:tcPr>
          <w:p w:rsidR="00136377" w:rsidRDefault="00136377" w:rsidP="003526E6">
            <w:pPr>
              <w:jc w:val="center"/>
            </w:pPr>
            <w:r>
              <w:t>рублей</w:t>
            </w:r>
          </w:p>
        </w:tc>
      </w:tr>
      <w:tr w:rsidR="00136377" w:rsidTr="003526E6">
        <w:trPr>
          <w:trHeight w:val="315"/>
        </w:trPr>
        <w:tc>
          <w:tcPr>
            <w:tcW w:w="4962" w:type="dxa"/>
            <w:tcBorders>
              <w:top w:val="nil"/>
              <w:left w:val="nil"/>
              <w:bottom w:val="nil"/>
              <w:right w:val="nil"/>
            </w:tcBorders>
            <w:shd w:val="clear" w:color="auto" w:fill="auto"/>
            <w:noWrap/>
            <w:vAlign w:val="bottom"/>
            <w:hideMark/>
          </w:tcPr>
          <w:p w:rsidR="00136377" w:rsidRDefault="00136377" w:rsidP="003526E6">
            <w:pPr>
              <w:rPr>
                <w:b/>
                <w:bCs/>
              </w:rPr>
            </w:pPr>
            <w:r>
              <w:rPr>
                <w:b/>
                <w:bCs/>
              </w:rPr>
              <w:t>Бюджетные инвестиции - всего</w:t>
            </w:r>
          </w:p>
        </w:tc>
        <w:tc>
          <w:tcPr>
            <w:tcW w:w="1483" w:type="dxa"/>
            <w:tcBorders>
              <w:top w:val="nil"/>
              <w:left w:val="nil"/>
              <w:bottom w:val="nil"/>
              <w:right w:val="nil"/>
            </w:tcBorders>
            <w:shd w:val="clear" w:color="auto" w:fill="auto"/>
            <w:noWrap/>
            <w:vAlign w:val="bottom"/>
            <w:hideMark/>
          </w:tcPr>
          <w:p w:rsidR="00136377" w:rsidRDefault="00136377" w:rsidP="003526E6">
            <w:pPr>
              <w:rPr>
                <w:b/>
                <w:bCs/>
              </w:rPr>
            </w:pPr>
          </w:p>
        </w:tc>
        <w:tc>
          <w:tcPr>
            <w:tcW w:w="1635" w:type="dxa"/>
            <w:tcBorders>
              <w:top w:val="nil"/>
              <w:left w:val="nil"/>
              <w:bottom w:val="nil"/>
              <w:right w:val="nil"/>
            </w:tcBorders>
            <w:shd w:val="clear" w:color="auto" w:fill="auto"/>
            <w:noWrap/>
            <w:vAlign w:val="bottom"/>
            <w:hideMark/>
          </w:tcPr>
          <w:p w:rsidR="00136377" w:rsidRDefault="00136377" w:rsidP="003526E6">
            <w:pPr>
              <w:jc w:val="center"/>
              <w:rPr>
                <w:b/>
                <w:bCs/>
              </w:rPr>
            </w:pPr>
            <w:r>
              <w:rPr>
                <w:b/>
                <w:bCs/>
              </w:rPr>
              <w:t>1 861 200,00</w:t>
            </w:r>
          </w:p>
        </w:tc>
        <w:tc>
          <w:tcPr>
            <w:tcW w:w="2050" w:type="dxa"/>
            <w:gridSpan w:val="2"/>
            <w:tcBorders>
              <w:top w:val="nil"/>
              <w:left w:val="nil"/>
              <w:bottom w:val="nil"/>
              <w:right w:val="nil"/>
            </w:tcBorders>
            <w:shd w:val="clear" w:color="auto" w:fill="auto"/>
            <w:noWrap/>
            <w:vAlign w:val="bottom"/>
            <w:hideMark/>
          </w:tcPr>
          <w:p w:rsidR="00136377" w:rsidRDefault="00136377" w:rsidP="003526E6">
            <w:pPr>
              <w:jc w:val="center"/>
              <w:rPr>
                <w:b/>
                <w:bCs/>
              </w:rPr>
            </w:pPr>
          </w:p>
        </w:tc>
      </w:tr>
      <w:tr w:rsidR="00136377" w:rsidTr="003526E6">
        <w:trPr>
          <w:trHeight w:val="315"/>
        </w:trPr>
        <w:tc>
          <w:tcPr>
            <w:tcW w:w="4962" w:type="dxa"/>
            <w:tcBorders>
              <w:top w:val="nil"/>
              <w:left w:val="nil"/>
              <w:bottom w:val="nil"/>
              <w:right w:val="nil"/>
            </w:tcBorders>
            <w:shd w:val="clear" w:color="auto" w:fill="auto"/>
            <w:noWrap/>
            <w:vAlign w:val="bottom"/>
            <w:hideMark/>
          </w:tcPr>
          <w:p w:rsidR="00136377" w:rsidRDefault="00136377" w:rsidP="003526E6">
            <w:pPr>
              <w:jc w:val="center"/>
            </w:pPr>
            <w:r>
              <w:t>в том числе</w:t>
            </w:r>
          </w:p>
        </w:tc>
        <w:tc>
          <w:tcPr>
            <w:tcW w:w="1483" w:type="dxa"/>
            <w:tcBorders>
              <w:top w:val="nil"/>
              <w:left w:val="nil"/>
              <w:bottom w:val="nil"/>
              <w:right w:val="nil"/>
            </w:tcBorders>
            <w:shd w:val="clear" w:color="auto" w:fill="auto"/>
            <w:noWrap/>
            <w:vAlign w:val="bottom"/>
            <w:hideMark/>
          </w:tcPr>
          <w:p w:rsidR="00136377" w:rsidRDefault="00136377" w:rsidP="003526E6">
            <w:pPr>
              <w:jc w:val="center"/>
            </w:pPr>
          </w:p>
        </w:tc>
        <w:tc>
          <w:tcPr>
            <w:tcW w:w="1635" w:type="dxa"/>
            <w:tcBorders>
              <w:top w:val="nil"/>
              <w:left w:val="nil"/>
              <w:bottom w:val="nil"/>
              <w:right w:val="nil"/>
            </w:tcBorders>
            <w:shd w:val="clear" w:color="auto" w:fill="auto"/>
            <w:noWrap/>
            <w:vAlign w:val="bottom"/>
            <w:hideMark/>
          </w:tcPr>
          <w:p w:rsidR="00136377" w:rsidRDefault="00136377" w:rsidP="003526E6">
            <w:pPr>
              <w:jc w:val="center"/>
              <w:rPr>
                <w:sz w:val="20"/>
                <w:szCs w:val="20"/>
              </w:rPr>
            </w:pPr>
          </w:p>
        </w:tc>
        <w:tc>
          <w:tcPr>
            <w:tcW w:w="2050" w:type="dxa"/>
            <w:gridSpan w:val="2"/>
            <w:tcBorders>
              <w:top w:val="nil"/>
              <w:left w:val="nil"/>
              <w:bottom w:val="nil"/>
              <w:right w:val="nil"/>
            </w:tcBorders>
            <w:shd w:val="clear" w:color="auto" w:fill="auto"/>
            <w:noWrap/>
            <w:vAlign w:val="bottom"/>
            <w:hideMark/>
          </w:tcPr>
          <w:p w:rsidR="00136377" w:rsidRDefault="00136377" w:rsidP="003526E6">
            <w:pPr>
              <w:jc w:val="center"/>
              <w:rPr>
                <w:sz w:val="20"/>
                <w:szCs w:val="20"/>
              </w:rPr>
            </w:pPr>
          </w:p>
        </w:tc>
      </w:tr>
      <w:tr w:rsidR="00136377" w:rsidTr="003526E6">
        <w:trPr>
          <w:trHeight w:val="315"/>
        </w:trPr>
        <w:tc>
          <w:tcPr>
            <w:tcW w:w="4962" w:type="dxa"/>
            <w:tcBorders>
              <w:top w:val="nil"/>
              <w:left w:val="nil"/>
              <w:bottom w:val="nil"/>
              <w:right w:val="nil"/>
            </w:tcBorders>
            <w:shd w:val="clear" w:color="auto" w:fill="auto"/>
            <w:noWrap/>
            <w:vAlign w:val="bottom"/>
            <w:hideMark/>
          </w:tcPr>
          <w:p w:rsidR="00136377" w:rsidRDefault="00136377" w:rsidP="003526E6">
            <w:pPr>
              <w:rPr>
                <w:b/>
                <w:bCs/>
              </w:rPr>
            </w:pPr>
            <w:r>
              <w:rPr>
                <w:b/>
                <w:bCs/>
              </w:rPr>
              <w:t>Национальная экономика</w:t>
            </w:r>
          </w:p>
        </w:tc>
        <w:tc>
          <w:tcPr>
            <w:tcW w:w="1483" w:type="dxa"/>
            <w:tcBorders>
              <w:top w:val="nil"/>
              <w:left w:val="nil"/>
              <w:bottom w:val="nil"/>
              <w:right w:val="nil"/>
            </w:tcBorders>
            <w:shd w:val="clear" w:color="auto" w:fill="auto"/>
            <w:noWrap/>
            <w:vAlign w:val="bottom"/>
            <w:hideMark/>
          </w:tcPr>
          <w:p w:rsidR="00136377" w:rsidRDefault="00136377" w:rsidP="003526E6">
            <w:pPr>
              <w:rPr>
                <w:b/>
                <w:bCs/>
              </w:rPr>
            </w:pPr>
          </w:p>
        </w:tc>
        <w:tc>
          <w:tcPr>
            <w:tcW w:w="1635" w:type="dxa"/>
            <w:tcBorders>
              <w:top w:val="nil"/>
              <w:left w:val="nil"/>
              <w:bottom w:val="nil"/>
              <w:right w:val="nil"/>
            </w:tcBorders>
            <w:shd w:val="clear" w:color="auto" w:fill="auto"/>
            <w:noWrap/>
            <w:vAlign w:val="bottom"/>
            <w:hideMark/>
          </w:tcPr>
          <w:p w:rsidR="00136377" w:rsidRDefault="00136377" w:rsidP="003526E6">
            <w:pPr>
              <w:jc w:val="center"/>
            </w:pPr>
            <w:r>
              <w:t>1861200,00</w:t>
            </w:r>
          </w:p>
        </w:tc>
        <w:tc>
          <w:tcPr>
            <w:tcW w:w="2050" w:type="dxa"/>
            <w:gridSpan w:val="2"/>
            <w:tcBorders>
              <w:top w:val="nil"/>
              <w:left w:val="nil"/>
              <w:bottom w:val="nil"/>
              <w:right w:val="nil"/>
            </w:tcBorders>
            <w:shd w:val="clear" w:color="auto" w:fill="auto"/>
            <w:noWrap/>
            <w:vAlign w:val="bottom"/>
            <w:hideMark/>
          </w:tcPr>
          <w:p w:rsidR="00136377" w:rsidRDefault="00136377" w:rsidP="003526E6">
            <w:pPr>
              <w:jc w:val="center"/>
            </w:pPr>
          </w:p>
        </w:tc>
      </w:tr>
      <w:tr w:rsidR="00136377" w:rsidTr="003526E6">
        <w:trPr>
          <w:trHeight w:val="315"/>
        </w:trPr>
        <w:tc>
          <w:tcPr>
            <w:tcW w:w="4962" w:type="dxa"/>
            <w:tcBorders>
              <w:top w:val="nil"/>
              <w:left w:val="nil"/>
              <w:bottom w:val="nil"/>
              <w:right w:val="nil"/>
            </w:tcBorders>
            <w:shd w:val="clear" w:color="auto" w:fill="auto"/>
            <w:noWrap/>
            <w:vAlign w:val="bottom"/>
            <w:hideMark/>
          </w:tcPr>
          <w:p w:rsidR="00136377" w:rsidRDefault="00136377" w:rsidP="003526E6">
            <w:pPr>
              <w:jc w:val="center"/>
              <w:rPr>
                <w:sz w:val="20"/>
                <w:szCs w:val="20"/>
              </w:rPr>
            </w:pPr>
          </w:p>
        </w:tc>
        <w:tc>
          <w:tcPr>
            <w:tcW w:w="1483" w:type="dxa"/>
            <w:tcBorders>
              <w:top w:val="nil"/>
              <w:left w:val="nil"/>
              <w:bottom w:val="nil"/>
              <w:right w:val="nil"/>
            </w:tcBorders>
            <w:shd w:val="clear" w:color="auto" w:fill="auto"/>
            <w:noWrap/>
            <w:vAlign w:val="bottom"/>
            <w:hideMark/>
          </w:tcPr>
          <w:p w:rsidR="00136377" w:rsidRDefault="00136377" w:rsidP="003526E6">
            <w:pPr>
              <w:jc w:val="center"/>
              <w:rPr>
                <w:sz w:val="20"/>
                <w:szCs w:val="20"/>
              </w:rPr>
            </w:pPr>
          </w:p>
        </w:tc>
        <w:tc>
          <w:tcPr>
            <w:tcW w:w="1635" w:type="dxa"/>
            <w:tcBorders>
              <w:top w:val="nil"/>
              <w:left w:val="nil"/>
              <w:bottom w:val="nil"/>
              <w:right w:val="nil"/>
            </w:tcBorders>
            <w:shd w:val="clear" w:color="auto" w:fill="auto"/>
            <w:noWrap/>
            <w:vAlign w:val="bottom"/>
            <w:hideMark/>
          </w:tcPr>
          <w:p w:rsidR="00136377" w:rsidRDefault="00136377" w:rsidP="003526E6">
            <w:pPr>
              <w:jc w:val="center"/>
              <w:rPr>
                <w:sz w:val="20"/>
                <w:szCs w:val="20"/>
              </w:rPr>
            </w:pPr>
          </w:p>
        </w:tc>
        <w:tc>
          <w:tcPr>
            <w:tcW w:w="2050" w:type="dxa"/>
            <w:gridSpan w:val="2"/>
            <w:tcBorders>
              <w:top w:val="nil"/>
              <w:left w:val="nil"/>
              <w:bottom w:val="nil"/>
              <w:right w:val="nil"/>
            </w:tcBorders>
            <w:shd w:val="clear" w:color="auto" w:fill="auto"/>
            <w:noWrap/>
            <w:vAlign w:val="bottom"/>
            <w:hideMark/>
          </w:tcPr>
          <w:p w:rsidR="00136377" w:rsidRDefault="00136377" w:rsidP="003526E6">
            <w:pPr>
              <w:jc w:val="center"/>
              <w:rPr>
                <w:sz w:val="20"/>
                <w:szCs w:val="20"/>
              </w:rPr>
            </w:pPr>
          </w:p>
        </w:tc>
      </w:tr>
      <w:tr w:rsidR="00136377" w:rsidTr="003526E6">
        <w:trPr>
          <w:trHeight w:val="15"/>
        </w:trPr>
        <w:tc>
          <w:tcPr>
            <w:tcW w:w="4962" w:type="dxa"/>
            <w:tcBorders>
              <w:top w:val="nil"/>
              <w:left w:val="nil"/>
              <w:bottom w:val="nil"/>
              <w:right w:val="nil"/>
            </w:tcBorders>
            <w:shd w:val="clear" w:color="auto" w:fill="auto"/>
            <w:noWrap/>
            <w:vAlign w:val="bottom"/>
            <w:hideMark/>
          </w:tcPr>
          <w:p w:rsidR="00136377" w:rsidRDefault="00136377" w:rsidP="003526E6">
            <w:pPr>
              <w:jc w:val="center"/>
              <w:rPr>
                <w:sz w:val="20"/>
                <w:szCs w:val="20"/>
              </w:rPr>
            </w:pPr>
          </w:p>
        </w:tc>
        <w:tc>
          <w:tcPr>
            <w:tcW w:w="1483" w:type="dxa"/>
            <w:tcBorders>
              <w:top w:val="nil"/>
              <w:left w:val="nil"/>
              <w:bottom w:val="nil"/>
              <w:right w:val="nil"/>
            </w:tcBorders>
            <w:shd w:val="clear" w:color="auto" w:fill="auto"/>
            <w:noWrap/>
            <w:vAlign w:val="bottom"/>
            <w:hideMark/>
          </w:tcPr>
          <w:p w:rsidR="00136377" w:rsidRDefault="00136377" w:rsidP="003526E6">
            <w:pPr>
              <w:rPr>
                <w:sz w:val="20"/>
                <w:szCs w:val="20"/>
              </w:rPr>
            </w:pPr>
          </w:p>
        </w:tc>
        <w:tc>
          <w:tcPr>
            <w:tcW w:w="1635" w:type="dxa"/>
            <w:tcBorders>
              <w:top w:val="nil"/>
              <w:left w:val="nil"/>
              <w:bottom w:val="nil"/>
              <w:right w:val="nil"/>
            </w:tcBorders>
            <w:shd w:val="clear" w:color="auto" w:fill="auto"/>
            <w:noWrap/>
            <w:vAlign w:val="bottom"/>
            <w:hideMark/>
          </w:tcPr>
          <w:p w:rsidR="00136377" w:rsidRDefault="00136377" w:rsidP="003526E6">
            <w:pPr>
              <w:rPr>
                <w:sz w:val="20"/>
                <w:szCs w:val="20"/>
              </w:rPr>
            </w:pPr>
          </w:p>
        </w:tc>
        <w:tc>
          <w:tcPr>
            <w:tcW w:w="2050" w:type="dxa"/>
            <w:gridSpan w:val="2"/>
            <w:tcBorders>
              <w:top w:val="nil"/>
              <w:left w:val="nil"/>
              <w:bottom w:val="nil"/>
              <w:right w:val="nil"/>
            </w:tcBorders>
            <w:shd w:val="clear" w:color="auto" w:fill="auto"/>
            <w:noWrap/>
            <w:vAlign w:val="bottom"/>
            <w:hideMark/>
          </w:tcPr>
          <w:p w:rsidR="00136377" w:rsidRDefault="00136377" w:rsidP="003526E6">
            <w:pPr>
              <w:rPr>
                <w:sz w:val="20"/>
                <w:szCs w:val="20"/>
              </w:rPr>
            </w:pPr>
          </w:p>
        </w:tc>
      </w:tr>
      <w:tr w:rsidR="00136377" w:rsidTr="003526E6">
        <w:trPr>
          <w:gridAfter w:val="1"/>
          <w:wAfter w:w="491" w:type="dxa"/>
          <w:trHeight w:val="1545"/>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136377" w:rsidRDefault="00136377" w:rsidP="003526E6">
            <w:pPr>
              <w:jc w:val="center"/>
            </w:pPr>
            <w:r>
              <w:t>Наименование отраслей,</w:t>
            </w:r>
            <w:r>
              <w:br/>
              <w:t>государственных заказчиков,</w:t>
            </w:r>
            <w:r>
              <w:br/>
              <w:t>муниципальных образований</w:t>
            </w:r>
            <w:r>
              <w:br/>
              <w:t>и объектов</w:t>
            </w:r>
          </w:p>
        </w:tc>
        <w:tc>
          <w:tcPr>
            <w:tcW w:w="1483" w:type="dxa"/>
            <w:tcBorders>
              <w:top w:val="single" w:sz="4" w:space="0" w:color="auto"/>
              <w:left w:val="nil"/>
              <w:bottom w:val="single" w:sz="4" w:space="0" w:color="auto"/>
              <w:right w:val="single" w:sz="4" w:space="0" w:color="auto"/>
            </w:tcBorders>
            <w:shd w:val="clear" w:color="auto" w:fill="auto"/>
            <w:hideMark/>
          </w:tcPr>
          <w:p w:rsidR="00136377" w:rsidRDefault="00136377" w:rsidP="003526E6">
            <w:pPr>
              <w:jc w:val="center"/>
            </w:pPr>
            <w:r>
              <w:t>Код</w:t>
            </w:r>
            <w:r>
              <w:br/>
              <w:t>целевой статьи</w:t>
            </w:r>
          </w:p>
        </w:tc>
        <w:tc>
          <w:tcPr>
            <w:tcW w:w="1635" w:type="dxa"/>
            <w:tcBorders>
              <w:top w:val="single" w:sz="4" w:space="0" w:color="auto"/>
              <w:left w:val="nil"/>
              <w:bottom w:val="single" w:sz="4" w:space="0" w:color="auto"/>
              <w:right w:val="single" w:sz="4" w:space="0" w:color="auto"/>
            </w:tcBorders>
            <w:shd w:val="clear" w:color="auto" w:fill="auto"/>
            <w:hideMark/>
          </w:tcPr>
          <w:p w:rsidR="00136377" w:rsidRDefault="00136377" w:rsidP="003526E6">
            <w:pPr>
              <w:jc w:val="center"/>
            </w:pPr>
            <w:r>
              <w:t>Объемы</w:t>
            </w:r>
            <w:r>
              <w:br/>
              <w:t>финанси-рования</w:t>
            </w:r>
            <w:r>
              <w:br/>
              <w:t>(рублей)</w:t>
            </w:r>
          </w:p>
        </w:tc>
        <w:tc>
          <w:tcPr>
            <w:tcW w:w="1559" w:type="dxa"/>
            <w:tcBorders>
              <w:top w:val="single" w:sz="4" w:space="0" w:color="auto"/>
              <w:left w:val="nil"/>
              <w:bottom w:val="single" w:sz="4" w:space="0" w:color="auto"/>
              <w:right w:val="single" w:sz="4" w:space="0" w:color="auto"/>
            </w:tcBorders>
            <w:shd w:val="clear" w:color="auto" w:fill="auto"/>
            <w:hideMark/>
          </w:tcPr>
          <w:p w:rsidR="00136377" w:rsidRDefault="00136377" w:rsidP="003526E6">
            <w:pPr>
              <w:jc w:val="center"/>
            </w:pPr>
            <w:r>
              <w:t>Вводимая мощность в соответствующих единицах измерения</w:t>
            </w:r>
          </w:p>
        </w:tc>
      </w:tr>
      <w:tr w:rsidR="00136377" w:rsidTr="003526E6">
        <w:trPr>
          <w:gridAfter w:val="1"/>
          <w:wAfter w:w="491"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136377" w:rsidRDefault="00136377" w:rsidP="003526E6">
            <w:pPr>
              <w:jc w:val="center"/>
            </w:pPr>
            <w:r>
              <w:t>1</w:t>
            </w:r>
          </w:p>
        </w:tc>
        <w:tc>
          <w:tcPr>
            <w:tcW w:w="1483"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pPr>
            <w:r>
              <w:t>2</w:t>
            </w:r>
          </w:p>
        </w:tc>
        <w:tc>
          <w:tcPr>
            <w:tcW w:w="1635"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pPr>
            <w:r>
              <w:t>3</w:t>
            </w:r>
          </w:p>
        </w:tc>
        <w:tc>
          <w:tcPr>
            <w:tcW w:w="1559"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pPr>
            <w:r>
              <w:t>4</w:t>
            </w:r>
          </w:p>
        </w:tc>
      </w:tr>
      <w:tr w:rsidR="00136377" w:rsidTr="003526E6">
        <w:trPr>
          <w:gridAfter w:val="1"/>
          <w:wAfter w:w="491" w:type="dxa"/>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136377" w:rsidRDefault="00136377" w:rsidP="003526E6">
            <w:pPr>
              <w:rPr>
                <w:b/>
                <w:bCs/>
              </w:rPr>
            </w:pPr>
            <w:r>
              <w:rPr>
                <w:b/>
                <w:bCs/>
              </w:rPr>
              <w:t>Национальная экономика</w:t>
            </w:r>
          </w:p>
        </w:tc>
        <w:tc>
          <w:tcPr>
            <w:tcW w:w="1483"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pPr>
            <w:r>
              <w:t> </w:t>
            </w:r>
          </w:p>
        </w:tc>
        <w:tc>
          <w:tcPr>
            <w:tcW w:w="1635"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rPr>
                <w:b/>
                <w:bCs/>
              </w:rPr>
            </w:pPr>
            <w:r>
              <w:rPr>
                <w:b/>
                <w:bCs/>
              </w:rPr>
              <w:t>1861200,00</w:t>
            </w:r>
          </w:p>
        </w:tc>
        <w:tc>
          <w:tcPr>
            <w:tcW w:w="1559"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pPr>
            <w:r>
              <w:t> </w:t>
            </w:r>
          </w:p>
        </w:tc>
      </w:tr>
      <w:tr w:rsidR="00136377" w:rsidTr="003526E6">
        <w:trPr>
          <w:gridAfter w:val="1"/>
          <w:wAfter w:w="491" w:type="dxa"/>
          <w:trHeight w:val="31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136377" w:rsidRDefault="00136377" w:rsidP="003526E6">
            <w:pPr>
              <w:rPr>
                <w:b/>
                <w:bCs/>
              </w:rPr>
            </w:pPr>
            <w:r>
              <w:rPr>
                <w:b/>
                <w:bCs/>
              </w:rPr>
              <w:t>Другие вопросы в области национальной экономики</w:t>
            </w:r>
          </w:p>
        </w:tc>
        <w:tc>
          <w:tcPr>
            <w:tcW w:w="1483"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pPr>
            <w:r>
              <w:t> </w:t>
            </w:r>
          </w:p>
        </w:tc>
        <w:tc>
          <w:tcPr>
            <w:tcW w:w="1635"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rPr>
                <w:b/>
                <w:bCs/>
              </w:rPr>
            </w:pPr>
            <w:r>
              <w:rPr>
                <w:b/>
                <w:bCs/>
              </w:rPr>
              <w:t>1861200,00</w:t>
            </w:r>
          </w:p>
        </w:tc>
        <w:tc>
          <w:tcPr>
            <w:tcW w:w="1559"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pPr>
            <w:r>
              <w:t> </w:t>
            </w:r>
          </w:p>
        </w:tc>
      </w:tr>
      <w:tr w:rsidR="00136377" w:rsidTr="003526E6">
        <w:trPr>
          <w:gridAfter w:val="1"/>
          <w:wAfter w:w="491"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136377" w:rsidRDefault="00136377" w:rsidP="003526E6">
            <w:pPr>
              <w:jc w:val="both"/>
              <w:rPr>
                <w:b/>
                <w:bCs/>
              </w:rPr>
            </w:pPr>
            <w:r>
              <w:rPr>
                <w:b/>
                <w:bCs/>
              </w:rPr>
              <w:t>в том числе</w:t>
            </w:r>
          </w:p>
        </w:tc>
        <w:tc>
          <w:tcPr>
            <w:tcW w:w="1483"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pPr>
            <w:r>
              <w:t> </w:t>
            </w:r>
          </w:p>
        </w:tc>
        <w:tc>
          <w:tcPr>
            <w:tcW w:w="1635"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pPr>
            <w:r>
              <w:t> </w:t>
            </w:r>
          </w:p>
        </w:tc>
        <w:tc>
          <w:tcPr>
            <w:tcW w:w="1559"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pPr>
            <w:r>
              <w:t> </w:t>
            </w:r>
          </w:p>
        </w:tc>
      </w:tr>
      <w:tr w:rsidR="00136377" w:rsidTr="003526E6">
        <w:trPr>
          <w:gridAfter w:val="1"/>
          <w:wAfter w:w="491" w:type="dxa"/>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136377" w:rsidRDefault="00136377" w:rsidP="003526E6">
            <w:r>
              <w:t>Муниципальная  программа "Комплексное развитие сельских территорий Красночетайского района Чувашской Республики"</w:t>
            </w:r>
          </w:p>
        </w:tc>
        <w:tc>
          <w:tcPr>
            <w:tcW w:w="1483"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rPr>
                <w:b/>
                <w:bCs/>
              </w:rPr>
            </w:pPr>
            <w:r>
              <w:rPr>
                <w:b/>
                <w:bCs/>
              </w:rPr>
              <w:t>A600000000</w:t>
            </w:r>
          </w:p>
        </w:tc>
        <w:tc>
          <w:tcPr>
            <w:tcW w:w="1635"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rPr>
                <w:b/>
                <w:bCs/>
              </w:rPr>
            </w:pPr>
            <w:r>
              <w:rPr>
                <w:b/>
                <w:bCs/>
              </w:rPr>
              <w:t>1861200,00</w:t>
            </w:r>
          </w:p>
        </w:tc>
        <w:tc>
          <w:tcPr>
            <w:tcW w:w="1559"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pPr>
            <w:r>
              <w:t> </w:t>
            </w:r>
          </w:p>
        </w:tc>
      </w:tr>
      <w:tr w:rsidR="00136377" w:rsidTr="003526E6">
        <w:trPr>
          <w:gridAfter w:val="1"/>
          <w:wAfter w:w="491" w:type="dxa"/>
          <w:trHeight w:val="735"/>
        </w:trPr>
        <w:tc>
          <w:tcPr>
            <w:tcW w:w="4962" w:type="dxa"/>
            <w:tcBorders>
              <w:top w:val="nil"/>
              <w:left w:val="single" w:sz="4" w:space="0" w:color="auto"/>
              <w:bottom w:val="single" w:sz="4" w:space="0" w:color="auto"/>
              <w:right w:val="single" w:sz="4" w:space="0" w:color="auto"/>
            </w:tcBorders>
            <w:shd w:val="clear" w:color="auto" w:fill="auto"/>
            <w:hideMark/>
          </w:tcPr>
          <w:p w:rsidR="00136377" w:rsidRDefault="00136377" w:rsidP="003526E6">
            <w:r>
              <w:t xml:space="preserve">Подпрограмма "Создание  и развитие инфраструктуры на сельских территориях" </w:t>
            </w:r>
          </w:p>
        </w:tc>
        <w:tc>
          <w:tcPr>
            <w:tcW w:w="1483"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pPr>
            <w:r>
              <w:t>A620000000</w:t>
            </w:r>
          </w:p>
        </w:tc>
        <w:tc>
          <w:tcPr>
            <w:tcW w:w="1635"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pPr>
            <w:r>
              <w:t>1861200,00</w:t>
            </w:r>
          </w:p>
        </w:tc>
        <w:tc>
          <w:tcPr>
            <w:tcW w:w="1559"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pPr>
            <w:r>
              <w:t> </w:t>
            </w:r>
          </w:p>
        </w:tc>
      </w:tr>
      <w:tr w:rsidR="00136377" w:rsidTr="003526E6">
        <w:trPr>
          <w:gridAfter w:val="1"/>
          <w:wAfter w:w="491"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136377" w:rsidRDefault="00136377" w:rsidP="003526E6">
            <w:r>
              <w:t>Атнарское сельское поселение Красночетайского района</w:t>
            </w:r>
          </w:p>
        </w:tc>
        <w:tc>
          <w:tcPr>
            <w:tcW w:w="1483"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pPr>
            <w:r>
              <w:t>A6201S5330</w:t>
            </w:r>
          </w:p>
        </w:tc>
        <w:tc>
          <w:tcPr>
            <w:tcW w:w="1635"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pPr>
            <w:r>
              <w:t>1861200,00</w:t>
            </w:r>
          </w:p>
        </w:tc>
        <w:tc>
          <w:tcPr>
            <w:tcW w:w="1559"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pPr>
            <w:r>
              <w:t> </w:t>
            </w:r>
          </w:p>
        </w:tc>
      </w:tr>
      <w:tr w:rsidR="00136377" w:rsidTr="003526E6">
        <w:trPr>
          <w:gridAfter w:val="1"/>
          <w:wAfter w:w="491" w:type="dxa"/>
          <w:trHeight w:val="1575"/>
        </w:trPr>
        <w:tc>
          <w:tcPr>
            <w:tcW w:w="4962" w:type="dxa"/>
            <w:tcBorders>
              <w:top w:val="nil"/>
              <w:left w:val="single" w:sz="4" w:space="0" w:color="auto"/>
              <w:bottom w:val="single" w:sz="4" w:space="0" w:color="auto"/>
              <w:right w:val="single" w:sz="4" w:space="0" w:color="auto"/>
            </w:tcBorders>
            <w:shd w:val="clear" w:color="auto" w:fill="auto"/>
            <w:hideMark/>
          </w:tcPr>
          <w:p w:rsidR="00136377" w:rsidRDefault="00136377" w:rsidP="003526E6">
            <w:r>
              <w:t>Разработка проектно - 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483"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pPr>
            <w:r>
              <w:t>A6201S5330</w:t>
            </w:r>
          </w:p>
        </w:tc>
        <w:tc>
          <w:tcPr>
            <w:tcW w:w="1635"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pPr>
            <w:r>
              <w:t>1861200,00</w:t>
            </w:r>
          </w:p>
        </w:tc>
        <w:tc>
          <w:tcPr>
            <w:tcW w:w="1559" w:type="dxa"/>
            <w:tcBorders>
              <w:top w:val="nil"/>
              <w:left w:val="nil"/>
              <w:bottom w:val="single" w:sz="4" w:space="0" w:color="auto"/>
              <w:right w:val="single" w:sz="4" w:space="0" w:color="auto"/>
            </w:tcBorders>
            <w:shd w:val="clear" w:color="auto" w:fill="auto"/>
            <w:vAlign w:val="bottom"/>
            <w:hideMark/>
          </w:tcPr>
          <w:p w:rsidR="00136377" w:rsidRDefault="00136377" w:rsidP="003526E6">
            <w:pPr>
              <w:jc w:val="center"/>
            </w:pPr>
            <w:r>
              <w:t> </w:t>
            </w:r>
          </w:p>
        </w:tc>
      </w:tr>
    </w:tbl>
    <w:p w:rsidR="00136377" w:rsidRDefault="00136377" w:rsidP="00136377">
      <w:pPr>
        <w:shd w:val="clear" w:color="auto" w:fill="FFFFFF"/>
        <w:spacing w:line="312" w:lineRule="auto"/>
        <w:ind w:firstLine="709"/>
        <w:jc w:val="both"/>
        <w:rPr>
          <w:sz w:val="26"/>
          <w:szCs w:val="26"/>
        </w:rPr>
      </w:pPr>
    </w:p>
    <w:p w:rsidR="00136377" w:rsidRDefault="00136377" w:rsidP="00136377">
      <w:pPr>
        <w:shd w:val="clear" w:color="auto" w:fill="FFFFFF"/>
        <w:spacing w:line="312" w:lineRule="auto"/>
        <w:ind w:firstLine="709"/>
        <w:jc w:val="both"/>
        <w:rPr>
          <w:sz w:val="26"/>
          <w:szCs w:val="26"/>
        </w:rPr>
      </w:pPr>
    </w:p>
    <w:p w:rsidR="00136377" w:rsidRDefault="00136377" w:rsidP="00136377">
      <w:pPr>
        <w:shd w:val="clear" w:color="auto" w:fill="FFFFFF"/>
        <w:spacing w:line="312" w:lineRule="auto"/>
        <w:ind w:firstLine="709"/>
        <w:jc w:val="both"/>
        <w:rPr>
          <w:sz w:val="26"/>
          <w:szCs w:val="26"/>
        </w:rPr>
      </w:pPr>
      <w:r>
        <w:rPr>
          <w:sz w:val="26"/>
          <w:szCs w:val="26"/>
        </w:rPr>
        <w:t>5. В приложении 6</w:t>
      </w:r>
      <w:r w:rsidRPr="00B82B94">
        <w:rPr>
          <w:sz w:val="26"/>
          <w:szCs w:val="26"/>
        </w:rPr>
        <w:t xml:space="preserve"> Распределение бюджетных ассигнований по разделам и подразделам, целевым статьям (государственным целевым программам Чувашской Республики) и группам видов расходов</w:t>
      </w:r>
      <w:r w:rsidR="00A442A6">
        <w:rPr>
          <w:sz w:val="26"/>
          <w:szCs w:val="26"/>
        </w:rPr>
        <w:t xml:space="preserve"> </w:t>
      </w:r>
      <w:r w:rsidRPr="00B82B94">
        <w:rPr>
          <w:sz w:val="26"/>
          <w:szCs w:val="26"/>
        </w:rPr>
        <w:t xml:space="preserve">классификации расходов бюджета </w:t>
      </w:r>
      <w:r>
        <w:rPr>
          <w:sz w:val="26"/>
          <w:szCs w:val="26"/>
        </w:rPr>
        <w:t>Атнар</w:t>
      </w:r>
      <w:r w:rsidRPr="00B82B94">
        <w:rPr>
          <w:sz w:val="26"/>
          <w:szCs w:val="26"/>
        </w:rPr>
        <w:t>ского сельского поселения на 202</w:t>
      </w:r>
      <w:r>
        <w:rPr>
          <w:sz w:val="26"/>
          <w:szCs w:val="26"/>
        </w:rPr>
        <w:t>1</w:t>
      </w:r>
      <w:r w:rsidRPr="00B82B94">
        <w:rPr>
          <w:sz w:val="26"/>
          <w:szCs w:val="26"/>
        </w:rPr>
        <w:t xml:space="preserve"> год внести следующие изменения:</w:t>
      </w:r>
    </w:p>
    <w:p w:rsidR="00136377" w:rsidRDefault="00136377" w:rsidP="00136377">
      <w:pPr>
        <w:shd w:val="clear" w:color="auto" w:fill="FFFFFF"/>
        <w:spacing w:line="312" w:lineRule="auto"/>
        <w:ind w:firstLine="709"/>
        <w:jc w:val="both"/>
        <w:rPr>
          <w:sz w:val="26"/>
          <w:szCs w:val="26"/>
        </w:rPr>
      </w:pPr>
    </w:p>
    <w:p w:rsidR="00A442A6" w:rsidRDefault="00A442A6" w:rsidP="00136377">
      <w:pPr>
        <w:shd w:val="clear" w:color="auto" w:fill="FFFFFF"/>
        <w:spacing w:line="312" w:lineRule="auto"/>
        <w:ind w:firstLine="709"/>
        <w:jc w:val="both"/>
        <w:rPr>
          <w:sz w:val="26"/>
          <w:szCs w:val="26"/>
        </w:rPr>
      </w:pPr>
    </w:p>
    <w:p w:rsidR="00A442A6" w:rsidRDefault="00A442A6" w:rsidP="00136377">
      <w:pPr>
        <w:shd w:val="clear" w:color="auto" w:fill="FFFFFF"/>
        <w:spacing w:line="312" w:lineRule="auto"/>
        <w:ind w:firstLine="709"/>
        <w:jc w:val="both"/>
        <w:rPr>
          <w:sz w:val="26"/>
          <w:szCs w:val="26"/>
        </w:rPr>
      </w:pPr>
    </w:p>
    <w:p w:rsidR="00A442A6" w:rsidRDefault="00A442A6" w:rsidP="00136377">
      <w:pPr>
        <w:shd w:val="clear" w:color="auto" w:fill="FFFFFF"/>
        <w:spacing w:line="312" w:lineRule="auto"/>
        <w:ind w:firstLine="709"/>
        <w:jc w:val="both"/>
        <w:rPr>
          <w:sz w:val="26"/>
          <w:szCs w:val="26"/>
        </w:rPr>
      </w:pPr>
    </w:p>
    <w:tbl>
      <w:tblPr>
        <w:tblW w:w="0" w:type="auto"/>
        <w:tblInd w:w="16" w:type="dxa"/>
        <w:tblLayout w:type="fixed"/>
        <w:tblLook w:val="0000"/>
      </w:tblPr>
      <w:tblGrid>
        <w:gridCol w:w="5011"/>
        <w:gridCol w:w="400"/>
        <w:gridCol w:w="396"/>
        <w:gridCol w:w="1733"/>
        <w:gridCol w:w="587"/>
        <w:gridCol w:w="1492"/>
      </w:tblGrid>
      <w:tr w:rsidR="00136377" w:rsidTr="003526E6">
        <w:trPr>
          <w:trHeight w:val="380"/>
        </w:trPr>
        <w:tc>
          <w:tcPr>
            <w:tcW w:w="50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lastRenderedPageBreak/>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6377" w:rsidRDefault="00136377" w:rsidP="003526E6">
            <w:pPr>
              <w:widowControl w:val="0"/>
              <w:autoSpaceDE w:val="0"/>
              <w:autoSpaceDN w:val="0"/>
              <w:adjustRightInd w:val="0"/>
              <w:jc w:val="center"/>
              <w:rPr>
                <w:rFonts w:ascii="Arial" w:hAnsi="Arial" w:cs="Arial"/>
              </w:rPr>
            </w:pPr>
            <w:r>
              <w:rPr>
                <w:color w:val="00000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6377" w:rsidRDefault="00136377" w:rsidP="003526E6">
            <w:pPr>
              <w:widowControl w:val="0"/>
              <w:autoSpaceDE w:val="0"/>
              <w:autoSpaceDN w:val="0"/>
              <w:adjustRightInd w:val="0"/>
              <w:jc w:val="center"/>
              <w:rPr>
                <w:rFonts w:ascii="Arial" w:hAnsi="Arial" w:cs="Arial"/>
              </w:rPr>
            </w:pPr>
            <w:r>
              <w:rPr>
                <w:color w:val="000000"/>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6377" w:rsidRDefault="00136377" w:rsidP="003526E6">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6377" w:rsidRDefault="00136377" w:rsidP="003526E6">
            <w:pPr>
              <w:widowControl w:val="0"/>
              <w:autoSpaceDE w:val="0"/>
              <w:autoSpaceDN w:val="0"/>
              <w:adjustRightInd w:val="0"/>
              <w:jc w:val="center"/>
              <w:rPr>
                <w:rFonts w:ascii="Arial" w:hAnsi="Arial" w:cs="Arial"/>
              </w:rPr>
            </w:pPr>
            <w:r>
              <w:rPr>
                <w:color w:val="000000"/>
              </w:rPr>
              <w:t>Группа (группа и подгруппа) вида расходов</w:t>
            </w:r>
          </w:p>
        </w:tc>
        <w:tc>
          <w:tcPr>
            <w:tcW w:w="14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color w:val="000000"/>
              </w:rPr>
            </w:pPr>
            <w:r>
              <w:rPr>
                <w:color w:val="000000"/>
              </w:rPr>
              <w:t>Сумма (увеличение, уменьшение(-))</w:t>
            </w:r>
          </w:p>
          <w:p w:rsidR="00136377" w:rsidRDefault="00136377" w:rsidP="003526E6">
            <w:pPr>
              <w:widowControl w:val="0"/>
              <w:autoSpaceDE w:val="0"/>
              <w:autoSpaceDN w:val="0"/>
              <w:adjustRightInd w:val="0"/>
              <w:jc w:val="center"/>
              <w:rPr>
                <w:rFonts w:ascii="Arial" w:hAnsi="Arial" w:cs="Arial"/>
              </w:rPr>
            </w:pPr>
            <w:r>
              <w:rPr>
                <w:color w:val="000000"/>
              </w:rPr>
              <w:t>(рублей)</w:t>
            </w:r>
          </w:p>
        </w:tc>
      </w:tr>
      <w:tr w:rsidR="00136377" w:rsidTr="003526E6">
        <w:trPr>
          <w:trHeight w:val="2446"/>
        </w:trPr>
        <w:tc>
          <w:tcPr>
            <w:tcW w:w="50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14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изменение (увеличе-ние, уменьше-ние (-))</w:t>
            </w:r>
          </w:p>
        </w:tc>
      </w:tr>
      <w:tr w:rsidR="00136377" w:rsidTr="003526E6">
        <w:trPr>
          <w:trHeight w:val="350"/>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5</w:t>
            </w: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6</w:t>
            </w:r>
          </w:p>
        </w:tc>
      </w:tr>
      <w:tr w:rsidR="00136377" w:rsidTr="003526E6">
        <w:trPr>
          <w:trHeight w:val="288"/>
        </w:trPr>
        <w:tc>
          <w:tcPr>
            <w:tcW w:w="5011" w:type="dxa"/>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396" w:type="dxa"/>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1733" w:type="dxa"/>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587" w:type="dxa"/>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1492" w:type="dxa"/>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r>
              <w:rPr>
                <w:b/>
                <w:bCs/>
                <w:color w:val="000000"/>
              </w:rPr>
              <w:t>Всего</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rPr>
                <w:rFonts w:ascii="Arial" w:hAnsi="Arial" w:cs="Arial"/>
              </w:rPr>
            </w:pPr>
          </w:p>
        </w:tc>
        <w:tc>
          <w:tcPr>
            <w:tcW w:w="396" w:type="dxa"/>
            <w:tcMar>
              <w:top w:w="0" w:type="dxa"/>
              <w:bottom w:w="0" w:type="dxa"/>
              <w:right w:w="0" w:type="dxa"/>
            </w:tcMar>
            <w:vAlign w:val="bottom"/>
          </w:tcPr>
          <w:p w:rsidR="00136377" w:rsidRDefault="00136377" w:rsidP="003526E6">
            <w:pPr>
              <w:widowControl w:val="0"/>
              <w:autoSpaceDE w:val="0"/>
              <w:autoSpaceDN w:val="0"/>
              <w:adjustRightInd w:val="0"/>
              <w:rPr>
                <w:rFonts w:ascii="Arial" w:hAnsi="Arial" w:cs="Arial"/>
              </w:rPr>
            </w:pPr>
          </w:p>
        </w:tc>
        <w:tc>
          <w:tcPr>
            <w:tcW w:w="1733" w:type="dxa"/>
            <w:tcMar>
              <w:top w:w="0" w:type="dxa"/>
              <w:bottom w:w="0" w:type="dxa"/>
              <w:right w:w="0" w:type="dxa"/>
            </w:tcMar>
            <w:vAlign w:val="bottom"/>
          </w:tcPr>
          <w:p w:rsidR="00136377" w:rsidRDefault="00136377" w:rsidP="003526E6">
            <w:pPr>
              <w:widowControl w:val="0"/>
              <w:autoSpaceDE w:val="0"/>
              <w:autoSpaceDN w:val="0"/>
              <w:adjustRightInd w:val="0"/>
              <w:rPr>
                <w:rFonts w:ascii="Arial" w:hAnsi="Arial" w:cs="Arial"/>
              </w:rPr>
            </w:pPr>
          </w:p>
        </w:tc>
        <w:tc>
          <w:tcPr>
            <w:tcW w:w="587" w:type="dxa"/>
            <w:tcMar>
              <w:top w:w="0" w:type="dxa"/>
              <w:bottom w:w="0" w:type="dxa"/>
              <w:right w:w="0" w:type="dxa"/>
            </w:tcMar>
            <w:vAlign w:val="bottom"/>
          </w:tcPr>
          <w:p w:rsidR="00136377" w:rsidRDefault="00136377" w:rsidP="003526E6">
            <w:pPr>
              <w:widowControl w:val="0"/>
              <w:autoSpaceDE w:val="0"/>
              <w:autoSpaceDN w:val="0"/>
              <w:adjustRightInd w:val="0"/>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b/>
                <w:bCs/>
                <w:color w:val="000000"/>
              </w:rPr>
              <w:t>-52 046,34</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b/>
                <w:bCs/>
                <w:color w:val="000000"/>
              </w:rPr>
              <w:t>Общегосударственные вопросы</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b/>
                <w:bCs/>
                <w:color w:val="000000"/>
              </w:rPr>
              <w:t>01</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b/>
                <w:bCs/>
                <w:color w:val="000000"/>
              </w:rPr>
              <w:t>89 101,00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89 101,00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Ч400000000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89 101,00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Ч410000000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89 101,00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Ч410400000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89 101,00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Ч410455491</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89 101,00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Ч410455491</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100</w:t>
            </w: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89 101,00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Ч410455491</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120</w:t>
            </w: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89 101,00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b/>
                <w:bCs/>
                <w:color w:val="000000"/>
              </w:rPr>
              <w:t>Национальная экономика</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b/>
                <w:bCs/>
                <w:color w:val="000000"/>
              </w:rPr>
              <w:t>04</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b/>
                <w:bCs/>
                <w:color w:val="000000"/>
              </w:rPr>
              <w:t>-131 423,03</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-131 423,03</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 xml:space="preserve">Муниципальная программа "Комплексное </w:t>
            </w:r>
            <w:r>
              <w:rPr>
                <w:color w:val="000000"/>
              </w:rPr>
              <w:lastRenderedPageBreak/>
              <w:t>развитие сельских территорий Чувашской Республики"</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lastRenderedPageBreak/>
              <w:t>04</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A600000000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-131 423,03</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lastRenderedPageBreak/>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-131 423,03</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-131 423,03</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Реализация инициативных проектов</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-131 423,03</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-131 423,03</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09</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-131 423,03</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b/>
                <w:bCs/>
                <w:color w:val="000000"/>
              </w:rPr>
              <w:t>Жилищно-коммунальное хозяйство</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b/>
                <w:bCs/>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b/>
                <w:bCs/>
                <w:color w:val="000000"/>
              </w:rPr>
              <w:t>-509 724,31</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Коммунальное хозяйство</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02</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-514 924,31</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02</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A600000000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-514 924,31</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02</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-514 924,31</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02</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-514 924,31</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Реализация инициативных проектов</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02</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-514 924,31</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02</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-514 924,31</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02</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-514 924,31</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Благоустройство</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5 200,00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A500000000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lastRenderedPageBreak/>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Уличное освещение</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A510277400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-3 200,00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A510277400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-3 200,00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A510277400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-3 200,00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Реализация мероприятий по благоустройству территории</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A510277420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3 200,00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A510277420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3 200,00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A510277420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3 200,00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A600000000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5 200,00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5 200,00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5 200,00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Реализация инициативных проектов</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5 200,00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5 200,00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5 200,00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b/>
                <w:bCs/>
                <w:color w:val="000000"/>
              </w:rPr>
              <w:t>Культура, кинематография</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b/>
                <w:bCs/>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b/>
                <w:bCs/>
                <w:color w:val="000000"/>
              </w:rPr>
              <w:t>500 000,00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Культура</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500 000,00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Ц400000000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500 000,00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500 000,00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color w:val="000000"/>
              </w:rPr>
            </w:pPr>
            <w:r>
              <w:rPr>
                <w:color w:val="000000"/>
              </w:rPr>
              <w:t>Основное мероприятие "Сохранение и развитие народного творчества"</w:t>
            </w:r>
          </w:p>
          <w:p w:rsidR="00136377" w:rsidRDefault="00136377" w:rsidP="003526E6">
            <w:pPr>
              <w:widowControl w:val="0"/>
              <w:autoSpaceDE w:val="0"/>
              <w:autoSpaceDN w:val="0"/>
              <w:adjustRightInd w:val="0"/>
              <w:jc w:val="both"/>
              <w:rPr>
                <w:rFonts w:ascii="Arial" w:hAnsi="Arial" w:cs="Arial"/>
              </w:rPr>
            </w:pP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Ц410700000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Ц41077A390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Ц41077A390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Ц41077A390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Основное мероприятие "Развитие муниципальных учреждений культуры"</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Ц411500000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499 900,00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Укрепление материально-технической базы муниципальных учреждений культурно-досугового типа</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Ц4115S5340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499 900,00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Ц4115S5340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200</w:t>
            </w: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499 900,00</w:t>
            </w:r>
          </w:p>
        </w:tc>
      </w:tr>
      <w:tr w:rsidR="00136377" w:rsidTr="003526E6">
        <w:trPr>
          <w:trHeight w:val="288"/>
        </w:trPr>
        <w:tc>
          <w:tcPr>
            <w:tcW w:w="5011"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73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Ц4115S5340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1492"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499 900,00</w:t>
            </w:r>
          </w:p>
        </w:tc>
      </w:tr>
    </w:tbl>
    <w:p w:rsidR="00136377" w:rsidRDefault="00136377" w:rsidP="00136377"/>
    <w:p w:rsidR="00136377" w:rsidRDefault="00136377" w:rsidP="00136377">
      <w:pPr>
        <w:shd w:val="clear" w:color="auto" w:fill="FFFFFF"/>
        <w:spacing w:line="312" w:lineRule="auto"/>
        <w:ind w:firstLine="709"/>
        <w:jc w:val="both"/>
        <w:rPr>
          <w:sz w:val="26"/>
          <w:szCs w:val="26"/>
        </w:rPr>
      </w:pPr>
      <w:r>
        <w:rPr>
          <w:sz w:val="26"/>
          <w:szCs w:val="26"/>
        </w:rPr>
        <w:t>6. в приложении 8</w:t>
      </w:r>
      <w:r w:rsidRPr="006A035F">
        <w:rPr>
          <w:sz w:val="26"/>
          <w:szCs w:val="26"/>
        </w:rPr>
        <w:t xml:space="preserve"> Распределение бюджетных ассигнований по целевым статьям (государственным программам Чувашской Республики и непрограммным направлениям деятельности), группам видов расходов, разделам, подразделам классификации расходов бюджета Атнарс</w:t>
      </w:r>
      <w:r>
        <w:rPr>
          <w:sz w:val="26"/>
          <w:szCs w:val="26"/>
        </w:rPr>
        <w:t>кого сельского поселения на 2021</w:t>
      </w:r>
      <w:r w:rsidRPr="006A035F">
        <w:rPr>
          <w:sz w:val="26"/>
          <w:szCs w:val="26"/>
        </w:rPr>
        <w:t xml:space="preserve"> год внести следующие изменения:</w:t>
      </w:r>
    </w:p>
    <w:p w:rsidR="00136377" w:rsidRDefault="00136377" w:rsidP="00136377">
      <w:pPr>
        <w:shd w:val="clear" w:color="auto" w:fill="FFFFFF"/>
        <w:spacing w:line="312" w:lineRule="auto"/>
        <w:ind w:firstLine="709"/>
        <w:jc w:val="both"/>
        <w:rPr>
          <w:sz w:val="26"/>
          <w:szCs w:val="26"/>
        </w:rPr>
      </w:pPr>
    </w:p>
    <w:tbl>
      <w:tblPr>
        <w:tblW w:w="0" w:type="auto"/>
        <w:tblLayout w:type="fixed"/>
        <w:tblLook w:val="0000"/>
      </w:tblPr>
      <w:tblGrid>
        <w:gridCol w:w="571"/>
        <w:gridCol w:w="4618"/>
        <w:gridCol w:w="1727"/>
        <w:gridCol w:w="583"/>
        <w:gridCol w:w="332"/>
        <w:gridCol w:w="354"/>
        <w:gridCol w:w="1449"/>
      </w:tblGrid>
      <w:tr w:rsidR="00136377" w:rsidTr="003526E6">
        <w:trPr>
          <w:trHeight w:val="380"/>
        </w:trPr>
        <w:tc>
          <w:tcPr>
            <w:tcW w:w="57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46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6377" w:rsidRDefault="00136377" w:rsidP="003526E6">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6377" w:rsidRDefault="00136377" w:rsidP="003526E6">
            <w:pPr>
              <w:widowControl w:val="0"/>
              <w:autoSpaceDE w:val="0"/>
              <w:autoSpaceDN w:val="0"/>
              <w:adjustRightInd w:val="0"/>
              <w:jc w:val="center"/>
              <w:rPr>
                <w:rFonts w:ascii="Arial" w:hAnsi="Arial" w:cs="Arial"/>
              </w:rPr>
            </w:pPr>
            <w:r>
              <w:rPr>
                <w:color w:val="000000"/>
              </w:rPr>
              <w:t>Группа (группа и подгруппа)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6377" w:rsidRDefault="00136377" w:rsidP="003526E6">
            <w:pPr>
              <w:widowControl w:val="0"/>
              <w:autoSpaceDE w:val="0"/>
              <w:autoSpaceDN w:val="0"/>
              <w:adjustRightInd w:val="0"/>
              <w:jc w:val="center"/>
              <w:rPr>
                <w:rFonts w:ascii="Arial" w:hAnsi="Arial" w:cs="Arial"/>
              </w:rPr>
            </w:pPr>
            <w:r>
              <w:rPr>
                <w:color w:val="000000"/>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6377" w:rsidRDefault="00136377" w:rsidP="003526E6">
            <w:pPr>
              <w:widowControl w:val="0"/>
              <w:autoSpaceDE w:val="0"/>
              <w:autoSpaceDN w:val="0"/>
              <w:adjustRightInd w:val="0"/>
              <w:jc w:val="center"/>
              <w:rPr>
                <w:rFonts w:ascii="Arial" w:hAnsi="Arial" w:cs="Arial"/>
              </w:rPr>
            </w:pPr>
            <w:r>
              <w:rPr>
                <w:color w:val="000000"/>
              </w:rPr>
              <w:t>Подраздел</w:t>
            </w:r>
          </w:p>
        </w:tc>
        <w:tc>
          <w:tcPr>
            <w:tcW w:w="14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color w:val="000000"/>
              </w:rPr>
            </w:pPr>
            <w:r>
              <w:rPr>
                <w:color w:val="000000"/>
              </w:rPr>
              <w:t>Сумма (увеличение, уменьшение(-))</w:t>
            </w:r>
          </w:p>
          <w:p w:rsidR="00136377" w:rsidRDefault="00136377" w:rsidP="003526E6">
            <w:pPr>
              <w:widowControl w:val="0"/>
              <w:autoSpaceDE w:val="0"/>
              <w:autoSpaceDN w:val="0"/>
              <w:adjustRightInd w:val="0"/>
              <w:jc w:val="center"/>
              <w:rPr>
                <w:rFonts w:ascii="Arial" w:hAnsi="Arial" w:cs="Arial"/>
              </w:rPr>
            </w:pPr>
            <w:r>
              <w:rPr>
                <w:color w:val="000000"/>
              </w:rPr>
              <w:t>(рублей)</w:t>
            </w:r>
          </w:p>
        </w:tc>
      </w:tr>
      <w:tr w:rsidR="00136377" w:rsidTr="003526E6">
        <w:trPr>
          <w:trHeight w:val="2463"/>
        </w:trPr>
        <w:tc>
          <w:tcPr>
            <w:tcW w:w="57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46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14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изменение (увеличе-ние, уменьше-ние (-))</w:t>
            </w:r>
          </w:p>
        </w:tc>
      </w:tr>
      <w:tr w:rsidR="00136377" w:rsidTr="003526E6">
        <w:trPr>
          <w:trHeight w:val="350"/>
        </w:trPr>
        <w:tc>
          <w:tcPr>
            <w:tcW w:w="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1</w:t>
            </w:r>
          </w:p>
        </w:tc>
        <w:tc>
          <w:tcPr>
            <w:tcW w:w="4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7</w:t>
            </w:r>
          </w:p>
        </w:tc>
      </w:tr>
      <w:tr w:rsidR="00136377" w:rsidTr="003526E6">
        <w:trPr>
          <w:trHeight w:val="288"/>
        </w:trPr>
        <w:tc>
          <w:tcPr>
            <w:tcW w:w="571" w:type="dxa"/>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4618" w:type="dxa"/>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1727" w:type="dxa"/>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583" w:type="dxa"/>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332" w:type="dxa"/>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354" w:type="dxa"/>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1449" w:type="dxa"/>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r>
              <w:rPr>
                <w:b/>
                <w:bCs/>
                <w:color w:val="000000"/>
              </w:rPr>
              <w:t>Всего</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rPr>
                <w:rFonts w:ascii="Arial" w:hAnsi="Arial" w:cs="Arial"/>
              </w:rPr>
            </w:pPr>
          </w:p>
        </w:tc>
        <w:tc>
          <w:tcPr>
            <w:tcW w:w="583" w:type="dxa"/>
            <w:tcMar>
              <w:top w:w="0" w:type="dxa"/>
              <w:bottom w:w="0" w:type="dxa"/>
              <w:right w:w="0" w:type="dxa"/>
            </w:tcMar>
            <w:vAlign w:val="bottom"/>
          </w:tcPr>
          <w:p w:rsidR="00136377" w:rsidRDefault="00136377" w:rsidP="003526E6">
            <w:pPr>
              <w:widowControl w:val="0"/>
              <w:autoSpaceDE w:val="0"/>
              <w:autoSpaceDN w:val="0"/>
              <w:adjustRightInd w:val="0"/>
              <w:rPr>
                <w:rFonts w:ascii="Arial" w:hAnsi="Arial" w:cs="Arial"/>
              </w:rPr>
            </w:pPr>
          </w:p>
        </w:tc>
        <w:tc>
          <w:tcPr>
            <w:tcW w:w="332" w:type="dxa"/>
            <w:tcMar>
              <w:top w:w="0" w:type="dxa"/>
              <w:bottom w:w="0" w:type="dxa"/>
              <w:right w:w="0" w:type="dxa"/>
            </w:tcMar>
            <w:vAlign w:val="bottom"/>
          </w:tcPr>
          <w:p w:rsidR="00136377" w:rsidRDefault="00136377" w:rsidP="003526E6">
            <w:pPr>
              <w:widowControl w:val="0"/>
              <w:autoSpaceDE w:val="0"/>
              <w:autoSpaceDN w:val="0"/>
              <w:adjustRightInd w:val="0"/>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b/>
                <w:bCs/>
                <w:color w:val="000000"/>
              </w:rPr>
              <w:t>-52 046,34</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r>
              <w:rPr>
                <w:b/>
                <w:bCs/>
                <w:color w:val="000000"/>
              </w:rPr>
              <w:t>1.</w:t>
            </w: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b/>
                <w:bCs/>
                <w:color w:val="000000"/>
              </w:rPr>
              <w:t xml:space="preserve">Муниципальная программа "Развитие культуры и туризма" </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b/>
                <w:bCs/>
                <w:color w:val="000000"/>
              </w:rPr>
              <w:t>Ц400000000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b/>
                <w:bCs/>
                <w:color w:val="000000"/>
              </w:rPr>
              <w:t>500 000,00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r>
              <w:rPr>
                <w:b/>
                <w:bCs/>
                <w:color w:val="000000"/>
              </w:rPr>
              <w:t>1.1.</w:t>
            </w: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b/>
                <w:bCs/>
                <w:color w:val="000000"/>
              </w:rPr>
              <w:t>Подпрограмма "Развитие культуры в Чувашской Республике" муниципальной программы "Развитие культуры и туризма"</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b/>
                <w:bCs/>
                <w:color w:val="000000"/>
              </w:rPr>
              <w:t>Ц410000000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b/>
                <w:bCs/>
                <w:color w:val="000000"/>
              </w:rPr>
              <w:t>500 000,00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color w:val="000000"/>
              </w:rPr>
            </w:pPr>
            <w:r>
              <w:rPr>
                <w:color w:val="000000"/>
              </w:rPr>
              <w:t>Основное мероприятие "Сохранение и развитие народного творчества"</w:t>
            </w:r>
          </w:p>
          <w:p w:rsidR="00136377" w:rsidRDefault="00136377" w:rsidP="003526E6">
            <w:pPr>
              <w:widowControl w:val="0"/>
              <w:autoSpaceDE w:val="0"/>
              <w:autoSpaceDN w:val="0"/>
              <w:adjustRightInd w:val="0"/>
              <w:jc w:val="both"/>
              <w:rPr>
                <w:rFonts w:ascii="Arial" w:hAnsi="Arial" w:cs="Arial"/>
              </w:rPr>
            </w:pP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Ц410700000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Ц41077A390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Ц41077A390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200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Ц41077A390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Ц41077A390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Культура</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Ц41077A390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Основное мероприятие "Развитие муниципальных учреждений культуры"</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Ц411500000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499 900,00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Укрепление материально-технической базы муниципальных учреждений культурно-досугового типа</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Ц4115S5340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499 900,00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Ц4115S5340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200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499 900,00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Ц4115S5340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499 900,00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Культура, кинематография</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Ц4115S5340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499 900,00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Культура</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Ц4115S5340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499 900,00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r>
              <w:rPr>
                <w:b/>
                <w:bCs/>
                <w:color w:val="000000"/>
              </w:rPr>
              <w:t>2.</w:t>
            </w: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b/>
                <w:bCs/>
                <w:color w:val="000000"/>
              </w:rPr>
              <w:t xml:space="preserve">Муниципальная программа "Управление общественными финансами и муниципальным долгом" </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b/>
                <w:bCs/>
                <w:color w:val="000000"/>
              </w:rPr>
              <w:t>Ч400000000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b/>
                <w:bCs/>
                <w:color w:val="000000"/>
              </w:rPr>
              <w:t>89 101,00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r>
              <w:rPr>
                <w:b/>
                <w:bCs/>
                <w:color w:val="000000"/>
              </w:rPr>
              <w:t>2.1.</w:t>
            </w: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b/>
                <w:bCs/>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b/>
                <w:bCs/>
                <w:color w:val="000000"/>
              </w:rPr>
              <w:t>Ч410000000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b/>
                <w:bCs/>
                <w:color w:val="000000"/>
              </w:rPr>
              <w:t>89 101,00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Ч410400000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89 101,00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Ч410455491</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89 101,00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 xml:space="preserve">Расходы на выплаты персоналу в целях обеспечения выполнения функций </w:t>
            </w:r>
            <w:r>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lastRenderedPageBreak/>
              <w:t>Ч410455491</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100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89 101,00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Ч410455491</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120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89 101,00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Общегосударственные вопросы</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Ч410455491</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120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89 101,00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Ч410455491</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120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89 101,00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r>
              <w:rPr>
                <w:b/>
                <w:bCs/>
                <w:color w:val="000000"/>
              </w:rPr>
              <w:t>3.</w:t>
            </w: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b/>
                <w:bCs/>
                <w:color w:val="000000"/>
              </w:rPr>
              <w:t>Муниципальная  программа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b/>
                <w:bCs/>
                <w:color w:val="000000"/>
              </w:rPr>
              <w:t>A500000000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b/>
                <w:bCs/>
                <w:color w:val="000000"/>
              </w:rPr>
              <w:t>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r>
              <w:rPr>
                <w:b/>
                <w:bCs/>
                <w:color w:val="000000"/>
              </w:rPr>
              <w:t>3.1.</w:t>
            </w: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b/>
                <w:bCs/>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b/>
                <w:bCs/>
                <w:color w:val="000000"/>
              </w:rPr>
              <w:t>A510000000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b/>
                <w:bCs/>
                <w:color w:val="000000"/>
              </w:rPr>
              <w:t>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Уличное освещение</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A510277400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-3 200,00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A510277400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200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-3 200,00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A510277400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-3 200,00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A510277400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-3 200,00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A510277400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-3 200,00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A510277420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3 200,00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A510277420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200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3 200,00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A510277420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3 200,00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A510277420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3 200,00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A510277420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3 200,00</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r>
              <w:rPr>
                <w:b/>
                <w:bCs/>
                <w:color w:val="000000"/>
              </w:rPr>
              <w:t>4.</w:t>
            </w: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b/>
                <w:bCs/>
                <w:color w:val="000000"/>
              </w:rPr>
              <w:t>Муниципальная программа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b/>
                <w:bCs/>
                <w:color w:val="000000"/>
              </w:rPr>
              <w:t>A600000000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b/>
                <w:bCs/>
                <w:color w:val="000000"/>
              </w:rPr>
              <w:t>-641 147,34</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r>
              <w:rPr>
                <w:b/>
                <w:bCs/>
                <w:color w:val="000000"/>
              </w:rPr>
              <w:t>4.1.</w:t>
            </w: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b/>
                <w:bCs/>
                <w:color w:val="000000"/>
              </w:rPr>
              <w:t xml:space="preserve">Подпрограмма "Создание и развитие инфраструктуры на сельских территориях" муниципальной программы "Комплексное развитие </w:t>
            </w:r>
            <w:r>
              <w:rPr>
                <w:b/>
                <w:bCs/>
                <w:color w:val="000000"/>
              </w:rPr>
              <w:lastRenderedPageBreak/>
              <w:t>сельских территорий Чувашской Республики"</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b/>
                <w:bCs/>
                <w:color w:val="000000"/>
              </w:rPr>
              <w:lastRenderedPageBreak/>
              <w:t>A620000000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b/>
                <w:bCs/>
                <w:color w:val="000000"/>
              </w:rPr>
              <w:t>-641 147,34</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A620100000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-641 147,34</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Реализация инициативных проектов</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-641 147,34</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200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-641 147,34</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-641 147,34</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Национальная экономика</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-131 423,03</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09</w:t>
            </w: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-131 423,03</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Жилищно-коммунальное хозяйство</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-509 724,31</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Коммунальное хозяйство</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02</w:t>
            </w: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-514 924,31</w:t>
            </w:r>
          </w:p>
        </w:tc>
      </w:tr>
      <w:tr w:rsidR="00136377" w:rsidTr="003526E6">
        <w:trPr>
          <w:trHeight w:val="288"/>
        </w:trPr>
        <w:tc>
          <w:tcPr>
            <w:tcW w:w="571"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618" w:type="dxa"/>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Благоустройство</w:t>
            </w:r>
          </w:p>
        </w:tc>
        <w:tc>
          <w:tcPr>
            <w:tcW w:w="1727"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3"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332"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54"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449"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5 200,00</w:t>
            </w:r>
          </w:p>
        </w:tc>
      </w:tr>
    </w:tbl>
    <w:p w:rsidR="00136377" w:rsidRDefault="00136377" w:rsidP="00136377"/>
    <w:p w:rsidR="00136377" w:rsidRDefault="00136377" w:rsidP="00136377">
      <w:pPr>
        <w:shd w:val="clear" w:color="auto" w:fill="FFFFFF"/>
        <w:spacing w:line="312" w:lineRule="auto"/>
        <w:ind w:firstLine="709"/>
        <w:jc w:val="both"/>
        <w:rPr>
          <w:sz w:val="26"/>
          <w:szCs w:val="26"/>
        </w:rPr>
      </w:pPr>
    </w:p>
    <w:p w:rsidR="00136377" w:rsidRDefault="00136377" w:rsidP="00136377">
      <w:pPr>
        <w:shd w:val="clear" w:color="auto" w:fill="FFFFFF"/>
        <w:spacing w:line="312" w:lineRule="auto"/>
        <w:ind w:firstLine="709"/>
        <w:jc w:val="both"/>
        <w:rPr>
          <w:sz w:val="26"/>
          <w:szCs w:val="26"/>
        </w:rPr>
      </w:pPr>
      <w:r>
        <w:rPr>
          <w:sz w:val="26"/>
          <w:szCs w:val="26"/>
        </w:rPr>
        <w:t>7.</w:t>
      </w:r>
      <w:r w:rsidRPr="006A035F">
        <w:rPr>
          <w:sz w:val="26"/>
          <w:szCs w:val="26"/>
        </w:rPr>
        <w:t xml:space="preserve"> в приложении </w:t>
      </w:r>
      <w:r>
        <w:rPr>
          <w:sz w:val="26"/>
          <w:szCs w:val="26"/>
        </w:rPr>
        <w:t>10</w:t>
      </w:r>
      <w:r w:rsidRPr="006A035F">
        <w:rPr>
          <w:sz w:val="26"/>
          <w:szCs w:val="26"/>
        </w:rPr>
        <w:t xml:space="preserve"> Ведомственная структура расходов бюджета Атнарс</w:t>
      </w:r>
      <w:r>
        <w:rPr>
          <w:sz w:val="26"/>
          <w:szCs w:val="26"/>
        </w:rPr>
        <w:t>кого сельского поселения на 2021</w:t>
      </w:r>
      <w:r w:rsidRPr="006A035F">
        <w:rPr>
          <w:sz w:val="26"/>
          <w:szCs w:val="26"/>
        </w:rPr>
        <w:t xml:space="preserve"> год внести следующие изменения:</w:t>
      </w:r>
    </w:p>
    <w:p w:rsidR="00136377" w:rsidRDefault="00136377" w:rsidP="00136377">
      <w:pPr>
        <w:shd w:val="clear" w:color="auto" w:fill="FFFFFF"/>
        <w:spacing w:line="312" w:lineRule="auto"/>
        <w:ind w:firstLine="709"/>
        <w:jc w:val="both"/>
        <w:rPr>
          <w:sz w:val="26"/>
          <w:szCs w:val="26"/>
        </w:rPr>
      </w:pPr>
    </w:p>
    <w:tbl>
      <w:tblPr>
        <w:tblW w:w="0" w:type="auto"/>
        <w:tblLayout w:type="fixed"/>
        <w:tblLook w:val="0000"/>
      </w:tblPr>
      <w:tblGrid>
        <w:gridCol w:w="4399"/>
        <w:gridCol w:w="598"/>
        <w:gridCol w:w="400"/>
        <w:gridCol w:w="396"/>
        <w:gridCol w:w="1716"/>
        <w:gridCol w:w="587"/>
        <w:gridCol w:w="1534"/>
      </w:tblGrid>
      <w:tr w:rsidR="00136377" w:rsidTr="003526E6">
        <w:trPr>
          <w:trHeight w:val="380"/>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6377" w:rsidRDefault="00136377" w:rsidP="003526E6">
            <w:pPr>
              <w:widowControl w:val="0"/>
              <w:autoSpaceDE w:val="0"/>
              <w:autoSpaceDN w:val="0"/>
              <w:adjustRightInd w:val="0"/>
              <w:jc w:val="center"/>
              <w:rPr>
                <w:rFonts w:ascii="Arial" w:hAnsi="Arial" w:cs="Arial"/>
              </w:rPr>
            </w:pPr>
            <w:r>
              <w:rPr>
                <w:color w:val="000000"/>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6377" w:rsidRDefault="00136377" w:rsidP="003526E6">
            <w:pPr>
              <w:widowControl w:val="0"/>
              <w:autoSpaceDE w:val="0"/>
              <w:autoSpaceDN w:val="0"/>
              <w:adjustRightInd w:val="0"/>
              <w:jc w:val="center"/>
              <w:rPr>
                <w:rFonts w:ascii="Arial" w:hAnsi="Arial" w:cs="Arial"/>
              </w:rPr>
            </w:pPr>
            <w:r>
              <w:rPr>
                <w:color w:val="00000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6377" w:rsidRDefault="00136377" w:rsidP="003526E6">
            <w:pPr>
              <w:widowControl w:val="0"/>
              <w:autoSpaceDE w:val="0"/>
              <w:autoSpaceDN w:val="0"/>
              <w:adjustRightInd w:val="0"/>
              <w:jc w:val="center"/>
              <w:rPr>
                <w:rFonts w:ascii="Arial" w:hAnsi="Arial" w:cs="Arial"/>
              </w:rPr>
            </w:pPr>
            <w:r>
              <w:rPr>
                <w:color w:val="000000"/>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6377" w:rsidRDefault="00136377" w:rsidP="003526E6">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36377" w:rsidRDefault="00136377" w:rsidP="003526E6">
            <w:pPr>
              <w:widowControl w:val="0"/>
              <w:autoSpaceDE w:val="0"/>
              <w:autoSpaceDN w:val="0"/>
              <w:adjustRightInd w:val="0"/>
              <w:jc w:val="center"/>
              <w:rPr>
                <w:rFonts w:ascii="Arial" w:hAnsi="Arial" w:cs="Arial"/>
              </w:rPr>
            </w:pPr>
            <w:r>
              <w:rPr>
                <w:color w:val="000000"/>
              </w:rPr>
              <w:t>Группа (группа и подгруппа) вида расходов</w:t>
            </w:r>
          </w:p>
        </w:tc>
        <w:tc>
          <w:tcPr>
            <w:tcW w:w="15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color w:val="000000"/>
              </w:rPr>
            </w:pPr>
            <w:r>
              <w:rPr>
                <w:color w:val="000000"/>
              </w:rPr>
              <w:t>Сумма (увеличение, уменьшение(-))</w:t>
            </w:r>
          </w:p>
          <w:p w:rsidR="00136377" w:rsidRDefault="00136377" w:rsidP="003526E6">
            <w:pPr>
              <w:widowControl w:val="0"/>
              <w:autoSpaceDE w:val="0"/>
              <w:autoSpaceDN w:val="0"/>
              <w:adjustRightInd w:val="0"/>
              <w:jc w:val="center"/>
              <w:rPr>
                <w:rFonts w:ascii="Arial" w:hAnsi="Arial" w:cs="Arial"/>
              </w:rPr>
            </w:pPr>
            <w:r>
              <w:rPr>
                <w:color w:val="000000"/>
              </w:rPr>
              <w:t>(рублей)</w:t>
            </w:r>
          </w:p>
        </w:tc>
      </w:tr>
      <w:tr w:rsidR="00136377" w:rsidTr="003526E6">
        <w:trPr>
          <w:trHeight w:val="2510"/>
        </w:trPr>
        <w:tc>
          <w:tcPr>
            <w:tcW w:w="4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15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изменение (увеличе-ние, уменьше-ние (-))</w:t>
            </w:r>
          </w:p>
        </w:tc>
      </w:tr>
      <w:tr w:rsidR="00136377" w:rsidTr="003526E6">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36377" w:rsidRDefault="00136377" w:rsidP="003526E6">
            <w:pPr>
              <w:widowControl w:val="0"/>
              <w:autoSpaceDE w:val="0"/>
              <w:autoSpaceDN w:val="0"/>
              <w:adjustRightInd w:val="0"/>
              <w:jc w:val="center"/>
              <w:rPr>
                <w:rFonts w:ascii="Arial" w:hAnsi="Arial" w:cs="Arial"/>
              </w:rPr>
            </w:pPr>
            <w:r>
              <w:rPr>
                <w:color w:val="000000"/>
              </w:rPr>
              <w:t>7</w:t>
            </w:r>
          </w:p>
        </w:tc>
      </w:tr>
      <w:tr w:rsidR="00136377" w:rsidTr="003526E6">
        <w:trPr>
          <w:trHeight w:val="288"/>
        </w:trPr>
        <w:tc>
          <w:tcPr>
            <w:tcW w:w="4399" w:type="dxa"/>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598" w:type="dxa"/>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396" w:type="dxa"/>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1716" w:type="dxa"/>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587" w:type="dxa"/>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c>
          <w:tcPr>
            <w:tcW w:w="1534" w:type="dxa"/>
            <w:tcMar>
              <w:top w:w="0" w:type="dxa"/>
              <w:left w:w="0" w:type="dxa"/>
              <w:bottom w:w="0" w:type="dxa"/>
              <w:right w:w="0" w:type="dxa"/>
            </w:tcMar>
            <w:vAlign w:val="center"/>
          </w:tcPr>
          <w:p w:rsidR="00136377" w:rsidRDefault="00136377" w:rsidP="003526E6">
            <w:pPr>
              <w:widowControl w:val="0"/>
              <w:autoSpaceDE w:val="0"/>
              <w:autoSpaceDN w:val="0"/>
              <w:adjustRightInd w:val="0"/>
              <w:rPr>
                <w:rFonts w:ascii="Arial" w:hAnsi="Arial" w:cs="Arial"/>
              </w:rPr>
            </w:pPr>
          </w:p>
        </w:tc>
      </w:tr>
      <w:tr w:rsidR="00136377" w:rsidTr="003526E6">
        <w:trPr>
          <w:trHeight w:val="288"/>
        </w:trPr>
        <w:tc>
          <w:tcPr>
            <w:tcW w:w="4399"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r>
              <w:rPr>
                <w:b/>
                <w:bCs/>
                <w:color w:val="000000"/>
              </w:rPr>
              <w:t>Всего</w:t>
            </w:r>
          </w:p>
        </w:tc>
        <w:tc>
          <w:tcPr>
            <w:tcW w:w="598" w:type="dxa"/>
            <w:tcMar>
              <w:top w:w="0" w:type="dxa"/>
              <w:left w:w="100" w:type="dxa"/>
              <w:bottom w:w="0" w:type="dxa"/>
              <w:right w:w="0" w:type="dxa"/>
            </w:tcMar>
          </w:tcPr>
          <w:p w:rsidR="00136377" w:rsidRDefault="00136377" w:rsidP="003526E6">
            <w:pPr>
              <w:widowControl w:val="0"/>
              <w:autoSpaceDE w:val="0"/>
              <w:autoSpaceDN w:val="0"/>
              <w:adjustRightInd w:val="0"/>
              <w:rPr>
                <w:rFonts w:ascii="Arial" w:hAnsi="Arial" w:cs="Arial"/>
              </w:rPr>
            </w:pP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rPr>
                <w:rFonts w:ascii="Arial" w:hAnsi="Arial" w:cs="Arial"/>
              </w:rPr>
            </w:pPr>
          </w:p>
        </w:tc>
        <w:tc>
          <w:tcPr>
            <w:tcW w:w="396" w:type="dxa"/>
            <w:tcMar>
              <w:top w:w="0" w:type="dxa"/>
              <w:bottom w:w="0" w:type="dxa"/>
              <w:right w:w="0" w:type="dxa"/>
            </w:tcMar>
            <w:vAlign w:val="bottom"/>
          </w:tcPr>
          <w:p w:rsidR="00136377" w:rsidRDefault="00136377" w:rsidP="003526E6">
            <w:pPr>
              <w:widowControl w:val="0"/>
              <w:autoSpaceDE w:val="0"/>
              <w:autoSpaceDN w:val="0"/>
              <w:adjustRightInd w:val="0"/>
              <w:rPr>
                <w:rFonts w:ascii="Arial" w:hAnsi="Arial" w:cs="Arial"/>
              </w:rPr>
            </w:pPr>
          </w:p>
        </w:tc>
        <w:tc>
          <w:tcPr>
            <w:tcW w:w="1716" w:type="dxa"/>
            <w:tcMar>
              <w:top w:w="0" w:type="dxa"/>
              <w:bottom w:w="0" w:type="dxa"/>
              <w:right w:w="0" w:type="dxa"/>
            </w:tcMar>
            <w:vAlign w:val="bottom"/>
          </w:tcPr>
          <w:p w:rsidR="00136377" w:rsidRDefault="00136377" w:rsidP="003526E6">
            <w:pPr>
              <w:widowControl w:val="0"/>
              <w:autoSpaceDE w:val="0"/>
              <w:autoSpaceDN w:val="0"/>
              <w:adjustRightInd w:val="0"/>
              <w:rPr>
                <w:rFonts w:ascii="Arial" w:hAnsi="Arial" w:cs="Arial"/>
              </w:rPr>
            </w:pPr>
          </w:p>
        </w:tc>
        <w:tc>
          <w:tcPr>
            <w:tcW w:w="587" w:type="dxa"/>
            <w:tcMar>
              <w:top w:w="0" w:type="dxa"/>
              <w:bottom w:w="0" w:type="dxa"/>
              <w:right w:w="0" w:type="dxa"/>
            </w:tcMar>
            <w:vAlign w:val="bottom"/>
          </w:tcPr>
          <w:p w:rsidR="00136377" w:rsidRDefault="00136377" w:rsidP="003526E6">
            <w:pPr>
              <w:widowControl w:val="0"/>
              <w:autoSpaceDE w:val="0"/>
              <w:autoSpaceDN w:val="0"/>
              <w:adjustRightInd w:val="0"/>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b/>
                <w:bCs/>
                <w:color w:val="000000"/>
              </w:rPr>
              <w:t>-52 046,34</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b/>
                <w:bCs/>
                <w:color w:val="000000"/>
              </w:rPr>
              <w:t>Администрация Атнарского сельского поселения Красночетайского района Чувашской Республики</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b/>
                <w:bCs/>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b/>
                <w:bCs/>
                <w:color w:val="000000"/>
              </w:rPr>
              <w:t>-52 046,34</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Общегосударственные вопросы</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89 101,00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 xml:space="preserve">Функционирование Правительства Российской Федерации, высших исполнительных органов </w:t>
            </w:r>
            <w:r>
              <w:rPr>
                <w:color w:val="000000"/>
              </w:rPr>
              <w:lastRenderedPageBreak/>
              <w:t>государственной власти субъектов Российской Федерации, местных администраций</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89 101,00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lastRenderedPageBreak/>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Ч400000000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89 101,00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Ч410000000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89 101,00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Ч410400000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89 101,00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Ч410455491</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89 101,00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Ч410455491</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100</w:t>
            </w: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89 101,00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Ч410455491</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120</w:t>
            </w: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89 101,00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Национальная экономика</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-131 423,03</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-131 423,03</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A600000000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-131 423,03</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-131 423,03</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 xml:space="preserve">Основное мероприятие "Комплексное обустройство населенных пунктов, расположенных в сельской местности, объектами социальной и инженерной </w:t>
            </w:r>
            <w:r>
              <w:rPr>
                <w:color w:val="000000"/>
              </w:rPr>
              <w:lastRenderedPageBreak/>
              <w:t>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-131 423,03</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lastRenderedPageBreak/>
              <w:t>Реализация инициативных проектов</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-131 423,03</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-131 423,03</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04</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09</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-131 423,03</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Жилищно-коммунальное хозяйство</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-509 724,31</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Коммунальное хозяйство</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02</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-514 924,31</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02</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A600000000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-514 924,31</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02</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-514 924,31</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02</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-514 924,31</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Реализация инициативных проектов</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02</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-514 924,31</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02</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-514 924,31</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02</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-514 924,31</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Благоустройство</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5 200,00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Муниципальная  программа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A500000000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Уличное освещение</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A510277400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-3 200,00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A510277400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-3 200,00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 xml:space="preserve">Иные закупки товаров, работ и услуг для обеспечения государственных </w:t>
            </w:r>
            <w:r>
              <w:rPr>
                <w:color w:val="000000"/>
              </w:rPr>
              <w:lastRenderedPageBreak/>
              <w:t>(муниципальных) нужд</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lastRenderedPageBreak/>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A510277400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-3 200,00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lastRenderedPageBreak/>
              <w:t>Реализация мероприятий по благоустройству территории</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A510277420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3 200,00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A510277420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3 200,00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A510277420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3 200,00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A600000000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5 200,00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5 200,00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5 200,00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Реализация инициативных проектов</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5 200,00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5 200,00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05</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03</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A6201S6570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5 200,00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Культура, кинематография</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500 000,00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Культура</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500 000,00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 xml:space="preserve">Муниципальная программа "Развитие культуры и туризма" </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Ц400000000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500 000,00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Подпрограмма "Развитие культуры в Чувашской Республике" муниципальной программы "Развитие культуры и туризма"</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Ц410000000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500 000,00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color w:val="000000"/>
              </w:rPr>
            </w:pPr>
            <w:r>
              <w:rPr>
                <w:color w:val="000000"/>
              </w:rPr>
              <w:t>Основное мероприятие "Сохранение и развитие народного творчества"</w:t>
            </w:r>
          </w:p>
          <w:p w:rsidR="00136377" w:rsidRDefault="00136377" w:rsidP="003526E6">
            <w:pPr>
              <w:widowControl w:val="0"/>
              <w:autoSpaceDE w:val="0"/>
              <w:autoSpaceDN w:val="0"/>
              <w:adjustRightInd w:val="0"/>
              <w:jc w:val="both"/>
              <w:rPr>
                <w:rFonts w:ascii="Arial" w:hAnsi="Arial" w:cs="Arial"/>
              </w:rPr>
            </w:pP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Ц410700000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Ц41077A390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Ц41077A390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Ц41077A390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100,00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Основное мероприятие "Развитие муниципальных учреждений культуры"</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Ц411500000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499 900,00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lastRenderedPageBreak/>
              <w:t>Укрепление материально-технической базы муниципальных учреждений культурно-досугового типа</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Ц4115S5340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499 900,00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Ц4115S5340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200</w:t>
            </w: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499 900,00</w:t>
            </w:r>
          </w:p>
        </w:tc>
      </w:tr>
      <w:tr w:rsidR="00136377" w:rsidTr="003526E6">
        <w:trPr>
          <w:trHeight w:val="288"/>
        </w:trPr>
        <w:tc>
          <w:tcPr>
            <w:tcW w:w="4399" w:type="dxa"/>
            <w:shd w:val="clear" w:color="auto" w:fill="FFFFFF"/>
            <w:tcMar>
              <w:top w:w="0" w:type="dxa"/>
              <w:left w:w="100" w:type="dxa"/>
              <w:bottom w:w="0" w:type="dxa"/>
              <w:right w:w="0" w:type="dxa"/>
            </w:tcMar>
          </w:tcPr>
          <w:p w:rsidR="00136377" w:rsidRDefault="00136377" w:rsidP="003526E6">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993</w:t>
            </w:r>
          </w:p>
        </w:tc>
        <w:tc>
          <w:tcPr>
            <w:tcW w:w="400" w:type="dxa"/>
            <w:tcMar>
              <w:top w:w="0" w:type="dxa"/>
              <w:left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08</w:t>
            </w:r>
          </w:p>
        </w:tc>
        <w:tc>
          <w:tcPr>
            <w:tcW w:w="39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01</w:t>
            </w:r>
          </w:p>
        </w:tc>
        <w:tc>
          <w:tcPr>
            <w:tcW w:w="1716"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Ц4115S5340</w:t>
            </w:r>
          </w:p>
        </w:tc>
        <w:tc>
          <w:tcPr>
            <w:tcW w:w="587" w:type="dxa"/>
            <w:tcMar>
              <w:top w:w="0" w:type="dxa"/>
              <w:bottom w:w="0" w:type="dxa"/>
              <w:right w:w="0" w:type="dxa"/>
            </w:tcMar>
            <w:vAlign w:val="bottom"/>
          </w:tcPr>
          <w:p w:rsidR="00136377" w:rsidRDefault="00136377" w:rsidP="003526E6">
            <w:pPr>
              <w:widowControl w:val="0"/>
              <w:autoSpaceDE w:val="0"/>
              <w:autoSpaceDN w:val="0"/>
              <w:adjustRightInd w:val="0"/>
              <w:jc w:val="center"/>
              <w:rPr>
                <w:rFonts w:ascii="Arial" w:hAnsi="Arial" w:cs="Arial"/>
              </w:rPr>
            </w:pPr>
            <w:r>
              <w:rPr>
                <w:color w:val="000000"/>
              </w:rPr>
              <w:t>240</w:t>
            </w:r>
          </w:p>
        </w:tc>
        <w:tc>
          <w:tcPr>
            <w:tcW w:w="1534" w:type="dxa"/>
            <w:tcMar>
              <w:top w:w="0" w:type="dxa"/>
              <w:bottom w:w="0" w:type="dxa"/>
              <w:right w:w="0" w:type="dxa"/>
            </w:tcMar>
            <w:vAlign w:val="bottom"/>
          </w:tcPr>
          <w:p w:rsidR="00136377" w:rsidRDefault="00136377" w:rsidP="003526E6">
            <w:pPr>
              <w:widowControl w:val="0"/>
              <w:autoSpaceDE w:val="0"/>
              <w:autoSpaceDN w:val="0"/>
              <w:adjustRightInd w:val="0"/>
              <w:jc w:val="right"/>
              <w:rPr>
                <w:rFonts w:ascii="Arial" w:hAnsi="Arial" w:cs="Arial"/>
              </w:rPr>
            </w:pPr>
            <w:r>
              <w:rPr>
                <w:color w:val="000000"/>
              </w:rPr>
              <w:t>499 900,00</w:t>
            </w:r>
          </w:p>
        </w:tc>
      </w:tr>
    </w:tbl>
    <w:p w:rsidR="00136377" w:rsidRDefault="00136377" w:rsidP="00136377"/>
    <w:p w:rsidR="00136377" w:rsidRDefault="00136377" w:rsidP="00136377">
      <w:pPr>
        <w:shd w:val="clear" w:color="auto" w:fill="FFFFFF"/>
        <w:spacing w:line="312" w:lineRule="auto"/>
        <w:ind w:firstLine="709"/>
        <w:jc w:val="both"/>
        <w:rPr>
          <w:sz w:val="26"/>
          <w:szCs w:val="26"/>
        </w:rPr>
      </w:pPr>
    </w:p>
    <w:p w:rsidR="00136377" w:rsidRDefault="00136377" w:rsidP="00136377">
      <w:pPr>
        <w:shd w:val="clear" w:color="auto" w:fill="FFFFFF"/>
        <w:spacing w:line="312" w:lineRule="auto"/>
        <w:ind w:firstLine="709"/>
        <w:jc w:val="both"/>
        <w:rPr>
          <w:sz w:val="26"/>
          <w:szCs w:val="26"/>
        </w:rPr>
      </w:pPr>
      <w:r>
        <w:rPr>
          <w:sz w:val="26"/>
          <w:szCs w:val="26"/>
        </w:rPr>
        <w:t xml:space="preserve">8. Настоящее решение вступает в силу со дня его официального опубликования </w:t>
      </w:r>
      <w:r w:rsidRPr="00B51A84">
        <w:rPr>
          <w:sz w:val="26"/>
          <w:szCs w:val="26"/>
        </w:rPr>
        <w:t>и действует на правоотношения, возникшие с 1 января 20</w:t>
      </w:r>
      <w:r>
        <w:rPr>
          <w:sz w:val="26"/>
          <w:szCs w:val="26"/>
        </w:rPr>
        <w:t>21</w:t>
      </w:r>
      <w:r w:rsidRPr="00B51A84">
        <w:rPr>
          <w:sz w:val="26"/>
          <w:szCs w:val="26"/>
        </w:rPr>
        <w:t xml:space="preserve"> года.</w:t>
      </w:r>
    </w:p>
    <w:p w:rsidR="00136377" w:rsidRDefault="00136377" w:rsidP="00136377">
      <w:pPr>
        <w:shd w:val="clear" w:color="auto" w:fill="FFFFFF"/>
        <w:spacing w:line="312" w:lineRule="auto"/>
        <w:ind w:firstLine="709"/>
        <w:jc w:val="both"/>
        <w:rPr>
          <w:sz w:val="26"/>
          <w:szCs w:val="26"/>
        </w:rPr>
      </w:pPr>
    </w:p>
    <w:p w:rsidR="00136377" w:rsidRDefault="00136377" w:rsidP="00136377">
      <w:pPr>
        <w:pStyle w:val="5"/>
        <w:ind w:left="0"/>
        <w:rPr>
          <w:sz w:val="26"/>
          <w:szCs w:val="26"/>
        </w:rPr>
      </w:pPr>
      <w:r>
        <w:rPr>
          <w:sz w:val="26"/>
          <w:szCs w:val="26"/>
        </w:rPr>
        <w:t>Председатель Собрания депутатов</w:t>
      </w:r>
    </w:p>
    <w:p w:rsidR="00136377" w:rsidRDefault="00136377" w:rsidP="00136377">
      <w:pPr>
        <w:pStyle w:val="5"/>
        <w:ind w:left="0"/>
        <w:rPr>
          <w:sz w:val="26"/>
          <w:szCs w:val="26"/>
        </w:rPr>
      </w:pPr>
      <w:r>
        <w:rPr>
          <w:sz w:val="26"/>
          <w:szCs w:val="26"/>
        </w:rPr>
        <w:t xml:space="preserve">Атнарского сельского поселения                                             А.В.Башкиров                                                                              </w:t>
      </w:r>
    </w:p>
    <w:p w:rsidR="006415BF" w:rsidRDefault="006415BF" w:rsidP="004B62A4">
      <w:pPr>
        <w:widowControl w:val="0"/>
        <w:spacing w:after="200" w:line="360" w:lineRule="auto"/>
        <w:rPr>
          <w:b/>
          <w:i/>
          <w:u w:val="single"/>
        </w:rPr>
      </w:pPr>
    </w:p>
    <w:p w:rsidR="003526E6" w:rsidRDefault="003526E6" w:rsidP="004B62A4">
      <w:pPr>
        <w:widowControl w:val="0"/>
        <w:spacing w:after="200" w:line="360" w:lineRule="auto"/>
        <w:rPr>
          <w:b/>
          <w:i/>
          <w:u w:val="single"/>
        </w:rPr>
      </w:pPr>
    </w:p>
    <w:p w:rsidR="003526E6" w:rsidRPr="003526E6" w:rsidRDefault="003526E6" w:rsidP="003526E6">
      <w:pPr>
        <w:widowControl w:val="0"/>
        <w:jc w:val="center"/>
        <w:rPr>
          <w:b/>
          <w:i/>
          <w:u w:val="single"/>
        </w:rPr>
      </w:pPr>
      <w:r w:rsidRPr="003526E6">
        <w:rPr>
          <w:b/>
          <w:i/>
          <w:u w:val="single"/>
        </w:rPr>
        <w:t>Постановление</w:t>
      </w:r>
    </w:p>
    <w:p w:rsidR="003526E6" w:rsidRPr="003526E6" w:rsidRDefault="003526E6" w:rsidP="003526E6">
      <w:pPr>
        <w:spacing w:before="75" w:after="75"/>
        <w:jc w:val="center"/>
        <w:rPr>
          <w:b/>
          <w:i/>
          <w:u w:val="single"/>
        </w:rPr>
      </w:pPr>
      <w:r w:rsidRPr="003526E6">
        <w:rPr>
          <w:b/>
          <w:i/>
          <w:u w:val="single"/>
        </w:rPr>
        <w:t>администрации  Атнарского сельского поселения Красночетайского района Чувашской Республики «</w:t>
      </w:r>
      <w:r w:rsidRPr="003526E6">
        <w:rPr>
          <w:b/>
          <w:bCs/>
          <w:i/>
          <w:u w:val="single"/>
        </w:rPr>
        <w:t>Об утверждении муниципальной  программы Атнарского сельского поселения Красночетайского района Чувашской Республики «Производственный контроль качества питьевой воды</w:t>
      </w:r>
      <w:r w:rsidRPr="003526E6">
        <w:rPr>
          <w:rFonts w:eastAsiaTheme="minorEastAsia"/>
          <w:b/>
          <w:i/>
          <w:u w:val="single"/>
        </w:rPr>
        <w:t>»</w:t>
      </w:r>
    </w:p>
    <w:p w:rsidR="003526E6" w:rsidRPr="00B709CF" w:rsidRDefault="003526E6" w:rsidP="003526E6">
      <w:pPr>
        <w:widowControl w:val="0"/>
        <w:jc w:val="center"/>
        <w:rPr>
          <w:b/>
          <w:i/>
          <w:u w:val="single"/>
        </w:rPr>
      </w:pPr>
    </w:p>
    <w:p w:rsidR="003526E6" w:rsidRPr="00B709CF" w:rsidRDefault="003526E6" w:rsidP="003526E6">
      <w:pPr>
        <w:widowControl w:val="0"/>
        <w:rPr>
          <w:b/>
          <w:i/>
          <w:u w:val="single"/>
        </w:rPr>
      </w:pPr>
    </w:p>
    <w:p w:rsidR="003526E6" w:rsidRDefault="003526E6" w:rsidP="003526E6">
      <w:pPr>
        <w:widowControl w:val="0"/>
        <w:spacing w:after="200"/>
        <w:rPr>
          <w:b/>
          <w:i/>
          <w:u w:val="single"/>
        </w:rPr>
      </w:pPr>
      <w:r>
        <w:rPr>
          <w:b/>
          <w:i/>
          <w:u w:val="single"/>
        </w:rPr>
        <w:t>от 30</w:t>
      </w:r>
      <w:r w:rsidRPr="00B709CF">
        <w:rPr>
          <w:b/>
          <w:i/>
          <w:u w:val="single"/>
        </w:rPr>
        <w:t>.0</w:t>
      </w:r>
      <w:r>
        <w:rPr>
          <w:b/>
          <w:i/>
          <w:u w:val="single"/>
        </w:rPr>
        <w:t>8.2021 г. №53</w:t>
      </w:r>
    </w:p>
    <w:p w:rsidR="002D0A17" w:rsidRPr="00CC2930" w:rsidRDefault="002D0A17" w:rsidP="002D0A17">
      <w:pPr>
        <w:spacing w:before="100" w:beforeAutospacing="1" w:after="100" w:afterAutospacing="1"/>
        <w:ind w:firstLine="300"/>
      </w:pPr>
      <w:r w:rsidRPr="00CC2930">
        <w:t xml:space="preserve">В соответствии с Бюджетным кодексом Российской Федерации, постановлением администрации Атнарского сельского поселения Красночетайского района от 20.11.2014 г. № 148 «Об утверждении Порядка разработки, реализации и оценки эффективности муниципальных программ Атнарского сельского поселения Красночетайского района Чувашской Республики», Уставом Атнарского сельского поселения Красночетайского района Чувашской Республики, </w:t>
      </w:r>
      <w:r w:rsidRPr="00CC2930">
        <w:rPr>
          <w:b/>
          <w:bCs/>
        </w:rPr>
        <w:t>Администрация Атнарского сельского поселения Красночетайского района Чувашской Республики п о с т а н о в л я е т:</w:t>
      </w:r>
    </w:p>
    <w:p w:rsidR="002D0A17" w:rsidRPr="00CC2930" w:rsidRDefault="002D0A17" w:rsidP="002D0A17">
      <w:pPr>
        <w:spacing w:before="100" w:beforeAutospacing="1" w:after="100" w:afterAutospacing="1"/>
        <w:ind w:firstLine="300"/>
      </w:pPr>
      <w:r w:rsidRPr="00CC2930">
        <w:rPr>
          <w:b/>
          <w:bCs/>
        </w:rPr>
        <w:t> </w:t>
      </w:r>
    </w:p>
    <w:p w:rsidR="002D0A17" w:rsidRPr="00CC2930" w:rsidRDefault="002D0A17" w:rsidP="002D0A17">
      <w:pPr>
        <w:spacing w:before="100" w:beforeAutospacing="1" w:after="100" w:afterAutospacing="1"/>
        <w:ind w:firstLine="300"/>
      </w:pPr>
      <w:r w:rsidRPr="00CC2930">
        <w:t>1. Утвердить прилагаемую муниципальную программу Атнарского сельского поселения Красночетайского района Чувашской Республики «Производственный контроль качества питьевой воды».</w:t>
      </w:r>
    </w:p>
    <w:p w:rsidR="002D0A17" w:rsidRPr="00CC2930" w:rsidRDefault="002D0A17" w:rsidP="002D0A17">
      <w:pPr>
        <w:spacing w:before="100" w:beforeAutospacing="1" w:after="100" w:afterAutospacing="1"/>
        <w:ind w:firstLine="300"/>
      </w:pPr>
      <w:r w:rsidRPr="00CC2930">
        <w:t>         2. Настоящее постановление вступает в силу после его официального опубликования.</w:t>
      </w:r>
    </w:p>
    <w:p w:rsidR="002D0A17" w:rsidRPr="00CC2930" w:rsidRDefault="002D0A17" w:rsidP="002D0A17">
      <w:pPr>
        <w:spacing w:before="100" w:beforeAutospacing="1" w:after="100" w:afterAutospacing="1"/>
        <w:ind w:firstLine="300"/>
      </w:pPr>
      <w:r w:rsidRPr="00CC2930">
        <w:t>  </w:t>
      </w:r>
    </w:p>
    <w:p w:rsidR="002D0A17" w:rsidRPr="00CC2930" w:rsidRDefault="002D0A17" w:rsidP="002D0A17">
      <w:pPr>
        <w:spacing w:before="100" w:beforeAutospacing="1" w:after="100" w:afterAutospacing="1"/>
        <w:ind w:firstLine="300"/>
      </w:pPr>
      <w:r w:rsidRPr="00CC2930">
        <w:t>Глава Атнарского сельского поселения                                                   А.А.Наумова</w:t>
      </w:r>
    </w:p>
    <w:p w:rsidR="002D0A17" w:rsidRPr="00CC2930" w:rsidRDefault="002D0A17" w:rsidP="002D0A17">
      <w:pPr>
        <w:spacing w:before="100" w:beforeAutospacing="1" w:after="100" w:afterAutospacing="1"/>
        <w:ind w:firstLine="300"/>
      </w:pPr>
      <w:r w:rsidRPr="00CC2930">
        <w:lastRenderedPageBreak/>
        <w:t> </w:t>
      </w:r>
    </w:p>
    <w:tbl>
      <w:tblPr>
        <w:tblW w:w="9490" w:type="dxa"/>
        <w:tblCellSpacing w:w="15" w:type="dxa"/>
        <w:tblCellMar>
          <w:top w:w="15" w:type="dxa"/>
          <w:left w:w="15" w:type="dxa"/>
          <w:bottom w:w="15" w:type="dxa"/>
          <w:right w:w="15" w:type="dxa"/>
        </w:tblCellMar>
        <w:tblLook w:val="04A0"/>
      </w:tblPr>
      <w:tblGrid>
        <w:gridCol w:w="255"/>
        <w:gridCol w:w="9235"/>
      </w:tblGrid>
      <w:tr w:rsidR="002D0A17" w:rsidRPr="00CC2930" w:rsidTr="00045F47">
        <w:trPr>
          <w:trHeight w:val="4043"/>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 </w:t>
            </w:r>
          </w:p>
        </w:tc>
        <w:tc>
          <w:tcPr>
            <w:tcW w:w="91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jc w:val="right"/>
            </w:pPr>
            <w:r w:rsidRPr="00CC2930">
              <w:t> </w:t>
            </w:r>
            <w:r>
              <w:t xml:space="preserve">                         У</w:t>
            </w:r>
            <w:r w:rsidRPr="00CC2930">
              <w:t>ТВЕРЖДАЮ:        </w:t>
            </w:r>
          </w:p>
          <w:p w:rsidR="002D0A17" w:rsidRPr="00CC2930" w:rsidRDefault="002D0A17" w:rsidP="00045F47">
            <w:pPr>
              <w:spacing w:before="75" w:after="75"/>
              <w:jc w:val="right"/>
            </w:pPr>
            <w:r w:rsidRPr="00CC2930">
              <w:t>Глава администрации </w:t>
            </w:r>
          </w:p>
          <w:p w:rsidR="002D0A17" w:rsidRPr="00CC2930" w:rsidRDefault="002D0A17" w:rsidP="00045F47">
            <w:pPr>
              <w:spacing w:before="75" w:after="75"/>
              <w:jc w:val="right"/>
            </w:pPr>
            <w:r w:rsidRPr="00CC2930">
              <w:t>Атнарского сельского поселения</w:t>
            </w:r>
          </w:p>
          <w:p w:rsidR="002D0A17" w:rsidRPr="00CC2930" w:rsidRDefault="002D0A17" w:rsidP="00045F47">
            <w:pPr>
              <w:spacing w:before="75" w:after="75"/>
              <w:jc w:val="right"/>
            </w:pPr>
            <w:r w:rsidRPr="00CC2930">
              <w:t> </w:t>
            </w:r>
          </w:p>
          <w:p w:rsidR="002D0A17" w:rsidRPr="00CC2930" w:rsidRDefault="002D0A17" w:rsidP="00045F47">
            <w:pPr>
              <w:spacing w:before="75" w:after="75"/>
              <w:jc w:val="right"/>
            </w:pPr>
            <w:r w:rsidRPr="00CC2930">
              <w:t>                               А.А.Наумова</w:t>
            </w:r>
          </w:p>
          <w:p w:rsidR="002D0A17" w:rsidRPr="00CC2930" w:rsidRDefault="002D0A17" w:rsidP="00045F47">
            <w:pPr>
              <w:spacing w:before="75" w:after="75"/>
              <w:jc w:val="right"/>
            </w:pPr>
            <w:r>
              <w:t>30.08.</w:t>
            </w:r>
            <w:r w:rsidRPr="00CC2930">
              <w:t>2021 г.</w:t>
            </w:r>
          </w:p>
        </w:tc>
      </w:tr>
    </w:tbl>
    <w:p w:rsidR="002D0A17" w:rsidRPr="00CC2930" w:rsidRDefault="002D0A17" w:rsidP="002D0A17">
      <w:pPr>
        <w:spacing w:before="100" w:beforeAutospacing="1" w:after="100" w:afterAutospacing="1"/>
        <w:ind w:firstLine="300"/>
      </w:pPr>
      <w:r w:rsidRPr="00CC2930">
        <w:rPr>
          <w:b/>
          <w:bCs/>
        </w:rPr>
        <w:t> </w:t>
      </w:r>
    </w:p>
    <w:p w:rsidR="002D0A17" w:rsidRPr="00CC2930" w:rsidRDefault="002D0A17" w:rsidP="002D0A17">
      <w:pPr>
        <w:spacing w:before="100" w:beforeAutospacing="1" w:after="100" w:afterAutospacing="1"/>
        <w:ind w:firstLine="300"/>
      </w:pPr>
      <w:r w:rsidRPr="00CC2930">
        <w:rPr>
          <w:b/>
          <w:bCs/>
        </w:rPr>
        <w:t> </w:t>
      </w:r>
    </w:p>
    <w:p w:rsidR="002D0A17" w:rsidRPr="00CC2930" w:rsidRDefault="002D0A17" w:rsidP="002D0A17">
      <w:pPr>
        <w:spacing w:before="100" w:beforeAutospacing="1" w:after="100" w:afterAutospacing="1"/>
        <w:ind w:firstLine="300"/>
      </w:pPr>
      <w:r w:rsidRPr="00CC2930">
        <w:rPr>
          <w:b/>
          <w:bCs/>
        </w:rPr>
        <w:t> </w:t>
      </w:r>
    </w:p>
    <w:p w:rsidR="002D0A17" w:rsidRPr="00CC2930" w:rsidRDefault="002D0A17" w:rsidP="002D0A17">
      <w:pPr>
        <w:spacing w:before="100" w:beforeAutospacing="1" w:after="100" w:afterAutospacing="1"/>
        <w:ind w:firstLine="300"/>
      </w:pPr>
      <w:r w:rsidRPr="00CC2930">
        <w:rPr>
          <w:b/>
          <w:bCs/>
        </w:rPr>
        <w:t> </w:t>
      </w:r>
    </w:p>
    <w:p w:rsidR="002D0A17" w:rsidRPr="00CC2930" w:rsidRDefault="002D0A17" w:rsidP="002D0A17">
      <w:pPr>
        <w:spacing w:before="100" w:beforeAutospacing="1" w:after="100" w:afterAutospacing="1"/>
        <w:ind w:firstLine="300"/>
      </w:pPr>
      <w:r w:rsidRPr="00CC2930">
        <w:rPr>
          <w:b/>
          <w:bCs/>
        </w:rPr>
        <w:t> </w:t>
      </w:r>
    </w:p>
    <w:p w:rsidR="002D0A17" w:rsidRPr="00CC2930" w:rsidRDefault="002D0A17" w:rsidP="002D0A17">
      <w:pPr>
        <w:spacing w:before="100" w:beforeAutospacing="1" w:after="100" w:afterAutospacing="1"/>
        <w:ind w:firstLine="300"/>
        <w:jc w:val="center"/>
      </w:pPr>
      <w:r w:rsidRPr="00CC2930">
        <w:rPr>
          <w:b/>
          <w:bCs/>
        </w:rPr>
        <w:t>ПРОГРАММА</w:t>
      </w:r>
    </w:p>
    <w:p w:rsidR="002D0A17" w:rsidRPr="00CC2930" w:rsidRDefault="002D0A17" w:rsidP="002D0A17">
      <w:pPr>
        <w:spacing w:before="100" w:beforeAutospacing="1" w:after="100" w:afterAutospacing="1"/>
        <w:ind w:firstLine="300"/>
        <w:jc w:val="center"/>
      </w:pPr>
      <w:r w:rsidRPr="00CC2930">
        <w:rPr>
          <w:b/>
          <w:bCs/>
        </w:rPr>
        <w:t>ПРОИЗВОДСТВЕННОГО КОНТРОЛЯ</w:t>
      </w:r>
    </w:p>
    <w:p w:rsidR="002D0A17" w:rsidRPr="00CC2930" w:rsidRDefault="002D0A17" w:rsidP="002D0A17">
      <w:pPr>
        <w:spacing w:before="100" w:beforeAutospacing="1" w:after="100" w:afterAutospacing="1"/>
        <w:ind w:firstLine="300"/>
        <w:jc w:val="center"/>
      </w:pPr>
      <w:r w:rsidRPr="00CC2930">
        <w:rPr>
          <w:b/>
          <w:bCs/>
        </w:rPr>
        <w:t>КАЧЕСТВА ПИТЬЕВОЙ ВОДЫ ПО АДМИНИСТРАЦИИ АТНАРСКОГО СЕЛЬСКОГО ПОСЕЛЕНИЯ КРАСНОЧЕТАЙСКОГО РАЙОНА ЧУВАШСКОЙИ РЕСПУБЛИКИ</w:t>
      </w:r>
    </w:p>
    <w:p w:rsidR="002D0A17" w:rsidRPr="00CC2930" w:rsidRDefault="002D0A17" w:rsidP="002D0A17">
      <w:pPr>
        <w:spacing w:before="100" w:beforeAutospacing="1" w:after="100" w:afterAutospacing="1"/>
        <w:ind w:firstLine="300"/>
      </w:pPr>
      <w:r w:rsidRPr="00CC2930">
        <w:t> </w:t>
      </w:r>
    </w:p>
    <w:p w:rsidR="002D0A17" w:rsidRPr="00CC2930" w:rsidRDefault="002D0A17" w:rsidP="002D0A17">
      <w:pPr>
        <w:spacing w:before="100" w:beforeAutospacing="1" w:after="100" w:afterAutospacing="1"/>
        <w:ind w:firstLine="300"/>
      </w:pPr>
      <w:r w:rsidRPr="00CC2930">
        <w:t> </w:t>
      </w:r>
    </w:p>
    <w:p w:rsidR="002D0A17" w:rsidRPr="00CC2930" w:rsidRDefault="002D0A17" w:rsidP="002D0A17">
      <w:pPr>
        <w:spacing w:before="100" w:beforeAutospacing="1" w:after="100" w:afterAutospacing="1"/>
        <w:ind w:firstLine="300"/>
      </w:pPr>
      <w:r w:rsidRPr="00CC2930">
        <w:t> </w:t>
      </w:r>
    </w:p>
    <w:p w:rsidR="002D0A17" w:rsidRPr="00CC2930" w:rsidRDefault="002D0A17" w:rsidP="002D0A17">
      <w:pPr>
        <w:spacing w:before="100" w:beforeAutospacing="1" w:after="100" w:afterAutospacing="1"/>
        <w:ind w:firstLine="300"/>
      </w:pPr>
      <w:r w:rsidRPr="00CC2930">
        <w:t> </w:t>
      </w:r>
    </w:p>
    <w:p w:rsidR="002D0A17" w:rsidRPr="00CC2930" w:rsidRDefault="002D0A17" w:rsidP="002D0A17">
      <w:pPr>
        <w:spacing w:before="100" w:beforeAutospacing="1" w:after="100" w:afterAutospacing="1"/>
        <w:ind w:firstLine="300"/>
      </w:pPr>
      <w:r w:rsidRPr="00CC2930">
        <w:t> </w:t>
      </w:r>
    </w:p>
    <w:p w:rsidR="002D0A17" w:rsidRPr="00CC2930" w:rsidRDefault="002D0A17" w:rsidP="002D0A17">
      <w:pPr>
        <w:spacing w:before="100" w:beforeAutospacing="1" w:after="100" w:afterAutospacing="1"/>
        <w:ind w:firstLine="300"/>
      </w:pPr>
      <w:r w:rsidRPr="00CC2930">
        <w:t>  </w:t>
      </w:r>
    </w:p>
    <w:p w:rsidR="002D0A17" w:rsidRPr="00CC2930" w:rsidRDefault="002D0A17" w:rsidP="002D0A17">
      <w:pPr>
        <w:spacing w:before="100" w:beforeAutospacing="1" w:after="100" w:afterAutospacing="1"/>
        <w:ind w:firstLine="300"/>
        <w:jc w:val="center"/>
      </w:pPr>
      <w:r w:rsidRPr="00CC2930">
        <w:t>С. Атнары</w:t>
      </w:r>
    </w:p>
    <w:p w:rsidR="002D0A17" w:rsidRPr="00CC2930" w:rsidRDefault="002D0A17" w:rsidP="002D0A17">
      <w:pPr>
        <w:spacing w:before="100" w:beforeAutospacing="1" w:after="100" w:afterAutospacing="1"/>
        <w:ind w:firstLine="300"/>
        <w:jc w:val="center"/>
      </w:pPr>
      <w:r w:rsidRPr="00CC2930">
        <w:t>2021 г</w:t>
      </w:r>
    </w:p>
    <w:p w:rsidR="002D0A17" w:rsidRDefault="002D0A17" w:rsidP="002D0A17">
      <w:pPr>
        <w:spacing w:before="100" w:beforeAutospacing="1" w:after="100" w:afterAutospacing="1"/>
        <w:ind w:firstLine="300"/>
      </w:pPr>
    </w:p>
    <w:p w:rsidR="002D0A17" w:rsidRPr="00CC2930" w:rsidRDefault="002D0A17" w:rsidP="002D0A17">
      <w:pPr>
        <w:spacing w:before="100" w:beforeAutospacing="1" w:after="100" w:afterAutospacing="1"/>
        <w:ind w:firstLine="300"/>
      </w:pPr>
    </w:p>
    <w:p w:rsidR="002D0A17" w:rsidRPr="00CC2930" w:rsidRDefault="002D0A17" w:rsidP="002D0A17">
      <w:pPr>
        <w:numPr>
          <w:ilvl w:val="0"/>
          <w:numId w:val="20"/>
        </w:numPr>
        <w:spacing w:before="100" w:beforeAutospacing="1" w:after="100" w:afterAutospacing="1"/>
        <w:ind w:left="870"/>
      </w:pPr>
      <w:r w:rsidRPr="00CC2930">
        <w:rPr>
          <w:b/>
          <w:bCs/>
        </w:rPr>
        <w:t>Общее положение производственного контроля качества питьевой воды.</w:t>
      </w:r>
    </w:p>
    <w:p w:rsidR="002D0A17" w:rsidRPr="00CC2930" w:rsidRDefault="002D0A17" w:rsidP="002D0A17">
      <w:pPr>
        <w:spacing w:before="100" w:beforeAutospacing="1" w:after="100" w:afterAutospacing="1"/>
        <w:ind w:firstLine="300"/>
      </w:pPr>
      <w:r w:rsidRPr="00CC2930">
        <w:t> 1.1    Производственный контроль за соблюдением санитарных правил и выполнением санитарно-противоэпидемических мероприятий (далее-производственный контроль) проводится Администрацией Атнарского сельского поселения Красночетайского района ЧР в соответствии с осуществляемой деятельностью по обеспечению контроля за соблюдением санитарных правил и гигиенических нормативов, выполнением санитарно- противоэпидемических мероприятий.</w:t>
      </w:r>
    </w:p>
    <w:p w:rsidR="002D0A17" w:rsidRPr="00CC2930" w:rsidRDefault="002D0A17" w:rsidP="002D0A17">
      <w:pPr>
        <w:spacing w:before="100" w:beforeAutospacing="1" w:after="100" w:afterAutospacing="1"/>
        <w:ind w:firstLine="300"/>
      </w:pPr>
      <w:r w:rsidRPr="00CC2930">
        <w:t>1.2   Целью производственного контроля является обеспечение безопасности для человека, предотвращение отрицательного влияния при использовании воды для питья и хозяйственных нужд путем должного выполнения санитарных правил и осуществления контроля за их соблюдением.</w:t>
      </w:r>
    </w:p>
    <w:p w:rsidR="002D0A17" w:rsidRPr="00CC2930" w:rsidRDefault="002D0A17" w:rsidP="002D0A17">
      <w:pPr>
        <w:spacing w:before="100" w:beforeAutospacing="1" w:after="100" w:afterAutospacing="1"/>
        <w:ind w:firstLine="300"/>
      </w:pPr>
      <w:r w:rsidRPr="00CC2930">
        <w:t>1.3    Производственный контроль качества питьевой воды производится в местах водозабора из источника водоснабжения, а так же в точках распределительной сети.</w:t>
      </w:r>
    </w:p>
    <w:p w:rsidR="002D0A17" w:rsidRPr="00CC2930" w:rsidRDefault="002D0A17" w:rsidP="002D0A17">
      <w:pPr>
        <w:numPr>
          <w:ilvl w:val="0"/>
          <w:numId w:val="21"/>
        </w:numPr>
        <w:spacing w:before="100" w:beforeAutospacing="1" w:after="100" w:afterAutospacing="1"/>
        <w:ind w:left="870"/>
      </w:pPr>
      <w:r w:rsidRPr="00CC2930">
        <w:rPr>
          <w:b/>
          <w:bCs/>
        </w:rPr>
        <w:t>Гигиенические требования.</w:t>
      </w:r>
    </w:p>
    <w:p w:rsidR="002D0A17" w:rsidRPr="00CC2930" w:rsidRDefault="002D0A17" w:rsidP="002D0A17">
      <w:pPr>
        <w:spacing w:before="100" w:beforeAutospacing="1" w:after="100" w:afterAutospacing="1"/>
        <w:ind w:firstLine="300"/>
      </w:pPr>
      <w:r w:rsidRPr="00CC2930">
        <w:t xml:space="preserve"> 2.1.  Питьевая вода должна быть безопасна в эпидемиологическом и радиационном </w:t>
      </w:r>
      <w:r w:rsidRPr="00CC2930">
        <w:br/>
        <w:t>отношении, безвредна по химическому составу и иметь благоприятные свойства.</w:t>
      </w:r>
    </w:p>
    <w:p w:rsidR="002D0A17" w:rsidRPr="00CC2930" w:rsidRDefault="002D0A17" w:rsidP="002D0A17">
      <w:pPr>
        <w:spacing w:before="100" w:beforeAutospacing="1" w:after="100" w:afterAutospacing="1"/>
        <w:ind w:firstLine="300"/>
      </w:pPr>
      <w:r w:rsidRPr="00CC2930">
        <w:t>2.2.  Качество питьевой воды должно соответствовать гигиеническим нормативам перед ее поступлением в распределительную сеть, а так же в точках водоразбора наружной и внутренней водопроводной сети.</w:t>
      </w:r>
    </w:p>
    <w:p w:rsidR="002D0A17" w:rsidRPr="00CC2930" w:rsidRDefault="002D0A17" w:rsidP="002D0A17">
      <w:pPr>
        <w:spacing w:before="100" w:beforeAutospacing="1" w:after="100" w:afterAutospacing="1"/>
        <w:ind w:firstLine="300"/>
      </w:pPr>
      <w:r w:rsidRPr="00CC2930">
        <w:t>2.3.  Безопасность питьевой воды в эпидемиологическом отношении определяется ее</w:t>
      </w:r>
      <w:r w:rsidRPr="00CC2930">
        <w:br/>
        <w:t>соответствием нормативам по микробиологическим и паразитологическим</w:t>
      </w:r>
      <w:r w:rsidRPr="00CC2930">
        <w:br/>
        <w:t xml:space="preserve">показателям, представленным в </w:t>
      </w:r>
      <w:r w:rsidRPr="00CC2930">
        <w:rPr>
          <w:b/>
          <w:bCs/>
        </w:rPr>
        <w:t>Таблице 1.</w:t>
      </w:r>
    </w:p>
    <w:tbl>
      <w:tblPr>
        <w:tblW w:w="0" w:type="auto"/>
        <w:tblCellSpacing w:w="15" w:type="dxa"/>
        <w:tblCellMar>
          <w:top w:w="15" w:type="dxa"/>
          <w:left w:w="15" w:type="dxa"/>
          <w:bottom w:w="15" w:type="dxa"/>
          <w:right w:w="15" w:type="dxa"/>
        </w:tblCellMar>
        <w:tblLook w:val="04A0"/>
      </w:tblPr>
      <w:tblGrid>
        <w:gridCol w:w="4286"/>
        <w:gridCol w:w="3880"/>
        <w:gridCol w:w="1399"/>
      </w:tblGrid>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 Показатели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Единицы измерения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Нормативы</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ТермотолерантныеКолиформные бактерии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число бактерий в 100 мл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отсутствие</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Общие колиформные бактерии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число бактерий в100 мл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отсутствие</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Общее микробное число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число образующихся колоний бактерий в 1 мл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Не более 50</w:t>
            </w:r>
          </w:p>
        </w:tc>
      </w:tr>
    </w:tbl>
    <w:p w:rsidR="002D0A17" w:rsidRPr="00CC2930" w:rsidRDefault="002D0A17" w:rsidP="002D0A17">
      <w:pPr>
        <w:spacing w:before="100" w:beforeAutospacing="1" w:after="100" w:afterAutospacing="1"/>
        <w:ind w:firstLine="300"/>
      </w:pPr>
      <w:r w:rsidRPr="00CC2930">
        <w:t>2.3.1.  При исследовании микробиологических показателей качества питьевой воды  в</w:t>
      </w:r>
      <w:r w:rsidRPr="00CC2930">
        <w:br/>
        <w:t>каждой пробе проводится определение термотолерантныхколиформных бактерий, общих колиформных бактерий, общего микробного числа и колифагов.</w:t>
      </w:r>
    </w:p>
    <w:p w:rsidR="002D0A17" w:rsidRPr="00CC2930" w:rsidRDefault="002D0A17" w:rsidP="002D0A17">
      <w:pPr>
        <w:spacing w:before="100" w:beforeAutospacing="1" w:after="100" w:afterAutospacing="1"/>
        <w:ind w:firstLine="300"/>
      </w:pPr>
      <w:r w:rsidRPr="00CC2930">
        <w:t xml:space="preserve">2.3.2.  При обнаружении в пробе питьевой воды термотолерантныхколифорных бактерий и (или) общих коли формных бактерий, и (или) колифагов проводится их определение в повторно взятых в экстренном прядке пробах воды. В таких случаях для </w:t>
      </w:r>
      <w:r w:rsidRPr="00CC2930">
        <w:lastRenderedPageBreak/>
        <w:t>выявления причин загрязнения одновременно проводится определение хлоридов, азота аммонийного, нитратов и нитритов.</w:t>
      </w:r>
    </w:p>
    <w:p w:rsidR="002D0A17" w:rsidRPr="00CC2930" w:rsidRDefault="002D0A17" w:rsidP="002D0A17">
      <w:pPr>
        <w:spacing w:before="100" w:beforeAutospacing="1" w:after="100" w:afterAutospacing="1"/>
        <w:ind w:firstLine="300"/>
      </w:pPr>
      <w:r w:rsidRPr="00CC2930">
        <w:t>2.3.3.  При обнаружении в повторно взятых пробах воды обющихколлиформных бактерий в количестве более 2 в 100 мл и (или) термотолерантныхколиформных бактерий, и (или) колифагов проводится исследование проб воды для определения патогенных бактерий кишечной группы и (или) энтеровирусов.</w:t>
      </w:r>
    </w:p>
    <w:p w:rsidR="002D0A17" w:rsidRPr="00CC2930" w:rsidRDefault="002D0A17" w:rsidP="002D0A17">
      <w:pPr>
        <w:spacing w:before="100" w:beforeAutospacing="1" w:after="100" w:afterAutospacing="1"/>
        <w:ind w:firstLine="300"/>
      </w:pPr>
      <w:r w:rsidRPr="00CC2930">
        <w:t>2.3.4.  Исследование питьевой воды на наличие патогенных бактерий кишечной группы и энтеровирусов проводится также по эпидемилогическим показаниям по решению центра госсанэпидемнадзора.</w:t>
      </w:r>
    </w:p>
    <w:p w:rsidR="002D0A17" w:rsidRPr="00CC2930" w:rsidRDefault="002D0A17" w:rsidP="002D0A17">
      <w:pPr>
        <w:spacing w:before="100" w:beforeAutospacing="1" w:after="100" w:afterAutospacing="1"/>
        <w:ind w:firstLine="300"/>
      </w:pPr>
      <w:r w:rsidRPr="00CC2930">
        <w:t>2.3.5. Исследование воды на наличие патогенных микроорганизмов могут проводится только в лабораториях, имеющих разрешение для работы с возбудителями соответствующей группы патогенности и лицензию на выполнение этих работ.</w:t>
      </w:r>
    </w:p>
    <w:p w:rsidR="002D0A17" w:rsidRPr="00CC2930" w:rsidRDefault="002D0A17" w:rsidP="002D0A17">
      <w:pPr>
        <w:spacing w:before="100" w:beforeAutospacing="1" w:after="100" w:afterAutospacing="1"/>
        <w:ind w:firstLine="300"/>
      </w:pPr>
      <w:r w:rsidRPr="00CC2930">
        <w:t> 2.4. Безвредность питьевой воды по химическому составу определяется ее соответствием нормативам по общественным показателям и содержанию вредных химических веществ, наиболее часто встречающихся в природных водах на территории Российской Федерации, а так же веществ антропогенного происхождения, получивших глобальное распространение</w:t>
      </w:r>
    </w:p>
    <w:p w:rsidR="002D0A17" w:rsidRPr="00CC2930" w:rsidRDefault="002D0A17" w:rsidP="002D0A17">
      <w:pPr>
        <w:spacing w:before="100" w:beforeAutospacing="1" w:after="100" w:afterAutospacing="1"/>
        <w:ind w:firstLine="300"/>
      </w:pPr>
      <w:r w:rsidRPr="00CC2930">
        <w:rPr>
          <w:b/>
          <w:bCs/>
        </w:rPr>
        <w:t>Таблица 2.</w:t>
      </w:r>
    </w:p>
    <w:tbl>
      <w:tblPr>
        <w:tblW w:w="0" w:type="auto"/>
        <w:tblCellSpacing w:w="15" w:type="dxa"/>
        <w:tblCellMar>
          <w:top w:w="15" w:type="dxa"/>
          <w:left w:w="15" w:type="dxa"/>
          <w:bottom w:w="15" w:type="dxa"/>
          <w:right w:w="15" w:type="dxa"/>
        </w:tblCellMar>
        <w:tblLook w:val="04A0"/>
      </w:tblPr>
      <w:tblGrid>
        <w:gridCol w:w="4085"/>
        <w:gridCol w:w="1558"/>
        <w:gridCol w:w="3922"/>
      </w:tblGrid>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Показатели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Единицы измерения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Нормативы(предельно -допустимые концентрации (ПДК)), не более</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3</w:t>
            </w:r>
          </w:p>
        </w:tc>
      </w:tr>
      <w:tr w:rsidR="002D0A17" w:rsidRPr="00CC2930" w:rsidTr="00045F47">
        <w:trPr>
          <w:tblCellSpacing w:w="15" w:type="dxa"/>
        </w:trPr>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Обобщенные показатели</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Водородный показатель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Единицы рН</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В пределах 6-9</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Общая минерализация (сухой остаток)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1000(1500)</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Жесткость общая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Мг-экв./в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7,0(10)</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Окисляемость перманганата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5,0</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Нефтепродукты суммарно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0,1</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Поверхностно-активные вещества(ПАВ),аниокативные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0,5</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Фенольный индекс</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0,25</w:t>
            </w:r>
          </w:p>
        </w:tc>
      </w:tr>
      <w:tr w:rsidR="002D0A17" w:rsidRPr="00CC2930" w:rsidTr="00045F47">
        <w:trPr>
          <w:tblCellSpacing w:w="15" w:type="dxa"/>
        </w:trPr>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Неорганические вещества</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Алюминий (AL3+)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0,5</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Барий (ВА2+)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0,1</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lastRenderedPageBreak/>
              <w:t>Бериллий (Ве2+)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0,0002</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Бор (В, суммарно)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0,5</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Железо (Fe, суммарно)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0,3(1,0)</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Кадмий (Cd, суммарно)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0,001</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Марганец (Mh, суммарно)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0,1(0,5)</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Медь (Си, суммарно)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1,0</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Молибден (Мо, суммарно)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 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0,25</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Мышьяк (As, суммарно)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0,05</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Никель (Ni, суммарно)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0,1</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Нитраты (по № 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45</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Ртуть (Hg, суммарно)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0,0005</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Свинец (РЬ, суммарно)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0,3</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Селен (Se, суммарно)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0,1</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Стронций (Sr2+)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7,0</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Ссульфаты (SO)</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500</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Флориды (А-)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 </w:t>
            </w:r>
          </w:p>
        </w:tc>
      </w:tr>
      <w:tr w:rsidR="002D0A17" w:rsidRPr="00CC2930" w:rsidTr="00045F47">
        <w:trPr>
          <w:tblCellSpacing w:w="15" w:type="dxa"/>
        </w:trPr>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Органические вещества</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Гамма-ГХЦГ (линдан)</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0,002</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ДДТ (сумма изомеров)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0,002</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2,4-Д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Мг/л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0,03</w:t>
            </w:r>
          </w:p>
        </w:tc>
      </w:tr>
    </w:tbl>
    <w:p w:rsidR="002D0A17" w:rsidRPr="00CC2930" w:rsidRDefault="002D0A17" w:rsidP="002D0A17">
      <w:pPr>
        <w:spacing w:before="100" w:beforeAutospacing="1" w:after="100" w:afterAutospacing="1"/>
        <w:ind w:firstLine="300"/>
      </w:pPr>
      <w:r w:rsidRPr="00CC2930">
        <w:t xml:space="preserve">2.5. Благоприятные органолептические свойства воды определяются ее  соответствием  нормативами, указанными в </w:t>
      </w:r>
      <w:r w:rsidRPr="00CC2930">
        <w:rPr>
          <w:b/>
          <w:bCs/>
        </w:rPr>
        <w:t xml:space="preserve">Таблице </w:t>
      </w:r>
      <w:r w:rsidRPr="00CC2930">
        <w:t>3.</w:t>
      </w:r>
    </w:p>
    <w:tbl>
      <w:tblPr>
        <w:tblW w:w="0" w:type="auto"/>
        <w:tblCellSpacing w:w="15" w:type="dxa"/>
        <w:tblCellMar>
          <w:top w:w="15" w:type="dxa"/>
          <w:left w:w="15" w:type="dxa"/>
          <w:bottom w:w="15" w:type="dxa"/>
          <w:right w:w="15" w:type="dxa"/>
        </w:tblCellMar>
        <w:tblLook w:val="04A0"/>
      </w:tblPr>
      <w:tblGrid>
        <w:gridCol w:w="1373"/>
        <w:gridCol w:w="6024"/>
        <w:gridCol w:w="2168"/>
      </w:tblGrid>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Показатели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Единицы измерения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нормативы, не более</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Запах</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баллы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2</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Привкус</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баллы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2</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Цветность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градусы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20(35)</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lastRenderedPageBreak/>
              <w:t>Мутность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ЕМФ (единицы мутности по формазину..О или мг/л (по каолину)</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2.6(3.5)</w:t>
            </w:r>
          </w:p>
          <w:p w:rsidR="002D0A17" w:rsidRPr="00CC2930" w:rsidRDefault="002D0A17" w:rsidP="00045F47">
            <w:pPr>
              <w:spacing w:before="75" w:after="75"/>
            </w:pPr>
            <w:r w:rsidRPr="00CC2930">
              <w:t>1,5(2)</w:t>
            </w:r>
          </w:p>
        </w:tc>
      </w:tr>
    </w:tbl>
    <w:p w:rsidR="002D0A17" w:rsidRPr="00CC2930" w:rsidRDefault="002D0A17" w:rsidP="002D0A17">
      <w:pPr>
        <w:spacing w:before="100" w:beforeAutospacing="1" w:after="100" w:afterAutospacing="1"/>
        <w:ind w:firstLine="300"/>
      </w:pPr>
      <w:r w:rsidRPr="00CC2930">
        <w:rPr>
          <w:b/>
          <w:bCs/>
        </w:rPr>
        <w:t xml:space="preserve"> Примечание: </w:t>
      </w:r>
      <w:r w:rsidRPr="00CC2930">
        <w:t>Величина,  указанная в скобках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 - эпидемиологической обстановки в населенном пункте и применяемой технологии</w:t>
      </w:r>
    </w:p>
    <w:p w:rsidR="002D0A17" w:rsidRPr="00CC2930" w:rsidRDefault="002D0A17" w:rsidP="002D0A17">
      <w:pPr>
        <w:spacing w:before="100" w:beforeAutospacing="1" w:after="100" w:afterAutospacing="1"/>
        <w:ind w:firstLine="300"/>
      </w:pPr>
      <w:r w:rsidRPr="00CC2930">
        <w:t>водоподготовки.</w:t>
      </w:r>
    </w:p>
    <w:p w:rsidR="002D0A17" w:rsidRPr="00CC2930" w:rsidRDefault="002D0A17" w:rsidP="002D0A17">
      <w:pPr>
        <w:spacing w:before="100" w:beforeAutospacing="1" w:after="100" w:afterAutospacing="1"/>
        <w:ind w:firstLine="300"/>
      </w:pPr>
      <w:r w:rsidRPr="00CC2930">
        <w:t>2.5.1. Не допускается присутствие в питьевой воде различимых не вооруженным глазом</w:t>
      </w:r>
    </w:p>
    <w:p w:rsidR="002D0A17" w:rsidRPr="00CC2930" w:rsidRDefault="002D0A17" w:rsidP="002D0A17">
      <w:pPr>
        <w:spacing w:before="100" w:beforeAutospacing="1" w:after="100" w:afterAutospacing="1"/>
        <w:ind w:firstLine="300"/>
      </w:pPr>
      <w:r w:rsidRPr="00CC2930">
        <w:t>водных организмов и поверхностной пленки.</w:t>
      </w:r>
    </w:p>
    <w:p w:rsidR="002D0A17" w:rsidRPr="00CC2930" w:rsidRDefault="002D0A17" w:rsidP="002D0A17">
      <w:pPr>
        <w:spacing w:before="100" w:beforeAutospacing="1" w:after="100" w:afterAutospacing="1"/>
        <w:ind w:firstLine="300"/>
      </w:pPr>
      <w:r w:rsidRPr="00CC2930">
        <w:t>2.6. Радиационная безопасность питьевой воды определяется ее соответствием</w:t>
      </w:r>
    </w:p>
    <w:p w:rsidR="002D0A17" w:rsidRPr="00CC2930" w:rsidRDefault="002D0A17" w:rsidP="002D0A17">
      <w:pPr>
        <w:spacing w:before="100" w:beforeAutospacing="1" w:after="100" w:afterAutospacing="1"/>
        <w:ind w:firstLine="300"/>
      </w:pPr>
      <w:r w:rsidRPr="00CC2930">
        <w:t xml:space="preserve">нормативам по показателям общей и </w:t>
      </w:r>
      <w:r w:rsidRPr="00CC2930">
        <w:rPr>
          <w:b/>
          <w:bCs/>
        </w:rPr>
        <w:t xml:space="preserve">р </w:t>
      </w:r>
      <w:r w:rsidRPr="00CC2930">
        <w:t xml:space="preserve">- активности представленным в </w:t>
      </w:r>
      <w:r w:rsidRPr="00CC2930">
        <w:rPr>
          <w:b/>
          <w:bCs/>
        </w:rPr>
        <w:t>Таблице 4.</w:t>
      </w:r>
    </w:p>
    <w:p w:rsidR="002D0A17" w:rsidRPr="00CC2930" w:rsidRDefault="002D0A17" w:rsidP="002D0A17">
      <w:pPr>
        <w:spacing w:before="100" w:beforeAutospacing="1" w:after="100" w:afterAutospacing="1"/>
        <w:ind w:firstLine="300"/>
      </w:pPr>
      <w:r w:rsidRPr="00CC2930">
        <w:t> </w:t>
      </w:r>
    </w:p>
    <w:tbl>
      <w:tblPr>
        <w:tblW w:w="0" w:type="auto"/>
        <w:tblCellSpacing w:w="15" w:type="dxa"/>
        <w:tblCellMar>
          <w:top w:w="15" w:type="dxa"/>
          <w:left w:w="15" w:type="dxa"/>
          <w:bottom w:w="15" w:type="dxa"/>
          <w:right w:w="15" w:type="dxa"/>
        </w:tblCellMar>
        <w:tblLook w:val="04A0"/>
      </w:tblPr>
      <w:tblGrid>
        <w:gridCol w:w="2889"/>
        <w:gridCol w:w="2260"/>
        <w:gridCol w:w="1360"/>
        <w:gridCol w:w="2464"/>
      </w:tblGrid>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Показатели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Единицы измерения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Нормативы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Показатель вредности</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Общая-радиоактивность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Бк/л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ОД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радиац.</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Общая р-радиоактивность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Бк/л</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1,0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радиац. .</w:t>
            </w:r>
          </w:p>
        </w:tc>
      </w:tr>
    </w:tbl>
    <w:p w:rsidR="002D0A17" w:rsidRPr="00CC2930" w:rsidRDefault="002D0A17" w:rsidP="002D0A17">
      <w:pPr>
        <w:spacing w:before="100" w:beforeAutospacing="1" w:after="100" w:afterAutospacing="1"/>
        <w:ind w:firstLine="300"/>
      </w:pPr>
      <w:r w:rsidRPr="00CC2930">
        <w:t>2.6.1. Идентификация присутствующих в воде радионуклидов и измерение их индивидуальных концентраций проводится при повышении нормативов общей активности. Оценка обнаруженных концентраций проводится в соответствии с  ГН 2.6.054 -96.</w:t>
      </w:r>
    </w:p>
    <w:p w:rsidR="002D0A17" w:rsidRPr="00CC2930" w:rsidRDefault="002D0A17" w:rsidP="002D0A17">
      <w:pPr>
        <w:spacing w:before="100" w:beforeAutospacing="1" w:after="100" w:afterAutospacing="1"/>
        <w:ind w:firstLine="300"/>
      </w:pPr>
      <w:r w:rsidRPr="00CC2930">
        <w:rPr>
          <w:b/>
          <w:bCs/>
        </w:rPr>
        <w:t>3. Контроль качества питьевой воды.</w:t>
      </w:r>
    </w:p>
    <w:p w:rsidR="002D0A17" w:rsidRPr="00CC2930" w:rsidRDefault="002D0A17" w:rsidP="002D0A17">
      <w:pPr>
        <w:spacing w:before="100" w:beforeAutospacing="1" w:after="100" w:afterAutospacing="1"/>
        <w:ind w:firstLine="300"/>
      </w:pPr>
      <w:r w:rsidRPr="00CC2930">
        <w:t>3.1.  В соответствии с законодательством «О санитарно – эпидемиологическом благополучии населения» за качеством питьевой воды  должен осуществляться производственный контроль и санитарно - эпидемиологический надзор.</w:t>
      </w:r>
    </w:p>
    <w:p w:rsidR="002D0A17" w:rsidRPr="00CC2930" w:rsidRDefault="002D0A17" w:rsidP="002D0A17">
      <w:pPr>
        <w:spacing w:before="100" w:beforeAutospacing="1" w:after="100" w:afterAutospacing="1"/>
        <w:ind w:firstLine="300"/>
      </w:pPr>
      <w:r w:rsidRPr="00CC2930">
        <w:t xml:space="preserve">3.2.Количество и периодичность проб воды в местах водоразбора, отбираемы для лабораторных работ исследований, устанавливаются с учетом требований </w:t>
      </w:r>
      <w:r w:rsidRPr="00CC2930">
        <w:rPr>
          <w:b/>
          <w:bCs/>
        </w:rPr>
        <w:t>Таблица 5.</w:t>
      </w:r>
    </w:p>
    <w:tbl>
      <w:tblPr>
        <w:tblW w:w="0" w:type="auto"/>
        <w:tblCellSpacing w:w="15" w:type="dxa"/>
        <w:tblCellMar>
          <w:top w:w="15" w:type="dxa"/>
          <w:left w:w="15" w:type="dxa"/>
          <w:bottom w:w="15" w:type="dxa"/>
          <w:right w:w="15" w:type="dxa"/>
        </w:tblCellMar>
        <w:tblLook w:val="04A0"/>
      </w:tblPr>
      <w:tblGrid>
        <w:gridCol w:w="3917"/>
        <w:gridCol w:w="5648"/>
      </w:tblGrid>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Виды показателей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Количество проб в течение года для подземных источников не менее</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Микробиологические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1 (по сезонам года)</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Органолептические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1 (по сезонам года)</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Обобщенные показатели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1 (по сезонам года)</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lastRenderedPageBreak/>
              <w:t>Неорганические и органические вещества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1</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Радиологические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1</w:t>
            </w:r>
          </w:p>
        </w:tc>
      </w:tr>
    </w:tbl>
    <w:p w:rsidR="002D0A17" w:rsidRPr="00CC2930" w:rsidRDefault="002D0A17" w:rsidP="002D0A17">
      <w:pPr>
        <w:spacing w:before="100" w:beforeAutospacing="1" w:after="100" w:afterAutospacing="1"/>
        <w:ind w:firstLine="300"/>
      </w:pPr>
      <w:r w:rsidRPr="00CC2930">
        <w:rPr>
          <w:b/>
          <w:bCs/>
        </w:rPr>
        <w:t xml:space="preserve"> Примечание: </w:t>
      </w:r>
      <w:r w:rsidRPr="00CC2930">
        <w:t>Количество контролируемых скважин (см. перечень контролируемых скважин)</w:t>
      </w:r>
    </w:p>
    <w:p w:rsidR="002D0A17" w:rsidRPr="00CC2930" w:rsidRDefault="002D0A17" w:rsidP="002D0A17">
      <w:pPr>
        <w:spacing w:before="100" w:beforeAutospacing="1" w:after="100" w:afterAutospacing="1"/>
        <w:ind w:firstLine="300"/>
      </w:pPr>
      <w:r w:rsidRPr="00CC2930">
        <w:rPr>
          <w:b/>
          <w:bCs/>
        </w:rPr>
        <w:t>  3.3.  Таблица 6 Перечень контролируемых скважин</w:t>
      </w:r>
    </w:p>
    <w:tbl>
      <w:tblPr>
        <w:tblW w:w="0" w:type="auto"/>
        <w:tblCellSpacing w:w="15" w:type="dxa"/>
        <w:tblCellMar>
          <w:top w:w="15" w:type="dxa"/>
          <w:left w:w="15" w:type="dxa"/>
          <w:bottom w:w="15" w:type="dxa"/>
          <w:right w:w="15" w:type="dxa"/>
        </w:tblCellMar>
        <w:tblLook w:val="04A0"/>
      </w:tblPr>
      <w:tblGrid>
        <w:gridCol w:w="424"/>
        <w:gridCol w:w="4647"/>
        <w:gridCol w:w="4494"/>
      </w:tblGrid>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rPr>
                <w:b/>
                <w:bCs/>
              </w:rPr>
              <w:t> </w:t>
            </w:r>
            <w:r w:rsidRPr="00CC2930">
              <w:t> </w:t>
            </w:r>
          </w:p>
          <w:p w:rsidR="002D0A17" w:rsidRPr="00CC2930" w:rsidRDefault="002D0A17" w:rsidP="00045F47">
            <w:pPr>
              <w:spacing w:before="75" w:after="75"/>
            </w:pPr>
            <w:r w:rsidRPr="00CC2930">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rPr>
                <w:b/>
                <w:bCs/>
              </w:rPr>
              <w:t>Наименование объектов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rPr>
                <w:b/>
                <w:bCs/>
              </w:rPr>
              <w:t>Адрес</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r w:rsidRPr="00CC2930">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Сооружение, назначение: транспортировка хозяйственно-питьевой воды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Чувашская Республика-Чувашия, Красночетайский район, д. Сосново</w:t>
            </w:r>
          </w:p>
        </w:tc>
      </w:tr>
    </w:tbl>
    <w:p w:rsidR="002D0A17" w:rsidRPr="00CC2930" w:rsidRDefault="002D0A17" w:rsidP="002D0A17">
      <w:pPr>
        <w:spacing w:before="100" w:beforeAutospacing="1" w:after="100" w:afterAutospacing="1"/>
        <w:ind w:firstLine="300"/>
      </w:pPr>
      <w:r w:rsidRPr="00CC2930">
        <w:t>3.4.Вид определяемых показателей и количество исследуемых проб питьевой воды перед ее поступлением в распределительную сеть устанавливается с учетом требований указанных в таблице № 7.</w:t>
      </w:r>
    </w:p>
    <w:p w:rsidR="002D0A17" w:rsidRPr="00CC2930" w:rsidRDefault="002D0A17" w:rsidP="002D0A17">
      <w:pPr>
        <w:spacing w:before="100" w:beforeAutospacing="1" w:after="100" w:afterAutospacing="1"/>
        <w:ind w:firstLine="300"/>
      </w:pPr>
      <w:r w:rsidRPr="00CC2930">
        <w:rPr>
          <w:b/>
          <w:bCs/>
        </w:rPr>
        <w:t>Таблица 7.</w:t>
      </w:r>
    </w:p>
    <w:tbl>
      <w:tblPr>
        <w:tblW w:w="0" w:type="auto"/>
        <w:tblCellSpacing w:w="15" w:type="dxa"/>
        <w:tblCellMar>
          <w:top w:w="15" w:type="dxa"/>
          <w:left w:w="15" w:type="dxa"/>
          <w:bottom w:w="15" w:type="dxa"/>
          <w:right w:w="15" w:type="dxa"/>
        </w:tblCellMar>
        <w:tblLook w:val="04A0"/>
      </w:tblPr>
      <w:tblGrid>
        <w:gridCol w:w="748"/>
        <w:gridCol w:w="3679"/>
        <w:gridCol w:w="5138"/>
      </w:tblGrid>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№п/п</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Виды показателей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Количество проб в течении 1 года для подземных источников не менее</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Микробиологические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1 по сезону года</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Органолептические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1 по сезону года</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Обобщенные показатели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1 по сезону года</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Неорганические и органические вещества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1 проб</w:t>
            </w:r>
          </w:p>
        </w:tc>
      </w:tr>
    </w:tbl>
    <w:p w:rsidR="002D0A17" w:rsidRPr="00CC2930" w:rsidRDefault="002D0A17" w:rsidP="002D0A17">
      <w:pPr>
        <w:spacing w:before="100" w:beforeAutospacing="1" w:after="100" w:afterAutospacing="1"/>
        <w:ind w:firstLine="300"/>
      </w:pPr>
      <w:r w:rsidRPr="00CC2930">
        <w:rPr>
          <w:b/>
          <w:bCs/>
        </w:rPr>
        <w:t>перечень контролируемых точек отбор проб по водопроводным сетям</w:t>
      </w:r>
    </w:p>
    <w:p w:rsidR="002D0A17" w:rsidRPr="00CC2930" w:rsidRDefault="002D0A17" w:rsidP="002D0A17">
      <w:pPr>
        <w:spacing w:before="100" w:beforeAutospacing="1" w:after="100" w:afterAutospacing="1"/>
        <w:ind w:firstLine="300"/>
      </w:pPr>
      <w:r w:rsidRPr="00CC2930">
        <w:rPr>
          <w:b/>
          <w:bCs/>
        </w:rPr>
        <w:t xml:space="preserve">Таблица 8 </w:t>
      </w:r>
    </w:p>
    <w:tbl>
      <w:tblPr>
        <w:tblW w:w="0" w:type="auto"/>
        <w:tblCellSpacing w:w="15" w:type="dxa"/>
        <w:tblCellMar>
          <w:top w:w="15" w:type="dxa"/>
          <w:left w:w="15" w:type="dxa"/>
          <w:bottom w:w="15" w:type="dxa"/>
          <w:right w:w="15" w:type="dxa"/>
        </w:tblCellMar>
        <w:tblLook w:val="04A0"/>
      </w:tblPr>
      <w:tblGrid>
        <w:gridCol w:w="674"/>
        <w:gridCol w:w="4517"/>
        <w:gridCol w:w="4374"/>
      </w:tblGrid>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 № п/п</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Наименование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Местоположение</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Сооружение, назначение: транспортировка хозяйственно-питьевой воды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Чувашская Республика-Чувашия, Красночетайский район, д. Сосново</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2D0A17" w:rsidRPr="00CC2930" w:rsidRDefault="002D0A17" w:rsidP="00045F47">
            <w:pPr>
              <w:spacing w:before="75" w:after="75"/>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2D0A17" w:rsidRPr="00CC2930" w:rsidRDefault="002D0A17" w:rsidP="00045F47">
            <w:pPr>
              <w:spacing w:before="75" w:after="75"/>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2D0A17" w:rsidRPr="00CC2930" w:rsidRDefault="002D0A17" w:rsidP="00045F47">
            <w:pPr>
              <w:spacing w:before="75" w:after="75"/>
            </w:pPr>
          </w:p>
        </w:tc>
      </w:tr>
    </w:tbl>
    <w:p w:rsidR="002D0A17" w:rsidRPr="00CC2930" w:rsidRDefault="002D0A17" w:rsidP="002D0A17">
      <w:pPr>
        <w:spacing w:before="100" w:beforeAutospacing="1" w:after="100" w:afterAutospacing="1"/>
        <w:ind w:firstLine="300"/>
      </w:pPr>
      <w:r w:rsidRPr="00CC2930">
        <w:lastRenderedPageBreak/>
        <w:t xml:space="preserve">3.5. Производственный контроль качества питьевой воды в распределительной водопроводной сети проводится  по микробиологическим и органолептическим с показателем с частотой, указанной в </w:t>
      </w:r>
      <w:r w:rsidRPr="00CC2930">
        <w:rPr>
          <w:b/>
          <w:bCs/>
        </w:rPr>
        <w:t>Таблице 9.</w:t>
      </w:r>
    </w:p>
    <w:tbl>
      <w:tblPr>
        <w:tblW w:w="0" w:type="auto"/>
        <w:tblCellSpacing w:w="15" w:type="dxa"/>
        <w:tblCellMar>
          <w:top w:w="15" w:type="dxa"/>
          <w:left w:w="15" w:type="dxa"/>
          <w:bottom w:w="15" w:type="dxa"/>
          <w:right w:w="15" w:type="dxa"/>
        </w:tblCellMar>
        <w:tblLook w:val="04A0"/>
      </w:tblPr>
      <w:tblGrid>
        <w:gridCol w:w="5216"/>
        <w:gridCol w:w="3488"/>
      </w:tblGrid>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Количество обслуживаемого населения тыс. чел.</w:t>
            </w:r>
          </w:p>
        </w:tc>
        <w:tc>
          <w:tcPr>
            <w:tcW w:w="3443"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Количество проб в год</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до 1</w:t>
            </w:r>
          </w:p>
        </w:tc>
        <w:tc>
          <w:tcPr>
            <w:tcW w:w="3443"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1</w:t>
            </w:r>
          </w:p>
        </w:tc>
      </w:tr>
    </w:tbl>
    <w:p w:rsidR="002D0A17" w:rsidRPr="00CC2930" w:rsidRDefault="002D0A17" w:rsidP="002D0A17">
      <w:pPr>
        <w:spacing w:before="100" w:beforeAutospacing="1" w:after="100" w:afterAutospacing="1"/>
        <w:ind w:firstLine="300"/>
      </w:pPr>
      <w:r w:rsidRPr="00CC2930">
        <w:t>3.6. Отбор проб в распределительной сети проводят из уличных водоразборных устройств на наиболее возвышенных тупиковых ее участках.</w:t>
      </w:r>
    </w:p>
    <w:p w:rsidR="002D0A17" w:rsidRPr="00CC2930" w:rsidRDefault="002D0A17" w:rsidP="002D0A17">
      <w:pPr>
        <w:spacing w:before="100" w:beforeAutospacing="1" w:after="100" w:afterAutospacing="1"/>
        <w:ind w:firstLine="300"/>
      </w:pPr>
      <w:r w:rsidRPr="00CC2930">
        <w:t>3.7.Производственный контроль качества питьевой воды в соответствии с рабочей программой осуществляется по договору с аккредитованной лабораторией.</w:t>
      </w:r>
    </w:p>
    <w:p w:rsidR="002D0A17" w:rsidRPr="00CC2930" w:rsidRDefault="002D0A17" w:rsidP="002D0A17">
      <w:pPr>
        <w:spacing w:before="100" w:beforeAutospacing="1" w:after="100" w:afterAutospacing="1"/>
        <w:ind w:firstLine="300"/>
      </w:pPr>
      <w:r w:rsidRPr="00CC2930">
        <w:t>3.8.Для проведения лабораторных исследований (измерений) качества питьевой воды</w:t>
      </w:r>
      <w:r w:rsidRPr="00CC2930">
        <w:br/>
        <w:t>допускаются метрологические аттестованные методики, соответствующие требованиям ГОСТ Р 8.563-2009Минздравом России. Отбор проб воды для анализа проводят в соответствии с требованиями государственных стандартов.</w:t>
      </w:r>
    </w:p>
    <w:p w:rsidR="002D0A17" w:rsidRPr="00CC2930" w:rsidRDefault="002D0A17" w:rsidP="002D0A17">
      <w:pPr>
        <w:spacing w:before="100" w:beforeAutospacing="1" w:after="100" w:afterAutospacing="1"/>
        <w:ind w:firstLine="300"/>
      </w:pPr>
      <w:r w:rsidRPr="00CC2930">
        <w:rPr>
          <w:b/>
          <w:bCs/>
        </w:rPr>
        <w:t>4. Планово - профилактические  работы на системе водоснабжения.</w:t>
      </w:r>
    </w:p>
    <w:p w:rsidR="002D0A17" w:rsidRPr="00CC2930" w:rsidRDefault="002D0A17" w:rsidP="002D0A17">
      <w:pPr>
        <w:spacing w:before="100" w:beforeAutospacing="1" w:after="100" w:afterAutospacing="1"/>
        <w:ind w:firstLine="300"/>
      </w:pPr>
      <w:r w:rsidRPr="00CC2930">
        <w:t> </w:t>
      </w:r>
    </w:p>
    <w:p w:rsidR="002D0A17" w:rsidRPr="00CC2930" w:rsidRDefault="002D0A17" w:rsidP="002D0A17">
      <w:pPr>
        <w:spacing w:before="100" w:beforeAutospacing="1" w:after="100" w:afterAutospacing="1"/>
        <w:ind w:firstLine="300"/>
      </w:pPr>
      <w:r w:rsidRPr="00CC2930">
        <w:t>4.1.  Текущий осмотр системы водоснабжения проводится 2 раза в год для принятия решения о ремонтах и готовности к осеннее - зимнему периоду.</w:t>
      </w:r>
    </w:p>
    <w:p w:rsidR="002D0A17" w:rsidRPr="00CC2930" w:rsidRDefault="002D0A17" w:rsidP="002D0A17">
      <w:pPr>
        <w:spacing w:before="100" w:beforeAutospacing="1" w:after="100" w:afterAutospacing="1"/>
        <w:ind w:firstLine="300"/>
      </w:pPr>
      <w:r w:rsidRPr="00CC2930">
        <w:t>4.2. Текущий ремонт водопроводных сетей в летний ремонтный период.</w:t>
      </w:r>
    </w:p>
    <w:p w:rsidR="002D0A17" w:rsidRPr="00CC2930" w:rsidRDefault="002D0A17" w:rsidP="002D0A17">
      <w:pPr>
        <w:spacing w:before="100" w:beforeAutospacing="1" w:after="100" w:afterAutospacing="1"/>
        <w:ind w:firstLine="300"/>
      </w:pPr>
      <w:r w:rsidRPr="00CC2930">
        <w:t>4.3. Капитальный ремонт сетей водоснабжения по мере необходимости с заменой и промывки с дезинфекцией труб.</w:t>
      </w:r>
    </w:p>
    <w:p w:rsidR="002D0A17" w:rsidRPr="00CC2930" w:rsidRDefault="002D0A17" w:rsidP="002D0A17">
      <w:pPr>
        <w:spacing w:before="100" w:beforeAutospacing="1" w:after="100" w:afterAutospacing="1"/>
        <w:ind w:firstLine="300"/>
      </w:pPr>
      <w:r w:rsidRPr="00CC2930">
        <w:t>4.4. Аварийный ремонт во время аварийных ситуаций с сообщением в ТО Управления Роспотребнадзора по ЧР в г. Канаш по тел. 8(835-33) 2-24-49.</w:t>
      </w:r>
    </w:p>
    <w:p w:rsidR="002D0A17" w:rsidRPr="00CC2930" w:rsidRDefault="002D0A17" w:rsidP="002D0A17">
      <w:pPr>
        <w:spacing w:before="100" w:beforeAutospacing="1" w:after="100" w:afterAutospacing="1"/>
        <w:ind w:firstLine="300"/>
      </w:pPr>
      <w:r w:rsidRPr="00CC2930">
        <w:t>4.5.Промывка сетей с дезинфекцией по мере необходимости.</w:t>
      </w:r>
    </w:p>
    <w:p w:rsidR="002D0A17" w:rsidRPr="00CC2930" w:rsidRDefault="002D0A17" w:rsidP="002D0A17">
      <w:pPr>
        <w:spacing w:before="100" w:beforeAutospacing="1" w:after="100" w:afterAutospacing="1"/>
        <w:ind w:firstLine="300"/>
      </w:pPr>
      <w:r w:rsidRPr="00CC2930">
        <w:t>4.6. Отбор проб на все виды анализов согласно графика отбора проб.</w:t>
      </w:r>
    </w:p>
    <w:p w:rsidR="002D0A17" w:rsidRPr="00CC2930" w:rsidRDefault="002D0A17" w:rsidP="002D0A17">
      <w:pPr>
        <w:spacing w:before="100" w:beforeAutospacing="1" w:after="100" w:afterAutospacing="1"/>
        <w:ind w:firstLine="300"/>
      </w:pPr>
      <w:r w:rsidRPr="00CC2930">
        <w:rPr>
          <w:b/>
          <w:bCs/>
        </w:rPr>
        <w:t>5. Краткое описание технологического процесса.</w:t>
      </w:r>
    </w:p>
    <w:p w:rsidR="002D0A17" w:rsidRPr="00CC2930" w:rsidRDefault="002D0A17" w:rsidP="002D0A17">
      <w:pPr>
        <w:spacing w:before="100" w:beforeAutospacing="1" w:after="100" w:afterAutospacing="1"/>
        <w:ind w:firstLine="300"/>
      </w:pPr>
      <w:r w:rsidRPr="00CC2930">
        <w:t>5.1. Водоснабжение осуществляется по водопроводам хозяйственно-питьевого водоснабжения. Водозабор производится из артезианских скважин  путем подъема воды из запасов подземных вод глубинным наосом. Поднимаемая вода закачивается в водонапорные башни (емкости), оттуда по водопроводам поступает к потребителям. Пользование водой потребителями осуществляется  непосредственно из водопроводов .</w:t>
      </w:r>
    </w:p>
    <w:p w:rsidR="002D0A17" w:rsidRPr="00CC2930" w:rsidRDefault="002D0A17" w:rsidP="002D0A17">
      <w:pPr>
        <w:spacing w:before="100" w:beforeAutospacing="1" w:after="100" w:afterAutospacing="1"/>
        <w:ind w:firstLine="300"/>
      </w:pPr>
      <w:r w:rsidRPr="00CC2930">
        <w:t> </w:t>
      </w:r>
    </w:p>
    <w:p w:rsidR="002D0A17" w:rsidRPr="00CC2930" w:rsidRDefault="002D0A17" w:rsidP="002D0A17">
      <w:pPr>
        <w:spacing w:before="100" w:beforeAutospacing="1" w:after="100" w:afterAutospacing="1"/>
        <w:ind w:firstLine="300"/>
      </w:pPr>
      <w:r w:rsidRPr="00CC2930">
        <w:rPr>
          <w:b/>
          <w:bCs/>
        </w:rPr>
        <w:t>6. Перечень возможных аварий ситуаций связанных с остановкой</w:t>
      </w:r>
    </w:p>
    <w:p w:rsidR="002D0A17" w:rsidRPr="00CC2930" w:rsidRDefault="002D0A17" w:rsidP="002D0A17">
      <w:pPr>
        <w:spacing w:before="100" w:beforeAutospacing="1" w:after="100" w:afterAutospacing="1"/>
        <w:ind w:firstLine="300"/>
      </w:pPr>
      <w:r w:rsidRPr="00CC2930">
        <w:rPr>
          <w:b/>
          <w:bCs/>
        </w:rPr>
        <w:t>производства.</w:t>
      </w:r>
    </w:p>
    <w:p w:rsidR="002D0A17" w:rsidRPr="00CC2930" w:rsidRDefault="002D0A17" w:rsidP="002D0A17">
      <w:pPr>
        <w:spacing w:before="100" w:beforeAutospacing="1" w:after="100" w:afterAutospacing="1"/>
        <w:ind w:firstLine="300"/>
      </w:pPr>
      <w:r w:rsidRPr="00CC2930">
        <w:rPr>
          <w:b/>
          <w:bCs/>
        </w:rPr>
        <w:lastRenderedPageBreak/>
        <w:t> </w:t>
      </w:r>
    </w:p>
    <w:p w:rsidR="002D0A17" w:rsidRPr="00CC2930" w:rsidRDefault="002D0A17" w:rsidP="002D0A17">
      <w:pPr>
        <w:spacing w:before="100" w:beforeAutospacing="1" w:after="100" w:afterAutospacing="1"/>
        <w:ind w:firstLine="300"/>
      </w:pPr>
      <w:r w:rsidRPr="00CC2930">
        <w:t>6.1. Прекращение подачи электроэнергии на водокачки.</w:t>
      </w:r>
    </w:p>
    <w:p w:rsidR="002D0A17" w:rsidRPr="00CC2930" w:rsidRDefault="002D0A17" w:rsidP="002D0A17">
      <w:pPr>
        <w:spacing w:before="100" w:beforeAutospacing="1" w:after="100" w:afterAutospacing="1"/>
        <w:ind w:firstLine="300"/>
      </w:pPr>
      <w:r w:rsidRPr="00CC2930">
        <w:t>6.2.    Выход из строя глубинных насосов, воздуходувок и их электрооборудования;</w:t>
      </w:r>
    </w:p>
    <w:p w:rsidR="002D0A17" w:rsidRPr="00CC2930" w:rsidRDefault="002D0A17" w:rsidP="002D0A17">
      <w:pPr>
        <w:spacing w:before="100" w:beforeAutospacing="1" w:after="100" w:afterAutospacing="1"/>
        <w:ind w:firstLine="300"/>
      </w:pPr>
      <w:r w:rsidRPr="00CC2930">
        <w:t>6.3.    Неудовлетворительные анализы питьевой воды.</w:t>
      </w:r>
    </w:p>
    <w:p w:rsidR="002D0A17" w:rsidRPr="00CC2930" w:rsidRDefault="002D0A17" w:rsidP="002D0A17">
      <w:pPr>
        <w:spacing w:before="100" w:beforeAutospacing="1" w:after="100" w:afterAutospacing="1"/>
        <w:ind w:firstLine="300"/>
      </w:pPr>
      <w:r w:rsidRPr="00CC2930">
        <w:t>6.4.    Порывы на системе водоснабжения;</w:t>
      </w:r>
    </w:p>
    <w:p w:rsidR="002D0A17" w:rsidRPr="00CC2930" w:rsidRDefault="002D0A17" w:rsidP="002D0A17">
      <w:pPr>
        <w:spacing w:before="100" w:beforeAutospacing="1" w:after="100" w:afterAutospacing="1"/>
        <w:ind w:firstLine="300"/>
      </w:pPr>
      <w:r w:rsidRPr="00CC2930">
        <w:t>6.5.    Попадание талых вод в колодцы системы водоснабжения;</w:t>
      </w:r>
    </w:p>
    <w:p w:rsidR="002D0A17" w:rsidRPr="00CC2930" w:rsidRDefault="002D0A17" w:rsidP="002D0A17">
      <w:pPr>
        <w:spacing w:before="100" w:beforeAutospacing="1" w:after="100" w:afterAutospacing="1"/>
        <w:ind w:firstLine="300"/>
      </w:pPr>
      <w:r w:rsidRPr="00CC2930">
        <w:t>6.6.    Промерзание водопроводных сетей;</w:t>
      </w:r>
    </w:p>
    <w:p w:rsidR="002D0A17" w:rsidRPr="00CC2930" w:rsidRDefault="002D0A17" w:rsidP="002D0A17">
      <w:pPr>
        <w:spacing w:before="100" w:beforeAutospacing="1" w:after="100" w:afterAutospacing="1"/>
        <w:ind w:firstLine="300"/>
      </w:pPr>
      <w:r w:rsidRPr="00CC2930">
        <w:t>6.7.    Другие ЧС создающие угрозу санитарно - эпидемиологическому благополучию</w:t>
      </w:r>
      <w:r w:rsidRPr="00CC2930">
        <w:br/>
        <w:t>населения;</w:t>
      </w:r>
    </w:p>
    <w:p w:rsidR="002D0A17" w:rsidRPr="00CC2930" w:rsidRDefault="002D0A17" w:rsidP="002D0A17">
      <w:pPr>
        <w:spacing w:before="100" w:beforeAutospacing="1" w:after="100" w:afterAutospacing="1"/>
        <w:ind w:firstLine="300"/>
      </w:pPr>
      <w:r w:rsidRPr="00CC2930">
        <w:t>   6.8. При возникновении аварийных ситуаций необходимо немедленно сообщать в  Территориальное отделение территориального управления  ТО Управления Роспотребнадзора по ЧР в г. Канаш по тел. 8(835-33) 2-24-49.</w:t>
      </w:r>
    </w:p>
    <w:p w:rsidR="002D0A17" w:rsidRPr="00CC2930" w:rsidRDefault="002D0A17" w:rsidP="002D0A17">
      <w:pPr>
        <w:spacing w:before="100" w:beforeAutospacing="1" w:after="100" w:afterAutospacing="1"/>
        <w:ind w:firstLine="300"/>
      </w:pPr>
      <w:r w:rsidRPr="00CC2930">
        <w:t> </w:t>
      </w:r>
    </w:p>
    <w:p w:rsidR="002D0A17" w:rsidRPr="00CC2930" w:rsidRDefault="002D0A17" w:rsidP="002D0A17">
      <w:pPr>
        <w:spacing w:before="100" w:beforeAutospacing="1" w:after="100" w:afterAutospacing="1"/>
        <w:ind w:firstLine="300"/>
      </w:pPr>
      <w:r w:rsidRPr="00CC2930">
        <w:rPr>
          <w:b/>
          <w:bCs/>
        </w:rPr>
        <w:t>7. Перечень санитарных правил.</w:t>
      </w:r>
    </w:p>
    <w:p w:rsidR="002D0A17" w:rsidRPr="00CC2930" w:rsidRDefault="002D0A17" w:rsidP="002D0A17">
      <w:pPr>
        <w:spacing w:before="100" w:beforeAutospacing="1" w:after="100" w:afterAutospacing="1"/>
        <w:ind w:firstLine="300"/>
      </w:pPr>
      <w:r w:rsidRPr="00CC2930">
        <w:t> </w:t>
      </w:r>
    </w:p>
    <w:p w:rsidR="002D0A17" w:rsidRPr="00CC2930" w:rsidRDefault="002D0A17" w:rsidP="002D0A17">
      <w:pPr>
        <w:spacing w:before="100" w:beforeAutospacing="1" w:after="100" w:afterAutospacing="1"/>
        <w:ind w:firstLine="300"/>
      </w:pPr>
      <w:r w:rsidRPr="00CC2930">
        <w:t>7.1. Федеральный закон «О санитарно-эпидемиологическом благополучии населения» от 30.03.99 г. №52-ФЗ</w:t>
      </w:r>
    </w:p>
    <w:p w:rsidR="002D0A17" w:rsidRPr="00CC2930" w:rsidRDefault="002D0A17" w:rsidP="002D0A17">
      <w:pPr>
        <w:spacing w:before="100" w:beforeAutospacing="1" w:after="100" w:afterAutospacing="1"/>
        <w:ind w:firstLine="300"/>
      </w:pPr>
      <w:r w:rsidRPr="00CC2930">
        <w:t>7.2.  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2D0A17" w:rsidRPr="00CC2930" w:rsidRDefault="002D0A17" w:rsidP="002D0A17">
      <w:pPr>
        <w:spacing w:before="100" w:beforeAutospacing="1" w:after="100" w:afterAutospacing="1"/>
        <w:ind w:firstLine="300"/>
      </w:pPr>
      <w:r w:rsidRPr="00CC2930">
        <w:t>7.3. СП 1.1.1058-01 «Организация и проведение производственного контроля за соблюдением санитарных правил и выполнением санитарно-противоэпидемиологических (профилактических) мероприятий»</w:t>
      </w:r>
    </w:p>
    <w:p w:rsidR="002D0A17" w:rsidRPr="00CC2930" w:rsidRDefault="002D0A17" w:rsidP="002D0A17">
      <w:pPr>
        <w:spacing w:before="100" w:beforeAutospacing="1" w:after="100" w:afterAutospacing="1"/>
        <w:ind w:firstLine="300"/>
      </w:pPr>
      <w:r w:rsidRPr="00CC2930">
        <w:t>7.4. ГОСТ Р 51232-98 «Вода питьевая. Общие требования к организации и методам контроля качества».</w:t>
      </w:r>
    </w:p>
    <w:p w:rsidR="002D0A17" w:rsidRPr="00CC2930" w:rsidRDefault="002D0A17" w:rsidP="002D0A17">
      <w:pPr>
        <w:spacing w:before="100" w:beforeAutospacing="1" w:after="100" w:afterAutospacing="1"/>
        <w:ind w:firstLine="300"/>
      </w:pPr>
      <w:r w:rsidRPr="00CC2930">
        <w:t>7.5. Постановление Правительства РФ №554 от 24 июля 2000г. «Положение о</w:t>
      </w:r>
      <w:r w:rsidRPr="00CC2930">
        <w:br/>
        <w:t>государственном санитарно - эпидемиологическом нормировании».</w:t>
      </w:r>
    </w:p>
    <w:p w:rsidR="002D0A17" w:rsidRPr="00CC2930" w:rsidRDefault="002D0A17" w:rsidP="002D0A17">
      <w:pPr>
        <w:spacing w:before="100" w:beforeAutospacing="1" w:after="100" w:afterAutospacing="1"/>
        <w:ind w:firstLine="300"/>
      </w:pPr>
      <w:r w:rsidRPr="00CC2930">
        <w:t> </w:t>
      </w:r>
      <w:r w:rsidRPr="00CC2930">
        <w:rPr>
          <w:b/>
          <w:bCs/>
        </w:rPr>
        <w:t>8. Заключительные положения</w:t>
      </w:r>
    </w:p>
    <w:p w:rsidR="002D0A17" w:rsidRPr="00CC2930" w:rsidRDefault="002D0A17" w:rsidP="002D0A17">
      <w:pPr>
        <w:spacing w:before="100" w:beforeAutospacing="1" w:after="100" w:afterAutospacing="1"/>
        <w:ind w:firstLine="300"/>
      </w:pPr>
      <w:r w:rsidRPr="00CC2930">
        <w:t>8.1.    При несоответствии результатов анализов отобранных проб необходимым нормам, Администрацией Атнарского сельского поселения Красночетайского района ЧР осуществляет мероприятия по приведению качества воды и необходимым нормам согласно рекомендациям ТО Управления Роспотребнадзора по ЧР в г. Шумерля.</w:t>
      </w:r>
    </w:p>
    <w:p w:rsidR="002D0A17" w:rsidRPr="00CC2930" w:rsidRDefault="002D0A17" w:rsidP="002D0A17">
      <w:pPr>
        <w:spacing w:before="100" w:beforeAutospacing="1" w:after="100" w:afterAutospacing="1"/>
        <w:ind w:firstLine="300"/>
      </w:pPr>
      <w:r w:rsidRPr="00CC2930">
        <w:lastRenderedPageBreak/>
        <w:t>8.2.    Рабочая программа утверждается на срок не более 5 лет. Рабочая программа разработана в соответствии с Сан ПиН 2.1.4.1074-01 и ФЗ №52 от</w:t>
      </w:r>
      <w:r w:rsidRPr="00CC2930">
        <w:br/>
        <w:t>30.03.1999г. «О санитарно - эпидемиологическом благополучии населения».</w:t>
      </w:r>
    </w:p>
    <w:p w:rsidR="002D0A17" w:rsidRPr="00CC2930" w:rsidRDefault="002D0A17" w:rsidP="002D0A17">
      <w:pPr>
        <w:spacing w:before="100" w:beforeAutospacing="1" w:after="100" w:afterAutospacing="1"/>
        <w:ind w:firstLine="300"/>
      </w:pPr>
      <w:r w:rsidRPr="00CC2930">
        <w:t>8.3.    Предоставление информации о результатах производственного контроля на</w:t>
      </w:r>
      <w:r w:rsidRPr="00CC2930">
        <w:br/>
        <w:t>предприятии по запросам ТО Управления Роспотребнадзора по ЧР в г. Канаш по их запросам согласно п. 2.8. СП 1.1.1058-01.</w:t>
      </w:r>
    </w:p>
    <w:p w:rsidR="002D0A17" w:rsidRPr="00CC2930" w:rsidRDefault="002D0A17" w:rsidP="002D0A17">
      <w:pPr>
        <w:spacing w:before="100" w:beforeAutospacing="1" w:after="100" w:afterAutospacing="1"/>
        <w:ind w:firstLine="300"/>
      </w:pPr>
      <w:r w:rsidRPr="00CC2930">
        <w:t>8.4.    В весенне - осенний период производится усиленный производственный контроль</w:t>
      </w:r>
      <w:r w:rsidRPr="00CC2930">
        <w:br/>
        <w:t>за качеством питьевой воды в рамках лабораторного контроля качества.</w:t>
      </w:r>
    </w:p>
    <w:p w:rsidR="002D0A17" w:rsidRDefault="002D0A17" w:rsidP="002D0A17">
      <w:pPr>
        <w:spacing w:before="100" w:beforeAutospacing="1" w:after="100" w:afterAutospacing="1"/>
        <w:ind w:firstLine="300"/>
      </w:pPr>
      <w:r w:rsidRPr="00CC2930">
        <w:t>   </w:t>
      </w:r>
    </w:p>
    <w:p w:rsidR="002D0A17" w:rsidRDefault="002D0A17" w:rsidP="002D0A17">
      <w:pPr>
        <w:spacing w:before="100" w:beforeAutospacing="1" w:after="100" w:afterAutospacing="1"/>
        <w:ind w:firstLine="300"/>
      </w:pPr>
    </w:p>
    <w:p w:rsidR="002D0A17" w:rsidRDefault="002D0A17" w:rsidP="002D0A17">
      <w:pPr>
        <w:spacing w:before="100" w:beforeAutospacing="1" w:after="100" w:afterAutospacing="1"/>
        <w:ind w:firstLine="300"/>
      </w:pPr>
    </w:p>
    <w:p w:rsidR="002D0A17" w:rsidRDefault="002D0A17" w:rsidP="002D0A17">
      <w:pPr>
        <w:spacing w:before="100" w:beforeAutospacing="1" w:after="100" w:afterAutospacing="1"/>
        <w:ind w:firstLine="300"/>
      </w:pPr>
    </w:p>
    <w:p w:rsidR="002D0A17" w:rsidRPr="00CC2930" w:rsidRDefault="002D0A17" w:rsidP="002D0A17">
      <w:pPr>
        <w:spacing w:before="100" w:beforeAutospacing="1" w:after="100" w:afterAutospacing="1"/>
        <w:ind w:firstLine="300"/>
      </w:pPr>
    </w:p>
    <w:p w:rsidR="002D0A17" w:rsidRPr="00CC2930" w:rsidRDefault="002D0A17" w:rsidP="002D0A17">
      <w:pPr>
        <w:spacing w:before="100" w:beforeAutospacing="1" w:after="100" w:afterAutospacing="1"/>
        <w:ind w:firstLine="300"/>
        <w:jc w:val="center"/>
      </w:pPr>
      <w:r w:rsidRPr="00CC2930">
        <w:rPr>
          <w:b/>
          <w:bCs/>
        </w:rPr>
        <w:t>ПЛАН      МЕРОПРИЯТИЙ      ПО     РЕАЛИЗАЦИИ</w:t>
      </w:r>
    </w:p>
    <w:p w:rsidR="002D0A17" w:rsidRPr="00CC2930" w:rsidRDefault="002D0A17" w:rsidP="002D0A17">
      <w:pPr>
        <w:spacing w:before="100" w:beforeAutospacing="1" w:after="100" w:afterAutospacing="1"/>
        <w:ind w:firstLine="300"/>
        <w:jc w:val="center"/>
      </w:pPr>
      <w:r w:rsidRPr="00CC2930">
        <w:rPr>
          <w:b/>
          <w:bCs/>
        </w:rPr>
        <w:t>РАБОЧЕЙ            ПРОГРАММЫ</w:t>
      </w:r>
    </w:p>
    <w:p w:rsidR="002D0A17" w:rsidRPr="00CC2930" w:rsidRDefault="002D0A17" w:rsidP="002D0A17">
      <w:pPr>
        <w:spacing w:before="100" w:beforeAutospacing="1" w:after="100" w:afterAutospacing="1"/>
        <w:ind w:firstLine="300"/>
      </w:pPr>
      <w:r w:rsidRPr="00CC2930">
        <w:t> </w:t>
      </w:r>
    </w:p>
    <w:p w:rsidR="002D0A17" w:rsidRPr="00CC2930" w:rsidRDefault="002D0A17" w:rsidP="002D0A17">
      <w:pPr>
        <w:spacing w:before="100" w:beforeAutospacing="1" w:after="100" w:afterAutospacing="1"/>
        <w:ind w:firstLine="300"/>
      </w:pPr>
      <w:r w:rsidRPr="00CC2930">
        <w:t> </w:t>
      </w:r>
    </w:p>
    <w:tbl>
      <w:tblPr>
        <w:tblW w:w="0" w:type="auto"/>
        <w:tblCellSpacing w:w="15" w:type="dxa"/>
        <w:tblCellMar>
          <w:top w:w="15" w:type="dxa"/>
          <w:left w:w="15" w:type="dxa"/>
          <w:bottom w:w="15" w:type="dxa"/>
          <w:right w:w="15" w:type="dxa"/>
        </w:tblCellMar>
        <w:tblLook w:val="04A0"/>
      </w:tblPr>
      <w:tblGrid>
        <w:gridCol w:w="424"/>
        <w:gridCol w:w="5961"/>
        <w:gridCol w:w="1404"/>
        <w:gridCol w:w="1776"/>
      </w:tblGrid>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  Наименование  мероприятий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Срок</w:t>
            </w:r>
          </w:p>
          <w:p w:rsidR="002D0A17" w:rsidRPr="00CC2930" w:rsidRDefault="002D0A17" w:rsidP="00045F47">
            <w:pPr>
              <w:spacing w:before="75" w:after="75"/>
            </w:pPr>
            <w:r w:rsidRPr="00CC2930">
              <w:t>исполнения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Ответственный</w:t>
            </w:r>
          </w:p>
          <w:p w:rsidR="002D0A17" w:rsidRPr="00CC2930" w:rsidRDefault="002D0A17" w:rsidP="00045F47">
            <w:pPr>
              <w:spacing w:before="75" w:after="75"/>
            </w:pPr>
            <w:r w:rsidRPr="00CC2930">
              <w:t> исполнитель</w:t>
            </w:r>
          </w:p>
          <w:p w:rsidR="002D0A17" w:rsidRPr="00CC2930" w:rsidRDefault="002D0A17" w:rsidP="00045F47">
            <w:pPr>
              <w:spacing w:before="75" w:after="75"/>
            </w:pPr>
            <w:r w:rsidRPr="00CC2930">
              <w:t> </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1</w:t>
            </w:r>
          </w:p>
          <w:p w:rsidR="002D0A17" w:rsidRPr="00CC2930" w:rsidRDefault="002D0A17" w:rsidP="00045F47">
            <w:pPr>
              <w:spacing w:before="75" w:after="75"/>
            </w:pPr>
            <w:r w:rsidRPr="00CC2930">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Согласно графика проводить контроль качества воды водоисточников и разводящей сети.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постоянно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 </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Произвести ремонт водопроводных сетей и сооружений. Замена изношенных участков и сетей.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ежегодно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 </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Регулярно анализировать работу скважин.</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ежемесячно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 </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Не допускать загрязнения зон санитарной охраны.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постоянно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 </w:t>
            </w:r>
          </w:p>
        </w:tc>
      </w:tr>
      <w:tr w:rsidR="002D0A17" w:rsidRPr="00CC2930" w:rsidTr="00045F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Оперативно производить ликвидации аварий и своевременно оповещать органы санэпиднадзора.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постоянно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D0A17" w:rsidRPr="00CC2930" w:rsidRDefault="002D0A17" w:rsidP="00045F47">
            <w:pPr>
              <w:spacing w:before="75" w:after="75"/>
            </w:pPr>
            <w:r w:rsidRPr="00CC2930">
              <w:t> </w:t>
            </w:r>
          </w:p>
        </w:tc>
      </w:tr>
    </w:tbl>
    <w:p w:rsidR="002D0A17" w:rsidRPr="00CC2930" w:rsidRDefault="002D0A17" w:rsidP="002D0A17">
      <w:pPr>
        <w:spacing w:before="100" w:beforeAutospacing="1" w:after="100" w:afterAutospacing="1"/>
        <w:ind w:firstLine="300"/>
      </w:pPr>
      <w:r w:rsidRPr="00CC2930">
        <w:t> </w:t>
      </w:r>
    </w:p>
    <w:p w:rsidR="002D0A17" w:rsidRPr="00CC2930" w:rsidRDefault="002D0A17" w:rsidP="002D0A17">
      <w:pPr>
        <w:spacing w:before="100" w:beforeAutospacing="1" w:after="100" w:afterAutospacing="1"/>
        <w:ind w:firstLine="300"/>
      </w:pPr>
      <w:r w:rsidRPr="00CC2930">
        <w:t> </w:t>
      </w:r>
    </w:p>
    <w:p w:rsidR="002D0A17" w:rsidRPr="00CC2930" w:rsidRDefault="002D0A17" w:rsidP="002D0A17"/>
    <w:p w:rsidR="002D0A17" w:rsidRDefault="002D0A17" w:rsidP="004B62A4">
      <w:pPr>
        <w:widowControl w:val="0"/>
        <w:spacing w:after="200" w:line="360" w:lineRule="auto"/>
        <w:rPr>
          <w:b/>
          <w:i/>
          <w:u w:val="single"/>
        </w:rPr>
      </w:pPr>
    </w:p>
    <w:p w:rsidR="003526E6" w:rsidRDefault="003526E6" w:rsidP="004B62A4">
      <w:pPr>
        <w:widowControl w:val="0"/>
        <w:spacing w:after="200" w:line="360" w:lineRule="auto"/>
        <w:rPr>
          <w:b/>
          <w:i/>
          <w:u w:val="single"/>
        </w:rPr>
      </w:pPr>
    </w:p>
    <w:p w:rsidR="003526E6" w:rsidRPr="00B709CF" w:rsidRDefault="003526E6" w:rsidP="004B62A4">
      <w:pPr>
        <w:widowControl w:val="0"/>
        <w:spacing w:after="200" w:line="360" w:lineRule="auto"/>
        <w:rPr>
          <w:b/>
          <w:i/>
          <w:u w:val="single"/>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EB4729" w:rsidRPr="004B06A7" w:rsidTr="00EB4729">
        <w:trPr>
          <w:trHeight w:val="2338"/>
        </w:trPr>
        <w:tc>
          <w:tcPr>
            <w:tcW w:w="3168" w:type="dxa"/>
          </w:tcPr>
          <w:p w:rsidR="00EB4729" w:rsidRPr="004B06A7" w:rsidRDefault="00EB4729" w:rsidP="00EB4729">
            <w:pPr>
              <w:jc w:val="both"/>
              <w:rPr>
                <w:sz w:val="20"/>
                <w:szCs w:val="20"/>
              </w:rPr>
            </w:pPr>
            <w:r w:rsidRPr="004B06A7">
              <w:rPr>
                <w:b/>
                <w:sz w:val="20"/>
                <w:szCs w:val="20"/>
              </w:rPr>
              <w:t>ВЕСТНИК</w:t>
            </w:r>
            <w:r w:rsidRPr="004B06A7">
              <w:rPr>
                <w:sz w:val="20"/>
                <w:szCs w:val="20"/>
              </w:rPr>
              <w:t xml:space="preserve"> </w:t>
            </w:r>
          </w:p>
          <w:p w:rsidR="00EB4729" w:rsidRPr="004B06A7" w:rsidRDefault="00EB4729" w:rsidP="00EB4729">
            <w:pPr>
              <w:jc w:val="both"/>
              <w:rPr>
                <w:sz w:val="20"/>
                <w:szCs w:val="20"/>
              </w:rPr>
            </w:pPr>
            <w:r w:rsidRPr="004B06A7">
              <w:rPr>
                <w:sz w:val="20"/>
                <w:szCs w:val="20"/>
              </w:rPr>
              <w:t>Атнарского сельского поселения</w:t>
            </w: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p>
          <w:p w:rsidR="00EB4729" w:rsidRPr="004B06A7" w:rsidRDefault="00EB4729" w:rsidP="00EB4729">
            <w:pPr>
              <w:jc w:val="both"/>
              <w:rPr>
                <w:sz w:val="20"/>
                <w:szCs w:val="20"/>
              </w:rPr>
            </w:pPr>
            <w:r w:rsidRPr="004B06A7">
              <w:rPr>
                <w:sz w:val="20"/>
                <w:szCs w:val="20"/>
              </w:rPr>
              <w:t>Тир. 100 экз.</w:t>
            </w:r>
          </w:p>
        </w:tc>
        <w:tc>
          <w:tcPr>
            <w:tcW w:w="360" w:type="dxa"/>
          </w:tcPr>
          <w:p w:rsidR="00EB4729" w:rsidRPr="004B06A7" w:rsidRDefault="00EB4729" w:rsidP="00EB4729">
            <w:pPr>
              <w:jc w:val="both"/>
              <w:rPr>
                <w:sz w:val="20"/>
                <w:szCs w:val="20"/>
              </w:rPr>
            </w:pPr>
          </w:p>
        </w:tc>
        <w:tc>
          <w:tcPr>
            <w:tcW w:w="3477" w:type="dxa"/>
          </w:tcPr>
          <w:p w:rsidR="00EB4729" w:rsidRDefault="00EB4729" w:rsidP="00EB4729">
            <w:pPr>
              <w:jc w:val="both"/>
              <w:rPr>
                <w:sz w:val="20"/>
                <w:szCs w:val="20"/>
              </w:rPr>
            </w:pPr>
            <w:r>
              <w:rPr>
                <w:sz w:val="20"/>
                <w:szCs w:val="20"/>
              </w:rPr>
              <w:t>. Атнары , ул.Молодежная, 52а</w:t>
            </w:r>
          </w:p>
          <w:p w:rsidR="00EB4729" w:rsidRDefault="00EB4729" w:rsidP="00EB4729">
            <w:pPr>
              <w:jc w:val="both"/>
              <w:rPr>
                <w:sz w:val="20"/>
                <w:szCs w:val="20"/>
              </w:rPr>
            </w:pPr>
            <w:r>
              <w:rPr>
                <w:sz w:val="20"/>
                <w:szCs w:val="20"/>
                <w:lang w:val="en-US"/>
              </w:rPr>
              <w:t>krchet</w:t>
            </w:r>
            <w:r>
              <w:rPr>
                <w:sz w:val="20"/>
                <w:szCs w:val="20"/>
              </w:rPr>
              <w:t>-</w:t>
            </w:r>
            <w:r>
              <w:rPr>
                <w:sz w:val="20"/>
                <w:szCs w:val="20"/>
                <w:lang w:val="en-US"/>
              </w:rPr>
              <w:t>atnar</w:t>
            </w:r>
            <w:r w:rsidRPr="00A055E8">
              <w:rPr>
                <w:sz w:val="20"/>
                <w:szCs w:val="20"/>
              </w:rPr>
              <w:t>@</w:t>
            </w:r>
            <w:r>
              <w:rPr>
                <w:sz w:val="20"/>
                <w:szCs w:val="20"/>
                <w:lang w:val="en-US"/>
              </w:rPr>
              <w:t>cap</w:t>
            </w:r>
            <w:r>
              <w:rPr>
                <w:sz w:val="20"/>
                <w:szCs w:val="20"/>
              </w:rPr>
              <w:t>.</w:t>
            </w:r>
            <w:r>
              <w:rPr>
                <w:sz w:val="20"/>
                <w:szCs w:val="20"/>
                <w:lang w:val="en-US"/>
              </w:rPr>
              <w:t>ru</w:t>
            </w:r>
          </w:p>
          <w:p w:rsidR="00EB4729" w:rsidRDefault="00EB4729" w:rsidP="00EB4729">
            <w:pPr>
              <w:jc w:val="both"/>
              <w:rPr>
                <w:sz w:val="20"/>
                <w:szCs w:val="20"/>
              </w:rPr>
            </w:pPr>
            <w:r>
              <w:rPr>
                <w:sz w:val="20"/>
                <w:szCs w:val="20"/>
              </w:rPr>
              <w:t>Номер сверстан ведущим специалистом администрации Атнарского сельского поселения</w:t>
            </w:r>
          </w:p>
          <w:p w:rsidR="00EB4729" w:rsidRDefault="00EB4729" w:rsidP="00EB4729">
            <w:pPr>
              <w:jc w:val="both"/>
              <w:rPr>
                <w:sz w:val="20"/>
                <w:szCs w:val="20"/>
              </w:rPr>
            </w:pPr>
            <w:r>
              <w:rPr>
                <w:sz w:val="20"/>
                <w:szCs w:val="20"/>
              </w:rPr>
              <w:t>Ответственный за выпуск: А.А.Наумова</w:t>
            </w: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Default="00EB4729" w:rsidP="00EB4729">
            <w:pPr>
              <w:jc w:val="both"/>
              <w:rPr>
                <w:sz w:val="20"/>
                <w:szCs w:val="20"/>
              </w:rPr>
            </w:pPr>
          </w:p>
          <w:p w:rsidR="00EB4729" w:rsidRPr="004B06A7" w:rsidRDefault="00EB4729" w:rsidP="00EB4729">
            <w:pPr>
              <w:jc w:val="both"/>
              <w:rPr>
                <w:sz w:val="20"/>
                <w:szCs w:val="20"/>
              </w:rPr>
            </w:pPr>
          </w:p>
        </w:tc>
        <w:tc>
          <w:tcPr>
            <w:tcW w:w="399" w:type="dxa"/>
          </w:tcPr>
          <w:p w:rsidR="00EB4729" w:rsidRPr="004B06A7" w:rsidRDefault="00EB4729" w:rsidP="00EB4729">
            <w:pPr>
              <w:jc w:val="both"/>
              <w:rPr>
                <w:sz w:val="20"/>
                <w:szCs w:val="20"/>
              </w:rPr>
            </w:pPr>
          </w:p>
        </w:tc>
        <w:tc>
          <w:tcPr>
            <w:tcW w:w="3017" w:type="dxa"/>
          </w:tcPr>
          <w:p w:rsidR="00EB4729" w:rsidRPr="004B06A7" w:rsidRDefault="00EB4729" w:rsidP="00EB4729">
            <w:pPr>
              <w:jc w:val="both"/>
              <w:rPr>
                <w:sz w:val="20"/>
                <w:szCs w:val="20"/>
              </w:rPr>
            </w:pPr>
          </w:p>
          <w:p w:rsidR="00EB4729" w:rsidRPr="004B06A7" w:rsidRDefault="00EB4729" w:rsidP="00EB4729">
            <w:pPr>
              <w:tabs>
                <w:tab w:val="left" w:pos="1887"/>
              </w:tabs>
              <w:ind w:right="914"/>
              <w:jc w:val="both"/>
              <w:rPr>
                <w:sz w:val="20"/>
                <w:szCs w:val="20"/>
              </w:rPr>
            </w:pPr>
            <w:r w:rsidRPr="004B06A7">
              <w:rPr>
                <w:sz w:val="20"/>
                <w:szCs w:val="20"/>
              </w:rPr>
              <w:t>Выходит на русском  языке</w:t>
            </w:r>
          </w:p>
        </w:tc>
      </w:tr>
    </w:tbl>
    <w:p w:rsidR="0010183C" w:rsidRPr="0010183C" w:rsidRDefault="0010183C" w:rsidP="00EB4729">
      <w:pPr>
        <w:pStyle w:val="af7"/>
        <w:ind w:firstLine="709"/>
        <w:jc w:val="both"/>
        <w:rPr>
          <w:b/>
          <w:i/>
          <w:sz w:val="20"/>
          <w:szCs w:val="20"/>
          <w:u w:val="single"/>
        </w:rPr>
      </w:pPr>
    </w:p>
    <w:sectPr w:rsidR="0010183C" w:rsidRPr="0010183C" w:rsidSect="003C58A8">
      <w:headerReference w:type="default" r:id="rId10"/>
      <w:pgSz w:w="11906" w:h="16838"/>
      <w:pgMar w:top="851"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A55" w:rsidRDefault="005F0A55" w:rsidP="00CB703D">
      <w:r>
        <w:separator/>
      </w:r>
    </w:p>
  </w:endnote>
  <w:endnote w:type="continuationSeparator" w:id="1">
    <w:p w:rsidR="005F0A55" w:rsidRDefault="005F0A55"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A55" w:rsidRDefault="005F0A55" w:rsidP="00CB703D">
      <w:r>
        <w:separator/>
      </w:r>
    </w:p>
  </w:footnote>
  <w:footnote w:type="continuationSeparator" w:id="1">
    <w:p w:rsidR="005F0A55" w:rsidRDefault="005F0A55"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676324"/>
      <w:docPartObj>
        <w:docPartGallery w:val="Page Numbers (Top of Page)"/>
        <w:docPartUnique/>
      </w:docPartObj>
    </w:sdtPr>
    <w:sdtContent>
      <w:p w:rsidR="003526E6" w:rsidRDefault="003526E6">
        <w:pPr>
          <w:pStyle w:val="a3"/>
          <w:jc w:val="center"/>
        </w:pPr>
        <w:fldSimple w:instr="PAGE   \* MERGEFORMAT">
          <w:r w:rsidR="0096116F">
            <w:rPr>
              <w:noProof/>
            </w:rPr>
            <w:t>28</w:t>
          </w:r>
        </w:fldSimple>
      </w:p>
    </w:sdtContent>
  </w:sdt>
  <w:p w:rsidR="003526E6" w:rsidRDefault="003526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01B76DC3"/>
    <w:multiLevelType w:val="hybridMultilevel"/>
    <w:tmpl w:val="6B8A0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9B3535"/>
    <w:multiLevelType w:val="hybridMultilevel"/>
    <w:tmpl w:val="BC966C6A"/>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nsid w:val="172D5368"/>
    <w:multiLevelType w:val="hybridMultilevel"/>
    <w:tmpl w:val="34527DDA"/>
    <w:lvl w:ilvl="0" w:tplc="2E88A21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141CA"/>
    <w:multiLevelType w:val="hybridMultilevel"/>
    <w:tmpl w:val="3E3E402C"/>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2444B3"/>
    <w:multiLevelType w:val="hybridMultilevel"/>
    <w:tmpl w:val="A0542444"/>
    <w:lvl w:ilvl="0" w:tplc="D90423BE">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6F15F1"/>
    <w:multiLevelType w:val="multilevel"/>
    <w:tmpl w:val="DCF42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963389"/>
    <w:multiLevelType w:val="hybridMultilevel"/>
    <w:tmpl w:val="4A4CCA30"/>
    <w:lvl w:ilvl="0" w:tplc="A4F61524">
      <w:start w:val="1"/>
      <w:numFmt w:val="decimal"/>
      <w:lvlText w:val="%1."/>
      <w:lvlJc w:val="left"/>
      <w:pPr>
        <w:ind w:left="525"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9">
    <w:nsid w:val="2DA84E76"/>
    <w:multiLevelType w:val="hybridMultilevel"/>
    <w:tmpl w:val="D0CA5C48"/>
    <w:lvl w:ilvl="0" w:tplc="4E66EE9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2DC63B04"/>
    <w:multiLevelType w:val="multilevel"/>
    <w:tmpl w:val="B456C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427B57"/>
    <w:multiLevelType w:val="hybridMultilevel"/>
    <w:tmpl w:val="84F084F2"/>
    <w:lvl w:ilvl="0" w:tplc="A66E76C6">
      <w:start w:val="1"/>
      <w:numFmt w:val="decimal"/>
      <w:lvlText w:val="%1."/>
      <w:lvlJc w:val="left"/>
      <w:pPr>
        <w:tabs>
          <w:tab w:val="num" w:pos="720"/>
        </w:tabs>
        <w:ind w:left="720" w:hanging="360"/>
      </w:pPr>
      <w:rPr>
        <w:rFonts w:hint="default"/>
        <w:b/>
      </w:rPr>
    </w:lvl>
    <w:lvl w:ilvl="1" w:tplc="18A61130">
      <w:numFmt w:val="none"/>
      <w:lvlText w:val=""/>
      <w:lvlJc w:val="left"/>
      <w:pPr>
        <w:tabs>
          <w:tab w:val="num" w:pos="360"/>
        </w:tabs>
      </w:pPr>
    </w:lvl>
    <w:lvl w:ilvl="2" w:tplc="BC7A3650">
      <w:numFmt w:val="none"/>
      <w:lvlText w:val=""/>
      <w:lvlJc w:val="left"/>
      <w:pPr>
        <w:tabs>
          <w:tab w:val="num" w:pos="360"/>
        </w:tabs>
      </w:pPr>
    </w:lvl>
    <w:lvl w:ilvl="3" w:tplc="1F9E7B16">
      <w:numFmt w:val="none"/>
      <w:lvlText w:val=""/>
      <w:lvlJc w:val="left"/>
      <w:pPr>
        <w:tabs>
          <w:tab w:val="num" w:pos="360"/>
        </w:tabs>
      </w:pPr>
    </w:lvl>
    <w:lvl w:ilvl="4" w:tplc="888CFC3E">
      <w:numFmt w:val="none"/>
      <w:lvlText w:val=""/>
      <w:lvlJc w:val="left"/>
      <w:pPr>
        <w:tabs>
          <w:tab w:val="num" w:pos="360"/>
        </w:tabs>
      </w:pPr>
    </w:lvl>
    <w:lvl w:ilvl="5" w:tplc="69AA3A3A">
      <w:numFmt w:val="none"/>
      <w:lvlText w:val=""/>
      <w:lvlJc w:val="left"/>
      <w:pPr>
        <w:tabs>
          <w:tab w:val="num" w:pos="360"/>
        </w:tabs>
      </w:pPr>
    </w:lvl>
    <w:lvl w:ilvl="6" w:tplc="38CA17F4">
      <w:numFmt w:val="none"/>
      <w:lvlText w:val=""/>
      <w:lvlJc w:val="left"/>
      <w:pPr>
        <w:tabs>
          <w:tab w:val="num" w:pos="360"/>
        </w:tabs>
      </w:pPr>
    </w:lvl>
    <w:lvl w:ilvl="7" w:tplc="41CA404C">
      <w:numFmt w:val="none"/>
      <w:lvlText w:val=""/>
      <w:lvlJc w:val="left"/>
      <w:pPr>
        <w:tabs>
          <w:tab w:val="num" w:pos="360"/>
        </w:tabs>
      </w:pPr>
    </w:lvl>
    <w:lvl w:ilvl="8" w:tplc="04A0EF0A">
      <w:numFmt w:val="none"/>
      <w:lvlText w:val=""/>
      <w:lvlJc w:val="left"/>
      <w:pPr>
        <w:tabs>
          <w:tab w:val="num" w:pos="360"/>
        </w:tabs>
      </w:pPr>
    </w:lvl>
  </w:abstractNum>
  <w:abstractNum w:abstractNumId="12">
    <w:nsid w:val="37C12D82"/>
    <w:multiLevelType w:val="hybridMultilevel"/>
    <w:tmpl w:val="05BC41DE"/>
    <w:lvl w:ilvl="0" w:tplc="AAEA41C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41D67B47"/>
    <w:multiLevelType w:val="hybridMultilevel"/>
    <w:tmpl w:val="FD48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1B2E0A"/>
    <w:multiLevelType w:val="hybridMultilevel"/>
    <w:tmpl w:val="76425C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2E036A"/>
    <w:multiLevelType w:val="hybridMultilevel"/>
    <w:tmpl w:val="5C00E4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B2546C"/>
    <w:multiLevelType w:val="hybridMultilevel"/>
    <w:tmpl w:val="E6D0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D77114"/>
    <w:multiLevelType w:val="hybridMultilevel"/>
    <w:tmpl w:val="3498070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5F115C7"/>
    <w:multiLevelType w:val="hybridMultilevel"/>
    <w:tmpl w:val="127EDBB6"/>
    <w:lvl w:ilvl="0" w:tplc="0FEE809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
    <w:nsid w:val="6F172004"/>
    <w:multiLevelType w:val="hybridMultilevel"/>
    <w:tmpl w:val="C8F26BA8"/>
    <w:lvl w:ilvl="0" w:tplc="550888D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8E48CD"/>
    <w:multiLevelType w:val="hybridMultilevel"/>
    <w:tmpl w:val="3E42E3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11"/>
  </w:num>
  <w:num w:numId="5">
    <w:abstractNumId w:val="19"/>
  </w:num>
  <w:num w:numId="6">
    <w:abstractNumId w:val="1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2"/>
  </w:num>
  <w:num w:numId="19">
    <w:abstractNumId w:val="12"/>
  </w:num>
  <w:num w:numId="20">
    <w:abstractNumId w:val="7"/>
  </w:num>
  <w:num w:numId="2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BBF"/>
    <w:rsid w:val="000410A0"/>
    <w:rsid w:val="000412B1"/>
    <w:rsid w:val="0004160F"/>
    <w:rsid w:val="000416DF"/>
    <w:rsid w:val="00041CC9"/>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3346"/>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4E3"/>
    <w:rsid w:val="000877C6"/>
    <w:rsid w:val="000900C6"/>
    <w:rsid w:val="00090AFE"/>
    <w:rsid w:val="00092A6A"/>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5DCF"/>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125C"/>
    <w:rsid w:val="000F2CFB"/>
    <w:rsid w:val="000F3BEC"/>
    <w:rsid w:val="000F3C44"/>
    <w:rsid w:val="000F493E"/>
    <w:rsid w:val="000F6216"/>
    <w:rsid w:val="000F6BEE"/>
    <w:rsid w:val="000F6C78"/>
    <w:rsid w:val="000F7066"/>
    <w:rsid w:val="000F7BC9"/>
    <w:rsid w:val="0010020D"/>
    <w:rsid w:val="0010064A"/>
    <w:rsid w:val="0010183C"/>
    <w:rsid w:val="00101B6C"/>
    <w:rsid w:val="001042E1"/>
    <w:rsid w:val="00104CEC"/>
    <w:rsid w:val="001051D3"/>
    <w:rsid w:val="0010542D"/>
    <w:rsid w:val="00105592"/>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377"/>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3C08"/>
    <w:rsid w:val="001547C8"/>
    <w:rsid w:val="00154953"/>
    <w:rsid w:val="00154F53"/>
    <w:rsid w:val="001569D3"/>
    <w:rsid w:val="0015782F"/>
    <w:rsid w:val="00157F73"/>
    <w:rsid w:val="001601E1"/>
    <w:rsid w:val="00160245"/>
    <w:rsid w:val="001609AE"/>
    <w:rsid w:val="0016190B"/>
    <w:rsid w:val="00161D68"/>
    <w:rsid w:val="0016210A"/>
    <w:rsid w:val="00163F0E"/>
    <w:rsid w:val="001640D3"/>
    <w:rsid w:val="001643AE"/>
    <w:rsid w:val="00164C6D"/>
    <w:rsid w:val="00164CBB"/>
    <w:rsid w:val="00165A34"/>
    <w:rsid w:val="0016633B"/>
    <w:rsid w:val="00166BA2"/>
    <w:rsid w:val="00167422"/>
    <w:rsid w:val="00167509"/>
    <w:rsid w:val="00167DE4"/>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4EE6"/>
    <w:rsid w:val="00196D98"/>
    <w:rsid w:val="00196E96"/>
    <w:rsid w:val="001973E0"/>
    <w:rsid w:val="001974CF"/>
    <w:rsid w:val="001A0EE9"/>
    <w:rsid w:val="001A18F6"/>
    <w:rsid w:val="001A3927"/>
    <w:rsid w:val="001A3C8D"/>
    <w:rsid w:val="001A49D2"/>
    <w:rsid w:val="001A5CF9"/>
    <w:rsid w:val="001A5E75"/>
    <w:rsid w:val="001A608E"/>
    <w:rsid w:val="001A6290"/>
    <w:rsid w:val="001A6A1D"/>
    <w:rsid w:val="001A6B80"/>
    <w:rsid w:val="001A6F94"/>
    <w:rsid w:val="001A7B7D"/>
    <w:rsid w:val="001B08C3"/>
    <w:rsid w:val="001B0A91"/>
    <w:rsid w:val="001B0CD9"/>
    <w:rsid w:val="001B27EF"/>
    <w:rsid w:val="001B2DD3"/>
    <w:rsid w:val="001B30D8"/>
    <w:rsid w:val="001B3B14"/>
    <w:rsid w:val="001B4C98"/>
    <w:rsid w:val="001B6727"/>
    <w:rsid w:val="001B6F6D"/>
    <w:rsid w:val="001B743B"/>
    <w:rsid w:val="001B7C01"/>
    <w:rsid w:val="001C0EB4"/>
    <w:rsid w:val="001C1191"/>
    <w:rsid w:val="001C152E"/>
    <w:rsid w:val="001C20DE"/>
    <w:rsid w:val="001C2521"/>
    <w:rsid w:val="001C288D"/>
    <w:rsid w:val="001C33D8"/>
    <w:rsid w:val="001C4F49"/>
    <w:rsid w:val="001C5091"/>
    <w:rsid w:val="001C59EA"/>
    <w:rsid w:val="001C6071"/>
    <w:rsid w:val="001C696F"/>
    <w:rsid w:val="001C6F99"/>
    <w:rsid w:val="001C7903"/>
    <w:rsid w:val="001D01EF"/>
    <w:rsid w:val="001D08F5"/>
    <w:rsid w:val="001D0BEE"/>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69F1"/>
    <w:rsid w:val="001E77BE"/>
    <w:rsid w:val="001E79B6"/>
    <w:rsid w:val="001F0E60"/>
    <w:rsid w:val="001F11D4"/>
    <w:rsid w:val="001F2E0A"/>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2E16"/>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6D29"/>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319"/>
    <w:rsid w:val="00261ADF"/>
    <w:rsid w:val="002625DC"/>
    <w:rsid w:val="00262B91"/>
    <w:rsid w:val="002632F6"/>
    <w:rsid w:val="00263A66"/>
    <w:rsid w:val="00264D72"/>
    <w:rsid w:val="00265527"/>
    <w:rsid w:val="00266749"/>
    <w:rsid w:val="002669AF"/>
    <w:rsid w:val="002669D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77858"/>
    <w:rsid w:val="002819BD"/>
    <w:rsid w:val="002824FB"/>
    <w:rsid w:val="00283BEB"/>
    <w:rsid w:val="0028425A"/>
    <w:rsid w:val="00284575"/>
    <w:rsid w:val="0028477A"/>
    <w:rsid w:val="00284C08"/>
    <w:rsid w:val="00285901"/>
    <w:rsid w:val="00286A32"/>
    <w:rsid w:val="00286E42"/>
    <w:rsid w:val="00290E6A"/>
    <w:rsid w:val="002914CD"/>
    <w:rsid w:val="002929C0"/>
    <w:rsid w:val="002948BE"/>
    <w:rsid w:val="00294CDD"/>
    <w:rsid w:val="002956FE"/>
    <w:rsid w:val="00295BFD"/>
    <w:rsid w:val="002964A5"/>
    <w:rsid w:val="00296864"/>
    <w:rsid w:val="00296E51"/>
    <w:rsid w:val="0029727C"/>
    <w:rsid w:val="00297C79"/>
    <w:rsid w:val="00297E25"/>
    <w:rsid w:val="002A041F"/>
    <w:rsid w:val="002A057E"/>
    <w:rsid w:val="002A12CC"/>
    <w:rsid w:val="002A28F2"/>
    <w:rsid w:val="002A2AC7"/>
    <w:rsid w:val="002A46C2"/>
    <w:rsid w:val="002A47BE"/>
    <w:rsid w:val="002A5047"/>
    <w:rsid w:val="002A522F"/>
    <w:rsid w:val="002A5670"/>
    <w:rsid w:val="002A5B77"/>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2FE1"/>
    <w:rsid w:val="002C474D"/>
    <w:rsid w:val="002C50E4"/>
    <w:rsid w:val="002C5456"/>
    <w:rsid w:val="002C54AC"/>
    <w:rsid w:val="002C6E0E"/>
    <w:rsid w:val="002C6EC7"/>
    <w:rsid w:val="002D082C"/>
    <w:rsid w:val="002D0A17"/>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6EF0"/>
    <w:rsid w:val="002E708A"/>
    <w:rsid w:val="002E7B37"/>
    <w:rsid w:val="002F091F"/>
    <w:rsid w:val="002F108D"/>
    <w:rsid w:val="002F13BC"/>
    <w:rsid w:val="002F1DA0"/>
    <w:rsid w:val="002F24C7"/>
    <w:rsid w:val="002F284E"/>
    <w:rsid w:val="002F4379"/>
    <w:rsid w:val="002F554D"/>
    <w:rsid w:val="002F5800"/>
    <w:rsid w:val="00301219"/>
    <w:rsid w:val="00301C48"/>
    <w:rsid w:val="00303784"/>
    <w:rsid w:val="00303921"/>
    <w:rsid w:val="00304AF9"/>
    <w:rsid w:val="00304C5C"/>
    <w:rsid w:val="00304CE7"/>
    <w:rsid w:val="00304FF8"/>
    <w:rsid w:val="003050E8"/>
    <w:rsid w:val="003060D9"/>
    <w:rsid w:val="00306656"/>
    <w:rsid w:val="00306AD8"/>
    <w:rsid w:val="00307FA0"/>
    <w:rsid w:val="00311DAB"/>
    <w:rsid w:val="00312B61"/>
    <w:rsid w:val="003132B7"/>
    <w:rsid w:val="00314A36"/>
    <w:rsid w:val="00314B80"/>
    <w:rsid w:val="003160B8"/>
    <w:rsid w:val="003163C5"/>
    <w:rsid w:val="00316A53"/>
    <w:rsid w:val="00317DC2"/>
    <w:rsid w:val="003206BD"/>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35B"/>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6E6"/>
    <w:rsid w:val="00352BC9"/>
    <w:rsid w:val="00352FAE"/>
    <w:rsid w:val="00353DAA"/>
    <w:rsid w:val="00354C2B"/>
    <w:rsid w:val="00354DC2"/>
    <w:rsid w:val="00354F11"/>
    <w:rsid w:val="00357247"/>
    <w:rsid w:val="00360024"/>
    <w:rsid w:val="003612B3"/>
    <w:rsid w:val="00361C53"/>
    <w:rsid w:val="0036232C"/>
    <w:rsid w:val="00363272"/>
    <w:rsid w:val="00364CF4"/>
    <w:rsid w:val="003650E1"/>
    <w:rsid w:val="0036519C"/>
    <w:rsid w:val="00365F51"/>
    <w:rsid w:val="00366E95"/>
    <w:rsid w:val="00370734"/>
    <w:rsid w:val="00370D31"/>
    <w:rsid w:val="00371021"/>
    <w:rsid w:val="00371EAF"/>
    <w:rsid w:val="003720CD"/>
    <w:rsid w:val="0037255C"/>
    <w:rsid w:val="00374B46"/>
    <w:rsid w:val="00375057"/>
    <w:rsid w:val="003753F4"/>
    <w:rsid w:val="00375E23"/>
    <w:rsid w:val="00375E3F"/>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63B"/>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292"/>
    <w:rsid w:val="00396887"/>
    <w:rsid w:val="003A13EF"/>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C44"/>
    <w:rsid w:val="003C2F50"/>
    <w:rsid w:val="003C3DF1"/>
    <w:rsid w:val="003C3F45"/>
    <w:rsid w:val="003C4019"/>
    <w:rsid w:val="003C4543"/>
    <w:rsid w:val="003C4780"/>
    <w:rsid w:val="003C4BAC"/>
    <w:rsid w:val="003C4C2E"/>
    <w:rsid w:val="003C4DDF"/>
    <w:rsid w:val="003C4DF3"/>
    <w:rsid w:val="003C56ED"/>
    <w:rsid w:val="003C58A8"/>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3733"/>
    <w:rsid w:val="00403BC6"/>
    <w:rsid w:val="0040411C"/>
    <w:rsid w:val="004043B0"/>
    <w:rsid w:val="00404AA9"/>
    <w:rsid w:val="004076D3"/>
    <w:rsid w:val="00407D7A"/>
    <w:rsid w:val="0041007E"/>
    <w:rsid w:val="00411769"/>
    <w:rsid w:val="00412A9A"/>
    <w:rsid w:val="00412B51"/>
    <w:rsid w:val="00412F5B"/>
    <w:rsid w:val="00413C3A"/>
    <w:rsid w:val="0041504F"/>
    <w:rsid w:val="004152C1"/>
    <w:rsid w:val="0041596A"/>
    <w:rsid w:val="0041626C"/>
    <w:rsid w:val="004173AB"/>
    <w:rsid w:val="00422C29"/>
    <w:rsid w:val="00422C3F"/>
    <w:rsid w:val="004234E1"/>
    <w:rsid w:val="004239FB"/>
    <w:rsid w:val="004243A3"/>
    <w:rsid w:val="004259A1"/>
    <w:rsid w:val="00426255"/>
    <w:rsid w:val="00426394"/>
    <w:rsid w:val="00427D7E"/>
    <w:rsid w:val="00431DD5"/>
    <w:rsid w:val="00431DEB"/>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5CD1"/>
    <w:rsid w:val="00496549"/>
    <w:rsid w:val="00497390"/>
    <w:rsid w:val="004A09E5"/>
    <w:rsid w:val="004A0E4B"/>
    <w:rsid w:val="004A17FD"/>
    <w:rsid w:val="004A2459"/>
    <w:rsid w:val="004A25D1"/>
    <w:rsid w:val="004A39C0"/>
    <w:rsid w:val="004A4738"/>
    <w:rsid w:val="004A4851"/>
    <w:rsid w:val="004A4EC9"/>
    <w:rsid w:val="004A4FDD"/>
    <w:rsid w:val="004A658B"/>
    <w:rsid w:val="004A67AA"/>
    <w:rsid w:val="004A7189"/>
    <w:rsid w:val="004A76D1"/>
    <w:rsid w:val="004B13E8"/>
    <w:rsid w:val="004B3234"/>
    <w:rsid w:val="004B3EFA"/>
    <w:rsid w:val="004B53D2"/>
    <w:rsid w:val="004B55B1"/>
    <w:rsid w:val="004B56FC"/>
    <w:rsid w:val="004B5E69"/>
    <w:rsid w:val="004B62A4"/>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7B8"/>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9F4"/>
    <w:rsid w:val="004F3E25"/>
    <w:rsid w:val="004F40AB"/>
    <w:rsid w:val="004F44A2"/>
    <w:rsid w:val="004F45F3"/>
    <w:rsid w:val="004F4E5C"/>
    <w:rsid w:val="004F5695"/>
    <w:rsid w:val="004F59C4"/>
    <w:rsid w:val="004F608D"/>
    <w:rsid w:val="004F6BAA"/>
    <w:rsid w:val="004F782B"/>
    <w:rsid w:val="00500922"/>
    <w:rsid w:val="00500F82"/>
    <w:rsid w:val="00503569"/>
    <w:rsid w:val="0050581C"/>
    <w:rsid w:val="00505C48"/>
    <w:rsid w:val="0050690F"/>
    <w:rsid w:val="00507384"/>
    <w:rsid w:val="00507A28"/>
    <w:rsid w:val="0051005E"/>
    <w:rsid w:val="00510D61"/>
    <w:rsid w:val="00512479"/>
    <w:rsid w:val="0051291B"/>
    <w:rsid w:val="00513036"/>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A3F"/>
    <w:rsid w:val="00563B7A"/>
    <w:rsid w:val="00564108"/>
    <w:rsid w:val="00564195"/>
    <w:rsid w:val="00564A4B"/>
    <w:rsid w:val="00565098"/>
    <w:rsid w:val="00565450"/>
    <w:rsid w:val="005657E9"/>
    <w:rsid w:val="00566F30"/>
    <w:rsid w:val="00567E0D"/>
    <w:rsid w:val="005700C6"/>
    <w:rsid w:val="00570539"/>
    <w:rsid w:val="00570DA6"/>
    <w:rsid w:val="005711D5"/>
    <w:rsid w:val="005718CA"/>
    <w:rsid w:val="00572CB5"/>
    <w:rsid w:val="0057338F"/>
    <w:rsid w:val="005735E5"/>
    <w:rsid w:val="00573E9F"/>
    <w:rsid w:val="00574BA6"/>
    <w:rsid w:val="00575911"/>
    <w:rsid w:val="0057601E"/>
    <w:rsid w:val="00576D77"/>
    <w:rsid w:val="0057785C"/>
    <w:rsid w:val="00577CF3"/>
    <w:rsid w:val="00580608"/>
    <w:rsid w:val="00580F4F"/>
    <w:rsid w:val="00582871"/>
    <w:rsid w:val="00582A21"/>
    <w:rsid w:val="0058329C"/>
    <w:rsid w:val="00583894"/>
    <w:rsid w:val="00584257"/>
    <w:rsid w:val="00585063"/>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5442"/>
    <w:rsid w:val="005C585F"/>
    <w:rsid w:val="005C588E"/>
    <w:rsid w:val="005C59D0"/>
    <w:rsid w:val="005C5BDF"/>
    <w:rsid w:val="005C6593"/>
    <w:rsid w:val="005C6984"/>
    <w:rsid w:val="005C7EE6"/>
    <w:rsid w:val="005C7FA2"/>
    <w:rsid w:val="005D0888"/>
    <w:rsid w:val="005D08B5"/>
    <w:rsid w:val="005D0D62"/>
    <w:rsid w:val="005D1268"/>
    <w:rsid w:val="005D17D2"/>
    <w:rsid w:val="005D18A4"/>
    <w:rsid w:val="005D1B23"/>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760F"/>
    <w:rsid w:val="005F0287"/>
    <w:rsid w:val="005F0491"/>
    <w:rsid w:val="005F0A55"/>
    <w:rsid w:val="005F0B71"/>
    <w:rsid w:val="005F1D65"/>
    <w:rsid w:val="005F26F1"/>
    <w:rsid w:val="005F327F"/>
    <w:rsid w:val="005F3606"/>
    <w:rsid w:val="005F5D6B"/>
    <w:rsid w:val="005F62B8"/>
    <w:rsid w:val="005F6806"/>
    <w:rsid w:val="005F71DE"/>
    <w:rsid w:val="005F7A3C"/>
    <w:rsid w:val="005F7BAD"/>
    <w:rsid w:val="00600437"/>
    <w:rsid w:val="006012F3"/>
    <w:rsid w:val="006014AC"/>
    <w:rsid w:val="00601534"/>
    <w:rsid w:val="0060229B"/>
    <w:rsid w:val="00602732"/>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E22"/>
    <w:rsid w:val="006173C3"/>
    <w:rsid w:val="00617B34"/>
    <w:rsid w:val="00621693"/>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196"/>
    <w:rsid w:val="0063498F"/>
    <w:rsid w:val="00635390"/>
    <w:rsid w:val="006357F1"/>
    <w:rsid w:val="00635BE7"/>
    <w:rsid w:val="00636546"/>
    <w:rsid w:val="00640231"/>
    <w:rsid w:val="00640DFF"/>
    <w:rsid w:val="006415BF"/>
    <w:rsid w:val="00641F27"/>
    <w:rsid w:val="006428A7"/>
    <w:rsid w:val="00643F4F"/>
    <w:rsid w:val="0064425D"/>
    <w:rsid w:val="00644F3F"/>
    <w:rsid w:val="00650FA9"/>
    <w:rsid w:val="006510F7"/>
    <w:rsid w:val="0065158B"/>
    <w:rsid w:val="00651A70"/>
    <w:rsid w:val="00652938"/>
    <w:rsid w:val="00653332"/>
    <w:rsid w:val="00653FDE"/>
    <w:rsid w:val="00655C62"/>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347F"/>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3A8"/>
    <w:rsid w:val="006D3CFF"/>
    <w:rsid w:val="006D4C87"/>
    <w:rsid w:val="006D5B60"/>
    <w:rsid w:val="006D6D66"/>
    <w:rsid w:val="006D7A22"/>
    <w:rsid w:val="006D7CCD"/>
    <w:rsid w:val="006E0C03"/>
    <w:rsid w:val="006E1E4C"/>
    <w:rsid w:val="006E2618"/>
    <w:rsid w:val="006E2C0F"/>
    <w:rsid w:val="006E33D6"/>
    <w:rsid w:val="006E3699"/>
    <w:rsid w:val="006E3B11"/>
    <w:rsid w:val="006E4C63"/>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1A"/>
    <w:rsid w:val="00700B21"/>
    <w:rsid w:val="00700DE5"/>
    <w:rsid w:val="00702498"/>
    <w:rsid w:val="0070373E"/>
    <w:rsid w:val="00703C47"/>
    <w:rsid w:val="00703E3D"/>
    <w:rsid w:val="00704987"/>
    <w:rsid w:val="007056C8"/>
    <w:rsid w:val="00705946"/>
    <w:rsid w:val="00705EC4"/>
    <w:rsid w:val="00706FBC"/>
    <w:rsid w:val="00707B82"/>
    <w:rsid w:val="00710928"/>
    <w:rsid w:val="00711472"/>
    <w:rsid w:val="007114F4"/>
    <w:rsid w:val="00711A7B"/>
    <w:rsid w:val="00712995"/>
    <w:rsid w:val="00712B6D"/>
    <w:rsid w:val="00713549"/>
    <w:rsid w:val="007136C3"/>
    <w:rsid w:val="007146E6"/>
    <w:rsid w:val="00714AB0"/>
    <w:rsid w:val="00714BC7"/>
    <w:rsid w:val="00715490"/>
    <w:rsid w:val="00715FD4"/>
    <w:rsid w:val="00716706"/>
    <w:rsid w:val="00716ACF"/>
    <w:rsid w:val="00716D7A"/>
    <w:rsid w:val="007172D1"/>
    <w:rsid w:val="007173B5"/>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6B3"/>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4873"/>
    <w:rsid w:val="0079502E"/>
    <w:rsid w:val="007955FD"/>
    <w:rsid w:val="0079651C"/>
    <w:rsid w:val="007A2089"/>
    <w:rsid w:val="007A2F84"/>
    <w:rsid w:val="007A30E6"/>
    <w:rsid w:val="007A37A7"/>
    <w:rsid w:val="007A3FB1"/>
    <w:rsid w:val="007A5054"/>
    <w:rsid w:val="007A563B"/>
    <w:rsid w:val="007A5721"/>
    <w:rsid w:val="007A69D3"/>
    <w:rsid w:val="007A6C10"/>
    <w:rsid w:val="007B03D4"/>
    <w:rsid w:val="007B13A9"/>
    <w:rsid w:val="007B19C8"/>
    <w:rsid w:val="007B2F3E"/>
    <w:rsid w:val="007B66CF"/>
    <w:rsid w:val="007B7739"/>
    <w:rsid w:val="007C0630"/>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7"/>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0EB"/>
    <w:rsid w:val="00801F7E"/>
    <w:rsid w:val="00802D2E"/>
    <w:rsid w:val="00802FA8"/>
    <w:rsid w:val="00803668"/>
    <w:rsid w:val="008040C5"/>
    <w:rsid w:val="008053DD"/>
    <w:rsid w:val="0080638A"/>
    <w:rsid w:val="008063F1"/>
    <w:rsid w:val="00807093"/>
    <w:rsid w:val="008071B7"/>
    <w:rsid w:val="0080730E"/>
    <w:rsid w:val="00810310"/>
    <w:rsid w:val="0081037B"/>
    <w:rsid w:val="00811365"/>
    <w:rsid w:val="00812049"/>
    <w:rsid w:val="008126D8"/>
    <w:rsid w:val="00812DD9"/>
    <w:rsid w:val="008136A8"/>
    <w:rsid w:val="00813988"/>
    <w:rsid w:val="00815B63"/>
    <w:rsid w:val="00816BD0"/>
    <w:rsid w:val="00817CFC"/>
    <w:rsid w:val="0082027F"/>
    <w:rsid w:val="0082182D"/>
    <w:rsid w:val="008218C9"/>
    <w:rsid w:val="008254B5"/>
    <w:rsid w:val="008255D0"/>
    <w:rsid w:val="00825F33"/>
    <w:rsid w:val="00826107"/>
    <w:rsid w:val="0082784D"/>
    <w:rsid w:val="0083011F"/>
    <w:rsid w:val="00830939"/>
    <w:rsid w:val="00831C13"/>
    <w:rsid w:val="00831D47"/>
    <w:rsid w:val="00832724"/>
    <w:rsid w:val="00832A85"/>
    <w:rsid w:val="00832AFC"/>
    <w:rsid w:val="008333F5"/>
    <w:rsid w:val="0083346F"/>
    <w:rsid w:val="00833DF6"/>
    <w:rsid w:val="00835D8E"/>
    <w:rsid w:val="00836566"/>
    <w:rsid w:val="008365D1"/>
    <w:rsid w:val="008367A8"/>
    <w:rsid w:val="00836BE2"/>
    <w:rsid w:val="00836CB5"/>
    <w:rsid w:val="00837F55"/>
    <w:rsid w:val="00840513"/>
    <w:rsid w:val="008432FA"/>
    <w:rsid w:val="008433BB"/>
    <w:rsid w:val="0084356B"/>
    <w:rsid w:val="008435E9"/>
    <w:rsid w:val="0084365F"/>
    <w:rsid w:val="00843BFF"/>
    <w:rsid w:val="00845AD4"/>
    <w:rsid w:val="00845EAC"/>
    <w:rsid w:val="008460BB"/>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0E1"/>
    <w:rsid w:val="00863BFF"/>
    <w:rsid w:val="00865977"/>
    <w:rsid w:val="00866FE3"/>
    <w:rsid w:val="008671B7"/>
    <w:rsid w:val="00867D34"/>
    <w:rsid w:val="0087033C"/>
    <w:rsid w:val="00870625"/>
    <w:rsid w:val="00871ECC"/>
    <w:rsid w:val="00872D3B"/>
    <w:rsid w:val="0087360B"/>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67B"/>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5DDE"/>
    <w:rsid w:val="008A60FC"/>
    <w:rsid w:val="008A7153"/>
    <w:rsid w:val="008A7595"/>
    <w:rsid w:val="008B068F"/>
    <w:rsid w:val="008B154B"/>
    <w:rsid w:val="008B28A5"/>
    <w:rsid w:val="008B2ABE"/>
    <w:rsid w:val="008B3423"/>
    <w:rsid w:val="008B35C0"/>
    <w:rsid w:val="008B397D"/>
    <w:rsid w:val="008B65C3"/>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4803"/>
    <w:rsid w:val="008C5B15"/>
    <w:rsid w:val="008C5B25"/>
    <w:rsid w:val="008C673A"/>
    <w:rsid w:val="008C6CE6"/>
    <w:rsid w:val="008D0035"/>
    <w:rsid w:val="008D3C66"/>
    <w:rsid w:val="008D4732"/>
    <w:rsid w:val="008D5F43"/>
    <w:rsid w:val="008D6C5B"/>
    <w:rsid w:val="008D7F8E"/>
    <w:rsid w:val="008E177C"/>
    <w:rsid w:val="008E1F3E"/>
    <w:rsid w:val="008E2493"/>
    <w:rsid w:val="008E2B66"/>
    <w:rsid w:val="008E3370"/>
    <w:rsid w:val="008E4036"/>
    <w:rsid w:val="008E41B8"/>
    <w:rsid w:val="008E5544"/>
    <w:rsid w:val="008E627C"/>
    <w:rsid w:val="008E7609"/>
    <w:rsid w:val="008E7B47"/>
    <w:rsid w:val="008F02CD"/>
    <w:rsid w:val="008F258E"/>
    <w:rsid w:val="008F3175"/>
    <w:rsid w:val="008F3896"/>
    <w:rsid w:val="008F511D"/>
    <w:rsid w:val="008F5798"/>
    <w:rsid w:val="008F59FB"/>
    <w:rsid w:val="008F7DCA"/>
    <w:rsid w:val="00900138"/>
    <w:rsid w:val="00901D72"/>
    <w:rsid w:val="0090203C"/>
    <w:rsid w:val="00903151"/>
    <w:rsid w:val="00903B3C"/>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0D2"/>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210"/>
    <w:rsid w:val="00957490"/>
    <w:rsid w:val="00957DB1"/>
    <w:rsid w:val="00960D1D"/>
    <w:rsid w:val="00960FF1"/>
    <w:rsid w:val="0096116F"/>
    <w:rsid w:val="009614EF"/>
    <w:rsid w:val="00961BF4"/>
    <w:rsid w:val="00961D49"/>
    <w:rsid w:val="00962672"/>
    <w:rsid w:val="009635C1"/>
    <w:rsid w:val="00964323"/>
    <w:rsid w:val="0096467B"/>
    <w:rsid w:val="00965551"/>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C0D"/>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1027"/>
    <w:rsid w:val="009D2291"/>
    <w:rsid w:val="009D3878"/>
    <w:rsid w:val="009D4AB8"/>
    <w:rsid w:val="009D7291"/>
    <w:rsid w:val="009E052D"/>
    <w:rsid w:val="009E121B"/>
    <w:rsid w:val="009E1312"/>
    <w:rsid w:val="009E2DF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1E7F"/>
    <w:rsid w:val="00A02CCF"/>
    <w:rsid w:val="00A02D7D"/>
    <w:rsid w:val="00A03ABA"/>
    <w:rsid w:val="00A04858"/>
    <w:rsid w:val="00A04AD6"/>
    <w:rsid w:val="00A05129"/>
    <w:rsid w:val="00A055E8"/>
    <w:rsid w:val="00A05792"/>
    <w:rsid w:val="00A05874"/>
    <w:rsid w:val="00A061E9"/>
    <w:rsid w:val="00A064DE"/>
    <w:rsid w:val="00A068C4"/>
    <w:rsid w:val="00A06986"/>
    <w:rsid w:val="00A06B65"/>
    <w:rsid w:val="00A07FAA"/>
    <w:rsid w:val="00A07FBF"/>
    <w:rsid w:val="00A10081"/>
    <w:rsid w:val="00A1044F"/>
    <w:rsid w:val="00A11956"/>
    <w:rsid w:val="00A124FF"/>
    <w:rsid w:val="00A15A65"/>
    <w:rsid w:val="00A15EB9"/>
    <w:rsid w:val="00A17521"/>
    <w:rsid w:val="00A177AA"/>
    <w:rsid w:val="00A17B12"/>
    <w:rsid w:val="00A20716"/>
    <w:rsid w:val="00A211DB"/>
    <w:rsid w:val="00A21BA7"/>
    <w:rsid w:val="00A23A65"/>
    <w:rsid w:val="00A243DC"/>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2A6"/>
    <w:rsid w:val="00A44BC2"/>
    <w:rsid w:val="00A4625C"/>
    <w:rsid w:val="00A46528"/>
    <w:rsid w:val="00A5008A"/>
    <w:rsid w:val="00A505B5"/>
    <w:rsid w:val="00A5064E"/>
    <w:rsid w:val="00A50EB9"/>
    <w:rsid w:val="00A5301D"/>
    <w:rsid w:val="00A53214"/>
    <w:rsid w:val="00A548DE"/>
    <w:rsid w:val="00A54FBD"/>
    <w:rsid w:val="00A55D65"/>
    <w:rsid w:val="00A560CD"/>
    <w:rsid w:val="00A572EF"/>
    <w:rsid w:val="00A574C1"/>
    <w:rsid w:val="00A578AF"/>
    <w:rsid w:val="00A615FE"/>
    <w:rsid w:val="00A62234"/>
    <w:rsid w:val="00A6303A"/>
    <w:rsid w:val="00A63C3E"/>
    <w:rsid w:val="00A64366"/>
    <w:rsid w:val="00A64392"/>
    <w:rsid w:val="00A64452"/>
    <w:rsid w:val="00A64D07"/>
    <w:rsid w:val="00A67047"/>
    <w:rsid w:val="00A705FE"/>
    <w:rsid w:val="00A70769"/>
    <w:rsid w:val="00A70770"/>
    <w:rsid w:val="00A70C4C"/>
    <w:rsid w:val="00A72344"/>
    <w:rsid w:val="00A72BDE"/>
    <w:rsid w:val="00A73AFA"/>
    <w:rsid w:val="00A73EE1"/>
    <w:rsid w:val="00A75550"/>
    <w:rsid w:val="00A76A97"/>
    <w:rsid w:val="00A76CCB"/>
    <w:rsid w:val="00A77629"/>
    <w:rsid w:val="00A7791F"/>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EBC"/>
    <w:rsid w:val="00A92A80"/>
    <w:rsid w:val="00A93720"/>
    <w:rsid w:val="00A93BAD"/>
    <w:rsid w:val="00A9504A"/>
    <w:rsid w:val="00A96819"/>
    <w:rsid w:val="00A969DF"/>
    <w:rsid w:val="00A97148"/>
    <w:rsid w:val="00A978A8"/>
    <w:rsid w:val="00A97AC4"/>
    <w:rsid w:val="00A97BCF"/>
    <w:rsid w:val="00AA0175"/>
    <w:rsid w:val="00AA1485"/>
    <w:rsid w:val="00AA2C89"/>
    <w:rsid w:val="00AA2F7D"/>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D0133"/>
    <w:rsid w:val="00AD02F0"/>
    <w:rsid w:val="00AD136C"/>
    <w:rsid w:val="00AD337F"/>
    <w:rsid w:val="00AD3D4C"/>
    <w:rsid w:val="00AD516B"/>
    <w:rsid w:val="00AD738F"/>
    <w:rsid w:val="00AE1089"/>
    <w:rsid w:val="00AE14AE"/>
    <w:rsid w:val="00AE2451"/>
    <w:rsid w:val="00AE2924"/>
    <w:rsid w:val="00AE2926"/>
    <w:rsid w:val="00AE2CE8"/>
    <w:rsid w:val="00AE38FC"/>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214B8"/>
    <w:rsid w:val="00B21532"/>
    <w:rsid w:val="00B21C38"/>
    <w:rsid w:val="00B22739"/>
    <w:rsid w:val="00B22CBE"/>
    <w:rsid w:val="00B236B9"/>
    <w:rsid w:val="00B2391E"/>
    <w:rsid w:val="00B24237"/>
    <w:rsid w:val="00B2453E"/>
    <w:rsid w:val="00B245F1"/>
    <w:rsid w:val="00B24964"/>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230F"/>
    <w:rsid w:val="00B4378E"/>
    <w:rsid w:val="00B43A2B"/>
    <w:rsid w:val="00B43A48"/>
    <w:rsid w:val="00B43F61"/>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09CF"/>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AD3"/>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B3C54"/>
    <w:rsid w:val="00BB7199"/>
    <w:rsid w:val="00BC02A6"/>
    <w:rsid w:val="00BC0773"/>
    <w:rsid w:val="00BC19C8"/>
    <w:rsid w:val="00BC1DD3"/>
    <w:rsid w:val="00BC1FDB"/>
    <w:rsid w:val="00BC3A1D"/>
    <w:rsid w:val="00BC631C"/>
    <w:rsid w:val="00BC6752"/>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F0E"/>
    <w:rsid w:val="00BE01AB"/>
    <w:rsid w:val="00BE0F3D"/>
    <w:rsid w:val="00BE2749"/>
    <w:rsid w:val="00BE2A57"/>
    <w:rsid w:val="00BE2E52"/>
    <w:rsid w:val="00BE5C07"/>
    <w:rsid w:val="00BE7322"/>
    <w:rsid w:val="00BE7608"/>
    <w:rsid w:val="00BE7FF9"/>
    <w:rsid w:val="00BF0CCD"/>
    <w:rsid w:val="00BF2D14"/>
    <w:rsid w:val="00BF2D3C"/>
    <w:rsid w:val="00BF39B3"/>
    <w:rsid w:val="00BF4140"/>
    <w:rsid w:val="00BF5379"/>
    <w:rsid w:val="00BF674F"/>
    <w:rsid w:val="00BF6D27"/>
    <w:rsid w:val="00BF6DA2"/>
    <w:rsid w:val="00BF752B"/>
    <w:rsid w:val="00BF7F5B"/>
    <w:rsid w:val="00C00683"/>
    <w:rsid w:val="00C0182E"/>
    <w:rsid w:val="00C02098"/>
    <w:rsid w:val="00C047EC"/>
    <w:rsid w:val="00C04E08"/>
    <w:rsid w:val="00C05C5F"/>
    <w:rsid w:val="00C065AF"/>
    <w:rsid w:val="00C068A8"/>
    <w:rsid w:val="00C1007C"/>
    <w:rsid w:val="00C10414"/>
    <w:rsid w:val="00C104DC"/>
    <w:rsid w:val="00C10AFF"/>
    <w:rsid w:val="00C122BB"/>
    <w:rsid w:val="00C129A3"/>
    <w:rsid w:val="00C139B8"/>
    <w:rsid w:val="00C13A05"/>
    <w:rsid w:val="00C141FC"/>
    <w:rsid w:val="00C149B2"/>
    <w:rsid w:val="00C151DA"/>
    <w:rsid w:val="00C1643B"/>
    <w:rsid w:val="00C17C31"/>
    <w:rsid w:val="00C17E8C"/>
    <w:rsid w:val="00C210B5"/>
    <w:rsid w:val="00C21965"/>
    <w:rsid w:val="00C24C72"/>
    <w:rsid w:val="00C24E84"/>
    <w:rsid w:val="00C27627"/>
    <w:rsid w:val="00C2779E"/>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2B"/>
    <w:rsid w:val="00C67AD1"/>
    <w:rsid w:val="00C711DD"/>
    <w:rsid w:val="00C71A93"/>
    <w:rsid w:val="00C72124"/>
    <w:rsid w:val="00C741AC"/>
    <w:rsid w:val="00C741F5"/>
    <w:rsid w:val="00C75117"/>
    <w:rsid w:val="00C76273"/>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5EB"/>
    <w:rsid w:val="00CA2C9A"/>
    <w:rsid w:val="00CA4449"/>
    <w:rsid w:val="00CA5837"/>
    <w:rsid w:val="00CA59C0"/>
    <w:rsid w:val="00CA5BAF"/>
    <w:rsid w:val="00CA6382"/>
    <w:rsid w:val="00CA65F8"/>
    <w:rsid w:val="00CA6DF6"/>
    <w:rsid w:val="00CA7049"/>
    <w:rsid w:val="00CA7226"/>
    <w:rsid w:val="00CA74E1"/>
    <w:rsid w:val="00CB049C"/>
    <w:rsid w:val="00CB052D"/>
    <w:rsid w:val="00CB0D3B"/>
    <w:rsid w:val="00CB1A32"/>
    <w:rsid w:val="00CB26AF"/>
    <w:rsid w:val="00CB34C9"/>
    <w:rsid w:val="00CB3975"/>
    <w:rsid w:val="00CB3EDF"/>
    <w:rsid w:val="00CB4AAA"/>
    <w:rsid w:val="00CB4AEA"/>
    <w:rsid w:val="00CB4DE7"/>
    <w:rsid w:val="00CB66D7"/>
    <w:rsid w:val="00CB6C80"/>
    <w:rsid w:val="00CB703D"/>
    <w:rsid w:val="00CB7C3B"/>
    <w:rsid w:val="00CC088D"/>
    <w:rsid w:val="00CC099B"/>
    <w:rsid w:val="00CC09CE"/>
    <w:rsid w:val="00CC0C1A"/>
    <w:rsid w:val="00CC1CAB"/>
    <w:rsid w:val="00CC3AB8"/>
    <w:rsid w:val="00CC45F8"/>
    <w:rsid w:val="00CC5E96"/>
    <w:rsid w:val="00CC73AC"/>
    <w:rsid w:val="00CD23B1"/>
    <w:rsid w:val="00CD399D"/>
    <w:rsid w:val="00CD3DD5"/>
    <w:rsid w:val="00CD4067"/>
    <w:rsid w:val="00CD4A66"/>
    <w:rsid w:val="00CD5083"/>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1B14"/>
    <w:rsid w:val="00D02AFF"/>
    <w:rsid w:val="00D03259"/>
    <w:rsid w:val="00D038D4"/>
    <w:rsid w:val="00D03DA7"/>
    <w:rsid w:val="00D04985"/>
    <w:rsid w:val="00D05976"/>
    <w:rsid w:val="00D063D2"/>
    <w:rsid w:val="00D06A5C"/>
    <w:rsid w:val="00D075AC"/>
    <w:rsid w:val="00D07CF1"/>
    <w:rsid w:val="00D11D74"/>
    <w:rsid w:val="00D13DDA"/>
    <w:rsid w:val="00D141B4"/>
    <w:rsid w:val="00D1492D"/>
    <w:rsid w:val="00D14EEC"/>
    <w:rsid w:val="00D20076"/>
    <w:rsid w:val="00D20257"/>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1B78"/>
    <w:rsid w:val="00D43673"/>
    <w:rsid w:val="00D43F03"/>
    <w:rsid w:val="00D448A0"/>
    <w:rsid w:val="00D45018"/>
    <w:rsid w:val="00D46E4B"/>
    <w:rsid w:val="00D4759C"/>
    <w:rsid w:val="00D47F1F"/>
    <w:rsid w:val="00D5022E"/>
    <w:rsid w:val="00D50687"/>
    <w:rsid w:val="00D5079E"/>
    <w:rsid w:val="00D508D5"/>
    <w:rsid w:val="00D5196F"/>
    <w:rsid w:val="00D525AD"/>
    <w:rsid w:val="00D52C29"/>
    <w:rsid w:val="00D534FB"/>
    <w:rsid w:val="00D53776"/>
    <w:rsid w:val="00D537C1"/>
    <w:rsid w:val="00D53A07"/>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24DE"/>
    <w:rsid w:val="00D748C0"/>
    <w:rsid w:val="00D75570"/>
    <w:rsid w:val="00D756A5"/>
    <w:rsid w:val="00D761DC"/>
    <w:rsid w:val="00D76E86"/>
    <w:rsid w:val="00D806FE"/>
    <w:rsid w:val="00D83880"/>
    <w:rsid w:val="00D84AAC"/>
    <w:rsid w:val="00D851D4"/>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750"/>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A1C"/>
    <w:rsid w:val="00E15390"/>
    <w:rsid w:val="00E15A38"/>
    <w:rsid w:val="00E16FB5"/>
    <w:rsid w:val="00E17BA4"/>
    <w:rsid w:val="00E17C92"/>
    <w:rsid w:val="00E20B1F"/>
    <w:rsid w:val="00E217B2"/>
    <w:rsid w:val="00E22B3E"/>
    <w:rsid w:val="00E2300B"/>
    <w:rsid w:val="00E25535"/>
    <w:rsid w:val="00E25636"/>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3B37"/>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1C"/>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2F5"/>
    <w:rsid w:val="00EB04B5"/>
    <w:rsid w:val="00EB155E"/>
    <w:rsid w:val="00EB1961"/>
    <w:rsid w:val="00EB1EF1"/>
    <w:rsid w:val="00EB38B8"/>
    <w:rsid w:val="00EB3AF0"/>
    <w:rsid w:val="00EB3F34"/>
    <w:rsid w:val="00EB41C0"/>
    <w:rsid w:val="00EB4729"/>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7B9"/>
    <w:rsid w:val="00EE4B40"/>
    <w:rsid w:val="00EE6695"/>
    <w:rsid w:val="00EE6756"/>
    <w:rsid w:val="00EE788E"/>
    <w:rsid w:val="00EE7A96"/>
    <w:rsid w:val="00EE7E8E"/>
    <w:rsid w:val="00EE7EC5"/>
    <w:rsid w:val="00EF300C"/>
    <w:rsid w:val="00EF42C6"/>
    <w:rsid w:val="00EF4344"/>
    <w:rsid w:val="00EF5086"/>
    <w:rsid w:val="00EF5E0A"/>
    <w:rsid w:val="00EF6E52"/>
    <w:rsid w:val="00EF7138"/>
    <w:rsid w:val="00F0066B"/>
    <w:rsid w:val="00F02E53"/>
    <w:rsid w:val="00F0599C"/>
    <w:rsid w:val="00F062E5"/>
    <w:rsid w:val="00F1044E"/>
    <w:rsid w:val="00F10545"/>
    <w:rsid w:val="00F10975"/>
    <w:rsid w:val="00F10F05"/>
    <w:rsid w:val="00F110F6"/>
    <w:rsid w:val="00F117A4"/>
    <w:rsid w:val="00F122D5"/>
    <w:rsid w:val="00F122D6"/>
    <w:rsid w:val="00F12A1B"/>
    <w:rsid w:val="00F12B96"/>
    <w:rsid w:val="00F13111"/>
    <w:rsid w:val="00F15284"/>
    <w:rsid w:val="00F15466"/>
    <w:rsid w:val="00F155BF"/>
    <w:rsid w:val="00F15B1D"/>
    <w:rsid w:val="00F173EE"/>
    <w:rsid w:val="00F17632"/>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4E17"/>
    <w:rsid w:val="00F666C2"/>
    <w:rsid w:val="00F666F5"/>
    <w:rsid w:val="00F66EC7"/>
    <w:rsid w:val="00F66F6E"/>
    <w:rsid w:val="00F677A9"/>
    <w:rsid w:val="00F67D0E"/>
    <w:rsid w:val="00F72430"/>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87B37"/>
    <w:rsid w:val="00F90AA6"/>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D36"/>
    <w:rsid w:val="00FD66AC"/>
    <w:rsid w:val="00FD691F"/>
    <w:rsid w:val="00FD6B52"/>
    <w:rsid w:val="00FD779D"/>
    <w:rsid w:val="00FD794C"/>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B2"/>
    <w:rsid w:val="00FF0646"/>
    <w:rsid w:val="00FF073C"/>
    <w:rsid w:val="00FF0862"/>
    <w:rsid w:val="00FF123C"/>
    <w:rsid w:val="00FF1EE5"/>
    <w:rsid w:val="00FF2073"/>
    <w:rsid w:val="00FF218A"/>
    <w:rsid w:val="00FF3EF8"/>
    <w:rsid w:val="00FF40AB"/>
    <w:rsid w:val="00FF4F3E"/>
    <w:rsid w:val="00FF5AC9"/>
    <w:rsid w:val="00FF68A5"/>
    <w:rsid w:val="00FF6C8D"/>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rsid w:val="005A57D2"/>
    <w:rPr>
      <w:rFonts w:asciiTheme="majorHAnsi" w:eastAsiaTheme="majorEastAsia" w:hAnsiTheme="majorHAnsi" w:cstheme="majorBidi"/>
      <w:i/>
      <w:iCs/>
      <w:color w:val="243F60" w:themeColor="accent1" w:themeShade="7F"/>
      <w:sz w:val="24"/>
      <w:szCs w:val="24"/>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rsid w:val="00225BB1"/>
    <w:pPr>
      <w:jc w:val="right"/>
    </w:pPr>
  </w:style>
  <w:style w:type="character" w:customStyle="1" w:styleId="22">
    <w:name w:val="Основной текст 2 Знак"/>
    <w:basedOn w:val="a0"/>
    <w:link w:val="21"/>
    <w:rsid w:val="00225BB1"/>
    <w:rPr>
      <w:rFonts w:ascii="Times New Roman" w:eastAsia="Times New Roman" w:hAnsi="Times New Roman" w:cs="Times New Roman"/>
      <w:sz w:val="24"/>
      <w:szCs w:val="24"/>
      <w:lang w:eastAsia="ru-RU"/>
    </w:rPr>
  </w:style>
  <w:style w:type="character" w:styleId="a5">
    <w:name w:val="Hyperlink"/>
    <w:basedOn w:val="a0"/>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link w:val="a7"/>
    <w:uiPriority w:val="99"/>
    <w:unhideWhenUsed/>
    <w:rsid w:val="00AC2ACF"/>
    <w:pPr>
      <w:spacing w:before="150" w:after="225"/>
    </w:pPr>
  </w:style>
  <w:style w:type="paragraph" w:styleId="a8">
    <w:name w:val="Body Text"/>
    <w:basedOn w:val="a"/>
    <w:link w:val="a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basedOn w:val="a0"/>
    <w:link w:val="a8"/>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semiHidden/>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4367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basedOn w:val="a1"/>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1"/>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semiHidden/>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semiHidden/>
    <w:rsid w:val="00212BA0"/>
    <w:rPr>
      <w:rFonts w:eastAsiaTheme="minorEastAsia"/>
      <w:lang w:eastAsia="ru-RU"/>
    </w:rPr>
  </w:style>
  <w:style w:type="paragraph" w:styleId="afa">
    <w:name w:val="footer"/>
    <w:basedOn w:val="a"/>
    <w:link w:val="af9"/>
    <w:uiPriority w:val="99"/>
    <w:semiHidden/>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rsid w:val="00CE7D50"/>
    <w:pPr>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uiPriority w:val="99"/>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nhideWhenUsed/>
    <w:rsid w:val="00265527"/>
    <w:pPr>
      <w:spacing w:after="120"/>
    </w:pPr>
    <w:rPr>
      <w:sz w:val="16"/>
      <w:szCs w:val="16"/>
    </w:rPr>
  </w:style>
  <w:style w:type="character" w:customStyle="1" w:styleId="35">
    <w:name w:val="Основной текст 3 Знак"/>
    <w:basedOn w:val="a0"/>
    <w:link w:val="34"/>
    <w:rsid w:val="00265527"/>
    <w:rPr>
      <w:rFonts w:ascii="Times New Roman" w:eastAsia="Times New Roman" w:hAnsi="Times New Roman" w:cs="Times New Roman"/>
      <w:sz w:val="16"/>
      <w:szCs w:val="16"/>
      <w:lang w:eastAsia="ru-RU"/>
    </w:rPr>
  </w:style>
  <w:style w:type="paragraph" w:styleId="aff">
    <w:name w:val="footnote text"/>
    <w:basedOn w:val="a"/>
    <w:link w:val="aff0"/>
    <w:semiHidden/>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semiHidden/>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ff5">
    <w:name w:val="Plain Text"/>
    <w:basedOn w:val="a"/>
    <w:link w:val="aff6"/>
    <w:semiHidden/>
    <w:unhideWhenUsed/>
    <w:rsid w:val="00BB07B1"/>
    <w:rPr>
      <w:rFonts w:ascii="Courier New" w:hAnsi="Courier New"/>
      <w:sz w:val="20"/>
      <w:szCs w:val="20"/>
    </w:rPr>
  </w:style>
  <w:style w:type="character" w:customStyle="1" w:styleId="aff6">
    <w:name w:val="Текст Знак"/>
    <w:basedOn w:val="a0"/>
    <w:link w:val="aff5"/>
    <w:semiHidden/>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rsid w:val="00BB07B1"/>
    <w:pPr>
      <w:spacing w:after="160" w:line="240" w:lineRule="exact"/>
    </w:pPr>
    <w:rPr>
      <w:rFonts w:ascii="Verdana" w:hAnsi="Verdana"/>
      <w:sz w:val="20"/>
      <w:szCs w:val="20"/>
      <w:lang w:val="en-US" w:eastAsia="en-US"/>
    </w:rPr>
  </w:style>
  <w:style w:type="paragraph" w:customStyle="1" w:styleId="aff7">
    <w:name w:val="Знак"/>
    <w:basedOn w:val="a"/>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character" w:customStyle="1" w:styleId="ConsPlusNormal0">
    <w:name w:val="ConsPlusNormal Знак"/>
    <w:basedOn w:val="a0"/>
    <w:link w:val="ConsPlusNormal"/>
    <w:locked/>
    <w:rsid w:val="003650E1"/>
    <w:rPr>
      <w:rFonts w:ascii="Arial" w:eastAsia="Times New Roman" w:hAnsi="Arial" w:cs="Arial"/>
      <w:sz w:val="20"/>
      <w:szCs w:val="20"/>
      <w:lang w:eastAsia="ru-RU"/>
    </w:rPr>
  </w:style>
  <w:style w:type="paragraph" w:customStyle="1" w:styleId="210">
    <w:name w:val="Основной текст 21"/>
    <w:basedOn w:val="a"/>
    <w:rsid w:val="003650E1"/>
    <w:pPr>
      <w:suppressAutoHyphens/>
      <w:jc w:val="center"/>
    </w:pPr>
    <w:rPr>
      <w:b/>
      <w:bCs/>
      <w:sz w:val="28"/>
      <w:szCs w:val="28"/>
      <w:lang w:eastAsia="ar-SA"/>
    </w:rPr>
  </w:style>
  <w:style w:type="paragraph" w:customStyle="1" w:styleId="38">
    <w:name w:val="Стиль3 Знак Знак"/>
    <w:basedOn w:val="a"/>
    <w:rsid w:val="003650E1"/>
    <w:pPr>
      <w:widowControl w:val="0"/>
      <w:tabs>
        <w:tab w:val="left" w:pos="227"/>
      </w:tabs>
      <w:suppressAutoHyphens/>
      <w:jc w:val="both"/>
      <w:textAlignment w:val="baseline"/>
    </w:pPr>
    <w:rPr>
      <w:szCs w:val="20"/>
      <w:lang w:eastAsia="ar-SA"/>
    </w:rPr>
  </w:style>
  <w:style w:type="paragraph" w:styleId="aff9">
    <w:name w:val="Title"/>
    <w:basedOn w:val="a"/>
    <w:next w:val="a"/>
    <w:link w:val="affa"/>
    <w:qFormat/>
    <w:rsid w:val="0010183C"/>
    <w:pPr>
      <w:ind w:left="4944"/>
      <w:jc w:val="center"/>
    </w:pPr>
    <w:rPr>
      <w:i/>
      <w:lang w:eastAsia="ar-SA"/>
    </w:rPr>
  </w:style>
  <w:style w:type="character" w:customStyle="1" w:styleId="affa">
    <w:name w:val="Название Знак"/>
    <w:basedOn w:val="a0"/>
    <w:link w:val="aff9"/>
    <w:rsid w:val="0010183C"/>
    <w:rPr>
      <w:rFonts w:ascii="Times New Roman" w:eastAsia="Times New Roman" w:hAnsi="Times New Roman" w:cs="Times New Roman"/>
      <w:i/>
      <w:sz w:val="24"/>
      <w:szCs w:val="24"/>
      <w:lang w:eastAsia="ar-SA"/>
    </w:rPr>
  </w:style>
  <w:style w:type="paragraph" w:styleId="affb">
    <w:name w:val="Subtitle"/>
    <w:basedOn w:val="a"/>
    <w:next w:val="a"/>
    <w:link w:val="affc"/>
    <w:qFormat/>
    <w:rsid w:val="0010183C"/>
    <w:pPr>
      <w:numPr>
        <w:ilvl w:val="1"/>
      </w:numPr>
    </w:pPr>
    <w:rPr>
      <w:rFonts w:asciiTheme="majorHAnsi" w:eastAsiaTheme="majorEastAsia" w:hAnsiTheme="majorHAnsi" w:cstheme="majorBidi"/>
      <w:i/>
      <w:iCs/>
      <w:color w:val="4F81BD" w:themeColor="accent1"/>
      <w:spacing w:val="15"/>
    </w:rPr>
  </w:style>
  <w:style w:type="character" w:customStyle="1" w:styleId="affc">
    <w:name w:val="Подзаголовок Знак"/>
    <w:basedOn w:val="a0"/>
    <w:link w:val="affb"/>
    <w:rsid w:val="0010183C"/>
    <w:rPr>
      <w:rFonts w:asciiTheme="majorHAnsi" w:eastAsiaTheme="majorEastAsia" w:hAnsiTheme="majorHAnsi" w:cstheme="majorBidi"/>
      <w:i/>
      <w:iCs/>
      <w:color w:val="4F81BD" w:themeColor="accent1"/>
      <w:spacing w:val="15"/>
      <w:sz w:val="24"/>
      <w:szCs w:val="24"/>
      <w:lang w:eastAsia="ru-RU"/>
    </w:rPr>
  </w:style>
  <w:style w:type="paragraph" w:customStyle="1" w:styleId="39">
    <w:name w:val="Без интервала3"/>
    <w:rsid w:val="00F64E17"/>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customStyle="1" w:styleId="---">
    <w:name w:val="первая-строка-с-отступом"/>
    <w:basedOn w:val="a"/>
    <w:rsid w:val="00D01B14"/>
    <w:pPr>
      <w:spacing w:before="100" w:beforeAutospacing="1" w:after="100" w:afterAutospacing="1"/>
    </w:pPr>
  </w:style>
  <w:style w:type="paragraph" w:customStyle="1" w:styleId="affd">
    <w:name w:val="Прижатый влево"/>
    <w:basedOn w:val="a"/>
    <w:next w:val="a"/>
    <w:uiPriority w:val="99"/>
    <w:rsid w:val="00D01B14"/>
    <w:pPr>
      <w:widowControl w:val="0"/>
      <w:autoSpaceDE w:val="0"/>
      <w:autoSpaceDN w:val="0"/>
      <w:adjustRightInd w:val="0"/>
    </w:pPr>
    <w:rPr>
      <w:rFonts w:ascii="Arial" w:hAnsi="Arial" w:cs="Arial"/>
    </w:rPr>
  </w:style>
  <w:style w:type="character" w:customStyle="1" w:styleId="FontStyle18">
    <w:name w:val="Font Style18"/>
    <w:rsid w:val="009B4C0D"/>
    <w:rPr>
      <w:rFonts w:ascii="Times New Roman" w:hAnsi="Times New Roman" w:cs="Times New Roman"/>
      <w:b/>
      <w:bCs/>
      <w:sz w:val="26"/>
      <w:szCs w:val="26"/>
    </w:rPr>
  </w:style>
  <w:style w:type="paragraph" w:customStyle="1" w:styleId="29">
    <w:name w:val="Основной текст 2 + По ширине"/>
    <w:aliases w:val="Слева:  -0,63 см,Первая строка:  0"/>
    <w:basedOn w:val="21"/>
    <w:rsid w:val="009B4C0D"/>
    <w:pPr>
      <w:ind w:left="-360" w:firstLine="360"/>
      <w:jc w:val="both"/>
    </w:pPr>
    <w:rPr>
      <w:noProof/>
      <w:sz w:val="26"/>
      <w:szCs w:val="26"/>
    </w:rPr>
  </w:style>
  <w:style w:type="character" w:customStyle="1" w:styleId="highlighthighlightactive">
    <w:name w:val="highlight highlight_active"/>
    <w:basedOn w:val="a0"/>
    <w:rsid w:val="009B4C0D"/>
  </w:style>
  <w:style w:type="paragraph" w:customStyle="1" w:styleId="newstitlebig">
    <w:name w:val="news_title_big"/>
    <w:basedOn w:val="a"/>
    <w:rsid w:val="001B4C98"/>
    <w:pPr>
      <w:spacing w:before="100" w:beforeAutospacing="1" w:after="100" w:afterAutospacing="1"/>
    </w:pPr>
  </w:style>
  <w:style w:type="paragraph" w:customStyle="1" w:styleId="Style1">
    <w:name w:val="Style1"/>
    <w:basedOn w:val="a"/>
    <w:rsid w:val="00495CD1"/>
    <w:pPr>
      <w:widowControl w:val="0"/>
      <w:autoSpaceDE w:val="0"/>
      <w:autoSpaceDN w:val="0"/>
      <w:adjustRightInd w:val="0"/>
      <w:spacing w:line="275" w:lineRule="exact"/>
      <w:ind w:firstLine="610"/>
      <w:jc w:val="both"/>
    </w:pPr>
  </w:style>
  <w:style w:type="character" w:customStyle="1" w:styleId="FontStyle19">
    <w:name w:val="Font Style19"/>
    <w:basedOn w:val="a0"/>
    <w:rsid w:val="00495CD1"/>
    <w:rPr>
      <w:rFonts w:ascii="Times New Roman" w:hAnsi="Times New Roman" w:cs="Times New Roman" w:hint="default"/>
      <w:sz w:val="22"/>
      <w:szCs w:val="22"/>
    </w:rPr>
  </w:style>
  <w:style w:type="paragraph" w:customStyle="1" w:styleId="formattexttopleveltext">
    <w:name w:val="formattext topleveltext"/>
    <w:basedOn w:val="a"/>
    <w:rsid w:val="00513036"/>
    <w:pPr>
      <w:spacing w:before="100" w:beforeAutospacing="1" w:after="100" w:afterAutospacing="1"/>
    </w:pPr>
  </w:style>
  <w:style w:type="character" w:customStyle="1" w:styleId="comment">
    <w:name w:val="comment"/>
    <w:basedOn w:val="a0"/>
    <w:rsid w:val="00513036"/>
  </w:style>
  <w:style w:type="character" w:customStyle="1" w:styleId="diffins">
    <w:name w:val="diff_ins"/>
    <w:rsid w:val="00513036"/>
  </w:style>
  <w:style w:type="character" w:customStyle="1" w:styleId="2a">
    <w:name w:val="Основной текст (2) + Полужирный"/>
    <w:rsid w:val="00354C2B"/>
    <w:rPr>
      <w:b/>
      <w:bCs/>
      <w:color w:val="000000"/>
      <w:spacing w:val="0"/>
      <w:w w:val="100"/>
      <w:position w:val="0"/>
      <w:sz w:val="28"/>
      <w:szCs w:val="28"/>
      <w:shd w:val="clear" w:color="auto" w:fill="FFFFFF"/>
      <w:lang w:val="ru-RU" w:eastAsia="ru-RU" w:bidi="ru-RU"/>
    </w:rPr>
  </w:style>
  <w:style w:type="paragraph" w:customStyle="1" w:styleId="affe">
    <w:name w:val="Обычный текст"/>
    <w:basedOn w:val="a"/>
    <w:qFormat/>
    <w:rsid w:val="00354C2B"/>
    <w:pPr>
      <w:ind w:firstLine="709"/>
      <w:jc w:val="both"/>
    </w:pPr>
    <w:rPr>
      <w:lang w:val="en-US" w:eastAsia="ar-SA" w:bidi="en-US"/>
    </w:rPr>
  </w:style>
</w:styles>
</file>

<file path=word/webSettings.xml><?xml version="1.0" encoding="utf-8"?>
<w:webSettings xmlns:r="http://schemas.openxmlformats.org/officeDocument/2006/relationships" xmlns:w="http://schemas.openxmlformats.org/wordprocessingml/2006/main">
  <w:divs>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90972618">
      <w:bodyDiv w:val="1"/>
      <w:marLeft w:val="0"/>
      <w:marRight w:val="0"/>
      <w:marTop w:val="0"/>
      <w:marBottom w:val="0"/>
      <w:divBdr>
        <w:top w:val="none" w:sz="0" w:space="0" w:color="auto"/>
        <w:left w:val="none" w:sz="0" w:space="0" w:color="auto"/>
        <w:bottom w:val="none" w:sz="0" w:space="0" w:color="auto"/>
        <w:right w:val="none" w:sz="0" w:space="0" w:color="auto"/>
      </w:divBdr>
    </w:div>
    <w:div w:id="115032223">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3238078">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4673502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76180080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1996928">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23261656">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8773425DB4A03378CF38B7166DF0605C72B3E0F402B3AD04D58B5DBFE52F244B1F1EEA5B3DBF16A391C22978CjAG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DF9C-6B4A-42FC-AA4B-FDF5076C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7875</Words>
  <Characters>44891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13</cp:revision>
  <dcterms:created xsi:type="dcterms:W3CDTF">2021-09-01T08:30:00Z</dcterms:created>
  <dcterms:modified xsi:type="dcterms:W3CDTF">2021-09-27T06:12:00Z</dcterms:modified>
</cp:coreProperties>
</file>