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19" w:rsidRDefault="00B272B2" w:rsidP="00DC5219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6F7573CF" wp14:editId="07E8B88D">
            <wp:simplePos x="0" y="0"/>
            <wp:positionH relativeFrom="column">
              <wp:posOffset>-323850</wp:posOffset>
            </wp:positionH>
            <wp:positionV relativeFrom="line">
              <wp:posOffset>0</wp:posOffset>
            </wp:positionV>
            <wp:extent cx="1322705" cy="1695450"/>
            <wp:effectExtent l="0" t="0" r="0" b="0"/>
            <wp:wrapSquare wrapText="bothSides"/>
            <wp:docPr id="1" name="Рисунок 1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219">
        <w:rPr>
          <w:noProof/>
        </w:rPr>
        <w:drawing>
          <wp:anchor distT="47625" distB="47625" distL="47625" distR="47625" simplePos="0" relativeHeight="251660288" behindDoc="0" locked="0" layoutInCell="1" allowOverlap="0" wp14:anchorId="7B8B9EA1" wp14:editId="36517EAD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2" name="Рисунок 2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219">
        <w:rPr>
          <w:i/>
          <w:sz w:val="20"/>
          <w:szCs w:val="20"/>
        </w:rPr>
        <w:t xml:space="preserve">                  </w:t>
      </w:r>
    </w:p>
    <w:p w:rsidR="00DC5219" w:rsidRDefault="00DC5219" w:rsidP="00DC5219">
      <w:pPr>
        <w:rPr>
          <w:b/>
          <w:i/>
          <w:sz w:val="20"/>
          <w:szCs w:val="20"/>
        </w:rPr>
      </w:pPr>
    </w:p>
    <w:p w:rsidR="00DC5219" w:rsidRDefault="00DC5219" w:rsidP="00DC521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DC5219" w:rsidRDefault="00DC5219" w:rsidP="00DC521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DC5219" w:rsidRDefault="00DC5219" w:rsidP="00DC5219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DC5219" w:rsidRDefault="00DC5219" w:rsidP="00DC5219">
      <w:pPr>
        <w:rPr>
          <w:b/>
        </w:rPr>
      </w:pPr>
    </w:p>
    <w:p w:rsidR="00DC5219" w:rsidRDefault="00DC5219" w:rsidP="00DC5219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DC5219" w:rsidRDefault="00DC5219" w:rsidP="00DC5219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DC5219" w:rsidRDefault="00DC5219" w:rsidP="00DC5219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DC5219" w:rsidRDefault="00DC5219" w:rsidP="00DC5219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DC5219" w:rsidRDefault="00DC5219" w:rsidP="00DC5219">
      <w:pPr>
        <w:rPr>
          <w:b/>
          <w:i/>
        </w:rPr>
      </w:pPr>
      <w:r>
        <w:rPr>
          <w:b/>
          <w:i/>
        </w:rPr>
        <w:t xml:space="preserve">     </w:t>
      </w:r>
      <w:proofErr w:type="gramStart"/>
      <w:r>
        <w:rPr>
          <w:b/>
          <w:i/>
        </w:rPr>
        <w:t>Выпуск  №</w:t>
      </w:r>
      <w:proofErr w:type="gramEnd"/>
      <w:r>
        <w:rPr>
          <w:b/>
          <w:i/>
        </w:rPr>
        <w:t xml:space="preserve"> 5                                                                                   10 марта 2021 года</w:t>
      </w:r>
    </w:p>
    <w:p w:rsidR="00DC5219" w:rsidRDefault="00DC5219" w:rsidP="00DC5219">
      <w:pPr>
        <w:rPr>
          <w:b/>
        </w:rPr>
      </w:pPr>
    </w:p>
    <w:p w:rsidR="00DC5219" w:rsidRDefault="00DC5219" w:rsidP="00DC5219">
      <w:pPr>
        <w:rPr>
          <w:b/>
        </w:rPr>
      </w:pPr>
      <w:r>
        <w:rPr>
          <w:b/>
        </w:rPr>
        <w:t>В номере:</w:t>
      </w:r>
    </w:p>
    <w:p w:rsidR="00DC5219" w:rsidRDefault="00DC5219" w:rsidP="00DC5219">
      <w:pPr>
        <w:rPr>
          <w:b/>
        </w:rPr>
      </w:pPr>
    </w:p>
    <w:p w:rsidR="00DC5219" w:rsidRPr="007E0BFC" w:rsidRDefault="00DC5219" w:rsidP="00DC5219">
      <w:pPr>
        <w:rPr>
          <w:b/>
        </w:rPr>
      </w:pPr>
      <w:r>
        <w:rPr>
          <w:b/>
        </w:rPr>
        <w:t>1.</w:t>
      </w:r>
      <w:r w:rsidRPr="00DC5219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О проведении открытого аукциона на право заключения договора аренды земельных </w:t>
      </w:r>
      <w:proofErr w:type="gramStart"/>
      <w:r>
        <w:rPr>
          <w:b/>
          <w:lang w:eastAsia="en-US"/>
        </w:rPr>
        <w:t>участков</w:t>
      </w:r>
      <w:r w:rsidRPr="00CF1B6F">
        <w:t xml:space="preserve"> </w:t>
      </w:r>
      <w:r>
        <w:t>.</w:t>
      </w:r>
      <w:proofErr w:type="gramEnd"/>
    </w:p>
    <w:p w:rsidR="00D7268B" w:rsidRPr="00D7268B" w:rsidRDefault="00D7268B" w:rsidP="00D7268B">
      <w:pPr>
        <w:rPr>
          <w:b/>
        </w:rPr>
      </w:pPr>
      <w:r w:rsidRPr="00D7268B">
        <w:rPr>
          <w:b/>
        </w:rPr>
        <w:t xml:space="preserve">2. </w:t>
      </w:r>
      <w:r w:rsidRPr="00D7268B">
        <w:rPr>
          <w:b/>
        </w:rPr>
        <w:t>О</w:t>
      </w:r>
      <w:r w:rsidRPr="00D7268B">
        <w:rPr>
          <w:b/>
        </w:rPr>
        <w:t xml:space="preserve">б утверждении Плана мероприятий </w:t>
      </w:r>
      <w:r w:rsidRPr="00D7268B">
        <w:rPr>
          <w:b/>
        </w:rPr>
        <w:t xml:space="preserve">по противодействию экстремистской       и террористической деятельности </w:t>
      </w:r>
      <w:proofErr w:type="gramStart"/>
      <w:r w:rsidRPr="00D7268B">
        <w:rPr>
          <w:b/>
        </w:rPr>
        <w:t>на  территории</w:t>
      </w:r>
      <w:proofErr w:type="gramEnd"/>
      <w:r w:rsidRPr="00D7268B">
        <w:rPr>
          <w:b/>
        </w:rPr>
        <w:t xml:space="preserve"> </w:t>
      </w:r>
      <w:proofErr w:type="spellStart"/>
      <w:r w:rsidRPr="00D7268B">
        <w:rPr>
          <w:b/>
        </w:rPr>
        <w:t>Чадукасинского</w:t>
      </w:r>
      <w:proofErr w:type="spellEnd"/>
      <w:r w:rsidRPr="00D7268B">
        <w:rPr>
          <w:b/>
        </w:rPr>
        <w:t xml:space="preserve"> сельского  поселения на 2021 год</w:t>
      </w:r>
    </w:p>
    <w:p w:rsidR="00BB2DB1" w:rsidRDefault="00BB2DB1"/>
    <w:p w:rsidR="00DC5219" w:rsidRDefault="00DC5219">
      <w:r>
        <w:t xml:space="preserve">                                                    постановление</w:t>
      </w:r>
    </w:p>
    <w:p w:rsidR="00DC5219" w:rsidRDefault="00DC5219">
      <w:r>
        <w:t xml:space="preserve"> </w:t>
      </w:r>
    </w:p>
    <w:p w:rsidR="00DC5219" w:rsidRDefault="00750671">
      <w:r>
        <w:t xml:space="preserve">    </w:t>
      </w:r>
      <w:r w:rsidR="00DC5219">
        <w:t>10.03.2021 год                                                                                       №9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</w:tblGrid>
      <w:tr w:rsidR="00750671" w:rsidRPr="00750671" w:rsidTr="001A7005">
        <w:trPr>
          <w:trHeight w:val="552"/>
        </w:trPr>
        <w:tc>
          <w:tcPr>
            <w:tcW w:w="3794" w:type="dxa"/>
            <w:hideMark/>
          </w:tcPr>
          <w:p w:rsidR="00750671" w:rsidRDefault="00750671" w:rsidP="0075067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750671" w:rsidRPr="00750671" w:rsidRDefault="00750671" w:rsidP="0075067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50671">
              <w:rPr>
                <w:b/>
                <w:lang w:eastAsia="en-US"/>
              </w:rPr>
              <w:t>О проведении открытого аукциона на право заключения договора аренды земельных участков</w:t>
            </w:r>
          </w:p>
        </w:tc>
      </w:tr>
    </w:tbl>
    <w:p w:rsidR="00750671" w:rsidRPr="00750671" w:rsidRDefault="00750671" w:rsidP="00750671">
      <w:pPr>
        <w:jc w:val="both"/>
      </w:pPr>
      <w:r w:rsidRPr="00750671">
        <w:tab/>
        <w:t xml:space="preserve">В соответствии со статьями 39.11, 39.12 Земельного кодекса РФ, пунктом 1 статьи 2 Федерального закона от 03.07.2016 №334-ФЗ «О внесении изменений в Земельный кодекс РФ и отдельные законодательные акты Российской Федерации», администрация </w:t>
      </w:r>
      <w:proofErr w:type="spellStart"/>
      <w:r w:rsidRPr="00750671">
        <w:t>Чадукасинского</w:t>
      </w:r>
      <w:proofErr w:type="spellEnd"/>
      <w:r w:rsidRPr="00750671">
        <w:t xml:space="preserve"> сельского поселения Красноармейского района           п о с </w:t>
      </w:r>
      <w:proofErr w:type="gramStart"/>
      <w:r w:rsidRPr="00750671">
        <w:t>т</w:t>
      </w:r>
      <w:proofErr w:type="gramEnd"/>
      <w:r w:rsidRPr="00750671">
        <w:t xml:space="preserve"> а н о в л я е т:</w:t>
      </w:r>
    </w:p>
    <w:p w:rsidR="00750671" w:rsidRPr="00750671" w:rsidRDefault="00750671" w:rsidP="00750671">
      <w:pPr>
        <w:jc w:val="both"/>
      </w:pPr>
    </w:p>
    <w:p w:rsidR="00750671" w:rsidRPr="00750671" w:rsidRDefault="00750671" w:rsidP="00750671">
      <w:pPr>
        <w:jc w:val="both"/>
      </w:pPr>
      <w:r>
        <w:t>1.</w:t>
      </w:r>
      <w:r w:rsidRPr="00750671">
        <w:t>Организовать аукционы и утвердить документации на проведение аукционов по продаже права на заключение договора аренды земельных участков:</w:t>
      </w:r>
    </w:p>
    <w:p w:rsidR="00750671" w:rsidRPr="00750671" w:rsidRDefault="00750671" w:rsidP="00750671">
      <w:pPr>
        <w:ind w:firstLine="709"/>
        <w:jc w:val="both"/>
        <w:rPr>
          <w:bCs/>
        </w:rPr>
      </w:pPr>
    </w:p>
    <w:p w:rsidR="00750671" w:rsidRPr="00750671" w:rsidRDefault="00750671" w:rsidP="00750671">
      <w:pPr>
        <w:ind w:firstLine="709"/>
        <w:jc w:val="both"/>
        <w:rPr>
          <w:bCs/>
        </w:rPr>
      </w:pPr>
      <w:r w:rsidRPr="00750671">
        <w:rPr>
          <w:bCs/>
        </w:rPr>
        <w:t xml:space="preserve">- Лот №1 – аренда земельного участка из земель сельскохозяйственного назначения, разрешенное использование - сельскохозяйственное использование, с кадастровым номером </w:t>
      </w:r>
      <w:r w:rsidRPr="00750671">
        <w:rPr>
          <w:b/>
          <w:bCs/>
        </w:rPr>
        <w:t>21:14:041401:189</w:t>
      </w:r>
      <w:r w:rsidRPr="00750671">
        <w:rPr>
          <w:bCs/>
        </w:rPr>
        <w:t xml:space="preserve"> площадью </w:t>
      </w:r>
      <w:r w:rsidRPr="00750671">
        <w:rPr>
          <w:b/>
          <w:bCs/>
        </w:rPr>
        <w:t xml:space="preserve">416500 </w:t>
      </w:r>
      <w:proofErr w:type="spellStart"/>
      <w:r w:rsidRPr="00750671">
        <w:rPr>
          <w:b/>
          <w:bCs/>
        </w:rPr>
        <w:t>кв.м</w:t>
      </w:r>
      <w:proofErr w:type="spellEnd"/>
      <w:r w:rsidRPr="00750671">
        <w:rPr>
          <w:b/>
          <w:bCs/>
        </w:rPr>
        <w:t>.</w:t>
      </w:r>
      <w:r w:rsidRPr="00750671">
        <w:rPr>
          <w:bCs/>
        </w:rPr>
        <w:t xml:space="preserve"> Ограничения (обременения права) не зарегистрированы. Начальный размер годовой арендной платы земельного участка -  </w:t>
      </w:r>
      <w:r w:rsidRPr="00750671">
        <w:rPr>
          <w:b/>
          <w:bCs/>
        </w:rPr>
        <w:t>40 000,0 руб</w:t>
      </w:r>
      <w:r w:rsidRPr="00750671">
        <w:rPr>
          <w:bCs/>
        </w:rPr>
        <w:t>., размер задатка –</w:t>
      </w:r>
      <w:r w:rsidRPr="00750671">
        <w:rPr>
          <w:b/>
          <w:bCs/>
        </w:rPr>
        <w:t>40 000,0 руб</w:t>
      </w:r>
      <w:r w:rsidRPr="00750671">
        <w:rPr>
          <w:bCs/>
        </w:rPr>
        <w:t xml:space="preserve">., «шаг аукциона» – </w:t>
      </w:r>
      <w:r w:rsidRPr="00750671">
        <w:rPr>
          <w:b/>
          <w:bCs/>
        </w:rPr>
        <w:t>1200,00 руб.</w:t>
      </w:r>
    </w:p>
    <w:p w:rsidR="00750671" w:rsidRPr="00750671" w:rsidRDefault="00750671" w:rsidP="00750671">
      <w:pPr>
        <w:ind w:firstLine="709"/>
        <w:jc w:val="both"/>
        <w:rPr>
          <w:bCs/>
        </w:rPr>
      </w:pPr>
    </w:p>
    <w:p w:rsidR="00750671" w:rsidRPr="00750671" w:rsidRDefault="00750671" w:rsidP="00750671">
      <w:pPr>
        <w:ind w:firstLine="709"/>
        <w:jc w:val="both"/>
        <w:rPr>
          <w:b/>
          <w:bCs/>
        </w:rPr>
      </w:pPr>
      <w:r w:rsidRPr="00750671">
        <w:rPr>
          <w:bCs/>
        </w:rPr>
        <w:t xml:space="preserve">- Лот №2 – аренда земельного участка из земель сельскохозяйственного назначения, разрешенное использование - сельскохозяйственное использование, с кадастровым номером </w:t>
      </w:r>
      <w:r w:rsidRPr="00750671">
        <w:rPr>
          <w:b/>
          <w:bCs/>
        </w:rPr>
        <w:t>21:14:040501:430</w:t>
      </w:r>
      <w:r w:rsidRPr="00750671">
        <w:rPr>
          <w:bCs/>
        </w:rPr>
        <w:t xml:space="preserve"> площадью </w:t>
      </w:r>
      <w:r w:rsidRPr="00750671">
        <w:rPr>
          <w:b/>
          <w:bCs/>
        </w:rPr>
        <w:t xml:space="preserve">26 9500 </w:t>
      </w:r>
      <w:proofErr w:type="spellStart"/>
      <w:r w:rsidRPr="00750671">
        <w:rPr>
          <w:b/>
          <w:bCs/>
        </w:rPr>
        <w:t>кв.м</w:t>
      </w:r>
      <w:proofErr w:type="spellEnd"/>
      <w:r w:rsidRPr="00750671">
        <w:rPr>
          <w:b/>
          <w:bCs/>
        </w:rPr>
        <w:t>.</w:t>
      </w:r>
      <w:r w:rsidRPr="00750671">
        <w:rPr>
          <w:bCs/>
        </w:rPr>
        <w:t xml:space="preserve"> Ограничения (обременения права) не зарегистрированы. Начальный размер годовой арендной платы земельного участка -  </w:t>
      </w:r>
      <w:r w:rsidRPr="00750671">
        <w:rPr>
          <w:b/>
          <w:bCs/>
        </w:rPr>
        <w:t>26 309,0 руб</w:t>
      </w:r>
      <w:r w:rsidRPr="00750671">
        <w:rPr>
          <w:bCs/>
        </w:rPr>
        <w:t>., размер задатка –</w:t>
      </w:r>
      <w:r w:rsidRPr="00750671">
        <w:rPr>
          <w:b/>
          <w:bCs/>
        </w:rPr>
        <w:t>26 309,0 руб</w:t>
      </w:r>
      <w:r w:rsidRPr="00750671">
        <w:rPr>
          <w:bCs/>
        </w:rPr>
        <w:t xml:space="preserve">., «шаг аукциона» </w:t>
      </w:r>
      <w:r w:rsidRPr="00750671">
        <w:rPr>
          <w:b/>
          <w:bCs/>
        </w:rPr>
        <w:t>–789,27</w:t>
      </w:r>
    </w:p>
    <w:p w:rsidR="00750671" w:rsidRPr="00750671" w:rsidRDefault="00750671" w:rsidP="00750671">
      <w:pPr>
        <w:ind w:firstLine="709"/>
        <w:jc w:val="both"/>
        <w:rPr>
          <w:bCs/>
        </w:rPr>
      </w:pPr>
    </w:p>
    <w:p w:rsidR="00750671" w:rsidRPr="00750671" w:rsidRDefault="00750671" w:rsidP="00750671">
      <w:pPr>
        <w:jc w:val="both"/>
        <w:rPr>
          <w:bCs/>
        </w:rPr>
      </w:pPr>
      <w:r w:rsidRPr="00750671">
        <w:rPr>
          <w:bCs/>
        </w:rPr>
        <w:lastRenderedPageBreak/>
        <w:t>2.Установить начальную цену годового размера арендной платы земельных участков (на основании отчетов независимых оценщиков):</w:t>
      </w:r>
    </w:p>
    <w:p w:rsidR="00750671" w:rsidRPr="00750671" w:rsidRDefault="00750671" w:rsidP="00750671">
      <w:pPr>
        <w:ind w:firstLine="709"/>
        <w:jc w:val="both"/>
        <w:rPr>
          <w:bCs/>
        </w:rPr>
      </w:pPr>
      <w:r w:rsidRPr="00750671">
        <w:rPr>
          <w:bCs/>
        </w:rPr>
        <w:t>- по лоту № 1 в размере 40 000,00 (Сорок тысяч) рублей 00 копеек;</w:t>
      </w:r>
    </w:p>
    <w:p w:rsidR="00750671" w:rsidRPr="00750671" w:rsidRDefault="00750671" w:rsidP="00750671">
      <w:pPr>
        <w:ind w:firstLine="709"/>
        <w:jc w:val="both"/>
        <w:rPr>
          <w:bCs/>
        </w:rPr>
      </w:pPr>
      <w:r w:rsidRPr="00750671">
        <w:rPr>
          <w:bCs/>
        </w:rPr>
        <w:t>- по лоту № 2 в размере 26309,00 (Двадцать шесть тысяч триста девять) рублей 00 копеек;</w:t>
      </w:r>
    </w:p>
    <w:p w:rsidR="00750671" w:rsidRPr="00750671" w:rsidRDefault="00750671" w:rsidP="00750671">
      <w:pPr>
        <w:ind w:firstLine="709"/>
        <w:jc w:val="both"/>
        <w:rPr>
          <w:bCs/>
        </w:rPr>
      </w:pPr>
      <w:r w:rsidRPr="00750671">
        <w:rPr>
          <w:bCs/>
        </w:rPr>
        <w:t>- задаток установить в размере 100% от начальной цены земельного участка;</w:t>
      </w:r>
    </w:p>
    <w:p w:rsidR="00750671" w:rsidRPr="00750671" w:rsidRDefault="00750671" w:rsidP="00750671">
      <w:pPr>
        <w:ind w:firstLine="709"/>
        <w:jc w:val="both"/>
        <w:rPr>
          <w:bCs/>
        </w:rPr>
      </w:pPr>
      <w:r w:rsidRPr="00750671">
        <w:rPr>
          <w:bCs/>
        </w:rPr>
        <w:t>Шаг аукциона установить в размере 3% от начальной цены земельного участка;</w:t>
      </w:r>
    </w:p>
    <w:p w:rsidR="00750671" w:rsidRPr="00750671" w:rsidRDefault="00750671" w:rsidP="00750671">
      <w:pPr>
        <w:ind w:firstLine="709"/>
        <w:jc w:val="both"/>
        <w:rPr>
          <w:bCs/>
        </w:rPr>
      </w:pPr>
      <w:r w:rsidRPr="00750671">
        <w:rPr>
          <w:bCs/>
        </w:rPr>
        <w:t>- срок аренды установить по лотам №1-12 на 10(десять) лет;</w:t>
      </w:r>
    </w:p>
    <w:p w:rsidR="00750671" w:rsidRPr="00750671" w:rsidRDefault="00750671" w:rsidP="00750671">
      <w:pPr>
        <w:ind w:firstLine="709"/>
        <w:jc w:val="both"/>
        <w:rPr>
          <w:bCs/>
        </w:rPr>
      </w:pPr>
    </w:p>
    <w:p w:rsidR="00750671" w:rsidRPr="00750671" w:rsidRDefault="00750671" w:rsidP="00750671">
      <w:pPr>
        <w:jc w:val="both"/>
        <w:rPr>
          <w:bCs/>
          <w:color w:val="000000" w:themeColor="text1"/>
        </w:rPr>
      </w:pPr>
      <w:r w:rsidRPr="00750671">
        <w:rPr>
          <w:bCs/>
        </w:rPr>
        <w:t xml:space="preserve">3.Утвердить документацию на проведение открытого аукциона на право заключения          договора аренды земельного участка </w:t>
      </w:r>
      <w:r w:rsidRPr="00750671">
        <w:rPr>
          <w:bCs/>
          <w:color w:val="000000" w:themeColor="text1"/>
        </w:rPr>
        <w:t>(приложение№1).</w:t>
      </w:r>
    </w:p>
    <w:p w:rsidR="00750671" w:rsidRPr="00750671" w:rsidRDefault="00750671" w:rsidP="00750671">
      <w:pPr>
        <w:ind w:firstLine="703"/>
        <w:jc w:val="both"/>
      </w:pPr>
    </w:p>
    <w:p w:rsidR="00750671" w:rsidRPr="00750671" w:rsidRDefault="00750671" w:rsidP="00750671">
      <w:pPr>
        <w:jc w:val="both"/>
      </w:pPr>
      <w:r w:rsidRPr="00750671">
        <w:t xml:space="preserve">4. Ведущему специалисту-эксперту разместить </w:t>
      </w:r>
      <w:proofErr w:type="gramStart"/>
      <w:r w:rsidRPr="00750671">
        <w:t>объявление  и</w:t>
      </w:r>
      <w:proofErr w:type="gramEnd"/>
      <w:r w:rsidRPr="00750671">
        <w:t xml:space="preserve"> утвержденную документацию на проведение аукционов на официальном сайте Российской Федерации для размещения информации о проведении торгов, адрес сайта  </w:t>
      </w:r>
      <w:hyperlink w:history="1">
        <w:r w:rsidRPr="00750671">
          <w:rPr>
            <w:color w:val="0000FF"/>
            <w:u w:val="single"/>
            <w:lang w:val="en-US"/>
          </w:rPr>
          <w:t>http</w:t>
        </w:r>
        <w:r w:rsidRPr="00750671">
          <w:rPr>
            <w:color w:val="0000FF"/>
            <w:u w:val="single"/>
          </w:rPr>
          <w:t>://</w:t>
        </w:r>
        <w:r w:rsidRPr="00750671">
          <w:rPr>
            <w:color w:val="0000FF"/>
            <w:u w:val="single"/>
            <w:lang w:val="en-US"/>
          </w:rPr>
          <w:t>www</w:t>
        </w:r>
        <w:r w:rsidRPr="00750671">
          <w:rPr>
            <w:color w:val="0000FF"/>
            <w:u w:val="single"/>
          </w:rPr>
          <w:t>.</w:t>
        </w:r>
        <w:r w:rsidRPr="00750671">
          <w:rPr>
            <w:color w:val="0000FF"/>
            <w:u w:val="single"/>
            <w:lang w:val="en-US"/>
          </w:rPr>
          <w:t>torgi</w:t>
        </w:r>
        <w:r w:rsidRPr="00750671">
          <w:rPr>
            <w:color w:val="0000FF"/>
            <w:u w:val="single"/>
          </w:rPr>
          <w:t>.</w:t>
        </w:r>
        <w:r w:rsidRPr="00750671">
          <w:rPr>
            <w:color w:val="0000FF"/>
            <w:u w:val="single"/>
            <w:lang w:val="en-US"/>
          </w:rPr>
          <w:t>gov</w:t>
        </w:r>
        <w:r w:rsidRPr="00750671">
          <w:rPr>
            <w:color w:val="0000FF"/>
            <w:u w:val="single"/>
          </w:rPr>
          <w:t>.</w:t>
        </w:r>
        <w:r w:rsidRPr="00750671">
          <w:rPr>
            <w:color w:val="0000FF"/>
            <w:u w:val="single"/>
            <w:lang w:val="en-US"/>
          </w:rPr>
          <w:t>ru</w:t>
        </w:r>
        <w:r w:rsidRPr="00750671">
          <w:rPr>
            <w:color w:val="0000FF"/>
            <w:u w:val="single"/>
          </w:rPr>
          <w:t>, на</w:t>
        </w:r>
      </w:hyperlink>
      <w:r w:rsidRPr="00750671">
        <w:t xml:space="preserve"> официальном сайте администрации </w:t>
      </w:r>
      <w:proofErr w:type="spellStart"/>
      <w:r w:rsidRPr="00750671">
        <w:t>Чадукасинского</w:t>
      </w:r>
      <w:proofErr w:type="spellEnd"/>
      <w:r w:rsidRPr="00750671">
        <w:t xml:space="preserve"> сельского поселения Красноармейского района Чувашской Республики, адрес сайта </w:t>
      </w:r>
      <w:r w:rsidRPr="00750671">
        <w:rPr>
          <w:lang w:val="en-US"/>
        </w:rPr>
        <w:t>sao</w:t>
      </w:r>
      <w:r w:rsidRPr="00750671">
        <w:t>-</w:t>
      </w:r>
      <w:r w:rsidRPr="00750671">
        <w:rPr>
          <w:lang w:val="en-US"/>
        </w:rPr>
        <w:t>chaduk</w:t>
      </w:r>
      <w:r w:rsidRPr="00750671">
        <w:t>@с</w:t>
      </w:r>
      <w:r w:rsidRPr="00750671">
        <w:rPr>
          <w:lang w:val="en-US"/>
        </w:rPr>
        <w:t>ap</w:t>
      </w:r>
      <w:r w:rsidRPr="00750671">
        <w:t>.</w:t>
      </w:r>
      <w:r w:rsidRPr="00750671">
        <w:rPr>
          <w:lang w:val="en-US"/>
        </w:rPr>
        <w:t>ru</w:t>
      </w:r>
      <w:r w:rsidRPr="00750671">
        <w:t>, в муниципальной газете «</w:t>
      </w:r>
      <w:proofErr w:type="spellStart"/>
      <w:r w:rsidRPr="00750671">
        <w:t>Чадукасинский</w:t>
      </w:r>
      <w:proofErr w:type="spellEnd"/>
      <w:r w:rsidRPr="00750671">
        <w:t xml:space="preserve"> Вестник» Красноармейского района».</w:t>
      </w:r>
    </w:p>
    <w:p w:rsidR="00750671" w:rsidRDefault="00750671" w:rsidP="00750671">
      <w:pPr>
        <w:ind w:firstLine="703"/>
        <w:jc w:val="both"/>
      </w:pPr>
    </w:p>
    <w:p w:rsidR="00D7268B" w:rsidRDefault="00D7268B" w:rsidP="00750671">
      <w:pPr>
        <w:ind w:firstLine="703"/>
        <w:jc w:val="both"/>
      </w:pPr>
    </w:p>
    <w:p w:rsidR="00D7268B" w:rsidRDefault="00D7268B" w:rsidP="00D7268B">
      <w:pPr>
        <w:jc w:val="both"/>
      </w:pPr>
      <w:r>
        <w:t xml:space="preserve">                                                              Постановление</w:t>
      </w:r>
    </w:p>
    <w:p w:rsidR="00D7268B" w:rsidRDefault="00D7268B" w:rsidP="00D7268B">
      <w:pPr>
        <w:jc w:val="both"/>
      </w:pPr>
      <w:r>
        <w:t>10.03.2021 год                                                                                                      №10а</w:t>
      </w:r>
    </w:p>
    <w:p w:rsidR="00D7268B" w:rsidRDefault="00D7268B" w:rsidP="00750671">
      <w:pPr>
        <w:ind w:firstLine="703"/>
        <w:jc w:val="both"/>
      </w:pPr>
    </w:p>
    <w:tbl>
      <w:tblPr>
        <w:tblW w:w="15268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9031"/>
      </w:tblGrid>
      <w:tr w:rsidR="00D7268B" w:rsidRPr="00D7268B" w:rsidTr="00D36C37">
        <w:trPr>
          <w:cantSplit/>
          <w:trHeight w:val="2572"/>
        </w:trPr>
        <w:tc>
          <w:tcPr>
            <w:tcW w:w="4820" w:type="dxa"/>
          </w:tcPr>
          <w:p w:rsidR="00D7268B" w:rsidRPr="00D7268B" w:rsidRDefault="00D7268B" w:rsidP="00D7268B">
            <w:pPr>
              <w:rPr>
                <w:b/>
              </w:rPr>
            </w:pPr>
            <w:r w:rsidRPr="00D7268B">
              <w:t xml:space="preserve">       </w:t>
            </w:r>
            <w:r w:rsidRPr="00D7268B">
              <w:rPr>
                <w:b/>
              </w:rPr>
              <w:t>Об утверждении Плана мероприятий</w:t>
            </w:r>
          </w:p>
          <w:p w:rsidR="00D7268B" w:rsidRPr="00D7268B" w:rsidRDefault="00D7268B" w:rsidP="00D7268B">
            <w:pPr>
              <w:ind w:left="459"/>
              <w:rPr>
                <w:b/>
              </w:rPr>
            </w:pPr>
            <w:r w:rsidRPr="00D7268B">
              <w:rPr>
                <w:b/>
              </w:rPr>
              <w:t xml:space="preserve">по противодействию экстремистской       и террористической деятельности </w:t>
            </w:r>
            <w:proofErr w:type="gramStart"/>
            <w:r w:rsidRPr="00D7268B">
              <w:rPr>
                <w:b/>
              </w:rPr>
              <w:t>на  территории</w:t>
            </w:r>
            <w:proofErr w:type="gramEnd"/>
            <w:r w:rsidRPr="00D7268B">
              <w:rPr>
                <w:b/>
              </w:rPr>
              <w:t xml:space="preserve"> </w:t>
            </w:r>
            <w:proofErr w:type="spellStart"/>
            <w:r w:rsidRPr="00D7268B">
              <w:rPr>
                <w:b/>
              </w:rPr>
              <w:t>Чадукасинского</w:t>
            </w:r>
            <w:proofErr w:type="spellEnd"/>
            <w:r w:rsidRPr="00D7268B">
              <w:rPr>
                <w:b/>
              </w:rPr>
              <w:t xml:space="preserve"> сельского  поселения на 2021 год</w:t>
            </w:r>
          </w:p>
          <w:p w:rsidR="00D7268B" w:rsidRPr="00D7268B" w:rsidRDefault="00D7268B" w:rsidP="00D7268B"/>
          <w:p w:rsidR="00D7268B" w:rsidRPr="00D7268B" w:rsidRDefault="00D7268B" w:rsidP="00D7268B"/>
          <w:p w:rsidR="00D7268B" w:rsidRPr="00D7268B" w:rsidRDefault="00D7268B" w:rsidP="00D7268B">
            <w:pPr>
              <w:jc w:val="center"/>
            </w:pPr>
          </w:p>
          <w:p w:rsidR="00D7268B" w:rsidRPr="00D7268B" w:rsidRDefault="00D7268B" w:rsidP="00D7268B">
            <w:pPr>
              <w:jc w:val="center"/>
            </w:pPr>
          </w:p>
        </w:tc>
        <w:tc>
          <w:tcPr>
            <w:tcW w:w="1417" w:type="dxa"/>
          </w:tcPr>
          <w:p w:rsidR="00D7268B" w:rsidRPr="00D7268B" w:rsidRDefault="00D7268B" w:rsidP="00D7268B">
            <w:pPr>
              <w:spacing w:line="276" w:lineRule="auto"/>
              <w:ind w:right="-250"/>
              <w:jc w:val="center"/>
            </w:pPr>
          </w:p>
          <w:p w:rsidR="00D7268B" w:rsidRPr="00D7268B" w:rsidRDefault="00D7268B" w:rsidP="00D7268B">
            <w:pPr>
              <w:spacing w:line="276" w:lineRule="auto"/>
              <w:ind w:right="401"/>
              <w:jc w:val="center"/>
            </w:pPr>
          </w:p>
          <w:p w:rsidR="00D7268B" w:rsidRPr="00D7268B" w:rsidRDefault="00D7268B" w:rsidP="00D7268B">
            <w:pPr>
              <w:spacing w:line="276" w:lineRule="auto"/>
              <w:ind w:right="401"/>
              <w:jc w:val="center"/>
              <w:rPr>
                <w:b/>
              </w:rPr>
            </w:pPr>
          </w:p>
        </w:tc>
        <w:tc>
          <w:tcPr>
            <w:tcW w:w="9031" w:type="dxa"/>
          </w:tcPr>
          <w:p w:rsidR="00D7268B" w:rsidRPr="00D7268B" w:rsidRDefault="00D7268B" w:rsidP="00D7268B">
            <w:pPr>
              <w:spacing w:line="276" w:lineRule="auto"/>
              <w:ind w:right="4811"/>
              <w:jc w:val="center"/>
              <w:rPr>
                <w:b/>
              </w:rPr>
            </w:pPr>
          </w:p>
          <w:p w:rsidR="00D7268B" w:rsidRPr="00D7268B" w:rsidRDefault="00D7268B" w:rsidP="00D7268B">
            <w:pPr>
              <w:ind w:right="4811"/>
              <w:jc w:val="center"/>
              <w:rPr>
                <w:b/>
              </w:rPr>
            </w:pPr>
          </w:p>
          <w:p w:rsidR="00D7268B" w:rsidRPr="00D7268B" w:rsidRDefault="00D7268B" w:rsidP="00D7268B">
            <w:pPr>
              <w:ind w:right="4811"/>
            </w:pPr>
          </w:p>
          <w:p w:rsidR="00D7268B" w:rsidRPr="00D7268B" w:rsidRDefault="00D7268B" w:rsidP="00D7268B">
            <w:pPr>
              <w:ind w:right="4811"/>
            </w:pPr>
          </w:p>
          <w:p w:rsidR="00D7268B" w:rsidRPr="00D7268B" w:rsidRDefault="00D7268B" w:rsidP="00D7268B">
            <w:pPr>
              <w:spacing w:line="276" w:lineRule="auto"/>
              <w:ind w:right="4811"/>
              <w:jc w:val="center"/>
            </w:pPr>
          </w:p>
          <w:p w:rsidR="00D7268B" w:rsidRPr="00D7268B" w:rsidRDefault="00D7268B" w:rsidP="00D7268B">
            <w:pPr>
              <w:spacing w:line="276" w:lineRule="auto"/>
              <w:ind w:right="4811"/>
              <w:jc w:val="center"/>
            </w:pPr>
          </w:p>
          <w:p w:rsidR="00D7268B" w:rsidRPr="00D7268B" w:rsidRDefault="00D7268B" w:rsidP="00D7268B">
            <w:pPr>
              <w:spacing w:line="276" w:lineRule="auto"/>
              <w:ind w:right="4811"/>
              <w:jc w:val="center"/>
            </w:pPr>
          </w:p>
          <w:p w:rsidR="00D7268B" w:rsidRPr="00D7268B" w:rsidRDefault="00D7268B" w:rsidP="00D7268B">
            <w:pPr>
              <w:spacing w:line="276" w:lineRule="auto"/>
              <w:ind w:right="4811"/>
              <w:jc w:val="center"/>
              <w:rPr>
                <w:b/>
              </w:rPr>
            </w:pPr>
          </w:p>
        </w:tc>
      </w:tr>
    </w:tbl>
    <w:p w:rsidR="00D7268B" w:rsidRPr="00D7268B" w:rsidRDefault="00D7268B" w:rsidP="00D7268B">
      <w:pPr>
        <w:spacing w:line="276" w:lineRule="auto"/>
        <w:ind w:firstLine="708"/>
        <w:jc w:val="both"/>
      </w:pPr>
      <w:r w:rsidRPr="00D7268B">
        <w:t xml:space="preserve">В целях реализации Федерального закона от 06.10.2003 № 131-ФЗ «Об общих принципах организации местного самоуправления в Российской Федерации», в соответствии с Федеральными законами от 28.12.2010 № 404-ФЗ «О противодействии терроризму», от 29.04.2008 № 54-ФЗ "О противодействии экстремистской деятельности", от 07.08.2001 № 115-ФЗ «О противодействии легализации (отмыванию) доходов, полученных преступным путем, и финансированию терроризма», Указом Президента Российской Федерации от 15.02.2006 № 116 «О мерах по противодействию терроризму», в соответствии с постановлением Кабинета Министров ЧР от 27.04.2012 № 165 « О Республиканской целевой программе «Профилактика терроризма и экстремистской деятельности в ЧР,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proofErr w:type="spellStart"/>
      <w:r w:rsidRPr="00D7268B">
        <w:t>Чадукасинского</w:t>
      </w:r>
      <w:proofErr w:type="spellEnd"/>
      <w:r w:rsidRPr="00D7268B">
        <w:t xml:space="preserve"> сельского поселения в целях защиты населения от террористической угрозы, обеспечения общественной безопасности, защиты прав и свобод граждан, принятия профилактических мер, направленных на предупреждение экстремистской деятельности, администрация </w:t>
      </w:r>
      <w:proofErr w:type="spellStart"/>
      <w:r w:rsidRPr="00D7268B">
        <w:t>Чадукасинского</w:t>
      </w:r>
      <w:proofErr w:type="spellEnd"/>
      <w:r w:rsidRPr="00D7268B">
        <w:t xml:space="preserve"> сельского поселения п о с т а н о в л я е т:</w:t>
      </w:r>
    </w:p>
    <w:p w:rsidR="00D7268B" w:rsidRPr="00D7268B" w:rsidRDefault="00D7268B" w:rsidP="00D7268B">
      <w:pPr>
        <w:spacing w:line="276" w:lineRule="auto"/>
        <w:jc w:val="both"/>
      </w:pPr>
      <w:r w:rsidRPr="00D7268B">
        <w:lastRenderedPageBreak/>
        <w:t xml:space="preserve">        1.Утвердить план мероприятий по противодействию экстремистской и террористической деятельности на территории </w:t>
      </w:r>
      <w:proofErr w:type="spellStart"/>
      <w:r w:rsidRPr="00D7268B">
        <w:t>Чадукасинского</w:t>
      </w:r>
      <w:proofErr w:type="spellEnd"/>
      <w:r w:rsidRPr="00D7268B">
        <w:t xml:space="preserve"> сельского поселения на 2021 </w:t>
      </w:r>
      <w:proofErr w:type="gramStart"/>
      <w:r w:rsidRPr="00D7268B">
        <w:t>год  (</w:t>
      </w:r>
      <w:proofErr w:type="gramEnd"/>
      <w:r w:rsidRPr="00D7268B">
        <w:t xml:space="preserve">прилагается). </w:t>
      </w:r>
    </w:p>
    <w:p w:rsidR="00D7268B" w:rsidRPr="00D7268B" w:rsidRDefault="00D7268B" w:rsidP="00D7268B">
      <w:pPr>
        <w:spacing w:line="276" w:lineRule="auto"/>
        <w:jc w:val="both"/>
      </w:pPr>
      <w:r w:rsidRPr="00D7268B">
        <w:t xml:space="preserve">       2. Настоящее постановление вступает в силу после его официального опубликования.  </w:t>
      </w:r>
    </w:p>
    <w:p w:rsidR="00D7268B" w:rsidRPr="00D7268B" w:rsidRDefault="00D7268B" w:rsidP="00D7268B">
      <w:pPr>
        <w:spacing w:line="276" w:lineRule="auto"/>
        <w:jc w:val="both"/>
      </w:pPr>
      <w:r w:rsidRPr="00D7268B">
        <w:t xml:space="preserve">       3. Контроль за исполнением </w:t>
      </w:r>
      <w:proofErr w:type="gramStart"/>
      <w:r w:rsidRPr="00D7268B">
        <w:t>настоящего  постановления</w:t>
      </w:r>
      <w:proofErr w:type="gramEnd"/>
      <w:r w:rsidRPr="00D7268B">
        <w:t xml:space="preserve"> оставляю за собой.</w:t>
      </w:r>
    </w:p>
    <w:p w:rsidR="00D7268B" w:rsidRPr="00D7268B" w:rsidRDefault="00D7268B" w:rsidP="00D7268B">
      <w:pPr>
        <w:jc w:val="both"/>
      </w:pPr>
    </w:p>
    <w:p w:rsidR="00D7268B" w:rsidRPr="00D7268B" w:rsidRDefault="00D7268B" w:rsidP="00D7268B">
      <w:pPr>
        <w:jc w:val="both"/>
      </w:pPr>
    </w:p>
    <w:p w:rsidR="00D7268B" w:rsidRPr="00D7268B" w:rsidRDefault="00D7268B" w:rsidP="00D7268B">
      <w:pPr>
        <w:jc w:val="both"/>
      </w:pPr>
      <w:r w:rsidRPr="00D7268B">
        <w:t xml:space="preserve">            Глава </w:t>
      </w:r>
      <w:proofErr w:type="spellStart"/>
      <w:r w:rsidRPr="00D7268B">
        <w:t>Чадукасинского</w:t>
      </w:r>
      <w:proofErr w:type="spellEnd"/>
    </w:p>
    <w:p w:rsidR="00D7268B" w:rsidRPr="00D7268B" w:rsidRDefault="00D7268B" w:rsidP="00D7268B">
      <w:pPr>
        <w:jc w:val="both"/>
      </w:pPr>
      <w:r w:rsidRPr="00D7268B">
        <w:t xml:space="preserve">            сельского поселения</w:t>
      </w:r>
      <w:r w:rsidRPr="00D7268B">
        <w:tab/>
      </w:r>
      <w:r w:rsidRPr="00D7268B">
        <w:tab/>
      </w:r>
      <w:r w:rsidRPr="00D7268B">
        <w:tab/>
      </w:r>
      <w:r w:rsidRPr="00D7268B">
        <w:tab/>
      </w:r>
      <w:r w:rsidRPr="00D7268B">
        <w:tab/>
        <w:t xml:space="preserve">         </w:t>
      </w:r>
      <w:proofErr w:type="spellStart"/>
      <w:r w:rsidRPr="00D7268B">
        <w:t>Г.В.Михайлов</w:t>
      </w:r>
      <w:proofErr w:type="spellEnd"/>
    </w:p>
    <w:p w:rsidR="00D7268B" w:rsidRPr="00D7268B" w:rsidRDefault="00D7268B" w:rsidP="00D7268B">
      <w:pPr>
        <w:jc w:val="both"/>
      </w:pPr>
    </w:p>
    <w:p w:rsidR="00D7268B" w:rsidRPr="00D7268B" w:rsidRDefault="00D7268B" w:rsidP="00D7268B">
      <w:pPr>
        <w:jc w:val="right"/>
      </w:pPr>
      <w:r w:rsidRPr="00D7268B">
        <w:t xml:space="preserve">                                                      </w:t>
      </w:r>
    </w:p>
    <w:p w:rsidR="00D7268B" w:rsidRPr="00D7268B" w:rsidRDefault="00D7268B" w:rsidP="00D7268B">
      <w:pPr>
        <w:jc w:val="right"/>
      </w:pPr>
      <w:r w:rsidRPr="00D7268B">
        <w:t xml:space="preserve"> УТВЕРЖДЕН</w:t>
      </w:r>
    </w:p>
    <w:p w:rsidR="00D7268B" w:rsidRPr="00D7268B" w:rsidRDefault="00D7268B" w:rsidP="00D7268B">
      <w:pPr>
        <w:jc w:val="right"/>
      </w:pPr>
      <w:r w:rsidRPr="00D7268B">
        <w:t xml:space="preserve">                                                                                          постановлением администрации   </w:t>
      </w:r>
    </w:p>
    <w:p w:rsidR="00D7268B" w:rsidRPr="00D7268B" w:rsidRDefault="00D7268B" w:rsidP="00D7268B">
      <w:pPr>
        <w:jc w:val="right"/>
      </w:pPr>
      <w:r w:rsidRPr="00D7268B">
        <w:t xml:space="preserve">                                                                                          </w:t>
      </w:r>
      <w:proofErr w:type="spellStart"/>
      <w:r w:rsidRPr="00D7268B">
        <w:t>Чадукасинского</w:t>
      </w:r>
      <w:proofErr w:type="spellEnd"/>
      <w:r w:rsidRPr="00D7268B">
        <w:t xml:space="preserve"> сельского поселения                                                                                           </w:t>
      </w:r>
    </w:p>
    <w:p w:rsidR="00D7268B" w:rsidRPr="00D7268B" w:rsidRDefault="00D7268B" w:rsidP="00D7268B">
      <w:pPr>
        <w:jc w:val="right"/>
      </w:pPr>
      <w:r w:rsidRPr="00D7268B">
        <w:t xml:space="preserve">                                                                                    </w:t>
      </w:r>
      <w:proofErr w:type="gramStart"/>
      <w:r w:rsidRPr="00D7268B">
        <w:t>от  10.03.2021</w:t>
      </w:r>
      <w:proofErr w:type="gramEnd"/>
      <w:r w:rsidRPr="00D7268B">
        <w:t xml:space="preserve"> г.  № </w:t>
      </w:r>
      <w:proofErr w:type="gramStart"/>
      <w:r w:rsidRPr="00D7268B">
        <w:t>10</w:t>
      </w:r>
      <w:proofErr w:type="gramEnd"/>
      <w:r w:rsidRPr="00D7268B">
        <w:t xml:space="preserve"> а                                                                                              </w:t>
      </w:r>
    </w:p>
    <w:p w:rsidR="00D7268B" w:rsidRPr="00D7268B" w:rsidRDefault="00D7268B" w:rsidP="00D7268B">
      <w:pPr>
        <w:jc w:val="both"/>
      </w:pPr>
    </w:p>
    <w:p w:rsidR="00D7268B" w:rsidRPr="00D7268B" w:rsidRDefault="00D7268B" w:rsidP="00D7268B">
      <w:pPr>
        <w:jc w:val="center"/>
        <w:rPr>
          <w:b/>
        </w:rPr>
      </w:pPr>
      <w:r w:rsidRPr="00D7268B">
        <w:rPr>
          <w:b/>
        </w:rPr>
        <w:t>План</w:t>
      </w:r>
    </w:p>
    <w:p w:rsidR="00D7268B" w:rsidRPr="00D7268B" w:rsidRDefault="00D7268B" w:rsidP="00D7268B">
      <w:pPr>
        <w:jc w:val="center"/>
        <w:rPr>
          <w:b/>
        </w:rPr>
      </w:pPr>
      <w:r w:rsidRPr="00D7268B">
        <w:rPr>
          <w:b/>
        </w:rPr>
        <w:t xml:space="preserve"> мероприятий по противодействию экстремистской</w:t>
      </w:r>
    </w:p>
    <w:p w:rsidR="00D7268B" w:rsidRPr="00D7268B" w:rsidRDefault="00D7268B" w:rsidP="00D7268B">
      <w:pPr>
        <w:jc w:val="center"/>
        <w:rPr>
          <w:b/>
        </w:rPr>
      </w:pPr>
      <w:r w:rsidRPr="00D7268B">
        <w:rPr>
          <w:b/>
        </w:rPr>
        <w:t xml:space="preserve"> и террористической деятельности на территории </w:t>
      </w:r>
    </w:p>
    <w:p w:rsidR="00D7268B" w:rsidRPr="00D7268B" w:rsidRDefault="00D7268B" w:rsidP="00D7268B">
      <w:pPr>
        <w:jc w:val="center"/>
        <w:rPr>
          <w:b/>
        </w:rPr>
      </w:pPr>
      <w:proofErr w:type="spellStart"/>
      <w:r w:rsidRPr="00D7268B">
        <w:rPr>
          <w:b/>
        </w:rPr>
        <w:t>Чадукасинского</w:t>
      </w:r>
      <w:proofErr w:type="spellEnd"/>
      <w:r w:rsidRPr="00D7268B">
        <w:rPr>
          <w:b/>
        </w:rPr>
        <w:t xml:space="preserve"> сельского поселения Красноармейского района </w:t>
      </w:r>
    </w:p>
    <w:p w:rsidR="00D7268B" w:rsidRPr="00D7268B" w:rsidRDefault="00D7268B" w:rsidP="00D7268B">
      <w:pPr>
        <w:jc w:val="center"/>
        <w:rPr>
          <w:b/>
        </w:rPr>
      </w:pPr>
      <w:r w:rsidRPr="00D7268B">
        <w:rPr>
          <w:b/>
        </w:rPr>
        <w:t xml:space="preserve">Чувашской Республики на </w:t>
      </w:r>
      <w:proofErr w:type="gramStart"/>
      <w:r w:rsidRPr="00D7268B">
        <w:rPr>
          <w:b/>
        </w:rPr>
        <w:t>2021  год</w:t>
      </w:r>
      <w:proofErr w:type="gramEnd"/>
    </w:p>
    <w:p w:rsidR="00D7268B" w:rsidRPr="00D7268B" w:rsidRDefault="00D7268B" w:rsidP="00D7268B">
      <w:pPr>
        <w:ind w:right="-426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4235"/>
        <w:gridCol w:w="1992"/>
        <w:gridCol w:w="2732"/>
      </w:tblGrid>
      <w:tr w:rsidR="00D7268B" w:rsidRPr="00D7268B" w:rsidTr="00D36C3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>№ №</w:t>
            </w:r>
          </w:p>
          <w:p w:rsidR="00D7268B" w:rsidRPr="00D7268B" w:rsidRDefault="00D7268B" w:rsidP="00D7268B">
            <w:pPr>
              <w:jc w:val="both"/>
            </w:pPr>
            <w:r w:rsidRPr="00D7268B">
              <w:t>п/п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 xml:space="preserve">Наименование мероприятия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>Сроки проведения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>Ответственные</w:t>
            </w:r>
          </w:p>
        </w:tc>
      </w:tr>
      <w:tr w:rsidR="00D7268B" w:rsidRPr="00D7268B" w:rsidTr="00D36C3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 xml:space="preserve">Выявлять отдельных лиц и общественные объединения на территории </w:t>
            </w:r>
            <w:proofErr w:type="spellStart"/>
            <w:r w:rsidRPr="00D7268B">
              <w:t>Чадукасинского</w:t>
            </w:r>
            <w:proofErr w:type="spellEnd"/>
            <w:r w:rsidRPr="00D7268B">
              <w:t xml:space="preserve"> сельского поселения, в деятельности которых усматриваются признаки экстремизма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 xml:space="preserve">В течение года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 xml:space="preserve">Участковый уполномоченный полиции (по согласованию), глава </w:t>
            </w:r>
            <w:proofErr w:type="spellStart"/>
            <w:r w:rsidRPr="00D7268B">
              <w:t>Чадукасинского</w:t>
            </w:r>
            <w:proofErr w:type="spellEnd"/>
            <w:r w:rsidRPr="00D7268B">
              <w:t xml:space="preserve"> сельского поселения, старосты населенных пунктов (по согласованию)</w:t>
            </w:r>
          </w:p>
        </w:tc>
      </w:tr>
      <w:tr w:rsidR="00D7268B" w:rsidRPr="00D7268B" w:rsidTr="00D36C3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>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>Выявление и учет заброшенных строений и помещений на предмет хранения оружия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>В течение года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>Участковый уполномоченный полиции (по согласованию)</w:t>
            </w:r>
          </w:p>
        </w:tc>
      </w:tr>
      <w:tr w:rsidR="00D7268B" w:rsidRPr="00D7268B" w:rsidTr="00D36C3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>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>Проведение мероприятий, направленных на обеспечение общественного порядка, безопасности, предупреждения, пресечения возможных экстремистских акций, террористических актов и иных противоправных проявлений в дни праздничных мероприятий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>В течение года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 xml:space="preserve">Участковый уполномоченный полиции (по согласованию), глава </w:t>
            </w:r>
            <w:proofErr w:type="spellStart"/>
            <w:r w:rsidRPr="00D7268B">
              <w:t>Чадукасинского</w:t>
            </w:r>
            <w:proofErr w:type="spellEnd"/>
            <w:r w:rsidRPr="00D7268B">
              <w:t xml:space="preserve"> сельского поселения</w:t>
            </w:r>
          </w:p>
        </w:tc>
      </w:tr>
      <w:tr w:rsidR="00D7268B" w:rsidRPr="00D7268B" w:rsidTr="00D36C3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>4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 xml:space="preserve">Проведение разъяснительной работы с жителями поселения по вопросам противодействия экстремистской и террористической деятельности с использованием листовок, брошюр, а </w:t>
            </w:r>
            <w:r w:rsidRPr="00D7268B">
              <w:lastRenderedPageBreak/>
              <w:t xml:space="preserve">также обучение населения действиям при терактах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lastRenderedPageBreak/>
              <w:t>В течение года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 xml:space="preserve">Глава </w:t>
            </w:r>
            <w:proofErr w:type="spellStart"/>
            <w:proofErr w:type="gramStart"/>
            <w:r w:rsidRPr="00D7268B">
              <w:t>Чадукасинского</w:t>
            </w:r>
            <w:proofErr w:type="spellEnd"/>
            <w:r w:rsidRPr="00D7268B">
              <w:t xml:space="preserve">  сельского</w:t>
            </w:r>
            <w:proofErr w:type="gramEnd"/>
            <w:r w:rsidRPr="00D7268B">
              <w:t xml:space="preserve"> поселения</w:t>
            </w:r>
          </w:p>
        </w:tc>
      </w:tr>
      <w:tr w:rsidR="00D7268B" w:rsidRPr="00D7268B" w:rsidTr="00D36C3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>5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 xml:space="preserve">Подготовка информационного стенда по проблеме противодействия </w:t>
            </w:r>
            <w:proofErr w:type="gramStart"/>
            <w:r w:rsidRPr="00D7268B">
              <w:t>экстремистской  и</w:t>
            </w:r>
            <w:proofErr w:type="gramEnd"/>
            <w:r w:rsidRPr="00D7268B">
              <w:t xml:space="preserve"> террористической деятельности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>Январь - февраль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 xml:space="preserve">Глава </w:t>
            </w:r>
            <w:proofErr w:type="spellStart"/>
            <w:r w:rsidRPr="00D7268B">
              <w:t>Чадукасинского</w:t>
            </w:r>
            <w:proofErr w:type="spellEnd"/>
            <w:r w:rsidRPr="00D7268B">
              <w:t xml:space="preserve"> сельского </w:t>
            </w:r>
            <w:proofErr w:type="gramStart"/>
            <w:r w:rsidRPr="00D7268B">
              <w:t>поселения,  работники</w:t>
            </w:r>
            <w:proofErr w:type="gramEnd"/>
            <w:r w:rsidRPr="00D7268B">
              <w:t xml:space="preserve"> учреждений культуры (по согласованию)</w:t>
            </w:r>
          </w:p>
        </w:tc>
      </w:tr>
      <w:tr w:rsidR="00D7268B" w:rsidRPr="00D7268B" w:rsidTr="00D36C3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>6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>Проведение разъяснительных бесед в МБОУ «</w:t>
            </w:r>
            <w:proofErr w:type="spellStart"/>
            <w:r w:rsidRPr="00D7268B">
              <w:t>Чадукасинская</w:t>
            </w:r>
            <w:proofErr w:type="spellEnd"/>
            <w:r w:rsidRPr="00D7268B">
              <w:t xml:space="preserve"> ООШ» по профилактике заведомо ложных сообщений с угрозами теракта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>В течение года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>МБОУ «</w:t>
            </w:r>
            <w:proofErr w:type="spellStart"/>
            <w:r w:rsidRPr="00D7268B">
              <w:t>Чадукасинская</w:t>
            </w:r>
            <w:proofErr w:type="spellEnd"/>
            <w:r w:rsidRPr="00D7268B">
              <w:t xml:space="preserve"> ООШ» (по согласованию), участковый уполномоченный полиции (по согласованию)</w:t>
            </w:r>
          </w:p>
        </w:tc>
      </w:tr>
      <w:tr w:rsidR="00D7268B" w:rsidRPr="00D7268B" w:rsidTr="00D36C3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>7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>Проведение инструктажей с сотрудниками организаций и учреждений всех форм собственности о действиях в случае поступления сообщения о возникновении угрозы совершения теракта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>В течение года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>Руководители организаций и учреждений всех форм собственности (по согласованию)</w:t>
            </w:r>
          </w:p>
        </w:tc>
      </w:tr>
      <w:tr w:rsidR="00D7268B" w:rsidRPr="00D7268B" w:rsidTr="00D36C3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>8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 xml:space="preserve">О мерах по выявлению и предотвращению угроз совершения террористических актов в период проведения праздничных мероприятий на территории </w:t>
            </w:r>
            <w:proofErr w:type="spellStart"/>
            <w:r w:rsidRPr="00D7268B">
              <w:t>Чадукасинского</w:t>
            </w:r>
            <w:proofErr w:type="spellEnd"/>
            <w:r w:rsidRPr="00D7268B">
              <w:t xml:space="preserve"> сельского поселения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>В течение года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8B" w:rsidRPr="00D7268B" w:rsidRDefault="00D7268B" w:rsidP="00D7268B">
            <w:pPr>
              <w:jc w:val="both"/>
            </w:pPr>
            <w:r w:rsidRPr="00D7268B">
              <w:t xml:space="preserve">Глава </w:t>
            </w:r>
            <w:proofErr w:type="spellStart"/>
            <w:r w:rsidRPr="00D7268B">
              <w:t>Чадукасинского</w:t>
            </w:r>
            <w:proofErr w:type="spellEnd"/>
            <w:r w:rsidRPr="00D7268B">
              <w:t xml:space="preserve"> сельского, поселения участковый уполномоченный полиции (по согласованию)</w:t>
            </w:r>
          </w:p>
        </w:tc>
      </w:tr>
    </w:tbl>
    <w:p w:rsidR="00750671" w:rsidRPr="00750671" w:rsidRDefault="00750671" w:rsidP="00750671">
      <w:pPr>
        <w:jc w:val="both"/>
      </w:pPr>
    </w:p>
    <w:p w:rsidR="00750671" w:rsidRPr="00750671" w:rsidRDefault="00750671" w:rsidP="00750671">
      <w:pPr>
        <w:jc w:val="both"/>
      </w:pPr>
    </w:p>
    <w:p w:rsidR="00750671" w:rsidRPr="00750671" w:rsidRDefault="00750671" w:rsidP="00750671">
      <w:pPr>
        <w:jc w:val="both"/>
      </w:pPr>
      <w:r w:rsidRPr="00750671">
        <w:t xml:space="preserve">    Глава </w:t>
      </w:r>
      <w:proofErr w:type="spellStart"/>
      <w:r w:rsidRPr="00750671">
        <w:t>Чадукасинского</w:t>
      </w:r>
      <w:proofErr w:type="spellEnd"/>
      <w:r w:rsidRPr="00750671">
        <w:t xml:space="preserve"> сельского поселения</w:t>
      </w:r>
    </w:p>
    <w:p w:rsidR="00750671" w:rsidRPr="00750671" w:rsidRDefault="00750671" w:rsidP="00750671">
      <w:pPr>
        <w:jc w:val="both"/>
      </w:pPr>
      <w:r w:rsidRPr="00750671">
        <w:t xml:space="preserve">    Красноармейского района                                                                   Г.В.</w:t>
      </w:r>
      <w:r w:rsidR="00413988">
        <w:t xml:space="preserve"> </w:t>
      </w:r>
      <w:r w:rsidRPr="00750671">
        <w:t>Михайлов</w:t>
      </w:r>
    </w:p>
    <w:p w:rsidR="00750671" w:rsidRPr="00750671" w:rsidRDefault="00750671" w:rsidP="00750671">
      <w:r w:rsidRPr="00750671">
        <w:t xml:space="preserve">  </w:t>
      </w:r>
    </w:p>
    <w:p w:rsidR="00750671" w:rsidRPr="00750671" w:rsidRDefault="00750671" w:rsidP="00750671">
      <w:pPr>
        <w:rPr>
          <w:sz w:val="20"/>
          <w:szCs w:val="20"/>
        </w:rPr>
      </w:pPr>
    </w:p>
    <w:tbl>
      <w:tblPr>
        <w:tblpPr w:leftFromText="180" w:rightFromText="180" w:vertAnchor="text" w:horzAnchor="margin" w:tblpY="-167"/>
        <w:tblOverlap w:val="never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119"/>
        <w:gridCol w:w="2233"/>
      </w:tblGrid>
      <w:tr w:rsidR="00413988" w:rsidRPr="00135301" w:rsidTr="00AB63AB">
        <w:trPr>
          <w:trHeight w:val="204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8" w:rsidRPr="00135301" w:rsidRDefault="00413988" w:rsidP="00AB63AB">
            <w:r w:rsidRPr="00135301">
              <w:t>Муниципальная газета</w:t>
            </w:r>
          </w:p>
          <w:p w:rsidR="00413988" w:rsidRPr="00135301" w:rsidRDefault="00413988" w:rsidP="00AB63AB">
            <w:r w:rsidRPr="00135301">
              <w:t xml:space="preserve"> «</w:t>
            </w:r>
            <w:proofErr w:type="spellStart"/>
            <w:r w:rsidRPr="00135301">
              <w:t>Чадукасинский</w:t>
            </w:r>
            <w:proofErr w:type="spellEnd"/>
            <w:r w:rsidRPr="00135301">
              <w:t xml:space="preserve"> вестник»</w:t>
            </w:r>
          </w:p>
          <w:p w:rsidR="00413988" w:rsidRPr="00135301" w:rsidRDefault="00413988" w:rsidP="00AB63AB"/>
          <w:p w:rsidR="00413988" w:rsidRPr="00135301" w:rsidRDefault="00413988" w:rsidP="00AB63AB">
            <w:r w:rsidRPr="00135301">
              <w:t>Учредитель – администрация</w:t>
            </w:r>
          </w:p>
          <w:p w:rsidR="00413988" w:rsidRPr="00135301" w:rsidRDefault="00413988" w:rsidP="00AB63AB">
            <w:r w:rsidRPr="00135301">
              <w:t xml:space="preserve"> </w:t>
            </w:r>
            <w:proofErr w:type="spellStart"/>
            <w:r w:rsidRPr="00135301">
              <w:t>Чадукасинского</w:t>
            </w:r>
            <w:proofErr w:type="spellEnd"/>
            <w:r w:rsidRPr="00135301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8" w:rsidRPr="00135301" w:rsidRDefault="00413988" w:rsidP="00AB63AB">
            <w:r w:rsidRPr="00135301">
              <w:t xml:space="preserve">Главный </w:t>
            </w:r>
            <w:proofErr w:type="gramStart"/>
            <w:r w:rsidRPr="00135301">
              <w:t>редактор  -</w:t>
            </w:r>
            <w:proofErr w:type="gramEnd"/>
          </w:p>
          <w:p w:rsidR="00413988" w:rsidRPr="00135301" w:rsidRDefault="00413988" w:rsidP="00AB63AB">
            <w:r w:rsidRPr="00135301">
              <w:t>Егорова Г.Ю</w:t>
            </w:r>
          </w:p>
          <w:p w:rsidR="00413988" w:rsidRPr="00135301" w:rsidRDefault="00413988" w:rsidP="00AB63AB">
            <w:r w:rsidRPr="00135301">
              <w:t>Адрес редакции:</w:t>
            </w:r>
          </w:p>
          <w:p w:rsidR="00413988" w:rsidRPr="00135301" w:rsidRDefault="00413988" w:rsidP="00AB63AB">
            <w:r w:rsidRPr="00135301">
              <w:t>429623</w:t>
            </w:r>
          </w:p>
          <w:p w:rsidR="00413988" w:rsidRPr="00135301" w:rsidRDefault="00413988" w:rsidP="00AB63AB">
            <w:r w:rsidRPr="00135301">
              <w:t>Чувашская Республика</w:t>
            </w:r>
          </w:p>
          <w:p w:rsidR="00413988" w:rsidRPr="00135301" w:rsidRDefault="00413988" w:rsidP="00AB63AB">
            <w:r w:rsidRPr="00135301">
              <w:t>Красноармейский район</w:t>
            </w:r>
          </w:p>
          <w:p w:rsidR="00413988" w:rsidRPr="00135301" w:rsidRDefault="00413988" w:rsidP="00AB63AB">
            <w:r w:rsidRPr="00135301">
              <w:t xml:space="preserve">д. </w:t>
            </w:r>
            <w:proofErr w:type="spellStart"/>
            <w:r w:rsidRPr="00135301">
              <w:t>Чадукасы</w:t>
            </w:r>
            <w:proofErr w:type="spellEnd"/>
            <w:r w:rsidRPr="00135301">
              <w:t>,</w:t>
            </w:r>
          </w:p>
          <w:p w:rsidR="00413988" w:rsidRPr="00135301" w:rsidRDefault="00413988" w:rsidP="00AB63AB">
            <w:r w:rsidRPr="00135301">
              <w:t>ул. 40 лет Победы, дом № 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8" w:rsidRPr="00135301" w:rsidRDefault="00413988" w:rsidP="00AB63AB">
            <w:r w:rsidRPr="00135301">
              <w:t>Телефон(83530) 39-2-16</w:t>
            </w:r>
          </w:p>
          <w:p w:rsidR="00413988" w:rsidRPr="00135301" w:rsidRDefault="00413988" w:rsidP="00AB63AB">
            <w:r w:rsidRPr="00135301">
              <w:t>Эл. почта:</w:t>
            </w:r>
          </w:p>
          <w:p w:rsidR="00413988" w:rsidRPr="00135301" w:rsidRDefault="00B272B2" w:rsidP="00AB63AB">
            <w:hyperlink r:id="rId7" w:history="1">
              <w:r w:rsidR="00413988" w:rsidRPr="00135301">
                <w:rPr>
                  <w:color w:val="0563C1" w:themeColor="hyperlink"/>
                  <w:u w:val="single"/>
                  <w:lang w:val="en-US"/>
                </w:rPr>
                <w:t>Sao</w:t>
              </w:r>
              <w:r w:rsidR="00413988" w:rsidRPr="00135301">
                <w:rPr>
                  <w:color w:val="0563C1" w:themeColor="hyperlink"/>
                  <w:u w:val="single"/>
                </w:rPr>
                <w:t>-</w:t>
              </w:r>
              <w:r w:rsidR="00413988" w:rsidRPr="00135301">
                <w:rPr>
                  <w:color w:val="0563C1" w:themeColor="hyperlink"/>
                  <w:u w:val="single"/>
                  <w:lang w:val="en-US"/>
                </w:rPr>
                <w:t>chaduk</w:t>
              </w:r>
              <w:r w:rsidR="00413988" w:rsidRPr="00135301">
                <w:rPr>
                  <w:color w:val="0563C1" w:themeColor="hyperlink"/>
                  <w:u w:val="single"/>
                </w:rPr>
                <w:t>@</w:t>
              </w:r>
              <w:r w:rsidR="00413988" w:rsidRPr="00135301">
                <w:rPr>
                  <w:color w:val="0563C1" w:themeColor="hyperlink"/>
                  <w:u w:val="single"/>
                  <w:lang w:val="en-US"/>
                </w:rPr>
                <w:t>cap</w:t>
              </w:r>
              <w:r w:rsidR="00413988" w:rsidRPr="00135301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="00413988" w:rsidRPr="00135301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413988" w:rsidRPr="00135301" w:rsidRDefault="00413988" w:rsidP="00AB63AB"/>
        </w:tc>
      </w:tr>
      <w:tr w:rsidR="00413988" w:rsidRPr="00135301" w:rsidTr="00AB63AB">
        <w:trPr>
          <w:trHeight w:val="1198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88" w:rsidRPr="00135301" w:rsidRDefault="00413988" w:rsidP="00AB63AB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88" w:rsidRPr="00135301" w:rsidRDefault="00413988" w:rsidP="00AB63AB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8" w:rsidRPr="00135301" w:rsidRDefault="00413988" w:rsidP="00AB63AB">
            <w:r w:rsidRPr="00135301">
              <w:t>Тираж – 10 экз.</w:t>
            </w:r>
          </w:p>
          <w:p w:rsidR="00413988" w:rsidRPr="00135301" w:rsidRDefault="00D7268B" w:rsidP="00AB63AB">
            <w:r>
              <w:t>Объем –4</w:t>
            </w:r>
            <w:bookmarkStart w:id="0" w:name="_GoBack"/>
            <w:bookmarkEnd w:id="0"/>
            <w:r w:rsidR="00413988">
              <w:t xml:space="preserve"> </w:t>
            </w:r>
            <w:r w:rsidR="00413988" w:rsidRPr="00135301">
              <w:t>п.л.А4</w:t>
            </w:r>
          </w:p>
          <w:p w:rsidR="00413988" w:rsidRPr="00135301" w:rsidRDefault="00413988" w:rsidP="00AB63AB"/>
        </w:tc>
      </w:tr>
      <w:tr w:rsidR="00413988" w:rsidRPr="00135301" w:rsidTr="00AB63AB">
        <w:trPr>
          <w:trHeight w:val="975"/>
        </w:trPr>
        <w:tc>
          <w:tcPr>
            <w:tcW w:w="8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8" w:rsidRPr="00135301" w:rsidRDefault="00413988" w:rsidP="00AB63AB"/>
          <w:p w:rsidR="00413988" w:rsidRPr="00135301" w:rsidRDefault="00413988" w:rsidP="00AB63AB">
            <w:r w:rsidRPr="00135301"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413988" w:rsidRPr="00135301" w:rsidRDefault="00413988" w:rsidP="00AB63AB"/>
        </w:tc>
      </w:tr>
    </w:tbl>
    <w:p w:rsidR="00DC5219" w:rsidRDefault="00DC5219"/>
    <w:sectPr w:rsidR="00DC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466D"/>
    <w:multiLevelType w:val="hybridMultilevel"/>
    <w:tmpl w:val="572A7160"/>
    <w:lvl w:ilvl="0" w:tplc="25AC85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7F"/>
    <w:rsid w:val="00413988"/>
    <w:rsid w:val="00750671"/>
    <w:rsid w:val="00B272B2"/>
    <w:rsid w:val="00BB2DB1"/>
    <w:rsid w:val="00D7268B"/>
    <w:rsid w:val="00DC5219"/>
    <w:rsid w:val="00F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27422-E4AF-4C03-98A0-2B0CDAD4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-chaduk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1367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2021-03-12T08:48:00Z</dcterms:created>
  <dcterms:modified xsi:type="dcterms:W3CDTF">2021-03-29T07:35:00Z</dcterms:modified>
</cp:coreProperties>
</file>