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0BFC" w:rsidRDefault="007E0BFC" w:rsidP="007E0BFC">
      <w:pPr>
        <w:ind w:left="-426"/>
        <w:rPr>
          <w:i/>
          <w:sz w:val="20"/>
          <w:szCs w:val="20"/>
        </w:rPr>
      </w:pPr>
      <w:r>
        <w:rPr>
          <w:noProof/>
        </w:rPr>
        <w:drawing>
          <wp:anchor distT="47625" distB="47625" distL="47625" distR="47625" simplePos="0" relativeHeight="251660288" behindDoc="0" locked="0" layoutInCell="1" allowOverlap="0" wp14:anchorId="7FF8D369" wp14:editId="07D3690C">
            <wp:simplePos x="0" y="0"/>
            <wp:positionH relativeFrom="column">
              <wp:posOffset>4457700</wp:posOffset>
            </wp:positionH>
            <wp:positionV relativeFrom="line">
              <wp:posOffset>114300</wp:posOffset>
            </wp:positionV>
            <wp:extent cx="1857375" cy="1228725"/>
            <wp:effectExtent l="0" t="0" r="9525" b="9525"/>
            <wp:wrapSquare wrapText="bothSides"/>
            <wp:docPr id="2" name="Рисунок 2" descr="Флаг Чадукасинского сельского посе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Флаг Чадукасинского сельского поселения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228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47625" distB="47625" distL="47625" distR="47625" simplePos="0" relativeHeight="251659264" behindDoc="0" locked="0" layoutInCell="1" allowOverlap="0" wp14:anchorId="54719540" wp14:editId="24779251">
            <wp:simplePos x="0" y="0"/>
            <wp:positionH relativeFrom="column">
              <wp:posOffset>0</wp:posOffset>
            </wp:positionH>
            <wp:positionV relativeFrom="line">
              <wp:posOffset>0</wp:posOffset>
            </wp:positionV>
            <wp:extent cx="1322705" cy="1695450"/>
            <wp:effectExtent l="0" t="0" r="0" b="0"/>
            <wp:wrapSquare wrapText="bothSides"/>
            <wp:docPr id="1" name="Рисунок 1" descr="Герб Чадукасинского сельского посе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Герб Чадукасинского сельского поселения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705" cy="1695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  <w:sz w:val="20"/>
          <w:szCs w:val="20"/>
        </w:rPr>
        <w:t xml:space="preserve">                  </w:t>
      </w:r>
    </w:p>
    <w:p w:rsidR="007E0BFC" w:rsidRDefault="007E0BFC" w:rsidP="007E0BFC">
      <w:pPr>
        <w:rPr>
          <w:b/>
          <w:i/>
          <w:sz w:val="20"/>
          <w:szCs w:val="20"/>
        </w:rPr>
      </w:pPr>
    </w:p>
    <w:p w:rsidR="007E0BFC" w:rsidRDefault="007E0BFC" w:rsidP="007E0BFC">
      <w:pPr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t xml:space="preserve">                    </w:t>
      </w:r>
      <w:proofErr w:type="spellStart"/>
      <w:r>
        <w:rPr>
          <w:b/>
          <w:i/>
          <w:sz w:val="20"/>
          <w:szCs w:val="20"/>
        </w:rPr>
        <w:t>Чадукасинское</w:t>
      </w:r>
      <w:proofErr w:type="spellEnd"/>
      <w:r>
        <w:rPr>
          <w:b/>
          <w:i/>
          <w:sz w:val="20"/>
          <w:szCs w:val="20"/>
        </w:rPr>
        <w:t xml:space="preserve"> сельское поселение                                      </w:t>
      </w:r>
    </w:p>
    <w:p w:rsidR="007E0BFC" w:rsidRDefault="007E0BFC" w:rsidP="007E0BFC">
      <w:pPr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t xml:space="preserve">                        Красноармейского района  </w:t>
      </w:r>
    </w:p>
    <w:p w:rsidR="007E0BFC" w:rsidRDefault="007E0BFC" w:rsidP="007E0BFC">
      <w:pPr>
        <w:rPr>
          <w:b/>
          <w:i/>
        </w:rPr>
      </w:pPr>
      <w:r>
        <w:rPr>
          <w:b/>
          <w:i/>
          <w:sz w:val="20"/>
          <w:szCs w:val="20"/>
        </w:rPr>
        <w:t xml:space="preserve">                           Чувашской Республики               </w:t>
      </w:r>
    </w:p>
    <w:p w:rsidR="007E0BFC" w:rsidRDefault="007E0BFC" w:rsidP="007E0BFC">
      <w:pPr>
        <w:rPr>
          <w:b/>
        </w:rPr>
      </w:pPr>
    </w:p>
    <w:p w:rsidR="007E0BFC" w:rsidRDefault="007E0BFC" w:rsidP="007E0BFC">
      <w:pPr>
        <w:rPr>
          <w:b/>
          <w:sz w:val="28"/>
          <w:szCs w:val="28"/>
        </w:rPr>
      </w:pPr>
      <w:r>
        <w:rPr>
          <w:b/>
        </w:rPr>
        <w:t xml:space="preserve">                </w:t>
      </w:r>
      <w:r>
        <w:rPr>
          <w:b/>
          <w:sz w:val="28"/>
          <w:szCs w:val="28"/>
        </w:rPr>
        <w:t xml:space="preserve">Муниципальная газета       </w:t>
      </w:r>
    </w:p>
    <w:p w:rsidR="007E0BFC" w:rsidRDefault="007E0BFC" w:rsidP="007E0BFC">
      <w:pPr>
        <w:rPr>
          <w:rFonts w:ascii="Arial Cyr Chuv" w:hAnsi="Arial Cyr Chuv"/>
          <w:i/>
          <w:sz w:val="48"/>
        </w:rPr>
      </w:pPr>
      <w:r>
        <w:rPr>
          <w:rFonts w:ascii="Arial Cyr Chuv" w:hAnsi="Arial Cyr Chuv" w:cs="Estrangelo Edessa"/>
          <w:sz w:val="180"/>
        </w:rPr>
        <w:t xml:space="preserve"> </w:t>
      </w:r>
      <w:r>
        <w:rPr>
          <w:rFonts w:ascii="Arial Cyr Chuv" w:hAnsi="Arial Cyr Chuv"/>
          <w:b/>
          <w:sz w:val="48"/>
        </w:rPr>
        <w:t xml:space="preserve"> </w:t>
      </w:r>
      <w:proofErr w:type="spellStart"/>
      <w:r>
        <w:rPr>
          <w:rFonts w:ascii="Arial Cyr Chuv" w:hAnsi="Arial Cyr Chuv"/>
          <w:b/>
          <w:i/>
          <w:sz w:val="48"/>
        </w:rPr>
        <w:t>Чадукасинский</w:t>
      </w:r>
      <w:proofErr w:type="spellEnd"/>
      <w:r>
        <w:rPr>
          <w:rFonts w:ascii="Arial Cyr Chuv" w:hAnsi="Arial Cyr Chuv"/>
          <w:b/>
          <w:i/>
          <w:sz w:val="48"/>
        </w:rPr>
        <w:t xml:space="preserve">     </w:t>
      </w:r>
      <w:r>
        <w:rPr>
          <w:rFonts w:ascii="Arial Cyr Chuv" w:hAnsi="Arial Cyr Chuv"/>
          <w:b/>
          <w:i/>
          <w:sz w:val="220"/>
        </w:rPr>
        <w:t xml:space="preserve">                       </w:t>
      </w:r>
    </w:p>
    <w:p w:rsidR="007E0BFC" w:rsidRDefault="007E0BFC" w:rsidP="007E0BFC">
      <w:pPr>
        <w:rPr>
          <w:rFonts w:ascii="Arial Black" w:hAnsi="Arial Black"/>
          <w:sz w:val="52"/>
        </w:rPr>
      </w:pPr>
      <w:r>
        <w:rPr>
          <w:rFonts w:ascii="Haettenschweiler" w:hAnsi="Haettenschweiler"/>
          <w:i/>
          <w:sz w:val="52"/>
        </w:rPr>
        <w:t xml:space="preserve"> </w:t>
      </w:r>
      <w:r>
        <w:rPr>
          <w:rFonts w:ascii="Haettenschweiler" w:hAnsi="Haettenschweiler"/>
          <w:sz w:val="52"/>
        </w:rPr>
        <w:t xml:space="preserve">           </w:t>
      </w:r>
      <w:r>
        <w:rPr>
          <w:rFonts w:ascii="Arial Black" w:hAnsi="Arial Black"/>
          <w:sz w:val="52"/>
        </w:rPr>
        <w:t xml:space="preserve"> вестник  </w:t>
      </w:r>
    </w:p>
    <w:p w:rsidR="007E0BFC" w:rsidRDefault="007E0BFC" w:rsidP="007E0BFC">
      <w:pPr>
        <w:rPr>
          <w:rFonts w:ascii="Monotype Corsiva" w:hAnsi="Monotype Corsiva"/>
          <w:b/>
          <w:i/>
          <w:sz w:val="28"/>
        </w:rPr>
      </w:pPr>
      <w:r>
        <w:rPr>
          <w:rFonts w:ascii="Arial Black" w:hAnsi="Arial Black"/>
          <w:sz w:val="52"/>
        </w:rPr>
        <w:t xml:space="preserve">  </w:t>
      </w:r>
      <w:r>
        <w:rPr>
          <w:rFonts w:ascii="Monotype Corsiva" w:hAnsi="Monotype Corsiva"/>
          <w:b/>
          <w:i/>
          <w:sz w:val="28"/>
        </w:rPr>
        <w:t xml:space="preserve">                                                                            </w:t>
      </w:r>
    </w:p>
    <w:p w:rsidR="007E0BFC" w:rsidRDefault="007E0BFC" w:rsidP="007E0BFC">
      <w:pPr>
        <w:rPr>
          <w:b/>
          <w:i/>
        </w:rPr>
      </w:pPr>
      <w:r>
        <w:rPr>
          <w:b/>
          <w:i/>
        </w:rPr>
        <w:t xml:space="preserve">     </w:t>
      </w:r>
      <w:proofErr w:type="gramStart"/>
      <w:r>
        <w:rPr>
          <w:b/>
          <w:i/>
        </w:rPr>
        <w:t>Выпуск  №</w:t>
      </w:r>
      <w:proofErr w:type="gramEnd"/>
      <w:r>
        <w:rPr>
          <w:b/>
          <w:i/>
        </w:rPr>
        <w:t xml:space="preserve"> 2                                                                                   08 февраля 2021 года</w:t>
      </w:r>
    </w:p>
    <w:p w:rsidR="007E0BFC" w:rsidRDefault="007E0BFC" w:rsidP="007E0BFC">
      <w:pPr>
        <w:rPr>
          <w:b/>
        </w:rPr>
      </w:pPr>
    </w:p>
    <w:p w:rsidR="007E0BFC" w:rsidRDefault="007E0BFC" w:rsidP="007E0BFC">
      <w:pPr>
        <w:rPr>
          <w:b/>
        </w:rPr>
      </w:pPr>
      <w:r>
        <w:rPr>
          <w:b/>
        </w:rPr>
        <w:t>В номере:</w:t>
      </w:r>
    </w:p>
    <w:p w:rsidR="007E0BFC" w:rsidRDefault="007E0BFC" w:rsidP="007E0BFC">
      <w:pPr>
        <w:rPr>
          <w:b/>
        </w:rPr>
      </w:pPr>
    </w:p>
    <w:p w:rsidR="00797C38" w:rsidRDefault="007E0BFC" w:rsidP="007E0BFC">
      <w:pPr>
        <w:rPr>
          <w:b/>
        </w:rPr>
      </w:pPr>
      <w:r>
        <w:rPr>
          <w:b/>
        </w:rPr>
        <w:t>1.</w:t>
      </w:r>
      <w:r w:rsidRPr="007E0BFC">
        <w:rPr>
          <w:b/>
        </w:rPr>
        <w:t xml:space="preserve">О назначении публичных </w:t>
      </w:r>
      <w:proofErr w:type="gramStart"/>
      <w:r w:rsidRPr="007E0BFC">
        <w:rPr>
          <w:b/>
        </w:rPr>
        <w:t>слушаний  по</w:t>
      </w:r>
      <w:proofErr w:type="gramEnd"/>
      <w:r w:rsidRPr="007E0BFC">
        <w:rPr>
          <w:b/>
        </w:rPr>
        <w:t xml:space="preserve"> проекту решения Собрания депутатов </w:t>
      </w:r>
    </w:p>
    <w:p w:rsidR="007E0BFC" w:rsidRPr="007E0BFC" w:rsidRDefault="007E0BFC" w:rsidP="007E0BFC">
      <w:pPr>
        <w:rPr>
          <w:b/>
        </w:rPr>
      </w:pPr>
      <w:r w:rsidRPr="007E0BFC">
        <w:rPr>
          <w:b/>
        </w:rPr>
        <w:t xml:space="preserve">«О внесении  изменений в Правила землепользования и застройки  </w:t>
      </w:r>
      <w:proofErr w:type="spellStart"/>
      <w:r w:rsidRPr="007E0BFC">
        <w:rPr>
          <w:b/>
        </w:rPr>
        <w:t>Чадукасинского</w:t>
      </w:r>
      <w:proofErr w:type="spellEnd"/>
      <w:r w:rsidRPr="007E0BFC">
        <w:rPr>
          <w:b/>
        </w:rPr>
        <w:t xml:space="preserve">  сельского поселения Красноармейского района, утверждённое решением Собрания депутатов от 19.05.2017г. №С-17/2»</w:t>
      </w:r>
    </w:p>
    <w:p w:rsidR="00797C38" w:rsidRDefault="00797C38" w:rsidP="00797C38">
      <w:pPr>
        <w:tabs>
          <w:tab w:val="left" w:pos="4820"/>
        </w:tabs>
        <w:autoSpaceDE w:val="0"/>
        <w:autoSpaceDN w:val="0"/>
        <w:adjustRightInd w:val="0"/>
        <w:ind w:right="4534"/>
        <w:jc w:val="both"/>
        <w:outlineLvl w:val="0"/>
        <w:rPr>
          <w:b/>
          <w:bCs/>
          <w:color w:val="000000"/>
          <w:spacing w:val="-2"/>
        </w:rPr>
      </w:pPr>
    </w:p>
    <w:p w:rsidR="00797C38" w:rsidRPr="00797C38" w:rsidRDefault="00797C38" w:rsidP="00797C38">
      <w:pPr>
        <w:tabs>
          <w:tab w:val="left" w:pos="4820"/>
        </w:tabs>
        <w:autoSpaceDE w:val="0"/>
        <w:autoSpaceDN w:val="0"/>
        <w:adjustRightInd w:val="0"/>
        <w:ind w:right="4534"/>
        <w:jc w:val="both"/>
        <w:outlineLvl w:val="0"/>
        <w:rPr>
          <w:b/>
          <w:bCs/>
          <w:color w:val="000000"/>
          <w:spacing w:val="-2"/>
        </w:rPr>
      </w:pPr>
      <w:r>
        <w:rPr>
          <w:b/>
          <w:bCs/>
          <w:color w:val="000000"/>
          <w:spacing w:val="-2"/>
        </w:rPr>
        <w:t xml:space="preserve">                                                                                 </w:t>
      </w:r>
    </w:p>
    <w:p w:rsidR="00797C38" w:rsidRDefault="00797C38" w:rsidP="00797C38">
      <w:pPr>
        <w:spacing w:line="360" w:lineRule="auto"/>
        <w:ind w:left="-142" w:right="-284"/>
        <w:jc w:val="center"/>
        <w:rPr>
          <w:sz w:val="28"/>
          <w:szCs w:val="28"/>
        </w:rPr>
      </w:pPr>
      <w:r>
        <w:rPr>
          <w:sz w:val="28"/>
          <w:szCs w:val="28"/>
        </w:rPr>
        <w:t>Постановление</w:t>
      </w:r>
    </w:p>
    <w:p w:rsidR="00797C38" w:rsidRPr="00797C38" w:rsidRDefault="00797C38" w:rsidP="00797C38">
      <w:pPr>
        <w:tabs>
          <w:tab w:val="left" w:pos="435"/>
          <w:tab w:val="left" w:pos="7740"/>
        </w:tabs>
        <w:spacing w:line="360" w:lineRule="auto"/>
        <w:ind w:left="-142" w:right="-284"/>
        <w:rPr>
          <w:sz w:val="28"/>
          <w:szCs w:val="28"/>
        </w:rPr>
      </w:pPr>
      <w:r>
        <w:rPr>
          <w:sz w:val="28"/>
          <w:szCs w:val="28"/>
        </w:rPr>
        <w:tab/>
        <w:t>08.02.2021 г</w:t>
      </w:r>
      <w:r>
        <w:rPr>
          <w:sz w:val="28"/>
          <w:szCs w:val="28"/>
        </w:rPr>
        <w:tab/>
        <w:t>№7</w:t>
      </w:r>
    </w:p>
    <w:p w:rsidR="00797C38" w:rsidRPr="00797C38" w:rsidRDefault="00797C38" w:rsidP="00797C38">
      <w:pPr>
        <w:ind w:right="-2" w:firstLine="709"/>
        <w:jc w:val="both"/>
        <w:rPr>
          <w:spacing w:val="-6"/>
        </w:rPr>
      </w:pPr>
      <w:r w:rsidRPr="00797C38">
        <w:rPr>
          <w:spacing w:val="-6"/>
        </w:rPr>
        <w:t xml:space="preserve">В соответствии со статьями 31, 32, 33 Градостроительного кодекса Российской Федерации, Федеральным законом от 6 октября 2003 года № 131-ФЗ «Об общих принципах организации местного самоуправления в Российской Федерации», Уставом </w:t>
      </w:r>
      <w:proofErr w:type="spellStart"/>
      <w:r w:rsidRPr="00797C38">
        <w:rPr>
          <w:spacing w:val="-6"/>
        </w:rPr>
        <w:t>Чадукасинского</w:t>
      </w:r>
      <w:proofErr w:type="spellEnd"/>
      <w:r w:rsidRPr="00797C38">
        <w:rPr>
          <w:spacing w:val="-6"/>
        </w:rPr>
        <w:t xml:space="preserve"> сельского  поселения, Положением о порядке организации и проведения публичных слушаний в </w:t>
      </w:r>
      <w:proofErr w:type="spellStart"/>
      <w:r w:rsidRPr="00797C38">
        <w:rPr>
          <w:spacing w:val="-6"/>
        </w:rPr>
        <w:t>Чадукасинском</w:t>
      </w:r>
      <w:proofErr w:type="spellEnd"/>
      <w:r w:rsidRPr="00797C38">
        <w:rPr>
          <w:spacing w:val="-6"/>
        </w:rPr>
        <w:t xml:space="preserve"> сельском поселении, утверждённым решением Собрания депутатов от </w:t>
      </w:r>
      <w:r w:rsidRPr="00797C38">
        <w:rPr>
          <w:color w:val="000000"/>
          <w:spacing w:val="-2"/>
        </w:rPr>
        <w:t xml:space="preserve">19.05.2017№С-17/2  </w:t>
      </w:r>
      <w:r w:rsidRPr="00797C38">
        <w:rPr>
          <w:spacing w:val="-6"/>
        </w:rPr>
        <w:t xml:space="preserve">протоколами заседаний Комиссии по землепользованию и застройке администрации </w:t>
      </w:r>
      <w:proofErr w:type="spellStart"/>
      <w:r w:rsidRPr="00797C38">
        <w:rPr>
          <w:spacing w:val="-6"/>
        </w:rPr>
        <w:t>Чадукасинского</w:t>
      </w:r>
      <w:proofErr w:type="spellEnd"/>
      <w:r w:rsidRPr="00797C38">
        <w:rPr>
          <w:spacing w:val="-6"/>
        </w:rPr>
        <w:t xml:space="preserve"> сельского поселения.</w:t>
      </w:r>
    </w:p>
    <w:p w:rsidR="00797C38" w:rsidRPr="00797C38" w:rsidRDefault="00797C38" w:rsidP="00797C38">
      <w:pPr>
        <w:ind w:right="-2" w:firstLine="709"/>
        <w:jc w:val="both"/>
        <w:rPr>
          <w:spacing w:val="-6"/>
          <w:sz w:val="26"/>
          <w:szCs w:val="26"/>
        </w:rPr>
      </w:pPr>
      <w:r w:rsidRPr="00797C38">
        <w:rPr>
          <w:spacing w:val="-6"/>
          <w:sz w:val="26"/>
          <w:szCs w:val="26"/>
        </w:rPr>
        <w:t xml:space="preserve"> </w:t>
      </w:r>
    </w:p>
    <w:p w:rsidR="00797C38" w:rsidRPr="00797C38" w:rsidRDefault="00797C38" w:rsidP="00797C38">
      <w:pPr>
        <w:ind w:right="-2" w:firstLine="709"/>
        <w:jc w:val="center"/>
        <w:rPr>
          <w:sz w:val="26"/>
          <w:szCs w:val="26"/>
        </w:rPr>
      </w:pPr>
      <w:r w:rsidRPr="00797C38">
        <w:rPr>
          <w:sz w:val="26"/>
          <w:szCs w:val="26"/>
        </w:rPr>
        <w:t>П О С Т А Н О В Л Я Ю:</w:t>
      </w:r>
    </w:p>
    <w:p w:rsidR="00797C38" w:rsidRPr="00797C38" w:rsidRDefault="00797C38" w:rsidP="00797C38">
      <w:pPr>
        <w:ind w:right="-2" w:firstLine="709"/>
        <w:jc w:val="center"/>
        <w:rPr>
          <w:sz w:val="26"/>
          <w:szCs w:val="26"/>
        </w:rPr>
      </w:pPr>
    </w:p>
    <w:p w:rsidR="00797C38" w:rsidRPr="00797C38" w:rsidRDefault="00797C38" w:rsidP="00797C38">
      <w:pPr>
        <w:ind w:right="-2" w:firstLine="709"/>
        <w:jc w:val="both"/>
      </w:pPr>
      <w:r w:rsidRPr="00797C38">
        <w:t xml:space="preserve">1.Провести публичные слушания по проекту решения Собрания депутатов «О внесении изменений в Правила землепользования и застройки </w:t>
      </w:r>
      <w:proofErr w:type="spellStart"/>
      <w:r w:rsidRPr="00797C38">
        <w:t>Чадукасинского</w:t>
      </w:r>
      <w:proofErr w:type="spellEnd"/>
      <w:r w:rsidRPr="00797C38">
        <w:t xml:space="preserve"> сельского поселения, утверждённые решением Собрания депутатов от </w:t>
      </w:r>
      <w:r w:rsidRPr="00797C38">
        <w:rPr>
          <w:color w:val="000000"/>
          <w:spacing w:val="-2"/>
        </w:rPr>
        <w:t>19.05.2017г. № С-17/</w:t>
      </w:r>
      <w:proofErr w:type="gramStart"/>
      <w:r w:rsidRPr="00797C38">
        <w:rPr>
          <w:color w:val="000000"/>
          <w:spacing w:val="-2"/>
        </w:rPr>
        <w:t>2</w:t>
      </w:r>
      <w:r w:rsidRPr="00797C38">
        <w:t xml:space="preserve">  (</w:t>
      </w:r>
      <w:proofErr w:type="gramEnd"/>
      <w:r w:rsidRPr="00797C38">
        <w:t xml:space="preserve">далее – публичные слушания) 28.02.2021 года  в 11.00 часов в администрации </w:t>
      </w:r>
      <w:proofErr w:type="spellStart"/>
      <w:r w:rsidRPr="00797C38">
        <w:t>Чадукасинского</w:t>
      </w:r>
      <w:proofErr w:type="spellEnd"/>
      <w:r w:rsidRPr="00797C38">
        <w:t xml:space="preserve"> сельского поселения(проект прилагается). </w:t>
      </w:r>
    </w:p>
    <w:p w:rsidR="00797C38" w:rsidRPr="00797C38" w:rsidRDefault="00797C38" w:rsidP="00797C38">
      <w:pPr>
        <w:shd w:val="clear" w:color="auto" w:fill="FFFFFF"/>
        <w:spacing w:line="288" w:lineRule="auto"/>
        <w:ind w:firstLine="709"/>
        <w:jc w:val="both"/>
        <w:rPr>
          <w:color w:val="000000"/>
        </w:rPr>
      </w:pPr>
      <w:r w:rsidRPr="00797C38">
        <w:t>2.</w:t>
      </w:r>
      <w:r w:rsidRPr="00797C38">
        <w:rPr>
          <w:rFonts w:ascii="TimesET" w:eastAsia="Calibri" w:hAnsi="TimesET"/>
          <w:lang w:eastAsia="en-US"/>
        </w:rPr>
        <w:t>Настоящее постановление вступает в силу со дня его официального опубликования</w:t>
      </w:r>
      <w:r w:rsidRPr="00797C38">
        <w:rPr>
          <w:color w:val="000000"/>
        </w:rPr>
        <w:t xml:space="preserve"> в периодическом печатном издании </w:t>
      </w:r>
      <w:proofErr w:type="gramStart"/>
      <w:r w:rsidRPr="00797C38">
        <w:rPr>
          <w:color w:val="000000"/>
        </w:rPr>
        <w:t xml:space="preserve">« </w:t>
      </w:r>
      <w:proofErr w:type="spellStart"/>
      <w:r w:rsidRPr="00797C38">
        <w:rPr>
          <w:color w:val="000000"/>
        </w:rPr>
        <w:t>Чадукасинский</w:t>
      </w:r>
      <w:proofErr w:type="spellEnd"/>
      <w:proofErr w:type="gramEnd"/>
      <w:r w:rsidRPr="00797C38">
        <w:rPr>
          <w:color w:val="000000"/>
        </w:rPr>
        <w:t xml:space="preserve"> Вестник».</w:t>
      </w:r>
    </w:p>
    <w:p w:rsidR="00797C38" w:rsidRPr="00797C38" w:rsidRDefault="00797C38" w:rsidP="00797C38">
      <w:pPr>
        <w:ind w:right="-2" w:firstLine="709"/>
        <w:jc w:val="both"/>
        <w:rPr>
          <w:bCs/>
        </w:rPr>
      </w:pPr>
      <w:r w:rsidRPr="00797C38">
        <w:t>3.Контроль</w:t>
      </w:r>
      <w:r w:rsidRPr="00797C38">
        <w:rPr>
          <w:bCs/>
        </w:rPr>
        <w:t xml:space="preserve"> за исполнением настоящего постановления возлагаю на себя.</w:t>
      </w:r>
    </w:p>
    <w:p w:rsidR="00797C38" w:rsidRPr="00797C38" w:rsidRDefault="00797C38" w:rsidP="00797C38">
      <w:pPr>
        <w:ind w:right="-2" w:firstLine="709"/>
        <w:jc w:val="both"/>
        <w:rPr>
          <w:bCs/>
        </w:rPr>
      </w:pPr>
    </w:p>
    <w:p w:rsidR="00797C38" w:rsidRPr="00797C38" w:rsidRDefault="00797C38" w:rsidP="00797C38">
      <w:pPr>
        <w:ind w:right="-2" w:firstLine="709"/>
        <w:jc w:val="both"/>
        <w:rPr>
          <w:bCs/>
        </w:rPr>
      </w:pPr>
    </w:p>
    <w:p w:rsidR="00797C38" w:rsidRPr="00797C38" w:rsidRDefault="00797C38" w:rsidP="00797C38">
      <w:pPr>
        <w:ind w:right="-2" w:firstLine="709"/>
        <w:jc w:val="both"/>
        <w:rPr>
          <w:bCs/>
          <w:sz w:val="26"/>
          <w:szCs w:val="26"/>
        </w:rPr>
      </w:pPr>
    </w:p>
    <w:p w:rsidR="00797C38" w:rsidRPr="00797C38" w:rsidRDefault="00797C38" w:rsidP="00797C38">
      <w:pPr>
        <w:tabs>
          <w:tab w:val="left" w:pos="7513"/>
        </w:tabs>
        <w:spacing w:line="360" w:lineRule="auto"/>
        <w:jc w:val="both"/>
        <w:rPr>
          <w:bCs/>
          <w:sz w:val="26"/>
          <w:szCs w:val="26"/>
        </w:rPr>
      </w:pPr>
      <w:r w:rsidRPr="00797C38">
        <w:rPr>
          <w:bCs/>
          <w:sz w:val="26"/>
          <w:szCs w:val="26"/>
        </w:rPr>
        <w:t xml:space="preserve">            </w:t>
      </w:r>
    </w:p>
    <w:p w:rsidR="00797C38" w:rsidRPr="00797C38" w:rsidRDefault="00797C38" w:rsidP="00797C38">
      <w:pPr>
        <w:tabs>
          <w:tab w:val="left" w:pos="7513"/>
        </w:tabs>
        <w:spacing w:line="360" w:lineRule="auto"/>
        <w:jc w:val="both"/>
        <w:rPr>
          <w:bCs/>
        </w:rPr>
      </w:pPr>
      <w:r w:rsidRPr="00797C38">
        <w:rPr>
          <w:bCs/>
          <w:sz w:val="26"/>
          <w:szCs w:val="26"/>
        </w:rPr>
        <w:t xml:space="preserve">             </w:t>
      </w:r>
      <w:r w:rsidRPr="00797C38">
        <w:rPr>
          <w:bCs/>
        </w:rPr>
        <w:t xml:space="preserve">Глава </w:t>
      </w:r>
      <w:proofErr w:type="spellStart"/>
      <w:r w:rsidRPr="00797C38">
        <w:rPr>
          <w:bCs/>
        </w:rPr>
        <w:t>Чадукасинского</w:t>
      </w:r>
      <w:proofErr w:type="spellEnd"/>
    </w:p>
    <w:p w:rsidR="00797C38" w:rsidRPr="00797C38" w:rsidRDefault="00797C38" w:rsidP="00797C38">
      <w:pPr>
        <w:tabs>
          <w:tab w:val="left" w:pos="7513"/>
        </w:tabs>
        <w:spacing w:line="360" w:lineRule="auto"/>
        <w:jc w:val="both"/>
      </w:pPr>
      <w:r w:rsidRPr="00797C38">
        <w:rPr>
          <w:bCs/>
        </w:rPr>
        <w:t xml:space="preserve">              сельского поселения                                                                Г. В. Михайлов</w:t>
      </w:r>
      <w:r w:rsidRPr="00797C38">
        <w:rPr>
          <w:rFonts w:ascii="Arial" w:hAnsi="Arial" w:cs="Arial"/>
          <w:b/>
        </w:rPr>
        <w:t xml:space="preserve">     </w:t>
      </w:r>
    </w:p>
    <w:p w:rsidR="00797C38" w:rsidRPr="00797C38" w:rsidRDefault="00797C38" w:rsidP="00797C38"/>
    <w:p w:rsidR="00797C38" w:rsidRPr="00797C38" w:rsidRDefault="00797C38" w:rsidP="00797C38">
      <w:pPr>
        <w:rPr>
          <w:sz w:val="20"/>
          <w:szCs w:val="20"/>
        </w:rPr>
      </w:pPr>
    </w:p>
    <w:p w:rsidR="00797C38" w:rsidRPr="00797C38" w:rsidRDefault="00797C38" w:rsidP="00797C38">
      <w:r w:rsidRPr="00797C38">
        <w:t>ПРОЕКТ</w:t>
      </w:r>
    </w:p>
    <w:p w:rsidR="00797C38" w:rsidRPr="00797C38" w:rsidRDefault="00797C38" w:rsidP="00797C38"/>
    <w:tbl>
      <w:tblPr>
        <w:tblW w:w="9930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4353"/>
        <w:gridCol w:w="1217"/>
        <w:gridCol w:w="4360"/>
      </w:tblGrid>
      <w:tr w:rsidR="00797C38" w:rsidRPr="00797C38" w:rsidTr="00C95F4F">
        <w:trPr>
          <w:cantSplit/>
          <w:trHeight w:val="710"/>
        </w:trPr>
        <w:tc>
          <w:tcPr>
            <w:tcW w:w="4353" w:type="dxa"/>
          </w:tcPr>
          <w:p w:rsidR="00797C38" w:rsidRPr="00797C38" w:rsidRDefault="00797C38" w:rsidP="00797C38">
            <w:pPr>
              <w:tabs>
                <w:tab w:val="left" w:pos="4285"/>
              </w:tabs>
              <w:suppressAutoHyphens/>
              <w:autoSpaceDE w:val="0"/>
              <w:autoSpaceDN w:val="0"/>
              <w:adjustRightInd w:val="0"/>
              <w:spacing w:line="192" w:lineRule="auto"/>
              <w:jc w:val="center"/>
              <w:rPr>
                <w:rFonts w:cs="Courier New"/>
                <w:b/>
                <w:noProof/>
                <w:color w:val="000000"/>
                <w:sz w:val="26"/>
                <w:szCs w:val="26"/>
                <w:lang w:eastAsia="ar-SA"/>
              </w:rPr>
            </w:pPr>
          </w:p>
          <w:p w:rsidR="00797C38" w:rsidRPr="00797C38" w:rsidRDefault="00797C38" w:rsidP="00797C38">
            <w:pPr>
              <w:tabs>
                <w:tab w:val="left" w:pos="4285"/>
              </w:tabs>
              <w:suppressAutoHyphens/>
              <w:autoSpaceDE w:val="0"/>
              <w:autoSpaceDN w:val="0"/>
              <w:adjustRightInd w:val="0"/>
              <w:spacing w:line="192" w:lineRule="auto"/>
              <w:jc w:val="center"/>
              <w:rPr>
                <w:rFonts w:cs="Courier New"/>
                <w:b/>
                <w:noProof/>
                <w:color w:val="000000"/>
                <w:sz w:val="26"/>
                <w:szCs w:val="26"/>
                <w:lang w:eastAsia="ar-SA"/>
              </w:rPr>
            </w:pPr>
          </w:p>
          <w:p w:rsidR="00797C38" w:rsidRPr="00797C38" w:rsidRDefault="00797C38" w:rsidP="00797C38">
            <w:pPr>
              <w:tabs>
                <w:tab w:val="left" w:pos="4285"/>
              </w:tabs>
              <w:suppressAutoHyphens/>
              <w:autoSpaceDE w:val="0"/>
              <w:autoSpaceDN w:val="0"/>
              <w:adjustRightInd w:val="0"/>
              <w:spacing w:line="192" w:lineRule="auto"/>
              <w:jc w:val="center"/>
              <w:rPr>
                <w:rFonts w:cs="Courier New"/>
                <w:b/>
                <w:noProof/>
                <w:color w:val="000000"/>
                <w:sz w:val="26"/>
                <w:szCs w:val="26"/>
                <w:lang w:eastAsia="ar-SA"/>
              </w:rPr>
            </w:pPr>
          </w:p>
          <w:p w:rsidR="00797C38" w:rsidRPr="00797C38" w:rsidRDefault="00797C38" w:rsidP="00797C38">
            <w:pPr>
              <w:tabs>
                <w:tab w:val="left" w:pos="4285"/>
              </w:tabs>
              <w:suppressAutoHyphens/>
              <w:autoSpaceDE w:val="0"/>
              <w:autoSpaceDN w:val="0"/>
              <w:adjustRightInd w:val="0"/>
              <w:spacing w:line="192" w:lineRule="auto"/>
              <w:jc w:val="center"/>
              <w:rPr>
                <w:rFonts w:cs="Courier New"/>
                <w:b/>
                <w:noProof/>
                <w:color w:val="000000"/>
                <w:sz w:val="26"/>
                <w:szCs w:val="26"/>
                <w:lang w:eastAsia="ar-SA"/>
              </w:rPr>
            </w:pPr>
            <w:r w:rsidRPr="00797C38">
              <w:rPr>
                <w:rFonts w:cs="Courier New"/>
                <w:b/>
                <w:noProof/>
                <w:color w:val="000000"/>
                <w:sz w:val="26"/>
                <w:szCs w:val="26"/>
                <w:lang w:eastAsia="ar-SA"/>
              </w:rPr>
              <w:t>ЧĂВАШ РЕСПУБЛИКИ</w:t>
            </w:r>
          </w:p>
          <w:p w:rsidR="00797C38" w:rsidRPr="00797C38" w:rsidRDefault="00797C38" w:rsidP="00797C38">
            <w:pPr>
              <w:tabs>
                <w:tab w:val="left" w:pos="4285"/>
              </w:tabs>
              <w:suppressAutoHyphens/>
              <w:autoSpaceDE w:val="0"/>
              <w:autoSpaceDN w:val="0"/>
              <w:adjustRightInd w:val="0"/>
              <w:spacing w:line="192" w:lineRule="auto"/>
              <w:jc w:val="center"/>
              <w:rPr>
                <w:rFonts w:ascii="Courier New" w:hAnsi="Courier New" w:cs="Courier New"/>
                <w:sz w:val="26"/>
                <w:szCs w:val="26"/>
                <w:lang w:eastAsia="ar-SA"/>
              </w:rPr>
            </w:pPr>
            <w:r w:rsidRPr="00797C38">
              <w:rPr>
                <w:rFonts w:cs="Courier New"/>
                <w:b/>
                <w:noProof/>
                <w:color w:val="000000"/>
                <w:sz w:val="26"/>
                <w:szCs w:val="26"/>
                <w:lang w:eastAsia="ar-SA"/>
              </w:rPr>
              <w:t>КРАСНОАРМЕЙСКИ РАЙОНẺ</w:t>
            </w:r>
          </w:p>
        </w:tc>
        <w:tc>
          <w:tcPr>
            <w:tcW w:w="1217" w:type="dxa"/>
            <w:vMerge w:val="restart"/>
            <w:hideMark/>
          </w:tcPr>
          <w:p w:rsidR="00797C38" w:rsidRPr="00797C38" w:rsidRDefault="00797C38" w:rsidP="00797C38">
            <w:pPr>
              <w:rPr>
                <w:sz w:val="26"/>
                <w:szCs w:val="26"/>
                <w:lang w:eastAsia="zh-CN"/>
              </w:rPr>
            </w:pPr>
            <w:r w:rsidRPr="00797C38">
              <w:rPr>
                <w:noProof/>
                <w:sz w:val="26"/>
                <w:szCs w:val="26"/>
              </w:rPr>
              <w:drawing>
                <wp:anchor distT="47625" distB="47625" distL="47625" distR="47625" simplePos="0" relativeHeight="251662336" behindDoc="0" locked="0" layoutInCell="1" allowOverlap="0" wp14:anchorId="4691196B" wp14:editId="4788F34A">
                  <wp:simplePos x="0" y="0"/>
                  <wp:positionH relativeFrom="column">
                    <wp:posOffset>-5080</wp:posOffset>
                  </wp:positionH>
                  <wp:positionV relativeFrom="line">
                    <wp:posOffset>0</wp:posOffset>
                  </wp:positionV>
                  <wp:extent cx="638810" cy="790575"/>
                  <wp:effectExtent l="0" t="0" r="8890" b="9525"/>
                  <wp:wrapSquare wrapText="bothSides"/>
                  <wp:docPr id="3" name="Рисунок 3" descr="Герб Чадукасинского сельского поселе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Герб Чадукасинского сельского поселе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810" cy="790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60" w:type="dxa"/>
          </w:tcPr>
          <w:p w:rsidR="00797C38" w:rsidRPr="00797C38" w:rsidRDefault="00797C38" w:rsidP="00797C38">
            <w:pPr>
              <w:suppressAutoHyphens/>
              <w:autoSpaceDE w:val="0"/>
              <w:autoSpaceDN w:val="0"/>
              <w:adjustRightInd w:val="0"/>
              <w:spacing w:line="192" w:lineRule="auto"/>
              <w:jc w:val="center"/>
              <w:rPr>
                <w:rFonts w:cs="Courier New"/>
                <w:b/>
                <w:noProof/>
                <w:sz w:val="26"/>
                <w:szCs w:val="26"/>
                <w:lang w:eastAsia="ar-SA"/>
              </w:rPr>
            </w:pPr>
          </w:p>
          <w:p w:rsidR="00797C38" w:rsidRPr="00797C38" w:rsidRDefault="00797C38" w:rsidP="00797C38">
            <w:pPr>
              <w:suppressAutoHyphens/>
              <w:autoSpaceDE w:val="0"/>
              <w:autoSpaceDN w:val="0"/>
              <w:adjustRightInd w:val="0"/>
              <w:spacing w:line="192" w:lineRule="auto"/>
              <w:jc w:val="center"/>
              <w:rPr>
                <w:rFonts w:cs="Courier New"/>
                <w:b/>
                <w:noProof/>
                <w:sz w:val="26"/>
                <w:szCs w:val="26"/>
                <w:lang w:eastAsia="ar-SA"/>
              </w:rPr>
            </w:pPr>
          </w:p>
          <w:p w:rsidR="00797C38" w:rsidRPr="00797C38" w:rsidRDefault="00797C38" w:rsidP="00797C38">
            <w:pPr>
              <w:suppressAutoHyphens/>
              <w:autoSpaceDE w:val="0"/>
              <w:autoSpaceDN w:val="0"/>
              <w:adjustRightInd w:val="0"/>
              <w:spacing w:line="192" w:lineRule="auto"/>
              <w:jc w:val="center"/>
              <w:rPr>
                <w:rFonts w:cs="Courier New"/>
                <w:b/>
                <w:noProof/>
                <w:sz w:val="26"/>
                <w:szCs w:val="26"/>
                <w:lang w:eastAsia="ar-SA"/>
              </w:rPr>
            </w:pPr>
          </w:p>
          <w:p w:rsidR="00797C38" w:rsidRPr="00797C38" w:rsidRDefault="00797C38" w:rsidP="00797C38">
            <w:pPr>
              <w:suppressAutoHyphens/>
              <w:autoSpaceDE w:val="0"/>
              <w:autoSpaceDN w:val="0"/>
              <w:adjustRightInd w:val="0"/>
              <w:spacing w:line="192" w:lineRule="auto"/>
              <w:jc w:val="center"/>
              <w:rPr>
                <w:rFonts w:ascii="Courier New" w:hAnsi="Courier New" w:cs="Courier New"/>
                <w:b/>
                <w:sz w:val="26"/>
                <w:szCs w:val="26"/>
                <w:lang w:eastAsia="ar-SA"/>
              </w:rPr>
            </w:pPr>
            <w:r w:rsidRPr="00797C38">
              <w:rPr>
                <w:rFonts w:cs="Courier New"/>
                <w:b/>
                <w:noProof/>
                <w:sz w:val="26"/>
                <w:szCs w:val="26"/>
                <w:lang w:eastAsia="ar-SA"/>
              </w:rPr>
              <w:t xml:space="preserve">ЧУВАШСКАЯ РЕСПУБЛИКА </w:t>
            </w:r>
            <w:r w:rsidRPr="00797C38">
              <w:rPr>
                <w:rFonts w:cs="Courier New"/>
                <w:b/>
                <w:noProof/>
                <w:color w:val="000000"/>
                <w:sz w:val="26"/>
                <w:szCs w:val="26"/>
                <w:lang w:eastAsia="ar-SA"/>
              </w:rPr>
              <w:t xml:space="preserve">КРАСНОАРМЕЙСКИЙ РАЙОН  </w:t>
            </w:r>
          </w:p>
        </w:tc>
      </w:tr>
      <w:tr w:rsidR="00797C38" w:rsidRPr="00797C38" w:rsidTr="00C95F4F">
        <w:trPr>
          <w:cantSplit/>
          <w:trHeight w:val="2177"/>
        </w:trPr>
        <w:tc>
          <w:tcPr>
            <w:tcW w:w="4353" w:type="dxa"/>
          </w:tcPr>
          <w:p w:rsidR="00797C38" w:rsidRPr="00797C38" w:rsidRDefault="00797C38" w:rsidP="00797C38">
            <w:pPr>
              <w:tabs>
                <w:tab w:val="left" w:pos="4285"/>
              </w:tabs>
              <w:suppressAutoHyphens/>
              <w:autoSpaceDE w:val="0"/>
              <w:autoSpaceDN w:val="0"/>
              <w:adjustRightInd w:val="0"/>
              <w:spacing w:before="80" w:line="192" w:lineRule="auto"/>
              <w:jc w:val="center"/>
              <w:rPr>
                <w:rFonts w:cs="Courier New"/>
                <w:b/>
                <w:noProof/>
                <w:color w:val="000000"/>
                <w:sz w:val="26"/>
                <w:szCs w:val="26"/>
                <w:lang w:eastAsia="ar-SA"/>
              </w:rPr>
            </w:pPr>
            <w:r w:rsidRPr="00797C38">
              <w:rPr>
                <w:rFonts w:cs="Courier New"/>
                <w:b/>
                <w:noProof/>
                <w:color w:val="000000"/>
                <w:sz w:val="26"/>
                <w:szCs w:val="26"/>
                <w:lang w:eastAsia="ar-SA"/>
              </w:rPr>
              <w:t>ЧАТУКАССИ  ЯЛ</w:t>
            </w:r>
          </w:p>
          <w:p w:rsidR="00797C38" w:rsidRPr="00797C38" w:rsidRDefault="00797C38" w:rsidP="00797C38">
            <w:pPr>
              <w:tabs>
                <w:tab w:val="left" w:pos="4285"/>
              </w:tabs>
              <w:suppressAutoHyphens/>
              <w:autoSpaceDE w:val="0"/>
              <w:autoSpaceDN w:val="0"/>
              <w:adjustRightInd w:val="0"/>
              <w:spacing w:before="80" w:line="192" w:lineRule="auto"/>
              <w:jc w:val="center"/>
              <w:rPr>
                <w:rFonts w:cs="Courier New"/>
                <w:b/>
                <w:noProof/>
                <w:color w:val="000000"/>
                <w:sz w:val="26"/>
                <w:szCs w:val="26"/>
                <w:lang w:eastAsia="ar-SA"/>
              </w:rPr>
            </w:pPr>
            <w:r w:rsidRPr="00797C38">
              <w:rPr>
                <w:rFonts w:cs="Courier New"/>
                <w:b/>
                <w:noProof/>
                <w:color w:val="000000"/>
                <w:sz w:val="26"/>
                <w:szCs w:val="26"/>
                <w:lang w:eastAsia="ar-SA"/>
              </w:rPr>
              <w:t xml:space="preserve"> ПОСЕЛЕНИЙĚН </w:t>
            </w:r>
          </w:p>
          <w:p w:rsidR="00797C38" w:rsidRPr="00797C38" w:rsidRDefault="00797C38" w:rsidP="00797C38">
            <w:pPr>
              <w:suppressAutoHyphens/>
              <w:spacing w:before="20" w:line="192" w:lineRule="auto"/>
              <w:jc w:val="center"/>
              <w:rPr>
                <w:rFonts w:eastAsia="Calibri"/>
                <w:b/>
                <w:bCs/>
                <w:noProof/>
                <w:color w:val="000000"/>
                <w:sz w:val="26"/>
                <w:szCs w:val="26"/>
                <w:lang w:eastAsia="ar-SA"/>
              </w:rPr>
            </w:pPr>
            <w:r w:rsidRPr="00797C38">
              <w:rPr>
                <w:rFonts w:eastAsia="Calibri"/>
                <w:b/>
                <w:noProof/>
                <w:color w:val="000000"/>
                <w:sz w:val="26"/>
                <w:szCs w:val="26"/>
                <w:lang w:eastAsia="ar-SA"/>
              </w:rPr>
              <w:t>ДЕПУТАТСЕН ПУХĂВĚ</w:t>
            </w:r>
          </w:p>
          <w:p w:rsidR="00797C38" w:rsidRPr="00797C38" w:rsidRDefault="00797C38" w:rsidP="00797C38">
            <w:pPr>
              <w:suppressAutoHyphens/>
              <w:spacing w:line="192" w:lineRule="auto"/>
              <w:rPr>
                <w:rFonts w:eastAsia="Calibri"/>
                <w:b/>
                <w:sz w:val="26"/>
                <w:szCs w:val="26"/>
                <w:lang w:eastAsia="ar-SA"/>
              </w:rPr>
            </w:pPr>
          </w:p>
          <w:p w:rsidR="00797C38" w:rsidRPr="00797C38" w:rsidRDefault="00797C38" w:rsidP="00797C38">
            <w:pPr>
              <w:suppressAutoHyphens/>
              <w:spacing w:line="192" w:lineRule="auto"/>
              <w:jc w:val="center"/>
              <w:rPr>
                <w:rFonts w:eastAsia="Calibri"/>
                <w:b/>
                <w:sz w:val="26"/>
                <w:szCs w:val="26"/>
                <w:lang w:eastAsia="ar-SA"/>
              </w:rPr>
            </w:pPr>
            <w:r w:rsidRPr="00797C38">
              <w:rPr>
                <w:rFonts w:eastAsia="Calibri"/>
                <w:b/>
                <w:sz w:val="26"/>
                <w:szCs w:val="26"/>
                <w:lang w:eastAsia="ar-SA"/>
              </w:rPr>
              <w:t>ЙЫШĂНУ</w:t>
            </w:r>
          </w:p>
          <w:p w:rsidR="00797C38" w:rsidRPr="00797C38" w:rsidRDefault="00797C38" w:rsidP="00797C38">
            <w:pPr>
              <w:suppressAutoHyphens/>
              <w:spacing w:line="192" w:lineRule="auto"/>
              <w:rPr>
                <w:rFonts w:eastAsia="Calibri"/>
                <w:b/>
                <w:sz w:val="26"/>
                <w:szCs w:val="26"/>
                <w:lang w:eastAsia="ar-SA"/>
              </w:rPr>
            </w:pPr>
          </w:p>
          <w:p w:rsidR="00797C38" w:rsidRPr="00797C38" w:rsidRDefault="00797C38" w:rsidP="00797C38">
            <w:pPr>
              <w:suppressAutoHyphens/>
              <w:autoSpaceDE w:val="0"/>
              <w:autoSpaceDN w:val="0"/>
              <w:adjustRightInd w:val="0"/>
              <w:ind w:right="-35"/>
              <w:jc w:val="center"/>
              <w:rPr>
                <w:rFonts w:cs="Courier New"/>
                <w:b/>
                <w:noProof/>
                <w:color w:val="000000"/>
                <w:sz w:val="26"/>
                <w:szCs w:val="26"/>
                <w:lang w:eastAsia="ar-SA"/>
              </w:rPr>
            </w:pPr>
            <w:r w:rsidRPr="00797C38">
              <w:rPr>
                <w:rFonts w:cs="Courier New"/>
                <w:b/>
                <w:noProof/>
                <w:sz w:val="26"/>
                <w:szCs w:val="26"/>
                <w:lang w:eastAsia="ar-SA"/>
              </w:rPr>
              <w:t>2021ç</w:t>
            </w:r>
            <w:r w:rsidRPr="00797C38">
              <w:rPr>
                <w:rFonts w:cs="Courier New"/>
                <w:b/>
                <w:noProof/>
                <w:color w:val="000000"/>
                <w:sz w:val="26"/>
                <w:szCs w:val="26"/>
                <w:lang w:eastAsia="ar-SA"/>
              </w:rPr>
              <w:t>.00.00    № С –0</w:t>
            </w:r>
          </w:p>
          <w:p w:rsidR="00797C38" w:rsidRPr="00797C38" w:rsidRDefault="00797C38" w:rsidP="00797C38">
            <w:pPr>
              <w:suppressAutoHyphens/>
              <w:jc w:val="center"/>
              <w:rPr>
                <w:rFonts w:ascii="Baltica Chv" w:eastAsia="Calibri" w:hAnsi="Baltica Chv"/>
                <w:b/>
                <w:bCs/>
                <w:noProof/>
                <w:sz w:val="26"/>
                <w:szCs w:val="26"/>
                <w:lang w:eastAsia="ar-SA"/>
              </w:rPr>
            </w:pPr>
          </w:p>
          <w:p w:rsidR="00797C38" w:rsidRPr="00797C38" w:rsidRDefault="00797C38" w:rsidP="00797C38">
            <w:pPr>
              <w:suppressAutoHyphens/>
              <w:jc w:val="center"/>
              <w:rPr>
                <w:rFonts w:ascii="Baltica Chv" w:eastAsia="Calibri" w:hAnsi="Baltica Chv"/>
                <w:b/>
                <w:bCs/>
                <w:noProof/>
                <w:sz w:val="26"/>
                <w:szCs w:val="26"/>
                <w:lang w:eastAsia="ar-SA"/>
              </w:rPr>
            </w:pPr>
            <w:r w:rsidRPr="00797C38">
              <w:rPr>
                <w:rFonts w:ascii="Baltica Chv" w:eastAsia="Calibri" w:hAnsi="Baltica Chv"/>
                <w:b/>
                <w:bCs/>
                <w:noProof/>
                <w:sz w:val="26"/>
                <w:szCs w:val="26"/>
                <w:lang w:eastAsia="ar-SA"/>
              </w:rPr>
              <w:t>Чатукасси яле</w:t>
            </w:r>
          </w:p>
          <w:p w:rsidR="00797C38" w:rsidRPr="00797C38" w:rsidRDefault="00797C38" w:rsidP="00797C38">
            <w:pPr>
              <w:suppressAutoHyphens/>
              <w:jc w:val="center"/>
              <w:rPr>
                <w:rFonts w:eastAsia="Calibri"/>
                <w:noProof/>
                <w:color w:val="000000"/>
                <w:sz w:val="26"/>
                <w:szCs w:val="26"/>
                <w:lang w:eastAsia="ar-SA"/>
              </w:rPr>
            </w:pPr>
          </w:p>
        </w:tc>
        <w:tc>
          <w:tcPr>
            <w:tcW w:w="1217" w:type="dxa"/>
            <w:vMerge/>
            <w:vAlign w:val="center"/>
            <w:hideMark/>
          </w:tcPr>
          <w:p w:rsidR="00797C38" w:rsidRPr="00797C38" w:rsidRDefault="00797C38" w:rsidP="00797C38">
            <w:pPr>
              <w:rPr>
                <w:sz w:val="26"/>
                <w:szCs w:val="26"/>
                <w:lang w:eastAsia="zh-CN"/>
              </w:rPr>
            </w:pPr>
          </w:p>
        </w:tc>
        <w:tc>
          <w:tcPr>
            <w:tcW w:w="4360" w:type="dxa"/>
          </w:tcPr>
          <w:p w:rsidR="00797C38" w:rsidRPr="00797C38" w:rsidRDefault="00797C38" w:rsidP="00797C38">
            <w:pPr>
              <w:suppressAutoHyphens/>
              <w:spacing w:before="40" w:line="192" w:lineRule="auto"/>
              <w:jc w:val="center"/>
              <w:rPr>
                <w:rFonts w:eastAsia="Calibri"/>
                <w:b/>
                <w:noProof/>
                <w:color w:val="000000"/>
                <w:sz w:val="26"/>
                <w:szCs w:val="26"/>
                <w:lang w:eastAsia="ar-SA"/>
              </w:rPr>
            </w:pPr>
            <w:r w:rsidRPr="00797C38">
              <w:rPr>
                <w:rFonts w:eastAsia="Calibri"/>
                <w:b/>
                <w:noProof/>
                <w:color w:val="000000"/>
                <w:sz w:val="26"/>
                <w:szCs w:val="26"/>
                <w:lang w:eastAsia="ar-SA"/>
              </w:rPr>
              <w:t xml:space="preserve">СОБРАНИЕ ДЕПУТАТОВ </w:t>
            </w:r>
          </w:p>
          <w:p w:rsidR="00797C38" w:rsidRPr="00797C38" w:rsidRDefault="00797C38" w:rsidP="00797C38">
            <w:pPr>
              <w:suppressAutoHyphens/>
              <w:autoSpaceDE w:val="0"/>
              <w:autoSpaceDN w:val="0"/>
              <w:adjustRightInd w:val="0"/>
              <w:spacing w:line="192" w:lineRule="auto"/>
              <w:jc w:val="center"/>
              <w:rPr>
                <w:rFonts w:cs="Courier New"/>
                <w:b/>
                <w:noProof/>
                <w:color w:val="000000"/>
                <w:sz w:val="26"/>
                <w:szCs w:val="26"/>
                <w:lang w:eastAsia="ar-SA"/>
              </w:rPr>
            </w:pPr>
            <w:r w:rsidRPr="00797C38">
              <w:rPr>
                <w:rFonts w:cs="Courier New"/>
                <w:b/>
                <w:noProof/>
                <w:color w:val="000000"/>
                <w:sz w:val="26"/>
                <w:szCs w:val="26"/>
                <w:lang w:eastAsia="ar-SA"/>
              </w:rPr>
              <w:t>ЧАДУКАСИНСКОГО СЕЛЬСКОГО ПОСЕЛЕНИЯ</w:t>
            </w:r>
          </w:p>
          <w:p w:rsidR="00797C38" w:rsidRPr="00797C38" w:rsidRDefault="00797C38" w:rsidP="00797C38">
            <w:pPr>
              <w:suppressAutoHyphens/>
              <w:autoSpaceDE w:val="0"/>
              <w:autoSpaceDN w:val="0"/>
              <w:adjustRightInd w:val="0"/>
              <w:spacing w:line="192" w:lineRule="auto"/>
              <w:jc w:val="center"/>
              <w:rPr>
                <w:rFonts w:ascii="Courier New" w:hAnsi="Courier New" w:cs="Courier New"/>
                <w:b/>
                <w:bCs/>
                <w:noProof/>
                <w:color w:val="000000"/>
                <w:sz w:val="26"/>
                <w:szCs w:val="26"/>
                <w:lang w:eastAsia="ar-SA"/>
              </w:rPr>
            </w:pPr>
          </w:p>
          <w:p w:rsidR="00797C38" w:rsidRPr="00797C38" w:rsidRDefault="00797C38" w:rsidP="00797C38">
            <w:pPr>
              <w:suppressAutoHyphens/>
              <w:autoSpaceDE w:val="0"/>
              <w:autoSpaceDN w:val="0"/>
              <w:adjustRightInd w:val="0"/>
              <w:spacing w:line="192" w:lineRule="auto"/>
              <w:jc w:val="center"/>
              <w:rPr>
                <w:b/>
                <w:bCs/>
                <w:noProof/>
                <w:color w:val="000000"/>
                <w:sz w:val="26"/>
                <w:szCs w:val="26"/>
                <w:lang w:eastAsia="ar-SA"/>
              </w:rPr>
            </w:pPr>
            <w:r w:rsidRPr="00797C38">
              <w:rPr>
                <w:b/>
                <w:bCs/>
                <w:noProof/>
                <w:color w:val="000000"/>
                <w:sz w:val="26"/>
                <w:szCs w:val="26"/>
                <w:lang w:eastAsia="ar-SA"/>
              </w:rPr>
              <w:t>РЕШЕНИЕ</w:t>
            </w:r>
          </w:p>
          <w:p w:rsidR="00797C38" w:rsidRPr="00797C38" w:rsidRDefault="00797C38" w:rsidP="00797C38">
            <w:pPr>
              <w:suppressAutoHyphens/>
              <w:rPr>
                <w:rFonts w:eastAsia="Calibri"/>
                <w:sz w:val="26"/>
                <w:szCs w:val="26"/>
                <w:lang w:eastAsia="ar-SA"/>
              </w:rPr>
            </w:pPr>
          </w:p>
          <w:p w:rsidR="00797C38" w:rsidRPr="00797C38" w:rsidRDefault="00797C38" w:rsidP="00797C38">
            <w:pPr>
              <w:suppressAutoHyphens/>
              <w:rPr>
                <w:rFonts w:eastAsia="Calibri"/>
                <w:b/>
                <w:noProof/>
                <w:color w:val="000000"/>
                <w:sz w:val="26"/>
                <w:szCs w:val="26"/>
                <w:lang w:eastAsia="ar-SA"/>
              </w:rPr>
            </w:pPr>
            <w:r w:rsidRPr="00797C38">
              <w:rPr>
                <w:rFonts w:eastAsia="Calibri"/>
                <w:b/>
                <w:sz w:val="26"/>
                <w:szCs w:val="26"/>
                <w:lang w:eastAsia="ar-SA"/>
              </w:rPr>
              <w:t xml:space="preserve">               00.00.2021</w:t>
            </w:r>
            <w:r w:rsidRPr="00797C38">
              <w:rPr>
                <w:rFonts w:eastAsia="Calibri"/>
                <w:b/>
                <w:noProof/>
                <w:sz w:val="26"/>
                <w:szCs w:val="26"/>
                <w:lang w:eastAsia="ar-SA"/>
              </w:rPr>
              <w:t>г.      № С- 0</w:t>
            </w:r>
          </w:p>
          <w:p w:rsidR="00797C38" w:rsidRPr="00797C38" w:rsidRDefault="00797C38" w:rsidP="00797C38">
            <w:pPr>
              <w:suppressAutoHyphens/>
              <w:jc w:val="center"/>
              <w:rPr>
                <w:rFonts w:eastAsia="Calibri"/>
                <w:noProof/>
                <w:sz w:val="26"/>
                <w:szCs w:val="26"/>
                <w:lang w:eastAsia="ar-SA"/>
              </w:rPr>
            </w:pPr>
          </w:p>
          <w:p w:rsidR="00797C38" w:rsidRPr="00797C38" w:rsidRDefault="00797C38" w:rsidP="00797C38">
            <w:pPr>
              <w:suppressAutoHyphens/>
              <w:jc w:val="center"/>
              <w:rPr>
                <w:rFonts w:eastAsia="Calibri"/>
                <w:noProof/>
                <w:sz w:val="26"/>
                <w:szCs w:val="26"/>
                <w:lang w:eastAsia="ar-SA"/>
              </w:rPr>
            </w:pPr>
            <w:r w:rsidRPr="00797C38">
              <w:rPr>
                <w:rFonts w:eastAsia="Calibri"/>
                <w:b/>
                <w:noProof/>
                <w:sz w:val="26"/>
                <w:szCs w:val="26"/>
                <w:lang w:eastAsia="ar-SA"/>
              </w:rPr>
              <w:t>д.Чадукасы</w:t>
            </w:r>
          </w:p>
        </w:tc>
      </w:tr>
    </w:tbl>
    <w:p w:rsidR="00797C38" w:rsidRPr="00797C38" w:rsidRDefault="00797C38" w:rsidP="00797C38">
      <w:pPr>
        <w:ind w:right="3826"/>
        <w:jc w:val="both"/>
        <w:rPr>
          <w:b/>
        </w:rPr>
      </w:pPr>
      <w:r w:rsidRPr="00797C38">
        <w:rPr>
          <w:b/>
        </w:rPr>
        <w:t xml:space="preserve">О внесении изменений в решение Собрания депутатов </w:t>
      </w:r>
      <w:proofErr w:type="spellStart"/>
      <w:r w:rsidRPr="00797C38">
        <w:rPr>
          <w:b/>
        </w:rPr>
        <w:t>Чадукасинского</w:t>
      </w:r>
      <w:proofErr w:type="spellEnd"/>
      <w:r w:rsidRPr="00797C38">
        <w:rPr>
          <w:b/>
        </w:rPr>
        <w:t xml:space="preserve"> сельского поселения от 19.05.2017 г. № С –17/2 «Об утверждении Правил землепользования и застройки </w:t>
      </w:r>
      <w:proofErr w:type="spellStart"/>
      <w:proofErr w:type="gramStart"/>
      <w:r w:rsidRPr="00797C38">
        <w:rPr>
          <w:b/>
        </w:rPr>
        <w:t>Чадукасинского</w:t>
      </w:r>
      <w:proofErr w:type="spellEnd"/>
      <w:r w:rsidRPr="00797C38">
        <w:rPr>
          <w:b/>
        </w:rPr>
        <w:t xml:space="preserve">  сельского</w:t>
      </w:r>
      <w:proofErr w:type="gramEnd"/>
      <w:r w:rsidRPr="00797C38">
        <w:rPr>
          <w:b/>
        </w:rPr>
        <w:t xml:space="preserve"> поселения Красноармейского района Чувашской Республики.</w:t>
      </w:r>
    </w:p>
    <w:p w:rsidR="00797C38" w:rsidRPr="00797C38" w:rsidRDefault="00797C38" w:rsidP="00797C38">
      <w:pPr>
        <w:ind w:right="3400"/>
        <w:jc w:val="both"/>
        <w:rPr>
          <w:b/>
        </w:rPr>
      </w:pPr>
    </w:p>
    <w:p w:rsidR="00797C38" w:rsidRPr="00797C38" w:rsidRDefault="00797C38" w:rsidP="00797C38">
      <w:pPr>
        <w:jc w:val="both"/>
      </w:pPr>
      <w:r w:rsidRPr="00797C38">
        <w:t xml:space="preserve">          В соответствии со статьями 30-33 Градостроительного кодекса Российской Федерации, Федерального закона от 6 октября 2003 года № 131-ФЗ «Об общих принципах организации местного самоуправления в Российской Федерации», пункта 2 ст. 7 Земельного кодекса Российской Федерации,</w:t>
      </w:r>
    </w:p>
    <w:p w:rsidR="00797C38" w:rsidRPr="00797C38" w:rsidRDefault="00797C38" w:rsidP="00797C38">
      <w:pPr>
        <w:jc w:val="both"/>
      </w:pPr>
    </w:p>
    <w:p w:rsidR="00797C38" w:rsidRPr="00797C38" w:rsidRDefault="00797C38" w:rsidP="00797C38">
      <w:pPr>
        <w:jc w:val="both"/>
        <w:rPr>
          <w:b/>
        </w:rPr>
      </w:pPr>
      <w:r w:rsidRPr="00797C38">
        <w:rPr>
          <w:b/>
        </w:rPr>
        <w:t xml:space="preserve">Собрание депутатов </w:t>
      </w:r>
      <w:proofErr w:type="spellStart"/>
      <w:r w:rsidRPr="00797C38">
        <w:rPr>
          <w:b/>
        </w:rPr>
        <w:t>Чадукасинского</w:t>
      </w:r>
      <w:proofErr w:type="spellEnd"/>
      <w:r w:rsidRPr="00797C38">
        <w:rPr>
          <w:b/>
        </w:rPr>
        <w:t xml:space="preserve"> сельского поселения Красноармейского района Чувашской Республики решило:</w:t>
      </w:r>
    </w:p>
    <w:p w:rsidR="00797C38" w:rsidRPr="00797C38" w:rsidRDefault="00797C38" w:rsidP="00797C38">
      <w:pPr>
        <w:jc w:val="both"/>
      </w:pPr>
    </w:p>
    <w:p w:rsidR="00797C38" w:rsidRPr="00797C38" w:rsidRDefault="00797C38" w:rsidP="00797C38">
      <w:pPr>
        <w:widowControl w:val="0"/>
        <w:numPr>
          <w:ilvl w:val="0"/>
          <w:numId w:val="1"/>
        </w:numPr>
        <w:snapToGrid w:val="0"/>
        <w:contextualSpacing/>
        <w:jc w:val="both"/>
      </w:pPr>
      <w:r w:rsidRPr="00797C38">
        <w:t xml:space="preserve">Внести в Правила землепользования и застройки </w:t>
      </w:r>
      <w:proofErr w:type="spellStart"/>
      <w:r w:rsidRPr="00797C38">
        <w:t>Чадукасинского</w:t>
      </w:r>
      <w:proofErr w:type="spellEnd"/>
      <w:r w:rsidRPr="00797C38">
        <w:t xml:space="preserve"> сельского поселения Красноармейского района Чувашской Республики, принятые решением Собрания депутатов </w:t>
      </w:r>
      <w:proofErr w:type="spellStart"/>
      <w:r w:rsidRPr="00797C38">
        <w:t>Чадукасинского</w:t>
      </w:r>
      <w:proofErr w:type="spellEnd"/>
      <w:r w:rsidRPr="00797C38">
        <w:t xml:space="preserve"> сельского поселения Красноармейского района Чувашской Республики от 19.05.2017 г. № С –17/</w:t>
      </w:r>
      <w:proofErr w:type="gramStart"/>
      <w:r w:rsidRPr="00797C38">
        <w:t>2  следующие</w:t>
      </w:r>
      <w:proofErr w:type="gramEnd"/>
      <w:r w:rsidRPr="00797C38">
        <w:t xml:space="preserve"> изменения:</w:t>
      </w:r>
    </w:p>
    <w:p w:rsidR="00797C38" w:rsidRPr="00797C38" w:rsidRDefault="00797C38" w:rsidP="00797C38">
      <w:pPr>
        <w:widowControl w:val="0"/>
        <w:snapToGrid w:val="0"/>
        <w:ind w:left="928"/>
        <w:jc w:val="both"/>
      </w:pPr>
    </w:p>
    <w:p w:rsidR="00797C38" w:rsidRPr="00797C38" w:rsidRDefault="00797C38" w:rsidP="00797C38">
      <w:pPr>
        <w:widowControl w:val="0"/>
        <w:snapToGrid w:val="0"/>
        <w:ind w:left="568"/>
        <w:jc w:val="both"/>
      </w:pPr>
      <w:r w:rsidRPr="00797C38">
        <w:t xml:space="preserve">     Внести </w:t>
      </w:r>
      <w:proofErr w:type="gramStart"/>
      <w:r w:rsidRPr="00797C38">
        <w:t>изменения  в</w:t>
      </w:r>
      <w:proofErr w:type="gramEnd"/>
      <w:r w:rsidRPr="00797C38">
        <w:t xml:space="preserve"> градостроительной зоне д. </w:t>
      </w:r>
      <w:proofErr w:type="spellStart"/>
      <w:r w:rsidRPr="00797C38">
        <w:t>Полайкасы</w:t>
      </w:r>
      <w:proofErr w:type="spellEnd"/>
      <w:r w:rsidRPr="00797C38">
        <w:t>.</w:t>
      </w:r>
    </w:p>
    <w:p w:rsidR="00797C38" w:rsidRPr="00797C38" w:rsidRDefault="00797C38" w:rsidP="00797C38">
      <w:pPr>
        <w:widowControl w:val="0"/>
        <w:numPr>
          <w:ilvl w:val="1"/>
          <w:numId w:val="1"/>
        </w:numPr>
        <w:snapToGrid w:val="0"/>
        <w:ind w:left="284"/>
        <w:contextualSpacing/>
        <w:jc w:val="both"/>
      </w:pPr>
      <w:r w:rsidRPr="00797C38">
        <w:t xml:space="preserve">Из зоны </w:t>
      </w:r>
      <w:proofErr w:type="gramStart"/>
      <w:r w:rsidRPr="00797C38">
        <w:t>рекреации(</w:t>
      </w:r>
      <w:proofErr w:type="gramEnd"/>
      <w:r w:rsidRPr="00797C38">
        <w:t>Зона Р) перевести 0,03 га в зону Ж1 для строительства фельдшерско-акушерского пункта.</w:t>
      </w:r>
    </w:p>
    <w:p w:rsidR="00797C38" w:rsidRPr="00797C38" w:rsidRDefault="00797C38" w:rsidP="00797C38">
      <w:pPr>
        <w:widowControl w:val="0"/>
        <w:snapToGrid w:val="0"/>
        <w:ind w:left="568"/>
        <w:jc w:val="both"/>
      </w:pPr>
    </w:p>
    <w:p w:rsidR="00797C38" w:rsidRPr="00797C38" w:rsidRDefault="00797C38" w:rsidP="00797C38">
      <w:pPr>
        <w:widowControl w:val="0"/>
        <w:snapToGrid w:val="0"/>
        <w:ind w:left="568"/>
        <w:jc w:val="both"/>
      </w:pPr>
    </w:p>
    <w:p w:rsidR="00797C38" w:rsidRPr="00797C38" w:rsidRDefault="00797C38" w:rsidP="00797C38">
      <w:pPr>
        <w:widowControl w:val="0"/>
        <w:snapToGrid w:val="0"/>
        <w:ind w:left="142"/>
        <w:jc w:val="both"/>
      </w:pPr>
    </w:p>
    <w:p w:rsidR="00797C38" w:rsidRPr="00797C38" w:rsidRDefault="00797C38" w:rsidP="00797C38">
      <w:pPr>
        <w:widowControl w:val="0"/>
        <w:snapToGrid w:val="0"/>
        <w:ind w:left="568"/>
        <w:jc w:val="both"/>
      </w:pPr>
    </w:p>
    <w:p w:rsidR="00797C38" w:rsidRPr="00797C38" w:rsidRDefault="00797C38" w:rsidP="00797C38">
      <w:pPr>
        <w:widowControl w:val="0"/>
        <w:snapToGrid w:val="0"/>
        <w:ind w:left="568"/>
        <w:jc w:val="both"/>
      </w:pPr>
      <w:r w:rsidRPr="00797C38">
        <w:rPr>
          <w:noProof/>
        </w:rPr>
        <w:lastRenderedPageBreak/>
        <w:drawing>
          <wp:inline distT="0" distB="0" distL="0" distR="0" wp14:anchorId="6BEA3A6B" wp14:editId="13D0013A">
            <wp:extent cx="5934075" cy="46196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61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C38" w:rsidRPr="00797C38" w:rsidRDefault="00797C38" w:rsidP="00797C38">
      <w:pPr>
        <w:tabs>
          <w:tab w:val="left" w:pos="709"/>
          <w:tab w:val="left" w:pos="1134"/>
        </w:tabs>
        <w:spacing w:after="200" w:line="276" w:lineRule="auto"/>
        <w:ind w:left="644"/>
        <w:contextualSpacing/>
        <w:jc w:val="both"/>
        <w:rPr>
          <w:rFonts w:asciiTheme="minorHAnsi" w:eastAsiaTheme="minorHAnsi" w:hAnsiTheme="minorHAnsi" w:cstheme="minorBidi"/>
          <w:iCs/>
          <w:noProof/>
          <w:sz w:val="22"/>
          <w:szCs w:val="22"/>
          <w:lang w:eastAsia="en-US"/>
        </w:rPr>
      </w:pPr>
    </w:p>
    <w:p w:rsidR="00797C38" w:rsidRPr="00797C38" w:rsidRDefault="00797C38" w:rsidP="00797C38">
      <w:pPr>
        <w:numPr>
          <w:ilvl w:val="1"/>
          <w:numId w:val="1"/>
        </w:numPr>
        <w:tabs>
          <w:tab w:val="left" w:pos="709"/>
          <w:tab w:val="left" w:pos="1134"/>
        </w:tabs>
        <w:spacing w:after="200" w:line="276" w:lineRule="auto"/>
        <w:contextualSpacing/>
        <w:jc w:val="both"/>
        <w:rPr>
          <w:rFonts w:asciiTheme="minorHAnsi" w:eastAsiaTheme="minorHAnsi" w:hAnsiTheme="minorHAnsi" w:cstheme="minorBidi"/>
          <w:iCs/>
          <w:noProof/>
          <w:lang w:eastAsia="en-US"/>
        </w:rPr>
      </w:pPr>
      <w:r w:rsidRPr="00797C38">
        <w:rPr>
          <w:rFonts w:eastAsiaTheme="minorHAnsi"/>
          <w:iCs/>
          <w:noProof/>
          <w:lang w:eastAsia="en-US"/>
        </w:rPr>
        <w:t>Изложить статью 40 Правил землепользования и застройки в следующей редакции</w:t>
      </w:r>
      <w:r w:rsidRPr="00797C38">
        <w:rPr>
          <w:rFonts w:asciiTheme="minorHAnsi" w:eastAsiaTheme="minorHAnsi" w:hAnsiTheme="minorHAnsi" w:cstheme="minorBidi"/>
          <w:iCs/>
          <w:noProof/>
          <w:lang w:eastAsia="en-US"/>
        </w:rPr>
        <w:t>:</w:t>
      </w:r>
    </w:p>
    <w:p w:rsidR="00797C38" w:rsidRPr="00797C38" w:rsidRDefault="00797C38" w:rsidP="00797C38">
      <w:pPr>
        <w:keepNext/>
        <w:widowControl w:val="0"/>
        <w:numPr>
          <w:ilvl w:val="2"/>
          <w:numId w:val="0"/>
        </w:numPr>
        <w:tabs>
          <w:tab w:val="left" w:pos="0"/>
        </w:tabs>
        <w:suppressAutoHyphens/>
        <w:spacing w:before="360" w:after="60"/>
        <w:contextualSpacing/>
        <w:outlineLvl w:val="2"/>
        <w:rPr>
          <w:b/>
          <w:bCs/>
        </w:rPr>
      </w:pPr>
      <w:r w:rsidRPr="00797C38">
        <w:rPr>
          <w:bCs/>
        </w:rPr>
        <w:t>«</w:t>
      </w:r>
      <w:bookmarkStart w:id="0" w:name="_Toc510707029"/>
      <w:r w:rsidRPr="00797C38">
        <w:rPr>
          <w:b/>
          <w:bCs/>
        </w:rPr>
        <w:t>Статья 40. Градостроительный регламент жилой зоны.</w:t>
      </w:r>
      <w:bookmarkEnd w:id="0"/>
    </w:p>
    <w:p w:rsidR="00797C38" w:rsidRPr="00797C38" w:rsidRDefault="00797C38" w:rsidP="00797C38">
      <w:pPr>
        <w:keepNext/>
        <w:widowControl w:val="0"/>
        <w:numPr>
          <w:ilvl w:val="2"/>
          <w:numId w:val="0"/>
        </w:numPr>
        <w:tabs>
          <w:tab w:val="left" w:pos="0"/>
        </w:tabs>
        <w:suppressAutoHyphens/>
        <w:spacing w:before="360" w:after="60"/>
        <w:contextualSpacing/>
        <w:jc w:val="both"/>
        <w:outlineLvl w:val="2"/>
        <w:rPr>
          <w:b/>
          <w:bCs/>
        </w:rPr>
      </w:pPr>
      <w:bookmarkStart w:id="1" w:name="_Toc466536835"/>
      <w:bookmarkStart w:id="2" w:name="_Toc510707030"/>
      <w:r w:rsidRPr="00797C38">
        <w:rPr>
          <w:b/>
          <w:bCs/>
        </w:rPr>
        <w:t>Зоны застройки индивидуальными жилыми домами (Ж-1)</w:t>
      </w:r>
      <w:bookmarkEnd w:id="1"/>
      <w:bookmarkEnd w:id="2"/>
    </w:p>
    <w:p w:rsidR="00797C38" w:rsidRPr="00797C38" w:rsidRDefault="00797C38" w:rsidP="00797C38">
      <w:pPr>
        <w:suppressAutoHyphens/>
        <w:snapToGrid w:val="0"/>
        <w:contextualSpacing/>
        <w:jc w:val="both"/>
      </w:pPr>
      <w:r w:rsidRPr="00797C38">
        <w:t>Таблица №3. Виды разрешенного использования земельных участков и объектов капитального строительства, предельные размеры земельных участков и параметры разрешенного строительства, реконструкции объектов капитального строительства:</w:t>
      </w:r>
    </w:p>
    <w:p w:rsidR="00797C38" w:rsidRPr="00797C38" w:rsidRDefault="00797C38" w:rsidP="00797C38">
      <w:pPr>
        <w:suppressAutoHyphens/>
        <w:snapToGrid w:val="0"/>
        <w:contextualSpacing/>
        <w:jc w:val="both"/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54"/>
        <w:gridCol w:w="806"/>
        <w:gridCol w:w="4394"/>
        <w:gridCol w:w="709"/>
        <w:gridCol w:w="1489"/>
        <w:gridCol w:w="702"/>
        <w:gridCol w:w="858"/>
      </w:tblGrid>
      <w:tr w:rsidR="00797C38" w:rsidRPr="00797C38" w:rsidTr="00C95F4F">
        <w:trPr>
          <w:cantSplit/>
          <w:trHeight w:val="258"/>
        </w:trPr>
        <w:tc>
          <w:tcPr>
            <w:tcW w:w="754" w:type="dxa"/>
            <w:vMerge w:val="restart"/>
          </w:tcPr>
          <w:p w:rsidR="00797C38" w:rsidRPr="00797C38" w:rsidRDefault="00797C38" w:rsidP="00797C38">
            <w:pPr>
              <w:suppressAutoHyphens/>
              <w:snapToGrid w:val="0"/>
              <w:jc w:val="center"/>
            </w:pPr>
            <w:r w:rsidRPr="00797C38">
              <w:t>№</w:t>
            </w:r>
          </w:p>
          <w:p w:rsidR="00797C38" w:rsidRPr="00797C38" w:rsidRDefault="00797C38" w:rsidP="00797C38">
            <w:pPr>
              <w:suppressAutoHyphens/>
              <w:snapToGrid w:val="0"/>
              <w:jc w:val="center"/>
            </w:pPr>
            <w:r w:rsidRPr="00797C38">
              <w:t>п/п</w:t>
            </w:r>
          </w:p>
        </w:tc>
        <w:tc>
          <w:tcPr>
            <w:tcW w:w="806" w:type="dxa"/>
            <w:vMerge w:val="restart"/>
            <w:textDirection w:val="btLr"/>
          </w:tcPr>
          <w:p w:rsidR="00797C38" w:rsidRPr="00797C38" w:rsidRDefault="00797C38" w:rsidP="00797C38">
            <w:pPr>
              <w:suppressAutoHyphens/>
              <w:snapToGrid w:val="0"/>
              <w:ind w:right="113"/>
              <w:jc w:val="center"/>
            </w:pPr>
            <w:r w:rsidRPr="00797C38">
              <w:t>Код (числовое обозначение) в соответствии с Классификатором</w:t>
            </w:r>
          </w:p>
        </w:tc>
        <w:tc>
          <w:tcPr>
            <w:tcW w:w="4394" w:type="dxa"/>
            <w:vMerge w:val="restart"/>
          </w:tcPr>
          <w:p w:rsidR="00797C38" w:rsidRPr="00797C38" w:rsidRDefault="00797C38" w:rsidP="00797C38">
            <w:pPr>
              <w:suppressAutoHyphens/>
              <w:snapToGrid w:val="0"/>
              <w:jc w:val="center"/>
              <w:rPr>
                <w:lang w:eastAsia="ar-SA"/>
              </w:rPr>
            </w:pPr>
            <w:r w:rsidRPr="00797C38">
              <w:t xml:space="preserve">Вид разрешенного использования земельного участка (в соответствии с Классификатором видов разрешенного использования земельных участков </w:t>
            </w:r>
            <w:r w:rsidRPr="00797C38">
              <w:rPr>
                <w:lang w:eastAsia="ar-SA"/>
              </w:rPr>
              <w:t xml:space="preserve">утвержденным </w:t>
            </w:r>
            <w:r w:rsidRPr="00797C38">
              <w:t>уполномоченным федеральным органом исполнительной власти)</w:t>
            </w:r>
          </w:p>
          <w:p w:rsidR="00797C38" w:rsidRPr="00797C38" w:rsidRDefault="00797C38" w:rsidP="00797C38">
            <w:pPr>
              <w:suppressAutoHyphens/>
              <w:snapToGrid w:val="0"/>
              <w:jc w:val="center"/>
            </w:pPr>
          </w:p>
        </w:tc>
        <w:tc>
          <w:tcPr>
            <w:tcW w:w="3758" w:type="dxa"/>
            <w:gridSpan w:val="4"/>
            <w:vAlign w:val="center"/>
          </w:tcPr>
          <w:p w:rsidR="00797C38" w:rsidRPr="00797C38" w:rsidRDefault="00797C38" w:rsidP="00797C38">
            <w:pPr>
              <w:suppressAutoHyphens/>
              <w:snapToGrid w:val="0"/>
              <w:jc w:val="center"/>
            </w:pPr>
            <w:r w:rsidRPr="00797C38">
              <w:t>Параметры разрешенного строительства, реконструкции объектов капстроительства</w:t>
            </w:r>
          </w:p>
        </w:tc>
      </w:tr>
      <w:tr w:rsidR="00797C38" w:rsidRPr="00797C38" w:rsidTr="00C95F4F">
        <w:trPr>
          <w:cantSplit/>
          <w:trHeight w:val="3208"/>
        </w:trPr>
        <w:tc>
          <w:tcPr>
            <w:tcW w:w="754" w:type="dxa"/>
            <w:vMerge/>
            <w:vAlign w:val="center"/>
          </w:tcPr>
          <w:p w:rsidR="00797C38" w:rsidRPr="00797C38" w:rsidRDefault="00797C38" w:rsidP="00797C38"/>
        </w:tc>
        <w:tc>
          <w:tcPr>
            <w:tcW w:w="806" w:type="dxa"/>
            <w:vMerge/>
            <w:vAlign w:val="center"/>
          </w:tcPr>
          <w:p w:rsidR="00797C38" w:rsidRPr="00797C38" w:rsidRDefault="00797C38" w:rsidP="00797C38"/>
        </w:tc>
        <w:tc>
          <w:tcPr>
            <w:tcW w:w="4394" w:type="dxa"/>
            <w:vMerge/>
            <w:vAlign w:val="center"/>
          </w:tcPr>
          <w:p w:rsidR="00797C38" w:rsidRPr="00797C38" w:rsidRDefault="00797C38" w:rsidP="00797C38"/>
        </w:tc>
        <w:tc>
          <w:tcPr>
            <w:tcW w:w="709" w:type="dxa"/>
            <w:textDirection w:val="btLr"/>
            <w:vAlign w:val="center"/>
          </w:tcPr>
          <w:p w:rsidR="00797C38" w:rsidRPr="00797C38" w:rsidRDefault="00797C38" w:rsidP="00797C38">
            <w:pPr>
              <w:suppressAutoHyphens/>
              <w:snapToGrid w:val="0"/>
              <w:jc w:val="center"/>
            </w:pPr>
            <w:r w:rsidRPr="00797C38">
              <w:t>Предельная этажность зданий, строений, сооружений, этаж</w:t>
            </w:r>
          </w:p>
        </w:tc>
        <w:tc>
          <w:tcPr>
            <w:tcW w:w="1489" w:type="dxa"/>
            <w:textDirection w:val="btLr"/>
          </w:tcPr>
          <w:p w:rsidR="00797C38" w:rsidRPr="00797C38" w:rsidRDefault="00797C38" w:rsidP="00797C38">
            <w:pPr>
              <w:suppressAutoHyphens/>
              <w:snapToGrid w:val="0"/>
              <w:jc w:val="center"/>
            </w:pPr>
            <w:r w:rsidRPr="00797C38">
              <w:t>Предельные размеры земельных участков (мин. -макс.), га</w:t>
            </w:r>
          </w:p>
        </w:tc>
        <w:tc>
          <w:tcPr>
            <w:tcW w:w="702" w:type="dxa"/>
            <w:textDirection w:val="btLr"/>
          </w:tcPr>
          <w:p w:rsidR="00797C38" w:rsidRPr="00797C38" w:rsidRDefault="00797C38" w:rsidP="00797C38">
            <w:pPr>
              <w:suppressAutoHyphens/>
              <w:snapToGrid w:val="0"/>
              <w:jc w:val="center"/>
            </w:pPr>
            <w:r w:rsidRPr="00797C38">
              <w:t>Максимальный процент застройки, %</w:t>
            </w:r>
          </w:p>
        </w:tc>
        <w:tc>
          <w:tcPr>
            <w:tcW w:w="858" w:type="dxa"/>
            <w:textDirection w:val="btLr"/>
          </w:tcPr>
          <w:p w:rsidR="00797C38" w:rsidRPr="00797C38" w:rsidRDefault="00797C38" w:rsidP="00797C38">
            <w:pPr>
              <w:suppressAutoHyphens/>
              <w:snapToGrid w:val="0"/>
              <w:ind w:right="113"/>
              <w:jc w:val="center"/>
            </w:pPr>
            <w:r w:rsidRPr="00797C38">
              <w:t xml:space="preserve">Минимальные отступы от границ земельных участков </w:t>
            </w:r>
          </w:p>
        </w:tc>
      </w:tr>
    </w:tbl>
    <w:p w:rsidR="00797C38" w:rsidRPr="00797C38" w:rsidRDefault="00797C38" w:rsidP="00797C38"/>
    <w:tbl>
      <w:tblPr>
        <w:tblW w:w="9785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54"/>
        <w:gridCol w:w="878"/>
        <w:gridCol w:w="4392"/>
        <w:gridCol w:w="709"/>
        <w:gridCol w:w="1492"/>
        <w:gridCol w:w="567"/>
        <w:gridCol w:w="993"/>
      </w:tblGrid>
      <w:tr w:rsidR="00797C38" w:rsidRPr="00797C38" w:rsidTr="00C95F4F">
        <w:trPr>
          <w:trHeight w:val="272"/>
          <w:tblHeader/>
        </w:trPr>
        <w:tc>
          <w:tcPr>
            <w:tcW w:w="754" w:type="dxa"/>
            <w:vAlign w:val="center"/>
          </w:tcPr>
          <w:p w:rsidR="00797C38" w:rsidRPr="00797C38" w:rsidRDefault="00797C38" w:rsidP="00797C38">
            <w:pPr>
              <w:suppressAutoHyphens/>
              <w:snapToGrid w:val="0"/>
              <w:jc w:val="center"/>
            </w:pPr>
            <w:r w:rsidRPr="00797C38">
              <w:lastRenderedPageBreak/>
              <w:t>1</w:t>
            </w:r>
          </w:p>
        </w:tc>
        <w:tc>
          <w:tcPr>
            <w:tcW w:w="878" w:type="dxa"/>
            <w:vAlign w:val="center"/>
          </w:tcPr>
          <w:p w:rsidR="00797C38" w:rsidRPr="00797C38" w:rsidRDefault="00797C38" w:rsidP="00797C38">
            <w:pPr>
              <w:suppressAutoHyphens/>
              <w:snapToGrid w:val="0"/>
              <w:jc w:val="center"/>
            </w:pPr>
            <w:r w:rsidRPr="00797C38">
              <w:t>2</w:t>
            </w:r>
          </w:p>
        </w:tc>
        <w:tc>
          <w:tcPr>
            <w:tcW w:w="4392" w:type="dxa"/>
            <w:vAlign w:val="center"/>
          </w:tcPr>
          <w:p w:rsidR="00797C38" w:rsidRPr="00797C38" w:rsidRDefault="00797C38" w:rsidP="00797C38">
            <w:pPr>
              <w:suppressAutoHyphens/>
              <w:snapToGrid w:val="0"/>
              <w:jc w:val="center"/>
            </w:pPr>
            <w:r w:rsidRPr="00797C38">
              <w:t>3</w:t>
            </w:r>
          </w:p>
        </w:tc>
        <w:tc>
          <w:tcPr>
            <w:tcW w:w="709" w:type="dxa"/>
            <w:vAlign w:val="center"/>
          </w:tcPr>
          <w:p w:rsidR="00797C38" w:rsidRPr="00797C38" w:rsidRDefault="00797C38" w:rsidP="00797C38">
            <w:pPr>
              <w:suppressAutoHyphens/>
              <w:snapToGrid w:val="0"/>
              <w:jc w:val="center"/>
            </w:pPr>
            <w:r w:rsidRPr="00797C38">
              <w:t>4</w:t>
            </w:r>
          </w:p>
        </w:tc>
        <w:tc>
          <w:tcPr>
            <w:tcW w:w="1492" w:type="dxa"/>
            <w:vAlign w:val="center"/>
          </w:tcPr>
          <w:p w:rsidR="00797C38" w:rsidRPr="00797C38" w:rsidRDefault="00797C38" w:rsidP="00797C38">
            <w:pPr>
              <w:suppressAutoHyphens/>
              <w:snapToGrid w:val="0"/>
              <w:jc w:val="center"/>
            </w:pPr>
            <w:r w:rsidRPr="00797C38">
              <w:t>5</w:t>
            </w:r>
          </w:p>
        </w:tc>
        <w:tc>
          <w:tcPr>
            <w:tcW w:w="567" w:type="dxa"/>
            <w:vAlign w:val="center"/>
          </w:tcPr>
          <w:p w:rsidR="00797C38" w:rsidRPr="00797C38" w:rsidRDefault="00797C38" w:rsidP="00797C38">
            <w:pPr>
              <w:suppressAutoHyphens/>
              <w:snapToGrid w:val="0"/>
              <w:jc w:val="center"/>
            </w:pPr>
            <w:r w:rsidRPr="00797C38">
              <w:t>6</w:t>
            </w:r>
          </w:p>
        </w:tc>
        <w:tc>
          <w:tcPr>
            <w:tcW w:w="993" w:type="dxa"/>
            <w:vAlign w:val="center"/>
          </w:tcPr>
          <w:p w:rsidR="00797C38" w:rsidRPr="00797C38" w:rsidRDefault="00797C38" w:rsidP="00797C38">
            <w:pPr>
              <w:suppressAutoHyphens/>
              <w:snapToGrid w:val="0"/>
              <w:jc w:val="center"/>
            </w:pPr>
            <w:r w:rsidRPr="00797C38">
              <w:t>7</w:t>
            </w:r>
          </w:p>
        </w:tc>
      </w:tr>
      <w:tr w:rsidR="00797C38" w:rsidRPr="00797C38" w:rsidTr="00C95F4F">
        <w:trPr>
          <w:trHeight w:val="397"/>
        </w:trPr>
        <w:tc>
          <w:tcPr>
            <w:tcW w:w="9785" w:type="dxa"/>
            <w:gridSpan w:val="7"/>
          </w:tcPr>
          <w:p w:rsidR="00797C38" w:rsidRPr="00797C38" w:rsidRDefault="00797C38" w:rsidP="00797C38">
            <w:pPr>
              <w:suppressAutoHyphens/>
              <w:snapToGrid w:val="0"/>
              <w:rPr>
                <w:b/>
                <w:bCs/>
              </w:rPr>
            </w:pPr>
            <w:r w:rsidRPr="00797C38">
              <w:rPr>
                <w:b/>
                <w:bCs/>
              </w:rPr>
              <w:t>Основные виды и параметры разрешенного использования земельных участков и объектов капитального строительства</w:t>
            </w:r>
          </w:p>
        </w:tc>
      </w:tr>
      <w:tr w:rsidR="00797C38" w:rsidRPr="00797C38" w:rsidTr="00C95F4F">
        <w:trPr>
          <w:trHeight w:val="537"/>
        </w:trPr>
        <w:tc>
          <w:tcPr>
            <w:tcW w:w="754" w:type="dxa"/>
          </w:tcPr>
          <w:p w:rsidR="00797C38" w:rsidRPr="00797C38" w:rsidRDefault="00797C38" w:rsidP="00797C38">
            <w:pPr>
              <w:numPr>
                <w:ilvl w:val="0"/>
                <w:numId w:val="2"/>
              </w:numPr>
              <w:suppressAutoHyphens/>
              <w:snapToGrid w:val="0"/>
              <w:ind w:right="-42" w:hanging="614"/>
            </w:pPr>
          </w:p>
        </w:tc>
        <w:tc>
          <w:tcPr>
            <w:tcW w:w="878" w:type="dxa"/>
          </w:tcPr>
          <w:p w:rsidR="00797C38" w:rsidRPr="00797C38" w:rsidRDefault="00797C38" w:rsidP="00797C38">
            <w:pPr>
              <w:suppressAutoHyphens/>
              <w:snapToGrid w:val="0"/>
            </w:pPr>
            <w:r w:rsidRPr="00797C38">
              <w:t>2.1</w:t>
            </w:r>
          </w:p>
        </w:tc>
        <w:tc>
          <w:tcPr>
            <w:tcW w:w="4392" w:type="dxa"/>
          </w:tcPr>
          <w:p w:rsidR="00797C38" w:rsidRPr="00797C38" w:rsidRDefault="00797C38" w:rsidP="00797C38">
            <w:pPr>
              <w:suppressAutoHyphens/>
              <w:snapToGrid w:val="0"/>
            </w:pPr>
            <w:r w:rsidRPr="00797C38">
              <w:t xml:space="preserve">Для индивидуального жилищного строительства                         </w:t>
            </w:r>
          </w:p>
        </w:tc>
        <w:tc>
          <w:tcPr>
            <w:tcW w:w="709" w:type="dxa"/>
          </w:tcPr>
          <w:p w:rsidR="00797C38" w:rsidRPr="00797C38" w:rsidRDefault="00797C38" w:rsidP="00797C38">
            <w:pPr>
              <w:suppressAutoHyphens/>
              <w:snapToGrid w:val="0"/>
              <w:jc w:val="center"/>
            </w:pPr>
            <w:r w:rsidRPr="00797C38">
              <w:t>3</w:t>
            </w:r>
          </w:p>
        </w:tc>
        <w:tc>
          <w:tcPr>
            <w:tcW w:w="1492" w:type="dxa"/>
          </w:tcPr>
          <w:p w:rsidR="00797C38" w:rsidRPr="00797C38" w:rsidRDefault="00797C38" w:rsidP="00797C38">
            <w:pPr>
              <w:suppressAutoHyphens/>
              <w:snapToGrid w:val="0"/>
              <w:jc w:val="center"/>
            </w:pPr>
            <w:r w:rsidRPr="00797C38">
              <w:t>0,03 - 0,15</w:t>
            </w:r>
          </w:p>
        </w:tc>
        <w:tc>
          <w:tcPr>
            <w:tcW w:w="567" w:type="dxa"/>
          </w:tcPr>
          <w:p w:rsidR="00797C38" w:rsidRPr="00797C38" w:rsidRDefault="00797C38" w:rsidP="00797C38">
            <w:pPr>
              <w:suppressAutoHyphens/>
              <w:snapToGrid w:val="0"/>
              <w:jc w:val="center"/>
            </w:pPr>
            <w:r w:rsidRPr="00797C38">
              <w:t>50</w:t>
            </w:r>
          </w:p>
        </w:tc>
        <w:tc>
          <w:tcPr>
            <w:tcW w:w="993" w:type="dxa"/>
          </w:tcPr>
          <w:p w:rsidR="00797C38" w:rsidRPr="00797C38" w:rsidRDefault="00797C38" w:rsidP="00797C38">
            <w:pPr>
              <w:suppressAutoHyphens/>
              <w:snapToGrid w:val="0"/>
              <w:jc w:val="center"/>
            </w:pPr>
            <w:r w:rsidRPr="00797C38">
              <w:t>2</w:t>
            </w:r>
          </w:p>
        </w:tc>
      </w:tr>
      <w:tr w:rsidR="00797C38" w:rsidRPr="00797C38" w:rsidTr="00C95F4F">
        <w:trPr>
          <w:trHeight w:val="397"/>
        </w:trPr>
        <w:tc>
          <w:tcPr>
            <w:tcW w:w="754" w:type="dxa"/>
            <w:vAlign w:val="center"/>
          </w:tcPr>
          <w:p w:rsidR="00797C38" w:rsidRPr="00797C38" w:rsidRDefault="00797C38" w:rsidP="00797C38">
            <w:pPr>
              <w:numPr>
                <w:ilvl w:val="0"/>
                <w:numId w:val="2"/>
              </w:numPr>
              <w:suppressAutoHyphens/>
              <w:snapToGrid w:val="0"/>
              <w:ind w:hanging="614"/>
            </w:pPr>
          </w:p>
        </w:tc>
        <w:tc>
          <w:tcPr>
            <w:tcW w:w="878" w:type="dxa"/>
            <w:vAlign w:val="center"/>
          </w:tcPr>
          <w:p w:rsidR="00797C38" w:rsidRPr="00797C38" w:rsidRDefault="00797C38" w:rsidP="00797C38">
            <w:pPr>
              <w:suppressAutoHyphens/>
              <w:snapToGrid w:val="0"/>
            </w:pPr>
            <w:r w:rsidRPr="00797C38">
              <w:t>2.1.1</w:t>
            </w:r>
          </w:p>
        </w:tc>
        <w:tc>
          <w:tcPr>
            <w:tcW w:w="4392" w:type="dxa"/>
            <w:vAlign w:val="center"/>
          </w:tcPr>
          <w:p w:rsidR="00797C38" w:rsidRPr="00797C38" w:rsidRDefault="00797C38" w:rsidP="00797C38">
            <w:pPr>
              <w:suppressAutoHyphens/>
              <w:snapToGrid w:val="0"/>
            </w:pPr>
            <w:r w:rsidRPr="00797C38">
              <w:t xml:space="preserve">Малоэтажная многоквартирная жилая застройка  </w:t>
            </w:r>
          </w:p>
        </w:tc>
        <w:tc>
          <w:tcPr>
            <w:tcW w:w="709" w:type="dxa"/>
            <w:vAlign w:val="center"/>
          </w:tcPr>
          <w:p w:rsidR="00797C38" w:rsidRPr="00797C38" w:rsidRDefault="00797C38" w:rsidP="00797C38">
            <w:pPr>
              <w:suppressAutoHyphens/>
              <w:snapToGrid w:val="0"/>
              <w:jc w:val="center"/>
            </w:pPr>
            <w:r w:rsidRPr="00797C38">
              <w:t>8</w:t>
            </w:r>
          </w:p>
        </w:tc>
        <w:tc>
          <w:tcPr>
            <w:tcW w:w="1492" w:type="dxa"/>
            <w:vAlign w:val="center"/>
          </w:tcPr>
          <w:p w:rsidR="00797C38" w:rsidRPr="00797C38" w:rsidRDefault="00797C38" w:rsidP="00797C38">
            <w:pPr>
              <w:suppressAutoHyphens/>
              <w:snapToGrid w:val="0"/>
              <w:jc w:val="center"/>
            </w:pPr>
            <w:r w:rsidRPr="00797C38">
              <w:t>мин.0,12</w:t>
            </w:r>
          </w:p>
        </w:tc>
        <w:tc>
          <w:tcPr>
            <w:tcW w:w="567" w:type="dxa"/>
            <w:vAlign w:val="center"/>
          </w:tcPr>
          <w:p w:rsidR="00797C38" w:rsidRPr="00797C38" w:rsidRDefault="00797C38" w:rsidP="00797C38">
            <w:pPr>
              <w:suppressAutoHyphens/>
              <w:snapToGrid w:val="0"/>
              <w:jc w:val="center"/>
            </w:pPr>
            <w:r w:rsidRPr="00797C38">
              <w:t>50</w:t>
            </w:r>
          </w:p>
        </w:tc>
        <w:tc>
          <w:tcPr>
            <w:tcW w:w="993" w:type="dxa"/>
            <w:vAlign w:val="center"/>
          </w:tcPr>
          <w:p w:rsidR="00797C38" w:rsidRPr="00797C38" w:rsidRDefault="00797C38" w:rsidP="00797C38">
            <w:pPr>
              <w:suppressAutoHyphens/>
              <w:snapToGrid w:val="0"/>
              <w:jc w:val="center"/>
            </w:pPr>
            <w:r w:rsidRPr="00797C38">
              <w:t>3</w:t>
            </w:r>
          </w:p>
        </w:tc>
      </w:tr>
      <w:tr w:rsidR="00797C38" w:rsidRPr="00797C38" w:rsidTr="00C95F4F">
        <w:trPr>
          <w:trHeight w:val="397"/>
        </w:trPr>
        <w:tc>
          <w:tcPr>
            <w:tcW w:w="754" w:type="dxa"/>
            <w:vAlign w:val="center"/>
          </w:tcPr>
          <w:p w:rsidR="00797C38" w:rsidRPr="00797C38" w:rsidRDefault="00797C38" w:rsidP="00797C38">
            <w:pPr>
              <w:numPr>
                <w:ilvl w:val="0"/>
                <w:numId w:val="2"/>
              </w:numPr>
              <w:suppressAutoHyphens/>
              <w:snapToGrid w:val="0"/>
              <w:ind w:hanging="614"/>
            </w:pPr>
          </w:p>
        </w:tc>
        <w:tc>
          <w:tcPr>
            <w:tcW w:w="878" w:type="dxa"/>
            <w:vAlign w:val="center"/>
          </w:tcPr>
          <w:p w:rsidR="00797C38" w:rsidRPr="00797C38" w:rsidRDefault="00797C38" w:rsidP="00797C38">
            <w:pPr>
              <w:suppressAutoHyphens/>
              <w:snapToGrid w:val="0"/>
            </w:pPr>
            <w:r w:rsidRPr="00797C38">
              <w:t>2.2</w:t>
            </w:r>
          </w:p>
        </w:tc>
        <w:tc>
          <w:tcPr>
            <w:tcW w:w="4392" w:type="dxa"/>
            <w:vAlign w:val="center"/>
          </w:tcPr>
          <w:p w:rsidR="00797C38" w:rsidRPr="00797C38" w:rsidRDefault="00797C38" w:rsidP="00797C38">
            <w:pPr>
              <w:suppressAutoHyphens/>
              <w:snapToGrid w:val="0"/>
            </w:pPr>
            <w:r w:rsidRPr="00797C38">
              <w:t xml:space="preserve">Для ведения личного подсобного хозяйства (приусадебный земельный </w:t>
            </w:r>
            <w:proofErr w:type="gramStart"/>
            <w:r w:rsidRPr="00797C38">
              <w:t xml:space="preserve">участок)   </w:t>
            </w:r>
            <w:proofErr w:type="gramEnd"/>
            <w:r w:rsidRPr="00797C38">
              <w:t xml:space="preserve">                            </w:t>
            </w:r>
          </w:p>
        </w:tc>
        <w:tc>
          <w:tcPr>
            <w:tcW w:w="709" w:type="dxa"/>
            <w:vAlign w:val="center"/>
          </w:tcPr>
          <w:p w:rsidR="00797C38" w:rsidRPr="00797C38" w:rsidRDefault="00797C38" w:rsidP="00797C38">
            <w:pPr>
              <w:suppressAutoHyphens/>
              <w:snapToGrid w:val="0"/>
              <w:jc w:val="center"/>
            </w:pPr>
            <w:r w:rsidRPr="00797C38">
              <w:t>3</w:t>
            </w:r>
          </w:p>
        </w:tc>
        <w:tc>
          <w:tcPr>
            <w:tcW w:w="1492" w:type="dxa"/>
            <w:vAlign w:val="center"/>
          </w:tcPr>
          <w:p w:rsidR="00797C38" w:rsidRPr="00797C38" w:rsidRDefault="00797C38" w:rsidP="00797C38">
            <w:pPr>
              <w:suppressAutoHyphens/>
              <w:snapToGrid w:val="0"/>
              <w:jc w:val="center"/>
            </w:pPr>
            <w:r w:rsidRPr="00797C38">
              <w:t>0,05-1,0</w:t>
            </w:r>
          </w:p>
        </w:tc>
        <w:tc>
          <w:tcPr>
            <w:tcW w:w="567" w:type="dxa"/>
            <w:vAlign w:val="center"/>
          </w:tcPr>
          <w:p w:rsidR="00797C38" w:rsidRPr="00797C38" w:rsidRDefault="00797C38" w:rsidP="00797C38">
            <w:pPr>
              <w:suppressAutoHyphens/>
              <w:snapToGrid w:val="0"/>
              <w:jc w:val="center"/>
            </w:pPr>
            <w:r w:rsidRPr="00797C38">
              <w:t>50</w:t>
            </w:r>
          </w:p>
        </w:tc>
        <w:tc>
          <w:tcPr>
            <w:tcW w:w="993" w:type="dxa"/>
            <w:vAlign w:val="center"/>
          </w:tcPr>
          <w:p w:rsidR="00797C38" w:rsidRPr="00797C38" w:rsidRDefault="00797C38" w:rsidP="00797C38">
            <w:pPr>
              <w:suppressAutoHyphens/>
              <w:snapToGrid w:val="0"/>
              <w:jc w:val="center"/>
            </w:pPr>
            <w:r w:rsidRPr="00797C38">
              <w:t>2</w:t>
            </w:r>
          </w:p>
        </w:tc>
      </w:tr>
      <w:tr w:rsidR="00797C38" w:rsidRPr="00797C38" w:rsidTr="00C95F4F">
        <w:trPr>
          <w:trHeight w:val="397"/>
        </w:trPr>
        <w:tc>
          <w:tcPr>
            <w:tcW w:w="754" w:type="dxa"/>
            <w:vAlign w:val="center"/>
          </w:tcPr>
          <w:p w:rsidR="00797C38" w:rsidRPr="00797C38" w:rsidRDefault="00797C38" w:rsidP="00797C38">
            <w:pPr>
              <w:numPr>
                <w:ilvl w:val="0"/>
                <w:numId w:val="2"/>
              </w:numPr>
              <w:suppressAutoHyphens/>
              <w:snapToGrid w:val="0"/>
              <w:ind w:hanging="614"/>
            </w:pPr>
          </w:p>
        </w:tc>
        <w:tc>
          <w:tcPr>
            <w:tcW w:w="878" w:type="dxa"/>
            <w:vAlign w:val="center"/>
          </w:tcPr>
          <w:p w:rsidR="00797C38" w:rsidRPr="00797C38" w:rsidRDefault="00797C38" w:rsidP="00797C38">
            <w:pPr>
              <w:suppressAutoHyphens/>
              <w:snapToGrid w:val="0"/>
            </w:pPr>
            <w:r w:rsidRPr="00797C38">
              <w:t>2.3</w:t>
            </w:r>
          </w:p>
        </w:tc>
        <w:tc>
          <w:tcPr>
            <w:tcW w:w="4392" w:type="dxa"/>
            <w:vAlign w:val="center"/>
          </w:tcPr>
          <w:p w:rsidR="00797C38" w:rsidRPr="00797C38" w:rsidRDefault="00797C38" w:rsidP="00797C38">
            <w:pPr>
              <w:suppressAutoHyphens/>
              <w:snapToGrid w:val="0"/>
            </w:pPr>
            <w:r w:rsidRPr="00797C38">
              <w:t>Блокированная жилая застройка</w:t>
            </w:r>
          </w:p>
        </w:tc>
        <w:tc>
          <w:tcPr>
            <w:tcW w:w="709" w:type="dxa"/>
            <w:vAlign w:val="center"/>
          </w:tcPr>
          <w:p w:rsidR="00797C38" w:rsidRPr="00797C38" w:rsidRDefault="00797C38" w:rsidP="00797C38">
            <w:pPr>
              <w:suppressAutoHyphens/>
              <w:snapToGrid w:val="0"/>
              <w:jc w:val="center"/>
            </w:pPr>
            <w:r w:rsidRPr="00797C38">
              <w:t>3</w:t>
            </w:r>
          </w:p>
        </w:tc>
        <w:tc>
          <w:tcPr>
            <w:tcW w:w="1492" w:type="dxa"/>
            <w:vAlign w:val="center"/>
          </w:tcPr>
          <w:p w:rsidR="00797C38" w:rsidRPr="00797C38" w:rsidRDefault="00797C38" w:rsidP="00797C38">
            <w:pPr>
              <w:suppressAutoHyphens/>
              <w:snapToGrid w:val="0"/>
              <w:jc w:val="center"/>
            </w:pPr>
            <w:r w:rsidRPr="00797C38">
              <w:t>мин.0,03</w:t>
            </w:r>
          </w:p>
        </w:tc>
        <w:tc>
          <w:tcPr>
            <w:tcW w:w="567" w:type="dxa"/>
            <w:vAlign w:val="center"/>
          </w:tcPr>
          <w:p w:rsidR="00797C38" w:rsidRPr="00797C38" w:rsidRDefault="00797C38" w:rsidP="00797C38">
            <w:pPr>
              <w:suppressAutoHyphens/>
              <w:snapToGrid w:val="0"/>
              <w:jc w:val="center"/>
            </w:pPr>
            <w:r w:rsidRPr="00797C38">
              <w:t>40</w:t>
            </w:r>
          </w:p>
        </w:tc>
        <w:tc>
          <w:tcPr>
            <w:tcW w:w="993" w:type="dxa"/>
            <w:vAlign w:val="center"/>
          </w:tcPr>
          <w:p w:rsidR="00797C38" w:rsidRPr="00797C38" w:rsidRDefault="00797C38" w:rsidP="00797C38">
            <w:pPr>
              <w:suppressAutoHyphens/>
              <w:snapToGrid w:val="0"/>
              <w:jc w:val="center"/>
            </w:pPr>
            <w:r w:rsidRPr="00797C38">
              <w:t>1</w:t>
            </w:r>
          </w:p>
        </w:tc>
      </w:tr>
      <w:tr w:rsidR="00797C38" w:rsidRPr="00797C38" w:rsidTr="00C95F4F">
        <w:trPr>
          <w:trHeight w:val="397"/>
        </w:trPr>
        <w:tc>
          <w:tcPr>
            <w:tcW w:w="754" w:type="dxa"/>
            <w:vAlign w:val="center"/>
          </w:tcPr>
          <w:p w:rsidR="00797C38" w:rsidRPr="00797C38" w:rsidRDefault="00797C38" w:rsidP="00797C38">
            <w:pPr>
              <w:numPr>
                <w:ilvl w:val="0"/>
                <w:numId w:val="2"/>
              </w:numPr>
              <w:suppressAutoHyphens/>
              <w:snapToGrid w:val="0"/>
              <w:ind w:hanging="614"/>
            </w:pPr>
          </w:p>
        </w:tc>
        <w:tc>
          <w:tcPr>
            <w:tcW w:w="878" w:type="dxa"/>
            <w:vAlign w:val="center"/>
          </w:tcPr>
          <w:p w:rsidR="00797C38" w:rsidRPr="00797C38" w:rsidRDefault="00797C38" w:rsidP="00797C38">
            <w:pPr>
              <w:suppressAutoHyphens/>
              <w:snapToGrid w:val="0"/>
            </w:pPr>
            <w:r w:rsidRPr="00797C38">
              <w:t>2.7</w:t>
            </w:r>
          </w:p>
        </w:tc>
        <w:tc>
          <w:tcPr>
            <w:tcW w:w="4392" w:type="dxa"/>
            <w:vAlign w:val="center"/>
          </w:tcPr>
          <w:p w:rsidR="00797C38" w:rsidRPr="00797C38" w:rsidRDefault="00797C38" w:rsidP="00797C38">
            <w:pPr>
              <w:suppressAutoHyphens/>
              <w:snapToGrid w:val="0"/>
            </w:pPr>
            <w:r w:rsidRPr="00797C38">
              <w:t xml:space="preserve">Обслуживание жилой застройки </w:t>
            </w:r>
          </w:p>
        </w:tc>
        <w:tc>
          <w:tcPr>
            <w:tcW w:w="709" w:type="dxa"/>
            <w:vAlign w:val="center"/>
          </w:tcPr>
          <w:p w:rsidR="00797C38" w:rsidRPr="00797C38" w:rsidRDefault="00797C38" w:rsidP="00797C38">
            <w:pPr>
              <w:suppressAutoHyphens/>
              <w:snapToGrid w:val="0"/>
              <w:jc w:val="center"/>
            </w:pPr>
            <w:r w:rsidRPr="00797C38">
              <w:t>2</w:t>
            </w:r>
          </w:p>
        </w:tc>
        <w:tc>
          <w:tcPr>
            <w:tcW w:w="1492" w:type="dxa"/>
            <w:vAlign w:val="center"/>
          </w:tcPr>
          <w:p w:rsidR="00797C38" w:rsidRPr="00797C38" w:rsidRDefault="00797C38" w:rsidP="00797C38">
            <w:pPr>
              <w:suppressAutoHyphens/>
              <w:snapToGrid w:val="0"/>
              <w:jc w:val="center"/>
            </w:pPr>
            <w:r w:rsidRPr="00797C38">
              <w:t>мин.0,003</w:t>
            </w:r>
          </w:p>
        </w:tc>
        <w:tc>
          <w:tcPr>
            <w:tcW w:w="567" w:type="dxa"/>
            <w:vAlign w:val="center"/>
          </w:tcPr>
          <w:p w:rsidR="00797C38" w:rsidRPr="00797C38" w:rsidRDefault="00797C38" w:rsidP="00797C38">
            <w:pPr>
              <w:suppressAutoHyphens/>
              <w:snapToGrid w:val="0"/>
              <w:jc w:val="center"/>
            </w:pPr>
            <w:r w:rsidRPr="00797C38">
              <w:t>80</w:t>
            </w:r>
          </w:p>
        </w:tc>
        <w:tc>
          <w:tcPr>
            <w:tcW w:w="993" w:type="dxa"/>
            <w:vAlign w:val="center"/>
          </w:tcPr>
          <w:p w:rsidR="00797C38" w:rsidRPr="00797C38" w:rsidRDefault="00797C38" w:rsidP="00797C38">
            <w:pPr>
              <w:suppressAutoHyphens/>
              <w:snapToGrid w:val="0"/>
              <w:jc w:val="center"/>
            </w:pPr>
            <w:r w:rsidRPr="00797C38">
              <w:t>1</w:t>
            </w:r>
          </w:p>
        </w:tc>
      </w:tr>
      <w:tr w:rsidR="00797C38" w:rsidRPr="00797C38" w:rsidTr="00C95F4F">
        <w:trPr>
          <w:trHeight w:val="397"/>
        </w:trPr>
        <w:tc>
          <w:tcPr>
            <w:tcW w:w="754" w:type="dxa"/>
            <w:vAlign w:val="center"/>
          </w:tcPr>
          <w:p w:rsidR="00797C38" w:rsidRPr="00797C38" w:rsidRDefault="00797C38" w:rsidP="00797C38">
            <w:pPr>
              <w:numPr>
                <w:ilvl w:val="0"/>
                <w:numId w:val="2"/>
              </w:numPr>
              <w:suppressAutoHyphens/>
              <w:snapToGrid w:val="0"/>
              <w:ind w:hanging="614"/>
            </w:pPr>
          </w:p>
        </w:tc>
        <w:tc>
          <w:tcPr>
            <w:tcW w:w="878" w:type="dxa"/>
            <w:vAlign w:val="center"/>
          </w:tcPr>
          <w:p w:rsidR="00797C38" w:rsidRPr="00797C38" w:rsidRDefault="00797C38" w:rsidP="00797C38">
            <w:pPr>
              <w:suppressAutoHyphens/>
              <w:snapToGrid w:val="0"/>
            </w:pPr>
            <w:r w:rsidRPr="00797C38">
              <w:t>2.7.1</w:t>
            </w:r>
          </w:p>
        </w:tc>
        <w:tc>
          <w:tcPr>
            <w:tcW w:w="4392" w:type="dxa"/>
            <w:vAlign w:val="center"/>
          </w:tcPr>
          <w:p w:rsidR="00797C38" w:rsidRPr="00797C38" w:rsidRDefault="00797C38" w:rsidP="00797C38">
            <w:pPr>
              <w:suppressAutoHyphens/>
              <w:snapToGrid w:val="0"/>
            </w:pPr>
            <w:r w:rsidRPr="00797C38">
              <w:t xml:space="preserve">Хранение автотранспорта </w:t>
            </w:r>
          </w:p>
        </w:tc>
        <w:tc>
          <w:tcPr>
            <w:tcW w:w="709" w:type="dxa"/>
            <w:vAlign w:val="center"/>
          </w:tcPr>
          <w:p w:rsidR="00797C38" w:rsidRPr="00797C38" w:rsidRDefault="00797C38" w:rsidP="00797C38">
            <w:pPr>
              <w:suppressAutoHyphens/>
              <w:snapToGrid w:val="0"/>
              <w:jc w:val="center"/>
            </w:pPr>
            <w:r w:rsidRPr="00797C38">
              <w:t>1</w:t>
            </w:r>
          </w:p>
        </w:tc>
        <w:tc>
          <w:tcPr>
            <w:tcW w:w="1492" w:type="dxa"/>
            <w:vAlign w:val="center"/>
          </w:tcPr>
          <w:p w:rsidR="00797C38" w:rsidRPr="00797C38" w:rsidRDefault="00797C38" w:rsidP="00797C38">
            <w:pPr>
              <w:suppressAutoHyphens/>
              <w:snapToGrid w:val="0"/>
              <w:jc w:val="center"/>
            </w:pPr>
            <w:r w:rsidRPr="00797C38">
              <w:t>мин.0,002</w:t>
            </w:r>
          </w:p>
        </w:tc>
        <w:tc>
          <w:tcPr>
            <w:tcW w:w="567" w:type="dxa"/>
            <w:vAlign w:val="center"/>
          </w:tcPr>
          <w:p w:rsidR="00797C38" w:rsidRPr="00797C38" w:rsidRDefault="00797C38" w:rsidP="00797C38">
            <w:pPr>
              <w:suppressAutoHyphens/>
              <w:snapToGrid w:val="0"/>
              <w:jc w:val="center"/>
            </w:pPr>
            <w:r w:rsidRPr="00797C38">
              <w:t>80</w:t>
            </w:r>
          </w:p>
        </w:tc>
        <w:tc>
          <w:tcPr>
            <w:tcW w:w="993" w:type="dxa"/>
            <w:vAlign w:val="center"/>
          </w:tcPr>
          <w:p w:rsidR="00797C38" w:rsidRPr="00797C38" w:rsidRDefault="00797C38" w:rsidP="00797C38">
            <w:pPr>
              <w:suppressAutoHyphens/>
              <w:snapToGrid w:val="0"/>
              <w:jc w:val="center"/>
            </w:pPr>
            <w:r w:rsidRPr="00797C38">
              <w:t>1</w:t>
            </w:r>
          </w:p>
        </w:tc>
      </w:tr>
      <w:tr w:rsidR="00797C38" w:rsidRPr="00797C38" w:rsidTr="00C95F4F">
        <w:trPr>
          <w:trHeight w:val="397"/>
        </w:trPr>
        <w:tc>
          <w:tcPr>
            <w:tcW w:w="754" w:type="dxa"/>
            <w:vAlign w:val="center"/>
          </w:tcPr>
          <w:p w:rsidR="00797C38" w:rsidRPr="00797C38" w:rsidRDefault="00797C38" w:rsidP="00797C38">
            <w:pPr>
              <w:numPr>
                <w:ilvl w:val="0"/>
                <w:numId w:val="2"/>
              </w:numPr>
              <w:suppressAutoHyphens/>
              <w:snapToGrid w:val="0"/>
              <w:ind w:hanging="614"/>
            </w:pPr>
          </w:p>
        </w:tc>
        <w:tc>
          <w:tcPr>
            <w:tcW w:w="878" w:type="dxa"/>
            <w:vAlign w:val="center"/>
          </w:tcPr>
          <w:p w:rsidR="00797C38" w:rsidRPr="00797C38" w:rsidRDefault="00797C38" w:rsidP="00797C38">
            <w:pPr>
              <w:suppressAutoHyphens/>
              <w:snapToGrid w:val="0"/>
            </w:pPr>
            <w:r w:rsidRPr="00797C38">
              <w:t>3.1</w:t>
            </w:r>
          </w:p>
        </w:tc>
        <w:tc>
          <w:tcPr>
            <w:tcW w:w="4392" w:type="dxa"/>
            <w:vAlign w:val="center"/>
          </w:tcPr>
          <w:p w:rsidR="00797C38" w:rsidRPr="00797C38" w:rsidRDefault="00797C38" w:rsidP="00797C38">
            <w:pPr>
              <w:suppressAutoHyphens/>
              <w:snapToGrid w:val="0"/>
            </w:pPr>
            <w:r w:rsidRPr="00797C38">
              <w:t>Коммунальное обслуживание</w:t>
            </w:r>
          </w:p>
        </w:tc>
        <w:tc>
          <w:tcPr>
            <w:tcW w:w="709" w:type="dxa"/>
            <w:vAlign w:val="center"/>
          </w:tcPr>
          <w:p w:rsidR="00797C38" w:rsidRPr="00797C38" w:rsidRDefault="00797C38" w:rsidP="00797C38">
            <w:pPr>
              <w:suppressAutoHyphens/>
              <w:snapToGrid w:val="0"/>
              <w:jc w:val="center"/>
            </w:pPr>
            <w:r w:rsidRPr="00797C38">
              <w:t>1</w:t>
            </w:r>
          </w:p>
        </w:tc>
        <w:tc>
          <w:tcPr>
            <w:tcW w:w="1492" w:type="dxa"/>
            <w:vAlign w:val="center"/>
          </w:tcPr>
          <w:p w:rsidR="00797C38" w:rsidRPr="00797C38" w:rsidRDefault="00797C38" w:rsidP="00797C38">
            <w:pPr>
              <w:suppressAutoHyphens/>
              <w:snapToGrid w:val="0"/>
              <w:jc w:val="center"/>
            </w:pPr>
            <w:r w:rsidRPr="00797C38">
              <w:t>мин.0,0015</w:t>
            </w:r>
          </w:p>
        </w:tc>
        <w:tc>
          <w:tcPr>
            <w:tcW w:w="567" w:type="dxa"/>
            <w:vAlign w:val="center"/>
          </w:tcPr>
          <w:p w:rsidR="00797C38" w:rsidRPr="00797C38" w:rsidRDefault="00797C38" w:rsidP="00797C38">
            <w:pPr>
              <w:suppressAutoHyphens/>
              <w:snapToGrid w:val="0"/>
              <w:jc w:val="center"/>
            </w:pPr>
            <w:r w:rsidRPr="00797C38">
              <w:t>80</w:t>
            </w:r>
          </w:p>
        </w:tc>
        <w:tc>
          <w:tcPr>
            <w:tcW w:w="993" w:type="dxa"/>
            <w:vAlign w:val="center"/>
          </w:tcPr>
          <w:p w:rsidR="00797C38" w:rsidRPr="00797C38" w:rsidRDefault="00797C38" w:rsidP="00797C38">
            <w:pPr>
              <w:suppressAutoHyphens/>
              <w:snapToGrid w:val="0"/>
              <w:jc w:val="center"/>
            </w:pPr>
            <w:r w:rsidRPr="00797C38">
              <w:t>1</w:t>
            </w:r>
          </w:p>
        </w:tc>
      </w:tr>
      <w:tr w:rsidR="00797C38" w:rsidRPr="00797C38" w:rsidTr="00C95F4F">
        <w:trPr>
          <w:trHeight w:val="397"/>
        </w:trPr>
        <w:tc>
          <w:tcPr>
            <w:tcW w:w="754" w:type="dxa"/>
            <w:vAlign w:val="center"/>
          </w:tcPr>
          <w:p w:rsidR="00797C38" w:rsidRPr="00797C38" w:rsidRDefault="00797C38" w:rsidP="00797C38">
            <w:pPr>
              <w:numPr>
                <w:ilvl w:val="0"/>
                <w:numId w:val="2"/>
              </w:numPr>
              <w:suppressAutoHyphens/>
              <w:snapToGrid w:val="0"/>
              <w:ind w:hanging="614"/>
            </w:pPr>
          </w:p>
        </w:tc>
        <w:tc>
          <w:tcPr>
            <w:tcW w:w="878" w:type="dxa"/>
            <w:vAlign w:val="center"/>
          </w:tcPr>
          <w:p w:rsidR="00797C38" w:rsidRPr="00797C38" w:rsidRDefault="00797C38" w:rsidP="00797C38">
            <w:pPr>
              <w:suppressAutoHyphens/>
              <w:snapToGrid w:val="0"/>
            </w:pPr>
            <w:r w:rsidRPr="00797C38">
              <w:t>3.4.1</w:t>
            </w:r>
          </w:p>
        </w:tc>
        <w:tc>
          <w:tcPr>
            <w:tcW w:w="4392" w:type="dxa"/>
            <w:vAlign w:val="center"/>
          </w:tcPr>
          <w:p w:rsidR="00797C38" w:rsidRPr="00797C38" w:rsidRDefault="00797C38" w:rsidP="00797C38">
            <w:pPr>
              <w:suppressAutoHyphens/>
              <w:snapToGrid w:val="0"/>
            </w:pPr>
            <w:r w:rsidRPr="00797C38">
              <w:t>Амбулаторно-поликлиническое обслуживание</w:t>
            </w:r>
          </w:p>
        </w:tc>
        <w:tc>
          <w:tcPr>
            <w:tcW w:w="709" w:type="dxa"/>
            <w:vAlign w:val="center"/>
          </w:tcPr>
          <w:p w:rsidR="00797C38" w:rsidRPr="00797C38" w:rsidRDefault="00797C38" w:rsidP="00797C38">
            <w:pPr>
              <w:suppressAutoHyphens/>
              <w:snapToGrid w:val="0"/>
              <w:jc w:val="center"/>
            </w:pPr>
            <w:r w:rsidRPr="00797C38">
              <w:t>2</w:t>
            </w:r>
          </w:p>
        </w:tc>
        <w:tc>
          <w:tcPr>
            <w:tcW w:w="1492" w:type="dxa"/>
            <w:vAlign w:val="center"/>
          </w:tcPr>
          <w:p w:rsidR="00797C38" w:rsidRPr="00797C38" w:rsidRDefault="00797C38" w:rsidP="00797C38">
            <w:pPr>
              <w:suppressAutoHyphens/>
              <w:snapToGrid w:val="0"/>
              <w:jc w:val="center"/>
            </w:pPr>
            <w:r w:rsidRPr="00797C38">
              <w:t>мин.0,03</w:t>
            </w:r>
          </w:p>
        </w:tc>
        <w:tc>
          <w:tcPr>
            <w:tcW w:w="567" w:type="dxa"/>
            <w:vAlign w:val="center"/>
          </w:tcPr>
          <w:p w:rsidR="00797C38" w:rsidRPr="00797C38" w:rsidRDefault="00797C38" w:rsidP="00797C38">
            <w:pPr>
              <w:suppressAutoHyphens/>
              <w:snapToGrid w:val="0"/>
              <w:jc w:val="center"/>
            </w:pPr>
            <w:r w:rsidRPr="00797C38">
              <w:t>60</w:t>
            </w:r>
          </w:p>
        </w:tc>
        <w:tc>
          <w:tcPr>
            <w:tcW w:w="993" w:type="dxa"/>
            <w:vAlign w:val="center"/>
          </w:tcPr>
          <w:p w:rsidR="00797C38" w:rsidRPr="00797C38" w:rsidRDefault="00797C38" w:rsidP="00797C38">
            <w:pPr>
              <w:suppressAutoHyphens/>
              <w:snapToGrid w:val="0"/>
              <w:jc w:val="center"/>
            </w:pPr>
            <w:r w:rsidRPr="00797C38">
              <w:t>3</w:t>
            </w:r>
          </w:p>
        </w:tc>
      </w:tr>
      <w:tr w:rsidR="00797C38" w:rsidRPr="00797C38" w:rsidTr="00C95F4F">
        <w:trPr>
          <w:trHeight w:val="397"/>
        </w:trPr>
        <w:tc>
          <w:tcPr>
            <w:tcW w:w="754" w:type="dxa"/>
            <w:vAlign w:val="center"/>
          </w:tcPr>
          <w:p w:rsidR="00797C38" w:rsidRPr="00797C38" w:rsidRDefault="00797C38" w:rsidP="00797C38">
            <w:pPr>
              <w:numPr>
                <w:ilvl w:val="0"/>
                <w:numId w:val="2"/>
              </w:numPr>
              <w:suppressAutoHyphens/>
              <w:snapToGrid w:val="0"/>
              <w:ind w:hanging="614"/>
            </w:pPr>
          </w:p>
        </w:tc>
        <w:tc>
          <w:tcPr>
            <w:tcW w:w="878" w:type="dxa"/>
            <w:vAlign w:val="center"/>
          </w:tcPr>
          <w:p w:rsidR="00797C38" w:rsidRPr="00797C38" w:rsidRDefault="00797C38" w:rsidP="00797C38">
            <w:pPr>
              <w:suppressAutoHyphens/>
              <w:snapToGrid w:val="0"/>
            </w:pPr>
            <w:r w:rsidRPr="00797C38">
              <w:t>3.4.2</w:t>
            </w:r>
          </w:p>
        </w:tc>
        <w:tc>
          <w:tcPr>
            <w:tcW w:w="4392" w:type="dxa"/>
            <w:vAlign w:val="center"/>
          </w:tcPr>
          <w:p w:rsidR="00797C38" w:rsidRPr="00797C38" w:rsidRDefault="00797C38" w:rsidP="00797C38">
            <w:pPr>
              <w:suppressAutoHyphens/>
              <w:snapToGrid w:val="0"/>
            </w:pPr>
            <w:r w:rsidRPr="00797C38">
              <w:t>Стационарное медицинское обслуживание</w:t>
            </w:r>
          </w:p>
        </w:tc>
        <w:tc>
          <w:tcPr>
            <w:tcW w:w="709" w:type="dxa"/>
            <w:vAlign w:val="center"/>
          </w:tcPr>
          <w:p w:rsidR="00797C38" w:rsidRPr="00797C38" w:rsidRDefault="00797C38" w:rsidP="00797C38">
            <w:pPr>
              <w:suppressAutoHyphens/>
              <w:snapToGrid w:val="0"/>
              <w:jc w:val="center"/>
            </w:pPr>
            <w:r w:rsidRPr="00797C38">
              <w:t>2</w:t>
            </w:r>
          </w:p>
        </w:tc>
        <w:tc>
          <w:tcPr>
            <w:tcW w:w="1492" w:type="dxa"/>
            <w:vAlign w:val="center"/>
          </w:tcPr>
          <w:p w:rsidR="00797C38" w:rsidRPr="00797C38" w:rsidRDefault="00797C38" w:rsidP="00797C38">
            <w:pPr>
              <w:suppressAutoHyphens/>
              <w:snapToGrid w:val="0"/>
              <w:jc w:val="center"/>
            </w:pPr>
            <w:r w:rsidRPr="00797C38">
              <w:t>мин. 1,0</w:t>
            </w:r>
          </w:p>
        </w:tc>
        <w:tc>
          <w:tcPr>
            <w:tcW w:w="567" w:type="dxa"/>
            <w:vAlign w:val="center"/>
          </w:tcPr>
          <w:p w:rsidR="00797C38" w:rsidRPr="00797C38" w:rsidRDefault="00797C38" w:rsidP="00797C38">
            <w:pPr>
              <w:suppressAutoHyphens/>
              <w:snapToGrid w:val="0"/>
              <w:jc w:val="center"/>
            </w:pPr>
            <w:r w:rsidRPr="00797C38">
              <w:t>60</w:t>
            </w:r>
          </w:p>
        </w:tc>
        <w:tc>
          <w:tcPr>
            <w:tcW w:w="993" w:type="dxa"/>
            <w:vAlign w:val="center"/>
          </w:tcPr>
          <w:p w:rsidR="00797C38" w:rsidRPr="00797C38" w:rsidRDefault="00797C38" w:rsidP="00797C38">
            <w:pPr>
              <w:suppressAutoHyphens/>
              <w:snapToGrid w:val="0"/>
              <w:jc w:val="center"/>
            </w:pPr>
            <w:r w:rsidRPr="00797C38">
              <w:t>3</w:t>
            </w:r>
          </w:p>
        </w:tc>
      </w:tr>
      <w:tr w:rsidR="00797C38" w:rsidRPr="00797C38" w:rsidTr="00C95F4F">
        <w:trPr>
          <w:trHeight w:val="397"/>
        </w:trPr>
        <w:tc>
          <w:tcPr>
            <w:tcW w:w="754" w:type="dxa"/>
            <w:vAlign w:val="center"/>
          </w:tcPr>
          <w:p w:rsidR="00797C38" w:rsidRPr="00797C38" w:rsidRDefault="00797C38" w:rsidP="00797C38">
            <w:pPr>
              <w:numPr>
                <w:ilvl w:val="0"/>
                <w:numId w:val="2"/>
              </w:numPr>
              <w:suppressAutoHyphens/>
              <w:snapToGrid w:val="0"/>
              <w:ind w:hanging="614"/>
            </w:pPr>
          </w:p>
        </w:tc>
        <w:tc>
          <w:tcPr>
            <w:tcW w:w="878" w:type="dxa"/>
            <w:vAlign w:val="center"/>
          </w:tcPr>
          <w:p w:rsidR="00797C38" w:rsidRPr="00797C38" w:rsidRDefault="00797C38" w:rsidP="00797C38">
            <w:pPr>
              <w:suppressAutoHyphens/>
              <w:snapToGrid w:val="0"/>
            </w:pPr>
            <w:r w:rsidRPr="00797C38">
              <w:t>3.5.1</w:t>
            </w:r>
          </w:p>
        </w:tc>
        <w:tc>
          <w:tcPr>
            <w:tcW w:w="4392" w:type="dxa"/>
            <w:vAlign w:val="center"/>
          </w:tcPr>
          <w:p w:rsidR="00797C38" w:rsidRPr="00797C38" w:rsidRDefault="00797C38" w:rsidP="00797C38">
            <w:pPr>
              <w:suppressAutoHyphens/>
              <w:snapToGrid w:val="0"/>
            </w:pPr>
            <w:r w:rsidRPr="00797C38">
              <w:t>Дошкольное, начальное и среднее общее образование</w:t>
            </w:r>
          </w:p>
        </w:tc>
        <w:tc>
          <w:tcPr>
            <w:tcW w:w="709" w:type="dxa"/>
            <w:vAlign w:val="center"/>
          </w:tcPr>
          <w:p w:rsidR="00797C38" w:rsidRPr="00797C38" w:rsidRDefault="00797C38" w:rsidP="00797C38">
            <w:pPr>
              <w:suppressAutoHyphens/>
              <w:snapToGrid w:val="0"/>
              <w:jc w:val="center"/>
            </w:pPr>
            <w:r w:rsidRPr="00797C38">
              <w:t>2</w:t>
            </w:r>
          </w:p>
        </w:tc>
        <w:tc>
          <w:tcPr>
            <w:tcW w:w="1492" w:type="dxa"/>
            <w:vAlign w:val="center"/>
          </w:tcPr>
          <w:p w:rsidR="00797C38" w:rsidRPr="00797C38" w:rsidRDefault="00797C38" w:rsidP="00797C38">
            <w:pPr>
              <w:suppressAutoHyphens/>
              <w:snapToGrid w:val="0"/>
              <w:jc w:val="center"/>
            </w:pPr>
            <w:r w:rsidRPr="00797C38">
              <w:t>мин.0,4</w:t>
            </w:r>
          </w:p>
        </w:tc>
        <w:tc>
          <w:tcPr>
            <w:tcW w:w="567" w:type="dxa"/>
            <w:vAlign w:val="center"/>
          </w:tcPr>
          <w:p w:rsidR="00797C38" w:rsidRPr="00797C38" w:rsidRDefault="00797C38" w:rsidP="00797C38">
            <w:pPr>
              <w:suppressAutoHyphens/>
              <w:snapToGrid w:val="0"/>
              <w:jc w:val="center"/>
            </w:pPr>
            <w:r w:rsidRPr="00797C38">
              <w:t>30</w:t>
            </w:r>
          </w:p>
        </w:tc>
        <w:tc>
          <w:tcPr>
            <w:tcW w:w="993" w:type="dxa"/>
            <w:vAlign w:val="center"/>
          </w:tcPr>
          <w:p w:rsidR="00797C38" w:rsidRPr="00797C38" w:rsidRDefault="00797C38" w:rsidP="00797C38">
            <w:pPr>
              <w:suppressAutoHyphens/>
              <w:snapToGrid w:val="0"/>
              <w:jc w:val="center"/>
            </w:pPr>
            <w:r w:rsidRPr="00797C38">
              <w:t>3</w:t>
            </w:r>
          </w:p>
        </w:tc>
      </w:tr>
      <w:tr w:rsidR="00797C38" w:rsidRPr="00797C38" w:rsidTr="00C95F4F">
        <w:trPr>
          <w:trHeight w:val="397"/>
        </w:trPr>
        <w:tc>
          <w:tcPr>
            <w:tcW w:w="754" w:type="dxa"/>
            <w:vAlign w:val="center"/>
          </w:tcPr>
          <w:p w:rsidR="00797C38" w:rsidRPr="00797C38" w:rsidRDefault="00797C38" w:rsidP="00797C38">
            <w:pPr>
              <w:numPr>
                <w:ilvl w:val="0"/>
                <w:numId w:val="2"/>
              </w:numPr>
              <w:suppressAutoHyphens/>
              <w:snapToGrid w:val="0"/>
              <w:ind w:hanging="614"/>
            </w:pPr>
          </w:p>
        </w:tc>
        <w:tc>
          <w:tcPr>
            <w:tcW w:w="878" w:type="dxa"/>
            <w:vAlign w:val="center"/>
          </w:tcPr>
          <w:p w:rsidR="00797C38" w:rsidRPr="00797C38" w:rsidRDefault="00797C38" w:rsidP="00797C38">
            <w:pPr>
              <w:suppressAutoHyphens/>
              <w:snapToGrid w:val="0"/>
            </w:pPr>
            <w:r w:rsidRPr="00797C38">
              <w:t>3.6</w:t>
            </w:r>
          </w:p>
        </w:tc>
        <w:tc>
          <w:tcPr>
            <w:tcW w:w="4392" w:type="dxa"/>
            <w:vAlign w:val="center"/>
          </w:tcPr>
          <w:p w:rsidR="00797C38" w:rsidRPr="00797C38" w:rsidRDefault="00797C38" w:rsidP="00797C38">
            <w:pPr>
              <w:suppressAutoHyphens/>
              <w:snapToGrid w:val="0"/>
            </w:pPr>
            <w:r w:rsidRPr="00797C38">
              <w:t>Культурное развитие</w:t>
            </w:r>
          </w:p>
        </w:tc>
        <w:tc>
          <w:tcPr>
            <w:tcW w:w="709" w:type="dxa"/>
            <w:vAlign w:val="center"/>
          </w:tcPr>
          <w:p w:rsidR="00797C38" w:rsidRPr="00797C38" w:rsidRDefault="00797C38" w:rsidP="00797C38">
            <w:pPr>
              <w:suppressAutoHyphens/>
              <w:snapToGrid w:val="0"/>
              <w:jc w:val="center"/>
            </w:pPr>
            <w:r w:rsidRPr="00797C38">
              <w:t>2</w:t>
            </w:r>
          </w:p>
        </w:tc>
        <w:tc>
          <w:tcPr>
            <w:tcW w:w="1492" w:type="dxa"/>
            <w:vAlign w:val="center"/>
          </w:tcPr>
          <w:p w:rsidR="00797C38" w:rsidRPr="00797C38" w:rsidRDefault="00797C38" w:rsidP="00797C38">
            <w:pPr>
              <w:suppressAutoHyphens/>
              <w:snapToGrid w:val="0"/>
              <w:jc w:val="center"/>
            </w:pPr>
            <w:r w:rsidRPr="00797C38">
              <w:t>мин.0,1</w:t>
            </w:r>
          </w:p>
        </w:tc>
        <w:tc>
          <w:tcPr>
            <w:tcW w:w="567" w:type="dxa"/>
            <w:vAlign w:val="center"/>
          </w:tcPr>
          <w:p w:rsidR="00797C38" w:rsidRPr="00797C38" w:rsidRDefault="00797C38" w:rsidP="00797C38">
            <w:pPr>
              <w:suppressAutoHyphens/>
              <w:snapToGrid w:val="0"/>
              <w:jc w:val="center"/>
            </w:pPr>
            <w:r w:rsidRPr="00797C38">
              <w:t>80</w:t>
            </w:r>
          </w:p>
        </w:tc>
        <w:tc>
          <w:tcPr>
            <w:tcW w:w="993" w:type="dxa"/>
            <w:vAlign w:val="center"/>
          </w:tcPr>
          <w:p w:rsidR="00797C38" w:rsidRPr="00797C38" w:rsidRDefault="00797C38" w:rsidP="00797C38">
            <w:pPr>
              <w:suppressAutoHyphens/>
              <w:snapToGrid w:val="0"/>
              <w:jc w:val="center"/>
            </w:pPr>
            <w:r w:rsidRPr="00797C38">
              <w:t>3</w:t>
            </w:r>
          </w:p>
        </w:tc>
      </w:tr>
      <w:tr w:rsidR="00797C38" w:rsidRPr="00797C38" w:rsidTr="00C95F4F">
        <w:trPr>
          <w:trHeight w:val="397"/>
        </w:trPr>
        <w:tc>
          <w:tcPr>
            <w:tcW w:w="754" w:type="dxa"/>
            <w:vAlign w:val="center"/>
          </w:tcPr>
          <w:p w:rsidR="00797C38" w:rsidRPr="00797C38" w:rsidRDefault="00797C38" w:rsidP="00797C38">
            <w:pPr>
              <w:numPr>
                <w:ilvl w:val="0"/>
                <w:numId w:val="2"/>
              </w:numPr>
              <w:suppressAutoHyphens/>
              <w:snapToGrid w:val="0"/>
              <w:ind w:hanging="614"/>
            </w:pPr>
          </w:p>
        </w:tc>
        <w:tc>
          <w:tcPr>
            <w:tcW w:w="878" w:type="dxa"/>
            <w:vAlign w:val="center"/>
          </w:tcPr>
          <w:p w:rsidR="00797C38" w:rsidRPr="00797C38" w:rsidRDefault="00797C38" w:rsidP="00797C38">
            <w:pPr>
              <w:suppressAutoHyphens/>
              <w:snapToGrid w:val="0"/>
            </w:pPr>
            <w:r w:rsidRPr="00797C38">
              <w:t>4.4</w:t>
            </w:r>
          </w:p>
        </w:tc>
        <w:tc>
          <w:tcPr>
            <w:tcW w:w="4392" w:type="dxa"/>
            <w:vAlign w:val="center"/>
          </w:tcPr>
          <w:p w:rsidR="00797C38" w:rsidRPr="00797C38" w:rsidRDefault="00797C38" w:rsidP="00797C38">
            <w:pPr>
              <w:suppressAutoHyphens/>
              <w:snapToGrid w:val="0"/>
            </w:pPr>
            <w:r w:rsidRPr="00797C38">
              <w:t xml:space="preserve">Магазины </w:t>
            </w:r>
          </w:p>
        </w:tc>
        <w:tc>
          <w:tcPr>
            <w:tcW w:w="709" w:type="dxa"/>
            <w:vAlign w:val="center"/>
          </w:tcPr>
          <w:p w:rsidR="00797C38" w:rsidRPr="00797C38" w:rsidRDefault="00797C38" w:rsidP="00797C38">
            <w:pPr>
              <w:suppressAutoHyphens/>
              <w:snapToGrid w:val="0"/>
              <w:jc w:val="center"/>
            </w:pPr>
            <w:r w:rsidRPr="00797C38">
              <w:t>2</w:t>
            </w:r>
          </w:p>
        </w:tc>
        <w:tc>
          <w:tcPr>
            <w:tcW w:w="1492" w:type="dxa"/>
            <w:vAlign w:val="center"/>
          </w:tcPr>
          <w:p w:rsidR="00797C38" w:rsidRPr="00797C38" w:rsidRDefault="00797C38" w:rsidP="00797C38">
            <w:pPr>
              <w:suppressAutoHyphens/>
              <w:snapToGrid w:val="0"/>
              <w:jc w:val="center"/>
            </w:pPr>
            <w:r w:rsidRPr="00797C38">
              <w:t>мин.0,003</w:t>
            </w:r>
          </w:p>
        </w:tc>
        <w:tc>
          <w:tcPr>
            <w:tcW w:w="567" w:type="dxa"/>
            <w:vAlign w:val="center"/>
          </w:tcPr>
          <w:p w:rsidR="00797C38" w:rsidRPr="00797C38" w:rsidRDefault="00797C38" w:rsidP="00797C38">
            <w:pPr>
              <w:suppressAutoHyphens/>
              <w:snapToGrid w:val="0"/>
              <w:jc w:val="center"/>
            </w:pPr>
            <w:r w:rsidRPr="00797C38">
              <w:t>60</w:t>
            </w:r>
          </w:p>
        </w:tc>
        <w:tc>
          <w:tcPr>
            <w:tcW w:w="993" w:type="dxa"/>
            <w:vAlign w:val="center"/>
          </w:tcPr>
          <w:p w:rsidR="00797C38" w:rsidRPr="00797C38" w:rsidRDefault="00797C38" w:rsidP="00797C38">
            <w:pPr>
              <w:suppressAutoHyphens/>
              <w:snapToGrid w:val="0"/>
              <w:jc w:val="center"/>
            </w:pPr>
            <w:r w:rsidRPr="00797C38">
              <w:t>1</w:t>
            </w:r>
          </w:p>
        </w:tc>
      </w:tr>
      <w:tr w:rsidR="00797C38" w:rsidRPr="00797C38" w:rsidTr="00C95F4F">
        <w:trPr>
          <w:trHeight w:val="397"/>
        </w:trPr>
        <w:tc>
          <w:tcPr>
            <w:tcW w:w="754" w:type="dxa"/>
            <w:vAlign w:val="center"/>
          </w:tcPr>
          <w:p w:rsidR="00797C38" w:rsidRPr="00797C38" w:rsidRDefault="00797C38" w:rsidP="00797C38">
            <w:pPr>
              <w:numPr>
                <w:ilvl w:val="0"/>
                <w:numId w:val="2"/>
              </w:numPr>
              <w:suppressAutoHyphens/>
              <w:snapToGrid w:val="0"/>
              <w:ind w:hanging="614"/>
            </w:pPr>
          </w:p>
        </w:tc>
        <w:tc>
          <w:tcPr>
            <w:tcW w:w="878" w:type="dxa"/>
            <w:vAlign w:val="center"/>
          </w:tcPr>
          <w:p w:rsidR="00797C38" w:rsidRPr="00797C38" w:rsidRDefault="00797C38" w:rsidP="00797C38">
            <w:pPr>
              <w:suppressAutoHyphens/>
              <w:snapToGrid w:val="0"/>
              <w:rPr>
                <w:iCs/>
              </w:rPr>
            </w:pPr>
            <w:r w:rsidRPr="00797C38">
              <w:rPr>
                <w:iCs/>
              </w:rPr>
              <w:t>4.6</w:t>
            </w:r>
          </w:p>
        </w:tc>
        <w:tc>
          <w:tcPr>
            <w:tcW w:w="4392" w:type="dxa"/>
            <w:vAlign w:val="center"/>
          </w:tcPr>
          <w:p w:rsidR="00797C38" w:rsidRPr="00797C38" w:rsidRDefault="00797C38" w:rsidP="00797C38">
            <w:pPr>
              <w:suppressAutoHyphens/>
              <w:snapToGrid w:val="0"/>
              <w:rPr>
                <w:iCs/>
              </w:rPr>
            </w:pPr>
            <w:r w:rsidRPr="00797C38">
              <w:rPr>
                <w:iCs/>
              </w:rPr>
              <w:t>Общественное питание</w:t>
            </w:r>
          </w:p>
        </w:tc>
        <w:tc>
          <w:tcPr>
            <w:tcW w:w="709" w:type="dxa"/>
            <w:vAlign w:val="center"/>
          </w:tcPr>
          <w:p w:rsidR="00797C38" w:rsidRPr="00797C38" w:rsidRDefault="00797C38" w:rsidP="00797C38">
            <w:pPr>
              <w:suppressAutoHyphens/>
              <w:snapToGrid w:val="0"/>
              <w:jc w:val="center"/>
              <w:rPr>
                <w:iCs/>
              </w:rPr>
            </w:pPr>
            <w:r w:rsidRPr="00797C38">
              <w:rPr>
                <w:iCs/>
              </w:rPr>
              <w:t>2</w:t>
            </w:r>
          </w:p>
        </w:tc>
        <w:tc>
          <w:tcPr>
            <w:tcW w:w="1492" w:type="dxa"/>
            <w:vAlign w:val="center"/>
          </w:tcPr>
          <w:p w:rsidR="00797C38" w:rsidRPr="00797C38" w:rsidRDefault="00797C38" w:rsidP="00797C38">
            <w:pPr>
              <w:suppressAutoHyphens/>
              <w:snapToGrid w:val="0"/>
              <w:rPr>
                <w:iCs/>
              </w:rPr>
            </w:pPr>
            <w:r w:rsidRPr="00797C38">
              <w:rPr>
                <w:iCs/>
              </w:rPr>
              <w:t xml:space="preserve">  мин.0,03</w:t>
            </w:r>
          </w:p>
        </w:tc>
        <w:tc>
          <w:tcPr>
            <w:tcW w:w="567" w:type="dxa"/>
            <w:vAlign w:val="center"/>
          </w:tcPr>
          <w:p w:rsidR="00797C38" w:rsidRPr="00797C38" w:rsidRDefault="00797C38" w:rsidP="00797C38">
            <w:pPr>
              <w:suppressAutoHyphens/>
              <w:snapToGrid w:val="0"/>
              <w:rPr>
                <w:iCs/>
              </w:rPr>
            </w:pPr>
            <w:r w:rsidRPr="00797C38">
              <w:rPr>
                <w:iCs/>
              </w:rPr>
              <w:t>60</w:t>
            </w:r>
          </w:p>
        </w:tc>
        <w:tc>
          <w:tcPr>
            <w:tcW w:w="993" w:type="dxa"/>
            <w:vAlign w:val="center"/>
          </w:tcPr>
          <w:p w:rsidR="00797C38" w:rsidRPr="00797C38" w:rsidRDefault="00797C38" w:rsidP="00797C38">
            <w:pPr>
              <w:suppressAutoHyphens/>
              <w:snapToGrid w:val="0"/>
              <w:jc w:val="center"/>
              <w:rPr>
                <w:iCs/>
              </w:rPr>
            </w:pPr>
            <w:r w:rsidRPr="00797C38">
              <w:rPr>
                <w:iCs/>
              </w:rPr>
              <w:t>3</w:t>
            </w:r>
          </w:p>
        </w:tc>
      </w:tr>
      <w:tr w:rsidR="00797C38" w:rsidRPr="00797C38" w:rsidTr="00C95F4F">
        <w:trPr>
          <w:trHeight w:val="397"/>
        </w:trPr>
        <w:tc>
          <w:tcPr>
            <w:tcW w:w="754" w:type="dxa"/>
            <w:vAlign w:val="center"/>
          </w:tcPr>
          <w:p w:rsidR="00797C38" w:rsidRPr="00797C38" w:rsidRDefault="00797C38" w:rsidP="00797C38">
            <w:pPr>
              <w:numPr>
                <w:ilvl w:val="0"/>
                <w:numId w:val="2"/>
              </w:numPr>
              <w:suppressAutoHyphens/>
              <w:snapToGrid w:val="0"/>
              <w:ind w:hanging="614"/>
            </w:pPr>
          </w:p>
        </w:tc>
        <w:tc>
          <w:tcPr>
            <w:tcW w:w="878" w:type="dxa"/>
            <w:vAlign w:val="center"/>
          </w:tcPr>
          <w:p w:rsidR="00797C38" w:rsidRPr="00797C38" w:rsidRDefault="00797C38" w:rsidP="00797C38">
            <w:pPr>
              <w:suppressAutoHyphens/>
              <w:snapToGrid w:val="0"/>
              <w:rPr>
                <w:iCs/>
              </w:rPr>
            </w:pPr>
            <w:r w:rsidRPr="00797C38">
              <w:rPr>
                <w:iCs/>
              </w:rPr>
              <w:t>4.8</w:t>
            </w:r>
          </w:p>
        </w:tc>
        <w:tc>
          <w:tcPr>
            <w:tcW w:w="4392" w:type="dxa"/>
            <w:vAlign w:val="center"/>
          </w:tcPr>
          <w:p w:rsidR="00797C38" w:rsidRPr="00797C38" w:rsidRDefault="00797C38" w:rsidP="00797C38">
            <w:pPr>
              <w:suppressAutoHyphens/>
              <w:snapToGrid w:val="0"/>
              <w:rPr>
                <w:iCs/>
              </w:rPr>
            </w:pPr>
            <w:r w:rsidRPr="00797C38">
              <w:rPr>
                <w:iCs/>
              </w:rPr>
              <w:t>Развлечение</w:t>
            </w:r>
          </w:p>
        </w:tc>
        <w:tc>
          <w:tcPr>
            <w:tcW w:w="709" w:type="dxa"/>
            <w:vAlign w:val="center"/>
          </w:tcPr>
          <w:p w:rsidR="00797C38" w:rsidRPr="00797C38" w:rsidRDefault="00797C38" w:rsidP="00797C38">
            <w:pPr>
              <w:suppressAutoHyphens/>
              <w:snapToGrid w:val="0"/>
              <w:jc w:val="center"/>
              <w:rPr>
                <w:iCs/>
              </w:rPr>
            </w:pPr>
            <w:r w:rsidRPr="00797C38">
              <w:rPr>
                <w:iCs/>
              </w:rPr>
              <w:t>2</w:t>
            </w:r>
          </w:p>
        </w:tc>
        <w:tc>
          <w:tcPr>
            <w:tcW w:w="1492" w:type="dxa"/>
            <w:vAlign w:val="center"/>
          </w:tcPr>
          <w:p w:rsidR="00797C38" w:rsidRPr="00797C38" w:rsidRDefault="00797C38" w:rsidP="00797C38">
            <w:pPr>
              <w:suppressAutoHyphens/>
              <w:snapToGrid w:val="0"/>
              <w:jc w:val="center"/>
            </w:pPr>
            <w:r w:rsidRPr="00797C38">
              <w:t>мин. 0,05</w:t>
            </w:r>
          </w:p>
        </w:tc>
        <w:tc>
          <w:tcPr>
            <w:tcW w:w="567" w:type="dxa"/>
            <w:vAlign w:val="center"/>
          </w:tcPr>
          <w:p w:rsidR="00797C38" w:rsidRPr="00797C38" w:rsidRDefault="00797C38" w:rsidP="00797C38">
            <w:pPr>
              <w:suppressAutoHyphens/>
              <w:snapToGrid w:val="0"/>
              <w:jc w:val="center"/>
            </w:pPr>
            <w:r w:rsidRPr="00797C38">
              <w:t>80</w:t>
            </w:r>
          </w:p>
        </w:tc>
        <w:tc>
          <w:tcPr>
            <w:tcW w:w="993" w:type="dxa"/>
            <w:vAlign w:val="center"/>
          </w:tcPr>
          <w:p w:rsidR="00797C38" w:rsidRPr="00797C38" w:rsidRDefault="00797C38" w:rsidP="00797C38">
            <w:pPr>
              <w:suppressAutoHyphens/>
              <w:snapToGrid w:val="0"/>
              <w:jc w:val="center"/>
            </w:pPr>
            <w:r w:rsidRPr="00797C38">
              <w:t>3</w:t>
            </w:r>
          </w:p>
        </w:tc>
      </w:tr>
      <w:tr w:rsidR="00797C38" w:rsidRPr="00797C38" w:rsidTr="00C95F4F">
        <w:trPr>
          <w:trHeight w:val="397"/>
        </w:trPr>
        <w:tc>
          <w:tcPr>
            <w:tcW w:w="754" w:type="dxa"/>
            <w:vAlign w:val="center"/>
          </w:tcPr>
          <w:p w:rsidR="00797C38" w:rsidRPr="00797C38" w:rsidRDefault="00797C38" w:rsidP="00797C38">
            <w:pPr>
              <w:numPr>
                <w:ilvl w:val="0"/>
                <w:numId w:val="2"/>
              </w:numPr>
              <w:suppressAutoHyphens/>
              <w:snapToGrid w:val="0"/>
              <w:ind w:hanging="614"/>
            </w:pPr>
          </w:p>
        </w:tc>
        <w:tc>
          <w:tcPr>
            <w:tcW w:w="878" w:type="dxa"/>
            <w:vAlign w:val="center"/>
          </w:tcPr>
          <w:p w:rsidR="00797C38" w:rsidRPr="00797C38" w:rsidRDefault="00797C38" w:rsidP="00797C38">
            <w:pPr>
              <w:suppressAutoHyphens/>
              <w:snapToGrid w:val="0"/>
            </w:pPr>
            <w:r w:rsidRPr="00797C38">
              <w:t>5.0</w:t>
            </w:r>
          </w:p>
        </w:tc>
        <w:tc>
          <w:tcPr>
            <w:tcW w:w="4392" w:type="dxa"/>
            <w:vAlign w:val="center"/>
          </w:tcPr>
          <w:p w:rsidR="00797C38" w:rsidRPr="00797C38" w:rsidRDefault="00797C38" w:rsidP="00797C38">
            <w:pPr>
              <w:suppressAutoHyphens/>
              <w:snapToGrid w:val="0"/>
            </w:pPr>
            <w:r w:rsidRPr="00797C38">
              <w:t>Отдых (рекреация)</w:t>
            </w:r>
          </w:p>
        </w:tc>
        <w:tc>
          <w:tcPr>
            <w:tcW w:w="709" w:type="dxa"/>
            <w:vAlign w:val="center"/>
          </w:tcPr>
          <w:p w:rsidR="00797C38" w:rsidRPr="00797C38" w:rsidRDefault="00797C38" w:rsidP="00797C38">
            <w:pPr>
              <w:suppressAutoHyphens/>
              <w:snapToGrid w:val="0"/>
              <w:jc w:val="center"/>
            </w:pPr>
            <w:r w:rsidRPr="00797C38">
              <w:t>2</w:t>
            </w:r>
          </w:p>
        </w:tc>
        <w:tc>
          <w:tcPr>
            <w:tcW w:w="1492" w:type="dxa"/>
            <w:vAlign w:val="center"/>
          </w:tcPr>
          <w:p w:rsidR="00797C38" w:rsidRPr="00797C38" w:rsidRDefault="00797C38" w:rsidP="00797C38">
            <w:pPr>
              <w:suppressAutoHyphens/>
              <w:snapToGrid w:val="0"/>
              <w:jc w:val="center"/>
            </w:pPr>
            <w:r w:rsidRPr="00797C38">
              <w:t>мин. 0,3</w:t>
            </w:r>
          </w:p>
        </w:tc>
        <w:tc>
          <w:tcPr>
            <w:tcW w:w="567" w:type="dxa"/>
            <w:vAlign w:val="center"/>
          </w:tcPr>
          <w:p w:rsidR="00797C38" w:rsidRPr="00797C38" w:rsidRDefault="00797C38" w:rsidP="00797C38">
            <w:pPr>
              <w:suppressAutoHyphens/>
              <w:snapToGrid w:val="0"/>
              <w:jc w:val="center"/>
            </w:pPr>
            <w:r w:rsidRPr="00797C38">
              <w:t>80</w:t>
            </w:r>
          </w:p>
        </w:tc>
        <w:tc>
          <w:tcPr>
            <w:tcW w:w="993" w:type="dxa"/>
            <w:vAlign w:val="center"/>
          </w:tcPr>
          <w:p w:rsidR="00797C38" w:rsidRPr="00797C38" w:rsidRDefault="00797C38" w:rsidP="00797C38">
            <w:pPr>
              <w:suppressAutoHyphens/>
              <w:snapToGrid w:val="0"/>
              <w:jc w:val="center"/>
            </w:pPr>
            <w:r w:rsidRPr="00797C38">
              <w:t>3</w:t>
            </w:r>
          </w:p>
        </w:tc>
      </w:tr>
      <w:tr w:rsidR="00797C38" w:rsidRPr="00797C38" w:rsidTr="00C95F4F">
        <w:trPr>
          <w:trHeight w:val="397"/>
        </w:trPr>
        <w:tc>
          <w:tcPr>
            <w:tcW w:w="754" w:type="dxa"/>
            <w:vAlign w:val="center"/>
          </w:tcPr>
          <w:p w:rsidR="00797C38" w:rsidRPr="00797C38" w:rsidRDefault="00797C38" w:rsidP="00797C38">
            <w:pPr>
              <w:numPr>
                <w:ilvl w:val="0"/>
                <w:numId w:val="2"/>
              </w:numPr>
              <w:suppressAutoHyphens/>
              <w:snapToGrid w:val="0"/>
              <w:ind w:hanging="614"/>
            </w:pPr>
          </w:p>
        </w:tc>
        <w:tc>
          <w:tcPr>
            <w:tcW w:w="878" w:type="dxa"/>
            <w:vAlign w:val="center"/>
          </w:tcPr>
          <w:p w:rsidR="00797C38" w:rsidRPr="00797C38" w:rsidRDefault="00797C38" w:rsidP="00797C38">
            <w:pPr>
              <w:suppressAutoHyphens/>
              <w:snapToGrid w:val="0"/>
            </w:pPr>
            <w:r w:rsidRPr="00797C38">
              <w:t>6.9</w:t>
            </w:r>
          </w:p>
        </w:tc>
        <w:tc>
          <w:tcPr>
            <w:tcW w:w="4392" w:type="dxa"/>
            <w:vAlign w:val="center"/>
          </w:tcPr>
          <w:p w:rsidR="00797C38" w:rsidRPr="00797C38" w:rsidRDefault="00797C38" w:rsidP="00797C38">
            <w:pPr>
              <w:suppressAutoHyphens/>
              <w:snapToGrid w:val="0"/>
            </w:pPr>
            <w:r w:rsidRPr="00797C38">
              <w:t>Склады</w:t>
            </w:r>
          </w:p>
        </w:tc>
        <w:tc>
          <w:tcPr>
            <w:tcW w:w="709" w:type="dxa"/>
            <w:vAlign w:val="center"/>
          </w:tcPr>
          <w:p w:rsidR="00797C38" w:rsidRPr="00797C38" w:rsidRDefault="00797C38" w:rsidP="00797C38">
            <w:pPr>
              <w:suppressAutoHyphens/>
              <w:snapToGrid w:val="0"/>
              <w:jc w:val="center"/>
            </w:pPr>
            <w:r w:rsidRPr="00797C38">
              <w:t>1</w:t>
            </w:r>
          </w:p>
        </w:tc>
        <w:tc>
          <w:tcPr>
            <w:tcW w:w="1492" w:type="dxa"/>
            <w:vAlign w:val="center"/>
          </w:tcPr>
          <w:p w:rsidR="00797C38" w:rsidRPr="00797C38" w:rsidRDefault="00797C38" w:rsidP="00797C38">
            <w:pPr>
              <w:suppressAutoHyphens/>
              <w:snapToGrid w:val="0"/>
              <w:jc w:val="center"/>
            </w:pPr>
            <w:r w:rsidRPr="00797C38">
              <w:t xml:space="preserve"> мин. 0,005</w:t>
            </w:r>
          </w:p>
        </w:tc>
        <w:tc>
          <w:tcPr>
            <w:tcW w:w="567" w:type="dxa"/>
            <w:vAlign w:val="center"/>
          </w:tcPr>
          <w:p w:rsidR="00797C38" w:rsidRPr="00797C38" w:rsidRDefault="00797C38" w:rsidP="00797C38">
            <w:pPr>
              <w:suppressAutoHyphens/>
              <w:snapToGrid w:val="0"/>
              <w:jc w:val="center"/>
            </w:pPr>
            <w:r w:rsidRPr="00797C38">
              <w:t>60</w:t>
            </w:r>
          </w:p>
        </w:tc>
        <w:tc>
          <w:tcPr>
            <w:tcW w:w="993" w:type="dxa"/>
            <w:vAlign w:val="center"/>
          </w:tcPr>
          <w:p w:rsidR="00797C38" w:rsidRPr="00797C38" w:rsidRDefault="00797C38" w:rsidP="00797C38">
            <w:pPr>
              <w:suppressAutoHyphens/>
              <w:snapToGrid w:val="0"/>
              <w:jc w:val="center"/>
            </w:pPr>
            <w:r w:rsidRPr="00797C38">
              <w:t>2</w:t>
            </w:r>
          </w:p>
        </w:tc>
      </w:tr>
      <w:tr w:rsidR="00797C38" w:rsidRPr="00797C38" w:rsidTr="00C95F4F">
        <w:trPr>
          <w:trHeight w:val="397"/>
        </w:trPr>
        <w:tc>
          <w:tcPr>
            <w:tcW w:w="754" w:type="dxa"/>
            <w:vAlign w:val="center"/>
          </w:tcPr>
          <w:p w:rsidR="00797C38" w:rsidRPr="00797C38" w:rsidRDefault="00797C38" w:rsidP="00797C38">
            <w:pPr>
              <w:numPr>
                <w:ilvl w:val="0"/>
                <w:numId w:val="2"/>
              </w:numPr>
              <w:suppressAutoHyphens/>
              <w:snapToGrid w:val="0"/>
              <w:ind w:hanging="614"/>
            </w:pPr>
          </w:p>
        </w:tc>
        <w:tc>
          <w:tcPr>
            <w:tcW w:w="878" w:type="dxa"/>
            <w:vAlign w:val="center"/>
          </w:tcPr>
          <w:p w:rsidR="00797C38" w:rsidRPr="00797C38" w:rsidRDefault="00797C38" w:rsidP="00797C38">
            <w:pPr>
              <w:suppressAutoHyphens/>
              <w:snapToGrid w:val="0"/>
            </w:pPr>
            <w:r w:rsidRPr="00797C38">
              <w:t>7.0</w:t>
            </w:r>
          </w:p>
        </w:tc>
        <w:tc>
          <w:tcPr>
            <w:tcW w:w="4392" w:type="dxa"/>
            <w:vAlign w:val="center"/>
          </w:tcPr>
          <w:p w:rsidR="00797C38" w:rsidRPr="00797C38" w:rsidRDefault="00797C38" w:rsidP="00797C38">
            <w:pPr>
              <w:suppressAutoHyphens/>
              <w:snapToGrid w:val="0"/>
            </w:pPr>
            <w:r w:rsidRPr="00797C38">
              <w:t>Транспорт</w:t>
            </w:r>
          </w:p>
        </w:tc>
        <w:tc>
          <w:tcPr>
            <w:tcW w:w="709" w:type="dxa"/>
          </w:tcPr>
          <w:p w:rsidR="00797C38" w:rsidRPr="00797C38" w:rsidRDefault="00797C38" w:rsidP="00797C38">
            <w:r w:rsidRPr="00797C38">
              <w:t xml:space="preserve">   1</w:t>
            </w:r>
          </w:p>
        </w:tc>
        <w:tc>
          <w:tcPr>
            <w:tcW w:w="1492" w:type="dxa"/>
          </w:tcPr>
          <w:p w:rsidR="00797C38" w:rsidRPr="00797C38" w:rsidRDefault="00797C38" w:rsidP="00797C38">
            <w:r w:rsidRPr="00797C38">
              <w:t xml:space="preserve">   мин.0,003</w:t>
            </w:r>
          </w:p>
        </w:tc>
        <w:tc>
          <w:tcPr>
            <w:tcW w:w="567" w:type="dxa"/>
          </w:tcPr>
          <w:p w:rsidR="00797C38" w:rsidRPr="00797C38" w:rsidRDefault="00797C38" w:rsidP="00797C38">
            <w:r w:rsidRPr="00797C38">
              <w:t xml:space="preserve"> 80</w:t>
            </w:r>
          </w:p>
        </w:tc>
        <w:tc>
          <w:tcPr>
            <w:tcW w:w="993" w:type="dxa"/>
          </w:tcPr>
          <w:p w:rsidR="00797C38" w:rsidRPr="00797C38" w:rsidRDefault="00797C38" w:rsidP="00797C38">
            <w:r w:rsidRPr="00797C38">
              <w:t xml:space="preserve">     1</w:t>
            </w:r>
          </w:p>
        </w:tc>
      </w:tr>
      <w:tr w:rsidR="00797C38" w:rsidRPr="00797C38" w:rsidTr="00C95F4F">
        <w:trPr>
          <w:trHeight w:val="397"/>
        </w:trPr>
        <w:tc>
          <w:tcPr>
            <w:tcW w:w="754" w:type="dxa"/>
            <w:vAlign w:val="center"/>
          </w:tcPr>
          <w:p w:rsidR="00797C38" w:rsidRPr="00797C38" w:rsidRDefault="00797C38" w:rsidP="00797C38">
            <w:pPr>
              <w:numPr>
                <w:ilvl w:val="0"/>
                <w:numId w:val="2"/>
              </w:numPr>
              <w:suppressAutoHyphens/>
              <w:snapToGrid w:val="0"/>
              <w:ind w:hanging="614"/>
            </w:pPr>
          </w:p>
        </w:tc>
        <w:tc>
          <w:tcPr>
            <w:tcW w:w="878" w:type="dxa"/>
          </w:tcPr>
          <w:p w:rsidR="00797C38" w:rsidRPr="00797C38" w:rsidRDefault="00797C38" w:rsidP="00797C38">
            <w:r w:rsidRPr="00797C38">
              <w:t>9.3</w:t>
            </w:r>
          </w:p>
        </w:tc>
        <w:tc>
          <w:tcPr>
            <w:tcW w:w="4392" w:type="dxa"/>
          </w:tcPr>
          <w:p w:rsidR="00797C38" w:rsidRPr="00797C38" w:rsidRDefault="00797C38" w:rsidP="00797C38">
            <w:r w:rsidRPr="00797C38">
              <w:t>Историко-культурная деятельность</w:t>
            </w:r>
          </w:p>
        </w:tc>
        <w:tc>
          <w:tcPr>
            <w:tcW w:w="709" w:type="dxa"/>
          </w:tcPr>
          <w:p w:rsidR="00797C38" w:rsidRPr="00797C38" w:rsidRDefault="00797C38" w:rsidP="00797C38">
            <w:pPr>
              <w:jc w:val="center"/>
            </w:pPr>
            <w:r w:rsidRPr="00797C38">
              <w:t>1</w:t>
            </w:r>
          </w:p>
        </w:tc>
        <w:tc>
          <w:tcPr>
            <w:tcW w:w="1492" w:type="dxa"/>
          </w:tcPr>
          <w:p w:rsidR="00797C38" w:rsidRPr="00797C38" w:rsidRDefault="00797C38" w:rsidP="00797C38">
            <w:pPr>
              <w:jc w:val="center"/>
            </w:pPr>
            <w:r w:rsidRPr="00797C38">
              <w:t>мин. 0,0005</w:t>
            </w:r>
          </w:p>
        </w:tc>
        <w:tc>
          <w:tcPr>
            <w:tcW w:w="567" w:type="dxa"/>
          </w:tcPr>
          <w:p w:rsidR="00797C38" w:rsidRPr="00797C38" w:rsidRDefault="00797C38" w:rsidP="00797C38">
            <w:r w:rsidRPr="00797C38">
              <w:t>90</w:t>
            </w:r>
          </w:p>
        </w:tc>
        <w:tc>
          <w:tcPr>
            <w:tcW w:w="993" w:type="dxa"/>
          </w:tcPr>
          <w:p w:rsidR="00797C38" w:rsidRPr="00797C38" w:rsidRDefault="00797C38" w:rsidP="00797C38">
            <w:pPr>
              <w:jc w:val="center"/>
            </w:pPr>
            <w:r w:rsidRPr="00797C38">
              <w:t>3</w:t>
            </w:r>
          </w:p>
        </w:tc>
      </w:tr>
      <w:tr w:rsidR="00797C38" w:rsidRPr="00797C38" w:rsidTr="00C95F4F">
        <w:trPr>
          <w:trHeight w:val="397"/>
        </w:trPr>
        <w:tc>
          <w:tcPr>
            <w:tcW w:w="754" w:type="dxa"/>
            <w:vAlign w:val="center"/>
          </w:tcPr>
          <w:p w:rsidR="00797C38" w:rsidRPr="00797C38" w:rsidRDefault="00797C38" w:rsidP="00797C38">
            <w:pPr>
              <w:numPr>
                <w:ilvl w:val="0"/>
                <w:numId w:val="2"/>
              </w:numPr>
              <w:suppressAutoHyphens/>
              <w:snapToGrid w:val="0"/>
              <w:ind w:hanging="614"/>
            </w:pPr>
          </w:p>
        </w:tc>
        <w:tc>
          <w:tcPr>
            <w:tcW w:w="878" w:type="dxa"/>
            <w:vAlign w:val="center"/>
          </w:tcPr>
          <w:p w:rsidR="00797C38" w:rsidRPr="00797C38" w:rsidRDefault="00797C38" w:rsidP="00797C38">
            <w:pPr>
              <w:suppressAutoHyphens/>
              <w:snapToGrid w:val="0"/>
            </w:pPr>
            <w:r w:rsidRPr="00797C38">
              <w:t>11.1</w:t>
            </w:r>
          </w:p>
        </w:tc>
        <w:tc>
          <w:tcPr>
            <w:tcW w:w="4392" w:type="dxa"/>
            <w:vAlign w:val="center"/>
          </w:tcPr>
          <w:p w:rsidR="00797C38" w:rsidRPr="00797C38" w:rsidRDefault="00797C38" w:rsidP="00797C38">
            <w:pPr>
              <w:suppressAutoHyphens/>
              <w:snapToGrid w:val="0"/>
            </w:pPr>
            <w:r w:rsidRPr="00797C38">
              <w:t>Общее пользование водными объектами</w:t>
            </w:r>
          </w:p>
        </w:tc>
        <w:tc>
          <w:tcPr>
            <w:tcW w:w="3761" w:type="dxa"/>
            <w:gridSpan w:val="4"/>
            <w:vAlign w:val="center"/>
          </w:tcPr>
          <w:p w:rsidR="00797C38" w:rsidRPr="00797C38" w:rsidRDefault="00797C38" w:rsidP="00797C38">
            <w:pPr>
              <w:suppressAutoHyphens/>
              <w:snapToGrid w:val="0"/>
              <w:jc w:val="center"/>
            </w:pPr>
            <w:r w:rsidRPr="00797C38">
              <w:t>Действие градостроительного регламента не распространяется</w:t>
            </w:r>
          </w:p>
        </w:tc>
      </w:tr>
      <w:tr w:rsidR="00797C38" w:rsidRPr="00797C38" w:rsidTr="00C95F4F">
        <w:trPr>
          <w:trHeight w:val="397"/>
        </w:trPr>
        <w:tc>
          <w:tcPr>
            <w:tcW w:w="754" w:type="dxa"/>
            <w:vAlign w:val="center"/>
          </w:tcPr>
          <w:p w:rsidR="00797C38" w:rsidRPr="00797C38" w:rsidRDefault="00797C38" w:rsidP="00797C38">
            <w:pPr>
              <w:numPr>
                <w:ilvl w:val="0"/>
                <w:numId w:val="2"/>
              </w:numPr>
              <w:suppressAutoHyphens/>
              <w:snapToGrid w:val="0"/>
              <w:ind w:hanging="614"/>
            </w:pPr>
          </w:p>
        </w:tc>
        <w:tc>
          <w:tcPr>
            <w:tcW w:w="878" w:type="dxa"/>
            <w:vAlign w:val="center"/>
          </w:tcPr>
          <w:p w:rsidR="00797C38" w:rsidRPr="00797C38" w:rsidRDefault="00797C38" w:rsidP="00797C38">
            <w:pPr>
              <w:suppressAutoHyphens/>
              <w:snapToGrid w:val="0"/>
            </w:pPr>
            <w:r w:rsidRPr="00797C38">
              <w:t>12.0</w:t>
            </w:r>
          </w:p>
        </w:tc>
        <w:tc>
          <w:tcPr>
            <w:tcW w:w="4392" w:type="dxa"/>
            <w:vAlign w:val="center"/>
          </w:tcPr>
          <w:p w:rsidR="00797C38" w:rsidRPr="00797C38" w:rsidRDefault="00797C38" w:rsidP="00797C38">
            <w:pPr>
              <w:suppressAutoHyphens/>
              <w:snapToGrid w:val="0"/>
            </w:pPr>
            <w:r w:rsidRPr="00797C38">
              <w:t>Земельные участки (территории) общего пользования</w:t>
            </w:r>
          </w:p>
        </w:tc>
        <w:tc>
          <w:tcPr>
            <w:tcW w:w="3761" w:type="dxa"/>
            <w:gridSpan w:val="4"/>
            <w:vAlign w:val="center"/>
          </w:tcPr>
          <w:p w:rsidR="00797C38" w:rsidRPr="00797C38" w:rsidRDefault="00797C38" w:rsidP="00797C38">
            <w:pPr>
              <w:suppressAutoHyphens/>
              <w:snapToGrid w:val="0"/>
              <w:jc w:val="center"/>
            </w:pPr>
            <w:r w:rsidRPr="00797C38">
              <w:t xml:space="preserve">Действие градостроительного регламента не распространяется </w:t>
            </w:r>
          </w:p>
        </w:tc>
      </w:tr>
      <w:tr w:rsidR="00797C38" w:rsidRPr="00797C38" w:rsidTr="00C95F4F">
        <w:trPr>
          <w:trHeight w:val="397"/>
        </w:trPr>
        <w:tc>
          <w:tcPr>
            <w:tcW w:w="754" w:type="dxa"/>
            <w:vAlign w:val="center"/>
          </w:tcPr>
          <w:p w:rsidR="00797C38" w:rsidRPr="00797C38" w:rsidRDefault="00797C38" w:rsidP="00797C38">
            <w:pPr>
              <w:numPr>
                <w:ilvl w:val="0"/>
                <w:numId w:val="2"/>
              </w:numPr>
              <w:suppressAutoHyphens/>
              <w:snapToGrid w:val="0"/>
              <w:ind w:hanging="614"/>
            </w:pPr>
          </w:p>
        </w:tc>
        <w:tc>
          <w:tcPr>
            <w:tcW w:w="878" w:type="dxa"/>
          </w:tcPr>
          <w:p w:rsidR="00797C38" w:rsidRPr="00797C38" w:rsidRDefault="00797C38" w:rsidP="00797C38">
            <w:r w:rsidRPr="00797C38">
              <w:t>12.0.1</w:t>
            </w:r>
          </w:p>
        </w:tc>
        <w:tc>
          <w:tcPr>
            <w:tcW w:w="4392" w:type="dxa"/>
          </w:tcPr>
          <w:p w:rsidR="00797C38" w:rsidRPr="00797C38" w:rsidRDefault="00797C38" w:rsidP="00797C38">
            <w:r w:rsidRPr="00797C38">
              <w:t>Улично-дорожная сеть</w:t>
            </w:r>
          </w:p>
        </w:tc>
        <w:tc>
          <w:tcPr>
            <w:tcW w:w="3761" w:type="dxa"/>
            <w:gridSpan w:val="4"/>
            <w:vAlign w:val="center"/>
          </w:tcPr>
          <w:p w:rsidR="00797C38" w:rsidRPr="00797C38" w:rsidRDefault="00797C38" w:rsidP="00797C38">
            <w:pPr>
              <w:suppressAutoHyphens/>
              <w:snapToGrid w:val="0"/>
              <w:jc w:val="center"/>
            </w:pPr>
            <w:r w:rsidRPr="00797C38">
              <w:rPr>
                <w:iCs/>
              </w:rPr>
              <w:t>Действие градостроительного регламента не распространяется</w:t>
            </w:r>
          </w:p>
        </w:tc>
      </w:tr>
      <w:tr w:rsidR="00797C38" w:rsidRPr="00797C38" w:rsidTr="00C95F4F">
        <w:trPr>
          <w:trHeight w:val="397"/>
        </w:trPr>
        <w:tc>
          <w:tcPr>
            <w:tcW w:w="754" w:type="dxa"/>
            <w:vAlign w:val="center"/>
          </w:tcPr>
          <w:p w:rsidR="00797C38" w:rsidRPr="00797C38" w:rsidRDefault="00797C38" w:rsidP="00797C38">
            <w:pPr>
              <w:numPr>
                <w:ilvl w:val="0"/>
                <w:numId w:val="2"/>
              </w:numPr>
              <w:suppressAutoHyphens/>
              <w:snapToGrid w:val="0"/>
              <w:ind w:hanging="614"/>
            </w:pPr>
          </w:p>
        </w:tc>
        <w:tc>
          <w:tcPr>
            <w:tcW w:w="878" w:type="dxa"/>
            <w:vAlign w:val="center"/>
          </w:tcPr>
          <w:p w:rsidR="00797C38" w:rsidRPr="00797C38" w:rsidRDefault="00797C38" w:rsidP="00797C38">
            <w:pPr>
              <w:suppressAutoHyphens/>
              <w:snapToGrid w:val="0"/>
            </w:pPr>
            <w:r w:rsidRPr="00797C38">
              <w:t>12.0.2</w:t>
            </w:r>
          </w:p>
        </w:tc>
        <w:tc>
          <w:tcPr>
            <w:tcW w:w="4392" w:type="dxa"/>
            <w:vAlign w:val="center"/>
          </w:tcPr>
          <w:p w:rsidR="00797C38" w:rsidRPr="00797C38" w:rsidRDefault="00797C38" w:rsidP="00797C38">
            <w:pPr>
              <w:suppressAutoHyphens/>
              <w:snapToGrid w:val="0"/>
            </w:pPr>
            <w:r w:rsidRPr="00797C38">
              <w:t>Благоустройство территории</w:t>
            </w:r>
          </w:p>
        </w:tc>
        <w:tc>
          <w:tcPr>
            <w:tcW w:w="3761" w:type="dxa"/>
            <w:gridSpan w:val="4"/>
            <w:vAlign w:val="center"/>
          </w:tcPr>
          <w:p w:rsidR="00797C38" w:rsidRPr="00797C38" w:rsidRDefault="00797C38" w:rsidP="00797C38">
            <w:pPr>
              <w:suppressAutoHyphens/>
              <w:snapToGrid w:val="0"/>
              <w:jc w:val="center"/>
            </w:pPr>
            <w:r w:rsidRPr="00797C38">
              <w:rPr>
                <w:iCs/>
              </w:rPr>
              <w:t>Действие градостроительного регламента не распространяется</w:t>
            </w:r>
          </w:p>
        </w:tc>
      </w:tr>
      <w:tr w:rsidR="00797C38" w:rsidRPr="00797C38" w:rsidTr="00C95F4F">
        <w:trPr>
          <w:trHeight w:val="397"/>
        </w:trPr>
        <w:tc>
          <w:tcPr>
            <w:tcW w:w="754" w:type="dxa"/>
            <w:vAlign w:val="center"/>
          </w:tcPr>
          <w:p w:rsidR="00797C38" w:rsidRPr="00797C38" w:rsidRDefault="00797C38" w:rsidP="00797C38">
            <w:pPr>
              <w:numPr>
                <w:ilvl w:val="0"/>
                <w:numId w:val="2"/>
              </w:numPr>
              <w:suppressAutoHyphens/>
              <w:snapToGrid w:val="0"/>
              <w:ind w:hanging="614"/>
            </w:pPr>
          </w:p>
        </w:tc>
        <w:tc>
          <w:tcPr>
            <w:tcW w:w="878" w:type="dxa"/>
            <w:vAlign w:val="center"/>
          </w:tcPr>
          <w:p w:rsidR="00797C38" w:rsidRPr="00797C38" w:rsidRDefault="00797C38" w:rsidP="00797C38">
            <w:pPr>
              <w:suppressAutoHyphens/>
              <w:snapToGrid w:val="0"/>
            </w:pPr>
            <w:r w:rsidRPr="00797C38">
              <w:t>13.1</w:t>
            </w:r>
          </w:p>
        </w:tc>
        <w:tc>
          <w:tcPr>
            <w:tcW w:w="4392" w:type="dxa"/>
            <w:vAlign w:val="center"/>
          </w:tcPr>
          <w:p w:rsidR="00797C38" w:rsidRPr="00797C38" w:rsidRDefault="00797C38" w:rsidP="00797C38">
            <w:pPr>
              <w:suppressAutoHyphens/>
              <w:snapToGrid w:val="0"/>
            </w:pPr>
            <w:r w:rsidRPr="00797C38">
              <w:t>Ведение огородничества</w:t>
            </w:r>
          </w:p>
        </w:tc>
        <w:tc>
          <w:tcPr>
            <w:tcW w:w="709" w:type="dxa"/>
            <w:vAlign w:val="center"/>
          </w:tcPr>
          <w:p w:rsidR="00797C38" w:rsidRPr="00797C38" w:rsidRDefault="00797C38" w:rsidP="00797C38">
            <w:pPr>
              <w:suppressAutoHyphens/>
              <w:snapToGrid w:val="0"/>
              <w:jc w:val="center"/>
            </w:pPr>
            <w:r w:rsidRPr="00797C38">
              <w:t>0</w:t>
            </w:r>
          </w:p>
        </w:tc>
        <w:tc>
          <w:tcPr>
            <w:tcW w:w="1492" w:type="dxa"/>
            <w:vAlign w:val="center"/>
          </w:tcPr>
          <w:p w:rsidR="00797C38" w:rsidRPr="00797C38" w:rsidRDefault="00797C38" w:rsidP="00797C38">
            <w:pPr>
              <w:suppressAutoHyphens/>
              <w:snapToGrid w:val="0"/>
              <w:jc w:val="center"/>
            </w:pPr>
            <w:r w:rsidRPr="00797C38">
              <w:rPr>
                <w:iCs/>
              </w:rPr>
              <w:t>0,02- 0,25</w:t>
            </w:r>
          </w:p>
        </w:tc>
        <w:tc>
          <w:tcPr>
            <w:tcW w:w="567" w:type="dxa"/>
            <w:vAlign w:val="center"/>
          </w:tcPr>
          <w:p w:rsidR="00797C38" w:rsidRPr="00797C38" w:rsidRDefault="00797C38" w:rsidP="00797C38">
            <w:pPr>
              <w:suppressAutoHyphens/>
              <w:snapToGrid w:val="0"/>
              <w:jc w:val="center"/>
            </w:pPr>
            <w:r w:rsidRPr="00797C38">
              <w:t>60</w:t>
            </w:r>
          </w:p>
        </w:tc>
        <w:tc>
          <w:tcPr>
            <w:tcW w:w="993" w:type="dxa"/>
            <w:vAlign w:val="center"/>
          </w:tcPr>
          <w:p w:rsidR="00797C38" w:rsidRPr="00797C38" w:rsidRDefault="00797C38" w:rsidP="00797C38">
            <w:pPr>
              <w:suppressAutoHyphens/>
              <w:snapToGrid w:val="0"/>
              <w:jc w:val="center"/>
            </w:pPr>
            <w:r w:rsidRPr="00797C38">
              <w:t>1</w:t>
            </w:r>
          </w:p>
        </w:tc>
      </w:tr>
      <w:tr w:rsidR="00797C38" w:rsidRPr="00797C38" w:rsidTr="00C95F4F">
        <w:trPr>
          <w:trHeight w:val="397"/>
        </w:trPr>
        <w:tc>
          <w:tcPr>
            <w:tcW w:w="754" w:type="dxa"/>
          </w:tcPr>
          <w:p w:rsidR="00797C38" w:rsidRPr="00797C38" w:rsidRDefault="00797C38" w:rsidP="00797C38">
            <w:pPr>
              <w:numPr>
                <w:ilvl w:val="0"/>
                <w:numId w:val="2"/>
              </w:numPr>
              <w:suppressAutoHyphens/>
              <w:snapToGrid w:val="0"/>
              <w:ind w:hanging="614"/>
            </w:pPr>
          </w:p>
        </w:tc>
        <w:tc>
          <w:tcPr>
            <w:tcW w:w="878" w:type="dxa"/>
            <w:vAlign w:val="center"/>
          </w:tcPr>
          <w:p w:rsidR="00797C38" w:rsidRPr="00797C38" w:rsidRDefault="00797C38" w:rsidP="00797C38">
            <w:pPr>
              <w:suppressAutoHyphens/>
              <w:snapToGrid w:val="0"/>
            </w:pPr>
            <w:r w:rsidRPr="00797C38">
              <w:t>13.2</w:t>
            </w:r>
          </w:p>
          <w:p w:rsidR="00797C38" w:rsidRPr="00797C38" w:rsidRDefault="00797C38" w:rsidP="00797C38">
            <w:pPr>
              <w:suppressAutoHyphens/>
              <w:snapToGrid w:val="0"/>
            </w:pPr>
          </w:p>
        </w:tc>
        <w:tc>
          <w:tcPr>
            <w:tcW w:w="4392" w:type="dxa"/>
            <w:vAlign w:val="center"/>
          </w:tcPr>
          <w:p w:rsidR="00797C38" w:rsidRPr="00797C38" w:rsidRDefault="00797C38" w:rsidP="00797C38">
            <w:pPr>
              <w:suppressAutoHyphens/>
              <w:snapToGrid w:val="0"/>
            </w:pPr>
            <w:r w:rsidRPr="00797C38">
              <w:t>Ведение садоводства</w:t>
            </w:r>
          </w:p>
        </w:tc>
        <w:tc>
          <w:tcPr>
            <w:tcW w:w="709" w:type="dxa"/>
            <w:vAlign w:val="center"/>
          </w:tcPr>
          <w:p w:rsidR="00797C38" w:rsidRPr="00797C38" w:rsidRDefault="00797C38" w:rsidP="00797C38">
            <w:pPr>
              <w:suppressAutoHyphens/>
              <w:snapToGrid w:val="0"/>
              <w:jc w:val="center"/>
            </w:pPr>
            <w:r w:rsidRPr="00797C38">
              <w:t>2</w:t>
            </w:r>
          </w:p>
        </w:tc>
        <w:tc>
          <w:tcPr>
            <w:tcW w:w="1492" w:type="dxa"/>
            <w:vAlign w:val="center"/>
          </w:tcPr>
          <w:p w:rsidR="00797C38" w:rsidRPr="00797C38" w:rsidRDefault="00797C38" w:rsidP="00797C38">
            <w:pPr>
              <w:suppressAutoHyphens/>
              <w:snapToGrid w:val="0"/>
              <w:jc w:val="center"/>
            </w:pPr>
            <w:r w:rsidRPr="00797C38">
              <w:t>0,03 - 0,15</w:t>
            </w:r>
          </w:p>
        </w:tc>
        <w:tc>
          <w:tcPr>
            <w:tcW w:w="567" w:type="dxa"/>
            <w:vAlign w:val="center"/>
          </w:tcPr>
          <w:p w:rsidR="00797C38" w:rsidRPr="00797C38" w:rsidRDefault="00797C38" w:rsidP="00797C38">
            <w:pPr>
              <w:suppressAutoHyphens/>
              <w:snapToGrid w:val="0"/>
              <w:jc w:val="center"/>
            </w:pPr>
            <w:r w:rsidRPr="00797C38">
              <w:t>60</w:t>
            </w:r>
          </w:p>
        </w:tc>
        <w:tc>
          <w:tcPr>
            <w:tcW w:w="993" w:type="dxa"/>
            <w:vAlign w:val="center"/>
          </w:tcPr>
          <w:p w:rsidR="00797C38" w:rsidRPr="00797C38" w:rsidRDefault="00797C38" w:rsidP="00797C38">
            <w:pPr>
              <w:suppressAutoHyphens/>
              <w:snapToGrid w:val="0"/>
              <w:jc w:val="center"/>
            </w:pPr>
            <w:r w:rsidRPr="00797C38">
              <w:t>1</w:t>
            </w:r>
          </w:p>
        </w:tc>
      </w:tr>
      <w:tr w:rsidR="00797C38" w:rsidRPr="00797C38" w:rsidTr="00C95F4F">
        <w:trPr>
          <w:trHeight w:val="397"/>
        </w:trPr>
        <w:tc>
          <w:tcPr>
            <w:tcW w:w="9785" w:type="dxa"/>
            <w:gridSpan w:val="7"/>
            <w:vAlign w:val="center"/>
          </w:tcPr>
          <w:p w:rsidR="00797C38" w:rsidRPr="00797C38" w:rsidRDefault="00797C38" w:rsidP="00797C38">
            <w:pPr>
              <w:suppressAutoHyphens/>
              <w:snapToGrid w:val="0"/>
              <w:rPr>
                <w:b/>
                <w:bCs/>
              </w:rPr>
            </w:pPr>
            <w:r w:rsidRPr="00797C38">
              <w:rPr>
                <w:b/>
                <w:bCs/>
              </w:rPr>
              <w:t>Условно разрешенные виды и параметры использования земельных участков и объектов капитального строительства</w:t>
            </w:r>
          </w:p>
        </w:tc>
      </w:tr>
      <w:tr w:rsidR="00797C38" w:rsidRPr="00797C38" w:rsidTr="00C95F4F">
        <w:trPr>
          <w:trHeight w:val="397"/>
        </w:trPr>
        <w:tc>
          <w:tcPr>
            <w:tcW w:w="754" w:type="dxa"/>
            <w:vAlign w:val="center"/>
          </w:tcPr>
          <w:p w:rsidR="00797C38" w:rsidRPr="00797C38" w:rsidRDefault="00797C38" w:rsidP="00797C38">
            <w:pPr>
              <w:numPr>
                <w:ilvl w:val="0"/>
                <w:numId w:val="2"/>
              </w:numPr>
              <w:suppressAutoHyphens/>
              <w:snapToGrid w:val="0"/>
              <w:ind w:hanging="614"/>
            </w:pPr>
          </w:p>
        </w:tc>
        <w:tc>
          <w:tcPr>
            <w:tcW w:w="878" w:type="dxa"/>
            <w:vAlign w:val="center"/>
          </w:tcPr>
          <w:p w:rsidR="00797C38" w:rsidRPr="00797C38" w:rsidRDefault="00797C38" w:rsidP="00797C38">
            <w:pPr>
              <w:suppressAutoHyphens/>
              <w:snapToGrid w:val="0"/>
            </w:pPr>
            <w:r w:rsidRPr="00797C38">
              <w:t>3.2</w:t>
            </w:r>
          </w:p>
        </w:tc>
        <w:tc>
          <w:tcPr>
            <w:tcW w:w="4392" w:type="dxa"/>
            <w:vAlign w:val="center"/>
          </w:tcPr>
          <w:p w:rsidR="00797C38" w:rsidRPr="00797C38" w:rsidRDefault="00797C38" w:rsidP="00797C38">
            <w:pPr>
              <w:suppressAutoHyphens/>
              <w:snapToGrid w:val="0"/>
            </w:pPr>
            <w:r w:rsidRPr="00797C38">
              <w:t>Социальное обслуживание</w:t>
            </w:r>
          </w:p>
        </w:tc>
        <w:tc>
          <w:tcPr>
            <w:tcW w:w="709" w:type="dxa"/>
            <w:vAlign w:val="center"/>
          </w:tcPr>
          <w:p w:rsidR="00797C38" w:rsidRPr="00797C38" w:rsidRDefault="00797C38" w:rsidP="00797C38">
            <w:pPr>
              <w:suppressAutoHyphens/>
              <w:snapToGrid w:val="0"/>
              <w:jc w:val="center"/>
            </w:pPr>
            <w:r w:rsidRPr="00797C38">
              <w:t>2</w:t>
            </w:r>
          </w:p>
        </w:tc>
        <w:tc>
          <w:tcPr>
            <w:tcW w:w="1492" w:type="dxa"/>
            <w:vAlign w:val="center"/>
          </w:tcPr>
          <w:p w:rsidR="00797C38" w:rsidRPr="00797C38" w:rsidRDefault="00797C38" w:rsidP="00797C38">
            <w:pPr>
              <w:suppressAutoHyphens/>
              <w:snapToGrid w:val="0"/>
              <w:jc w:val="center"/>
            </w:pPr>
            <w:r w:rsidRPr="00797C38">
              <w:t>мин.0,05</w:t>
            </w:r>
          </w:p>
        </w:tc>
        <w:tc>
          <w:tcPr>
            <w:tcW w:w="567" w:type="dxa"/>
            <w:vAlign w:val="center"/>
          </w:tcPr>
          <w:p w:rsidR="00797C38" w:rsidRPr="00797C38" w:rsidRDefault="00797C38" w:rsidP="00797C38">
            <w:pPr>
              <w:suppressAutoHyphens/>
              <w:snapToGrid w:val="0"/>
              <w:jc w:val="center"/>
            </w:pPr>
            <w:r w:rsidRPr="00797C38">
              <w:t>60</w:t>
            </w:r>
          </w:p>
        </w:tc>
        <w:tc>
          <w:tcPr>
            <w:tcW w:w="993" w:type="dxa"/>
            <w:vAlign w:val="center"/>
          </w:tcPr>
          <w:p w:rsidR="00797C38" w:rsidRPr="00797C38" w:rsidRDefault="00797C38" w:rsidP="00797C38">
            <w:pPr>
              <w:suppressAutoHyphens/>
              <w:snapToGrid w:val="0"/>
              <w:jc w:val="center"/>
            </w:pPr>
            <w:r w:rsidRPr="00797C38">
              <w:t>3</w:t>
            </w:r>
          </w:p>
        </w:tc>
      </w:tr>
      <w:tr w:rsidR="00797C38" w:rsidRPr="00797C38" w:rsidTr="00C95F4F">
        <w:trPr>
          <w:trHeight w:val="397"/>
        </w:trPr>
        <w:tc>
          <w:tcPr>
            <w:tcW w:w="754" w:type="dxa"/>
            <w:vAlign w:val="center"/>
          </w:tcPr>
          <w:p w:rsidR="00797C38" w:rsidRPr="00797C38" w:rsidRDefault="00797C38" w:rsidP="00797C38">
            <w:pPr>
              <w:numPr>
                <w:ilvl w:val="0"/>
                <w:numId w:val="2"/>
              </w:numPr>
              <w:suppressAutoHyphens/>
              <w:snapToGrid w:val="0"/>
              <w:ind w:hanging="614"/>
            </w:pPr>
          </w:p>
        </w:tc>
        <w:tc>
          <w:tcPr>
            <w:tcW w:w="878" w:type="dxa"/>
            <w:vAlign w:val="center"/>
          </w:tcPr>
          <w:p w:rsidR="00797C38" w:rsidRPr="00797C38" w:rsidRDefault="00797C38" w:rsidP="00797C38">
            <w:pPr>
              <w:suppressAutoHyphens/>
              <w:snapToGrid w:val="0"/>
            </w:pPr>
            <w:r w:rsidRPr="00797C38">
              <w:t>3.3</w:t>
            </w:r>
          </w:p>
        </w:tc>
        <w:tc>
          <w:tcPr>
            <w:tcW w:w="4392" w:type="dxa"/>
            <w:vAlign w:val="center"/>
          </w:tcPr>
          <w:p w:rsidR="00797C38" w:rsidRPr="00797C38" w:rsidRDefault="00797C38" w:rsidP="00797C38">
            <w:pPr>
              <w:suppressAutoHyphens/>
              <w:snapToGrid w:val="0"/>
            </w:pPr>
            <w:r w:rsidRPr="00797C38">
              <w:t>Бытовое обслуживание</w:t>
            </w:r>
          </w:p>
        </w:tc>
        <w:tc>
          <w:tcPr>
            <w:tcW w:w="709" w:type="dxa"/>
            <w:vAlign w:val="center"/>
          </w:tcPr>
          <w:p w:rsidR="00797C38" w:rsidRPr="00797C38" w:rsidRDefault="00797C38" w:rsidP="00797C38">
            <w:pPr>
              <w:suppressAutoHyphens/>
              <w:snapToGrid w:val="0"/>
              <w:jc w:val="center"/>
            </w:pPr>
            <w:r w:rsidRPr="00797C38">
              <w:t>2</w:t>
            </w:r>
          </w:p>
        </w:tc>
        <w:tc>
          <w:tcPr>
            <w:tcW w:w="1492" w:type="dxa"/>
            <w:vAlign w:val="center"/>
          </w:tcPr>
          <w:p w:rsidR="00797C38" w:rsidRPr="00797C38" w:rsidRDefault="00797C38" w:rsidP="00797C38">
            <w:pPr>
              <w:suppressAutoHyphens/>
              <w:snapToGrid w:val="0"/>
              <w:jc w:val="center"/>
              <w:rPr>
                <w:color w:val="000000"/>
              </w:rPr>
            </w:pPr>
            <w:r w:rsidRPr="00797C38">
              <w:t>мин.</w:t>
            </w:r>
            <w:r w:rsidRPr="00797C38">
              <w:rPr>
                <w:color w:val="000000"/>
              </w:rPr>
              <w:t>0,03</w:t>
            </w:r>
          </w:p>
        </w:tc>
        <w:tc>
          <w:tcPr>
            <w:tcW w:w="567" w:type="dxa"/>
            <w:vAlign w:val="center"/>
          </w:tcPr>
          <w:p w:rsidR="00797C38" w:rsidRPr="00797C38" w:rsidRDefault="00797C38" w:rsidP="00797C38">
            <w:pPr>
              <w:suppressAutoHyphens/>
              <w:snapToGrid w:val="0"/>
              <w:jc w:val="center"/>
            </w:pPr>
            <w:r w:rsidRPr="00797C38">
              <w:t>75</w:t>
            </w:r>
          </w:p>
        </w:tc>
        <w:tc>
          <w:tcPr>
            <w:tcW w:w="993" w:type="dxa"/>
            <w:vAlign w:val="center"/>
          </w:tcPr>
          <w:p w:rsidR="00797C38" w:rsidRPr="00797C38" w:rsidRDefault="00797C38" w:rsidP="00797C38">
            <w:pPr>
              <w:suppressAutoHyphens/>
              <w:snapToGrid w:val="0"/>
              <w:jc w:val="center"/>
            </w:pPr>
            <w:r w:rsidRPr="00797C38">
              <w:t>3</w:t>
            </w:r>
          </w:p>
        </w:tc>
      </w:tr>
      <w:tr w:rsidR="00797C38" w:rsidRPr="00797C38" w:rsidTr="00C95F4F">
        <w:trPr>
          <w:trHeight w:val="397"/>
        </w:trPr>
        <w:tc>
          <w:tcPr>
            <w:tcW w:w="754" w:type="dxa"/>
            <w:vAlign w:val="center"/>
          </w:tcPr>
          <w:p w:rsidR="00797C38" w:rsidRPr="00797C38" w:rsidRDefault="00797C38" w:rsidP="00797C38">
            <w:pPr>
              <w:numPr>
                <w:ilvl w:val="0"/>
                <w:numId w:val="2"/>
              </w:numPr>
              <w:suppressAutoHyphens/>
              <w:snapToGrid w:val="0"/>
              <w:ind w:hanging="614"/>
            </w:pPr>
          </w:p>
        </w:tc>
        <w:tc>
          <w:tcPr>
            <w:tcW w:w="878" w:type="dxa"/>
            <w:vAlign w:val="center"/>
          </w:tcPr>
          <w:p w:rsidR="00797C38" w:rsidRPr="00797C38" w:rsidRDefault="00797C38" w:rsidP="00797C38">
            <w:pPr>
              <w:suppressAutoHyphens/>
              <w:snapToGrid w:val="0"/>
            </w:pPr>
            <w:r w:rsidRPr="00797C38">
              <w:t>3.7</w:t>
            </w:r>
          </w:p>
        </w:tc>
        <w:tc>
          <w:tcPr>
            <w:tcW w:w="4392" w:type="dxa"/>
            <w:vAlign w:val="center"/>
          </w:tcPr>
          <w:p w:rsidR="00797C38" w:rsidRPr="00797C38" w:rsidRDefault="00797C38" w:rsidP="00797C38">
            <w:pPr>
              <w:suppressAutoHyphens/>
              <w:snapToGrid w:val="0"/>
            </w:pPr>
            <w:r w:rsidRPr="00797C38">
              <w:t xml:space="preserve">Религиозное использование              </w:t>
            </w:r>
          </w:p>
        </w:tc>
        <w:tc>
          <w:tcPr>
            <w:tcW w:w="709" w:type="dxa"/>
            <w:vAlign w:val="center"/>
          </w:tcPr>
          <w:p w:rsidR="00797C38" w:rsidRPr="00797C38" w:rsidRDefault="00797C38" w:rsidP="00797C38">
            <w:pPr>
              <w:suppressAutoHyphens/>
              <w:snapToGrid w:val="0"/>
              <w:jc w:val="center"/>
            </w:pPr>
            <w:r w:rsidRPr="00797C38">
              <w:t>2</w:t>
            </w:r>
          </w:p>
        </w:tc>
        <w:tc>
          <w:tcPr>
            <w:tcW w:w="1492" w:type="dxa"/>
            <w:vAlign w:val="center"/>
          </w:tcPr>
          <w:p w:rsidR="00797C38" w:rsidRPr="00797C38" w:rsidRDefault="00797C38" w:rsidP="00797C38">
            <w:pPr>
              <w:suppressAutoHyphens/>
              <w:snapToGrid w:val="0"/>
              <w:jc w:val="center"/>
            </w:pPr>
            <w:r w:rsidRPr="00797C38">
              <w:t>мин.0,003</w:t>
            </w:r>
          </w:p>
        </w:tc>
        <w:tc>
          <w:tcPr>
            <w:tcW w:w="567" w:type="dxa"/>
            <w:vAlign w:val="center"/>
          </w:tcPr>
          <w:p w:rsidR="00797C38" w:rsidRPr="00797C38" w:rsidRDefault="00797C38" w:rsidP="00797C38">
            <w:pPr>
              <w:suppressAutoHyphens/>
              <w:snapToGrid w:val="0"/>
              <w:jc w:val="center"/>
            </w:pPr>
            <w:r w:rsidRPr="00797C38">
              <w:t>80</w:t>
            </w:r>
          </w:p>
        </w:tc>
        <w:tc>
          <w:tcPr>
            <w:tcW w:w="993" w:type="dxa"/>
            <w:vAlign w:val="center"/>
          </w:tcPr>
          <w:p w:rsidR="00797C38" w:rsidRPr="00797C38" w:rsidRDefault="00797C38" w:rsidP="00797C38">
            <w:pPr>
              <w:suppressAutoHyphens/>
              <w:snapToGrid w:val="0"/>
              <w:jc w:val="center"/>
            </w:pPr>
            <w:r w:rsidRPr="00797C38">
              <w:t>3</w:t>
            </w:r>
          </w:p>
        </w:tc>
      </w:tr>
      <w:tr w:rsidR="00797C38" w:rsidRPr="00797C38" w:rsidTr="00C95F4F">
        <w:trPr>
          <w:trHeight w:val="397"/>
        </w:trPr>
        <w:tc>
          <w:tcPr>
            <w:tcW w:w="754" w:type="dxa"/>
            <w:vAlign w:val="center"/>
          </w:tcPr>
          <w:p w:rsidR="00797C38" w:rsidRPr="00797C38" w:rsidRDefault="00797C38" w:rsidP="00797C38">
            <w:pPr>
              <w:numPr>
                <w:ilvl w:val="0"/>
                <w:numId w:val="2"/>
              </w:numPr>
              <w:suppressAutoHyphens/>
              <w:snapToGrid w:val="0"/>
              <w:ind w:hanging="614"/>
            </w:pPr>
          </w:p>
        </w:tc>
        <w:tc>
          <w:tcPr>
            <w:tcW w:w="878" w:type="dxa"/>
            <w:vAlign w:val="center"/>
          </w:tcPr>
          <w:p w:rsidR="00797C38" w:rsidRPr="00797C38" w:rsidRDefault="00797C38" w:rsidP="00797C38">
            <w:pPr>
              <w:suppressAutoHyphens/>
              <w:snapToGrid w:val="0"/>
            </w:pPr>
            <w:r w:rsidRPr="00797C38">
              <w:t>3.8</w:t>
            </w:r>
          </w:p>
        </w:tc>
        <w:tc>
          <w:tcPr>
            <w:tcW w:w="4392" w:type="dxa"/>
            <w:vAlign w:val="center"/>
          </w:tcPr>
          <w:p w:rsidR="00797C38" w:rsidRPr="00797C38" w:rsidRDefault="00797C38" w:rsidP="00797C38">
            <w:pPr>
              <w:suppressAutoHyphens/>
              <w:snapToGrid w:val="0"/>
            </w:pPr>
            <w:r w:rsidRPr="00797C38">
              <w:t>Общественное управление</w:t>
            </w:r>
          </w:p>
        </w:tc>
        <w:tc>
          <w:tcPr>
            <w:tcW w:w="709" w:type="dxa"/>
            <w:vAlign w:val="center"/>
          </w:tcPr>
          <w:p w:rsidR="00797C38" w:rsidRPr="00797C38" w:rsidRDefault="00797C38" w:rsidP="00797C38">
            <w:pPr>
              <w:suppressAutoHyphens/>
              <w:snapToGrid w:val="0"/>
              <w:jc w:val="center"/>
            </w:pPr>
            <w:r w:rsidRPr="00797C38">
              <w:t>2</w:t>
            </w:r>
          </w:p>
        </w:tc>
        <w:tc>
          <w:tcPr>
            <w:tcW w:w="1492" w:type="dxa"/>
            <w:vAlign w:val="center"/>
          </w:tcPr>
          <w:p w:rsidR="00797C38" w:rsidRPr="00797C38" w:rsidRDefault="00797C38" w:rsidP="00797C38">
            <w:pPr>
              <w:suppressAutoHyphens/>
              <w:snapToGrid w:val="0"/>
              <w:jc w:val="center"/>
            </w:pPr>
            <w:r w:rsidRPr="00797C38">
              <w:t>мин.0,012</w:t>
            </w:r>
          </w:p>
        </w:tc>
        <w:tc>
          <w:tcPr>
            <w:tcW w:w="567" w:type="dxa"/>
            <w:vAlign w:val="center"/>
          </w:tcPr>
          <w:p w:rsidR="00797C38" w:rsidRPr="00797C38" w:rsidRDefault="00797C38" w:rsidP="00797C38">
            <w:pPr>
              <w:suppressAutoHyphens/>
              <w:snapToGrid w:val="0"/>
              <w:jc w:val="center"/>
            </w:pPr>
            <w:r w:rsidRPr="00797C38">
              <w:t>60</w:t>
            </w:r>
          </w:p>
        </w:tc>
        <w:tc>
          <w:tcPr>
            <w:tcW w:w="993" w:type="dxa"/>
            <w:vAlign w:val="center"/>
          </w:tcPr>
          <w:p w:rsidR="00797C38" w:rsidRPr="00797C38" w:rsidRDefault="00797C38" w:rsidP="00797C38">
            <w:pPr>
              <w:suppressAutoHyphens/>
              <w:snapToGrid w:val="0"/>
              <w:jc w:val="center"/>
            </w:pPr>
            <w:r w:rsidRPr="00797C38">
              <w:t>3</w:t>
            </w:r>
          </w:p>
        </w:tc>
      </w:tr>
      <w:tr w:rsidR="00797C38" w:rsidRPr="00797C38" w:rsidTr="00C95F4F">
        <w:trPr>
          <w:trHeight w:val="397"/>
        </w:trPr>
        <w:tc>
          <w:tcPr>
            <w:tcW w:w="754" w:type="dxa"/>
            <w:vAlign w:val="center"/>
          </w:tcPr>
          <w:p w:rsidR="00797C38" w:rsidRPr="00797C38" w:rsidRDefault="00797C38" w:rsidP="00797C38">
            <w:pPr>
              <w:numPr>
                <w:ilvl w:val="0"/>
                <w:numId w:val="2"/>
              </w:numPr>
              <w:suppressAutoHyphens/>
              <w:snapToGrid w:val="0"/>
              <w:ind w:hanging="614"/>
            </w:pPr>
          </w:p>
        </w:tc>
        <w:tc>
          <w:tcPr>
            <w:tcW w:w="878" w:type="dxa"/>
            <w:vAlign w:val="center"/>
          </w:tcPr>
          <w:p w:rsidR="00797C38" w:rsidRPr="00797C38" w:rsidRDefault="00797C38" w:rsidP="00797C38">
            <w:pPr>
              <w:suppressAutoHyphens/>
              <w:snapToGrid w:val="0"/>
            </w:pPr>
            <w:r w:rsidRPr="00797C38">
              <w:t>3.10.1</w:t>
            </w:r>
          </w:p>
        </w:tc>
        <w:tc>
          <w:tcPr>
            <w:tcW w:w="4392" w:type="dxa"/>
            <w:vAlign w:val="center"/>
          </w:tcPr>
          <w:p w:rsidR="00797C38" w:rsidRPr="00797C38" w:rsidRDefault="00797C38" w:rsidP="00797C38">
            <w:pPr>
              <w:suppressAutoHyphens/>
              <w:snapToGrid w:val="0"/>
            </w:pPr>
            <w:r w:rsidRPr="00797C38">
              <w:t>Амбулаторное ветеринарное обслуживание</w:t>
            </w:r>
          </w:p>
        </w:tc>
        <w:tc>
          <w:tcPr>
            <w:tcW w:w="709" w:type="dxa"/>
            <w:vAlign w:val="center"/>
          </w:tcPr>
          <w:p w:rsidR="00797C38" w:rsidRPr="00797C38" w:rsidRDefault="00797C38" w:rsidP="00797C38">
            <w:pPr>
              <w:suppressAutoHyphens/>
              <w:snapToGrid w:val="0"/>
              <w:jc w:val="center"/>
            </w:pPr>
            <w:r w:rsidRPr="00797C38">
              <w:t>2</w:t>
            </w:r>
          </w:p>
        </w:tc>
        <w:tc>
          <w:tcPr>
            <w:tcW w:w="1492" w:type="dxa"/>
            <w:vAlign w:val="center"/>
          </w:tcPr>
          <w:p w:rsidR="00797C38" w:rsidRPr="00797C38" w:rsidRDefault="00797C38" w:rsidP="00797C38">
            <w:pPr>
              <w:suppressAutoHyphens/>
              <w:snapToGrid w:val="0"/>
              <w:jc w:val="center"/>
            </w:pPr>
            <w:r w:rsidRPr="00797C38">
              <w:t>мин.0,035</w:t>
            </w:r>
          </w:p>
        </w:tc>
        <w:tc>
          <w:tcPr>
            <w:tcW w:w="567" w:type="dxa"/>
            <w:vAlign w:val="center"/>
          </w:tcPr>
          <w:p w:rsidR="00797C38" w:rsidRPr="00797C38" w:rsidRDefault="00797C38" w:rsidP="00797C38">
            <w:pPr>
              <w:suppressAutoHyphens/>
              <w:snapToGrid w:val="0"/>
              <w:jc w:val="center"/>
            </w:pPr>
            <w:r w:rsidRPr="00797C38">
              <w:t>60</w:t>
            </w:r>
          </w:p>
        </w:tc>
        <w:tc>
          <w:tcPr>
            <w:tcW w:w="993" w:type="dxa"/>
            <w:vAlign w:val="center"/>
          </w:tcPr>
          <w:p w:rsidR="00797C38" w:rsidRPr="00797C38" w:rsidRDefault="00797C38" w:rsidP="00797C38">
            <w:pPr>
              <w:suppressAutoHyphens/>
              <w:snapToGrid w:val="0"/>
              <w:jc w:val="center"/>
            </w:pPr>
            <w:r w:rsidRPr="00797C38">
              <w:t>3</w:t>
            </w:r>
          </w:p>
        </w:tc>
      </w:tr>
      <w:tr w:rsidR="00797C38" w:rsidRPr="00797C38" w:rsidTr="00C95F4F">
        <w:trPr>
          <w:trHeight w:val="397"/>
        </w:trPr>
        <w:tc>
          <w:tcPr>
            <w:tcW w:w="754" w:type="dxa"/>
            <w:vAlign w:val="center"/>
          </w:tcPr>
          <w:p w:rsidR="00797C38" w:rsidRPr="00797C38" w:rsidRDefault="00797C38" w:rsidP="00797C38">
            <w:pPr>
              <w:numPr>
                <w:ilvl w:val="0"/>
                <w:numId w:val="2"/>
              </w:numPr>
              <w:suppressAutoHyphens/>
              <w:snapToGrid w:val="0"/>
              <w:ind w:hanging="614"/>
            </w:pPr>
          </w:p>
        </w:tc>
        <w:tc>
          <w:tcPr>
            <w:tcW w:w="878" w:type="dxa"/>
            <w:vAlign w:val="center"/>
          </w:tcPr>
          <w:p w:rsidR="00797C38" w:rsidRPr="00797C38" w:rsidRDefault="00797C38" w:rsidP="00797C38">
            <w:pPr>
              <w:suppressAutoHyphens/>
              <w:snapToGrid w:val="0"/>
            </w:pPr>
            <w:r w:rsidRPr="00797C38">
              <w:t>4.1</w:t>
            </w:r>
          </w:p>
        </w:tc>
        <w:tc>
          <w:tcPr>
            <w:tcW w:w="4392" w:type="dxa"/>
            <w:vAlign w:val="center"/>
          </w:tcPr>
          <w:p w:rsidR="00797C38" w:rsidRPr="00797C38" w:rsidRDefault="00797C38" w:rsidP="00797C38">
            <w:pPr>
              <w:suppressAutoHyphens/>
              <w:snapToGrid w:val="0"/>
            </w:pPr>
            <w:r w:rsidRPr="00797C38">
              <w:t>Деловое управление</w:t>
            </w:r>
          </w:p>
        </w:tc>
        <w:tc>
          <w:tcPr>
            <w:tcW w:w="709" w:type="dxa"/>
            <w:vAlign w:val="center"/>
          </w:tcPr>
          <w:p w:rsidR="00797C38" w:rsidRPr="00797C38" w:rsidRDefault="00797C38" w:rsidP="00797C38">
            <w:pPr>
              <w:suppressAutoHyphens/>
              <w:snapToGrid w:val="0"/>
              <w:jc w:val="center"/>
            </w:pPr>
            <w:r w:rsidRPr="00797C38">
              <w:t>2</w:t>
            </w:r>
          </w:p>
        </w:tc>
        <w:tc>
          <w:tcPr>
            <w:tcW w:w="1492" w:type="dxa"/>
            <w:vAlign w:val="center"/>
          </w:tcPr>
          <w:p w:rsidR="00797C38" w:rsidRPr="00797C38" w:rsidRDefault="00797C38" w:rsidP="00797C38">
            <w:pPr>
              <w:suppressAutoHyphens/>
              <w:snapToGrid w:val="0"/>
              <w:jc w:val="center"/>
            </w:pPr>
            <w:r w:rsidRPr="00797C38">
              <w:t>мин.0,012</w:t>
            </w:r>
          </w:p>
        </w:tc>
        <w:tc>
          <w:tcPr>
            <w:tcW w:w="567" w:type="dxa"/>
            <w:vAlign w:val="center"/>
          </w:tcPr>
          <w:p w:rsidR="00797C38" w:rsidRPr="00797C38" w:rsidRDefault="00797C38" w:rsidP="00797C38">
            <w:pPr>
              <w:suppressAutoHyphens/>
              <w:snapToGrid w:val="0"/>
              <w:jc w:val="center"/>
            </w:pPr>
            <w:r w:rsidRPr="00797C38">
              <w:t>60</w:t>
            </w:r>
          </w:p>
        </w:tc>
        <w:tc>
          <w:tcPr>
            <w:tcW w:w="993" w:type="dxa"/>
            <w:vAlign w:val="center"/>
          </w:tcPr>
          <w:p w:rsidR="00797C38" w:rsidRPr="00797C38" w:rsidRDefault="00797C38" w:rsidP="00797C38">
            <w:pPr>
              <w:suppressAutoHyphens/>
              <w:snapToGrid w:val="0"/>
              <w:jc w:val="center"/>
            </w:pPr>
            <w:r w:rsidRPr="00797C38">
              <w:t>3</w:t>
            </w:r>
          </w:p>
        </w:tc>
      </w:tr>
      <w:tr w:rsidR="00797C38" w:rsidRPr="00797C38" w:rsidTr="00C95F4F">
        <w:trPr>
          <w:trHeight w:val="397"/>
        </w:trPr>
        <w:tc>
          <w:tcPr>
            <w:tcW w:w="754" w:type="dxa"/>
            <w:vAlign w:val="center"/>
          </w:tcPr>
          <w:p w:rsidR="00797C38" w:rsidRPr="00797C38" w:rsidRDefault="00797C38" w:rsidP="00797C38">
            <w:pPr>
              <w:numPr>
                <w:ilvl w:val="0"/>
                <w:numId w:val="2"/>
              </w:numPr>
              <w:suppressAutoHyphens/>
              <w:snapToGrid w:val="0"/>
              <w:ind w:hanging="614"/>
            </w:pPr>
          </w:p>
        </w:tc>
        <w:tc>
          <w:tcPr>
            <w:tcW w:w="878" w:type="dxa"/>
            <w:vAlign w:val="center"/>
          </w:tcPr>
          <w:p w:rsidR="00797C38" w:rsidRPr="00797C38" w:rsidRDefault="00797C38" w:rsidP="00797C38">
            <w:pPr>
              <w:suppressAutoHyphens/>
              <w:snapToGrid w:val="0"/>
            </w:pPr>
            <w:r w:rsidRPr="00797C38">
              <w:t>4.3</w:t>
            </w:r>
          </w:p>
        </w:tc>
        <w:tc>
          <w:tcPr>
            <w:tcW w:w="4392" w:type="dxa"/>
            <w:vAlign w:val="center"/>
          </w:tcPr>
          <w:p w:rsidR="00797C38" w:rsidRPr="00797C38" w:rsidRDefault="00797C38" w:rsidP="00797C38">
            <w:pPr>
              <w:suppressAutoHyphens/>
              <w:snapToGrid w:val="0"/>
            </w:pPr>
            <w:r w:rsidRPr="00797C38">
              <w:t>Рынки</w:t>
            </w:r>
          </w:p>
        </w:tc>
        <w:tc>
          <w:tcPr>
            <w:tcW w:w="709" w:type="dxa"/>
            <w:vAlign w:val="center"/>
          </w:tcPr>
          <w:p w:rsidR="00797C38" w:rsidRPr="00797C38" w:rsidRDefault="00797C38" w:rsidP="00797C38">
            <w:pPr>
              <w:suppressAutoHyphens/>
              <w:snapToGrid w:val="0"/>
              <w:jc w:val="center"/>
            </w:pPr>
            <w:r w:rsidRPr="00797C38">
              <w:t>2</w:t>
            </w:r>
          </w:p>
        </w:tc>
        <w:tc>
          <w:tcPr>
            <w:tcW w:w="1492" w:type="dxa"/>
            <w:vAlign w:val="center"/>
          </w:tcPr>
          <w:p w:rsidR="00797C38" w:rsidRPr="00797C38" w:rsidRDefault="00797C38" w:rsidP="00797C38">
            <w:pPr>
              <w:suppressAutoHyphens/>
              <w:snapToGrid w:val="0"/>
              <w:jc w:val="center"/>
            </w:pPr>
            <w:r w:rsidRPr="00797C38">
              <w:t>мин. 0,03</w:t>
            </w:r>
          </w:p>
        </w:tc>
        <w:tc>
          <w:tcPr>
            <w:tcW w:w="567" w:type="dxa"/>
            <w:vAlign w:val="center"/>
          </w:tcPr>
          <w:p w:rsidR="00797C38" w:rsidRPr="00797C38" w:rsidRDefault="00797C38" w:rsidP="00797C38">
            <w:pPr>
              <w:suppressAutoHyphens/>
              <w:snapToGrid w:val="0"/>
              <w:jc w:val="center"/>
            </w:pPr>
            <w:r w:rsidRPr="00797C38">
              <w:t>80</w:t>
            </w:r>
          </w:p>
        </w:tc>
        <w:tc>
          <w:tcPr>
            <w:tcW w:w="993" w:type="dxa"/>
            <w:vAlign w:val="center"/>
          </w:tcPr>
          <w:p w:rsidR="00797C38" w:rsidRPr="00797C38" w:rsidRDefault="00797C38" w:rsidP="00797C38">
            <w:pPr>
              <w:suppressAutoHyphens/>
              <w:snapToGrid w:val="0"/>
              <w:jc w:val="center"/>
            </w:pPr>
            <w:r w:rsidRPr="00797C38">
              <w:t>3</w:t>
            </w:r>
          </w:p>
        </w:tc>
      </w:tr>
      <w:tr w:rsidR="00797C38" w:rsidRPr="00797C38" w:rsidTr="00C95F4F">
        <w:trPr>
          <w:trHeight w:val="397"/>
        </w:trPr>
        <w:tc>
          <w:tcPr>
            <w:tcW w:w="754" w:type="dxa"/>
            <w:vAlign w:val="center"/>
          </w:tcPr>
          <w:p w:rsidR="00797C38" w:rsidRPr="00797C38" w:rsidRDefault="00797C38" w:rsidP="00797C38">
            <w:pPr>
              <w:numPr>
                <w:ilvl w:val="0"/>
                <w:numId w:val="2"/>
              </w:numPr>
              <w:suppressAutoHyphens/>
              <w:snapToGrid w:val="0"/>
              <w:ind w:hanging="614"/>
            </w:pPr>
          </w:p>
        </w:tc>
        <w:tc>
          <w:tcPr>
            <w:tcW w:w="878" w:type="dxa"/>
            <w:vAlign w:val="center"/>
          </w:tcPr>
          <w:p w:rsidR="00797C38" w:rsidRPr="00797C38" w:rsidRDefault="00797C38" w:rsidP="00797C38">
            <w:pPr>
              <w:suppressAutoHyphens/>
              <w:snapToGrid w:val="0"/>
            </w:pPr>
            <w:r w:rsidRPr="00797C38">
              <w:t>4.5</w:t>
            </w:r>
          </w:p>
        </w:tc>
        <w:tc>
          <w:tcPr>
            <w:tcW w:w="4392" w:type="dxa"/>
            <w:vAlign w:val="center"/>
          </w:tcPr>
          <w:p w:rsidR="00797C38" w:rsidRPr="00797C38" w:rsidRDefault="00797C38" w:rsidP="00797C38">
            <w:pPr>
              <w:suppressAutoHyphens/>
              <w:snapToGrid w:val="0"/>
            </w:pPr>
            <w:r w:rsidRPr="00797C38">
              <w:t>Банковская и страховая деятельность</w:t>
            </w:r>
          </w:p>
        </w:tc>
        <w:tc>
          <w:tcPr>
            <w:tcW w:w="709" w:type="dxa"/>
            <w:vAlign w:val="center"/>
          </w:tcPr>
          <w:p w:rsidR="00797C38" w:rsidRPr="00797C38" w:rsidRDefault="00797C38" w:rsidP="00797C38">
            <w:pPr>
              <w:suppressAutoHyphens/>
              <w:snapToGrid w:val="0"/>
              <w:jc w:val="center"/>
            </w:pPr>
            <w:r w:rsidRPr="00797C38">
              <w:t>2</w:t>
            </w:r>
          </w:p>
        </w:tc>
        <w:tc>
          <w:tcPr>
            <w:tcW w:w="1492" w:type="dxa"/>
            <w:vAlign w:val="center"/>
          </w:tcPr>
          <w:p w:rsidR="00797C38" w:rsidRPr="00797C38" w:rsidRDefault="00797C38" w:rsidP="00797C38">
            <w:pPr>
              <w:suppressAutoHyphens/>
              <w:snapToGrid w:val="0"/>
              <w:jc w:val="center"/>
              <w:rPr>
                <w:color w:val="000000"/>
              </w:rPr>
            </w:pPr>
            <w:r w:rsidRPr="00797C38">
              <w:t>мин.</w:t>
            </w:r>
            <w:r w:rsidRPr="00797C38">
              <w:rPr>
                <w:color w:val="000000"/>
              </w:rPr>
              <w:t>0,05</w:t>
            </w:r>
          </w:p>
        </w:tc>
        <w:tc>
          <w:tcPr>
            <w:tcW w:w="567" w:type="dxa"/>
            <w:vAlign w:val="center"/>
          </w:tcPr>
          <w:p w:rsidR="00797C38" w:rsidRPr="00797C38" w:rsidRDefault="00797C38" w:rsidP="00797C38">
            <w:pPr>
              <w:suppressAutoHyphens/>
              <w:snapToGrid w:val="0"/>
              <w:jc w:val="center"/>
            </w:pPr>
            <w:r w:rsidRPr="00797C38">
              <w:t>60</w:t>
            </w:r>
          </w:p>
        </w:tc>
        <w:tc>
          <w:tcPr>
            <w:tcW w:w="993" w:type="dxa"/>
            <w:vAlign w:val="center"/>
          </w:tcPr>
          <w:p w:rsidR="00797C38" w:rsidRPr="00797C38" w:rsidRDefault="00797C38" w:rsidP="00797C38">
            <w:pPr>
              <w:suppressAutoHyphens/>
              <w:snapToGrid w:val="0"/>
              <w:jc w:val="center"/>
            </w:pPr>
            <w:r w:rsidRPr="00797C38">
              <w:t>3</w:t>
            </w:r>
          </w:p>
        </w:tc>
      </w:tr>
      <w:tr w:rsidR="00797C38" w:rsidRPr="00797C38" w:rsidTr="00C95F4F">
        <w:trPr>
          <w:trHeight w:val="397"/>
        </w:trPr>
        <w:tc>
          <w:tcPr>
            <w:tcW w:w="754" w:type="dxa"/>
            <w:vAlign w:val="center"/>
          </w:tcPr>
          <w:p w:rsidR="00797C38" w:rsidRPr="00797C38" w:rsidRDefault="00797C38" w:rsidP="00797C38">
            <w:pPr>
              <w:numPr>
                <w:ilvl w:val="0"/>
                <w:numId w:val="2"/>
              </w:numPr>
              <w:suppressAutoHyphens/>
              <w:snapToGrid w:val="0"/>
              <w:ind w:hanging="614"/>
            </w:pPr>
          </w:p>
        </w:tc>
        <w:tc>
          <w:tcPr>
            <w:tcW w:w="878" w:type="dxa"/>
            <w:vAlign w:val="center"/>
          </w:tcPr>
          <w:p w:rsidR="00797C38" w:rsidRPr="00797C38" w:rsidRDefault="00797C38" w:rsidP="00797C38">
            <w:pPr>
              <w:suppressAutoHyphens/>
              <w:snapToGrid w:val="0"/>
            </w:pPr>
            <w:r w:rsidRPr="00797C38">
              <w:t>4.7</w:t>
            </w:r>
          </w:p>
        </w:tc>
        <w:tc>
          <w:tcPr>
            <w:tcW w:w="4392" w:type="dxa"/>
            <w:vAlign w:val="center"/>
          </w:tcPr>
          <w:p w:rsidR="00797C38" w:rsidRPr="00797C38" w:rsidRDefault="00797C38" w:rsidP="00797C38">
            <w:pPr>
              <w:suppressAutoHyphens/>
              <w:snapToGrid w:val="0"/>
            </w:pPr>
            <w:r w:rsidRPr="00797C38">
              <w:t>Гостиничное обслуживание</w:t>
            </w:r>
          </w:p>
        </w:tc>
        <w:tc>
          <w:tcPr>
            <w:tcW w:w="709" w:type="dxa"/>
            <w:vAlign w:val="center"/>
          </w:tcPr>
          <w:p w:rsidR="00797C38" w:rsidRPr="00797C38" w:rsidRDefault="00797C38" w:rsidP="00797C38">
            <w:pPr>
              <w:suppressAutoHyphens/>
              <w:snapToGrid w:val="0"/>
              <w:jc w:val="center"/>
            </w:pPr>
            <w:r w:rsidRPr="00797C38">
              <w:t>2</w:t>
            </w:r>
          </w:p>
        </w:tc>
        <w:tc>
          <w:tcPr>
            <w:tcW w:w="1492" w:type="dxa"/>
            <w:vAlign w:val="center"/>
          </w:tcPr>
          <w:p w:rsidR="00797C38" w:rsidRPr="00797C38" w:rsidRDefault="00797C38" w:rsidP="00797C38">
            <w:pPr>
              <w:suppressAutoHyphens/>
              <w:snapToGrid w:val="0"/>
              <w:jc w:val="center"/>
            </w:pPr>
            <w:r w:rsidRPr="00797C38">
              <w:t>0,01-0,05</w:t>
            </w:r>
          </w:p>
        </w:tc>
        <w:tc>
          <w:tcPr>
            <w:tcW w:w="567" w:type="dxa"/>
            <w:vAlign w:val="center"/>
          </w:tcPr>
          <w:p w:rsidR="00797C38" w:rsidRPr="00797C38" w:rsidRDefault="00797C38" w:rsidP="00797C38">
            <w:pPr>
              <w:suppressAutoHyphens/>
              <w:snapToGrid w:val="0"/>
              <w:jc w:val="center"/>
            </w:pPr>
            <w:r w:rsidRPr="00797C38">
              <w:t>60</w:t>
            </w:r>
          </w:p>
        </w:tc>
        <w:tc>
          <w:tcPr>
            <w:tcW w:w="993" w:type="dxa"/>
            <w:vAlign w:val="center"/>
          </w:tcPr>
          <w:p w:rsidR="00797C38" w:rsidRPr="00797C38" w:rsidRDefault="00797C38" w:rsidP="00797C38">
            <w:pPr>
              <w:suppressAutoHyphens/>
              <w:snapToGrid w:val="0"/>
              <w:jc w:val="center"/>
            </w:pPr>
            <w:r w:rsidRPr="00797C38">
              <w:t>3</w:t>
            </w:r>
          </w:p>
        </w:tc>
      </w:tr>
      <w:tr w:rsidR="00797C38" w:rsidRPr="00797C38" w:rsidTr="00C95F4F">
        <w:trPr>
          <w:trHeight w:val="397"/>
        </w:trPr>
        <w:tc>
          <w:tcPr>
            <w:tcW w:w="754" w:type="dxa"/>
            <w:vAlign w:val="center"/>
          </w:tcPr>
          <w:p w:rsidR="00797C38" w:rsidRPr="00797C38" w:rsidRDefault="00797C38" w:rsidP="00797C38">
            <w:pPr>
              <w:numPr>
                <w:ilvl w:val="0"/>
                <w:numId w:val="2"/>
              </w:numPr>
              <w:suppressAutoHyphens/>
              <w:snapToGrid w:val="0"/>
              <w:ind w:hanging="614"/>
            </w:pPr>
          </w:p>
        </w:tc>
        <w:tc>
          <w:tcPr>
            <w:tcW w:w="878" w:type="dxa"/>
            <w:vAlign w:val="center"/>
          </w:tcPr>
          <w:p w:rsidR="00797C38" w:rsidRPr="00797C38" w:rsidRDefault="00797C38" w:rsidP="00797C38">
            <w:pPr>
              <w:suppressAutoHyphens/>
              <w:snapToGrid w:val="0"/>
              <w:rPr>
                <w:color w:val="000000"/>
              </w:rPr>
            </w:pPr>
            <w:r w:rsidRPr="00797C38">
              <w:rPr>
                <w:color w:val="000000"/>
              </w:rPr>
              <w:t>4.9</w:t>
            </w:r>
          </w:p>
        </w:tc>
        <w:tc>
          <w:tcPr>
            <w:tcW w:w="4392" w:type="dxa"/>
            <w:vAlign w:val="center"/>
          </w:tcPr>
          <w:p w:rsidR="00797C38" w:rsidRPr="00797C38" w:rsidRDefault="00797C38" w:rsidP="00797C38">
            <w:pPr>
              <w:suppressAutoHyphens/>
              <w:snapToGrid w:val="0"/>
              <w:rPr>
                <w:color w:val="000000"/>
              </w:rPr>
            </w:pPr>
            <w:r w:rsidRPr="00797C38">
              <w:rPr>
                <w:color w:val="000000"/>
              </w:rPr>
              <w:t>Служебные гаражи</w:t>
            </w:r>
          </w:p>
        </w:tc>
        <w:tc>
          <w:tcPr>
            <w:tcW w:w="709" w:type="dxa"/>
            <w:vAlign w:val="center"/>
          </w:tcPr>
          <w:p w:rsidR="00797C38" w:rsidRPr="00797C38" w:rsidRDefault="00797C38" w:rsidP="00797C38">
            <w:pPr>
              <w:suppressAutoHyphens/>
              <w:snapToGrid w:val="0"/>
              <w:jc w:val="center"/>
              <w:rPr>
                <w:color w:val="000000"/>
              </w:rPr>
            </w:pPr>
            <w:r w:rsidRPr="00797C38">
              <w:rPr>
                <w:color w:val="000000"/>
              </w:rPr>
              <w:t>1</w:t>
            </w:r>
          </w:p>
        </w:tc>
        <w:tc>
          <w:tcPr>
            <w:tcW w:w="1492" w:type="dxa"/>
            <w:vAlign w:val="center"/>
          </w:tcPr>
          <w:p w:rsidR="00797C38" w:rsidRPr="00797C38" w:rsidRDefault="00797C38" w:rsidP="00797C38">
            <w:pPr>
              <w:suppressAutoHyphens/>
              <w:snapToGrid w:val="0"/>
              <w:jc w:val="center"/>
              <w:rPr>
                <w:color w:val="000000"/>
              </w:rPr>
            </w:pPr>
            <w:r w:rsidRPr="00797C38">
              <w:rPr>
                <w:color w:val="000000"/>
              </w:rPr>
              <w:t>мин. 0,005</w:t>
            </w:r>
          </w:p>
        </w:tc>
        <w:tc>
          <w:tcPr>
            <w:tcW w:w="567" w:type="dxa"/>
            <w:vAlign w:val="center"/>
          </w:tcPr>
          <w:p w:rsidR="00797C38" w:rsidRPr="00797C38" w:rsidRDefault="00797C38" w:rsidP="00797C38">
            <w:pPr>
              <w:suppressAutoHyphens/>
              <w:snapToGrid w:val="0"/>
              <w:jc w:val="center"/>
              <w:rPr>
                <w:color w:val="000000"/>
              </w:rPr>
            </w:pPr>
            <w:r w:rsidRPr="00797C38">
              <w:rPr>
                <w:color w:val="000000"/>
              </w:rPr>
              <w:t>80</w:t>
            </w:r>
          </w:p>
        </w:tc>
        <w:tc>
          <w:tcPr>
            <w:tcW w:w="993" w:type="dxa"/>
            <w:vAlign w:val="center"/>
          </w:tcPr>
          <w:p w:rsidR="00797C38" w:rsidRPr="00797C38" w:rsidRDefault="00797C38" w:rsidP="00797C38">
            <w:pPr>
              <w:suppressAutoHyphens/>
              <w:snapToGrid w:val="0"/>
              <w:jc w:val="center"/>
            </w:pPr>
            <w:r w:rsidRPr="00797C38">
              <w:t>3</w:t>
            </w:r>
          </w:p>
        </w:tc>
      </w:tr>
      <w:tr w:rsidR="00797C38" w:rsidRPr="00797C38" w:rsidTr="00C95F4F">
        <w:trPr>
          <w:trHeight w:val="397"/>
        </w:trPr>
        <w:tc>
          <w:tcPr>
            <w:tcW w:w="754" w:type="dxa"/>
            <w:vAlign w:val="center"/>
          </w:tcPr>
          <w:p w:rsidR="00797C38" w:rsidRPr="00797C38" w:rsidRDefault="00797C38" w:rsidP="00797C38">
            <w:pPr>
              <w:numPr>
                <w:ilvl w:val="0"/>
                <w:numId w:val="2"/>
              </w:numPr>
              <w:suppressAutoHyphens/>
              <w:snapToGrid w:val="0"/>
              <w:ind w:hanging="614"/>
            </w:pPr>
          </w:p>
        </w:tc>
        <w:tc>
          <w:tcPr>
            <w:tcW w:w="878" w:type="dxa"/>
            <w:vAlign w:val="center"/>
          </w:tcPr>
          <w:p w:rsidR="00797C38" w:rsidRPr="00797C38" w:rsidRDefault="00797C38" w:rsidP="00797C38">
            <w:pPr>
              <w:suppressAutoHyphens/>
              <w:snapToGrid w:val="0"/>
              <w:rPr>
                <w:color w:val="000000"/>
              </w:rPr>
            </w:pPr>
            <w:r w:rsidRPr="00797C38">
              <w:rPr>
                <w:color w:val="000000"/>
              </w:rPr>
              <w:t>4.9.1</w:t>
            </w:r>
          </w:p>
        </w:tc>
        <w:tc>
          <w:tcPr>
            <w:tcW w:w="4392" w:type="dxa"/>
            <w:vAlign w:val="center"/>
          </w:tcPr>
          <w:p w:rsidR="00797C38" w:rsidRPr="00797C38" w:rsidRDefault="00797C38" w:rsidP="00797C38">
            <w:pPr>
              <w:suppressAutoHyphens/>
              <w:snapToGrid w:val="0"/>
              <w:rPr>
                <w:color w:val="000000"/>
              </w:rPr>
            </w:pPr>
            <w:r w:rsidRPr="00797C38">
              <w:rPr>
                <w:color w:val="000000"/>
              </w:rPr>
              <w:t>Объекты дорожного сервиса</w:t>
            </w:r>
          </w:p>
        </w:tc>
        <w:tc>
          <w:tcPr>
            <w:tcW w:w="709" w:type="dxa"/>
            <w:vAlign w:val="center"/>
          </w:tcPr>
          <w:p w:rsidR="00797C38" w:rsidRPr="00797C38" w:rsidRDefault="00797C38" w:rsidP="00797C38">
            <w:pPr>
              <w:suppressAutoHyphens/>
              <w:snapToGrid w:val="0"/>
              <w:jc w:val="center"/>
              <w:rPr>
                <w:color w:val="000000"/>
              </w:rPr>
            </w:pPr>
            <w:r w:rsidRPr="00797C38">
              <w:rPr>
                <w:color w:val="000000"/>
              </w:rPr>
              <w:t>1</w:t>
            </w:r>
          </w:p>
        </w:tc>
        <w:tc>
          <w:tcPr>
            <w:tcW w:w="1492" w:type="dxa"/>
            <w:vAlign w:val="center"/>
          </w:tcPr>
          <w:p w:rsidR="00797C38" w:rsidRPr="00797C38" w:rsidRDefault="00797C38" w:rsidP="00797C38">
            <w:pPr>
              <w:suppressAutoHyphens/>
              <w:snapToGrid w:val="0"/>
              <w:jc w:val="center"/>
              <w:rPr>
                <w:color w:val="000000"/>
              </w:rPr>
            </w:pPr>
            <w:r w:rsidRPr="00797C38">
              <w:rPr>
                <w:color w:val="000000"/>
              </w:rPr>
              <w:t>0,01-1,0</w:t>
            </w:r>
          </w:p>
        </w:tc>
        <w:tc>
          <w:tcPr>
            <w:tcW w:w="567" w:type="dxa"/>
            <w:vAlign w:val="center"/>
          </w:tcPr>
          <w:p w:rsidR="00797C38" w:rsidRPr="00797C38" w:rsidRDefault="00797C38" w:rsidP="00797C38">
            <w:pPr>
              <w:suppressAutoHyphens/>
              <w:snapToGrid w:val="0"/>
              <w:jc w:val="center"/>
              <w:rPr>
                <w:color w:val="000000"/>
              </w:rPr>
            </w:pPr>
            <w:r w:rsidRPr="00797C38">
              <w:rPr>
                <w:color w:val="000000"/>
              </w:rPr>
              <w:t>80</w:t>
            </w:r>
          </w:p>
        </w:tc>
        <w:tc>
          <w:tcPr>
            <w:tcW w:w="993" w:type="dxa"/>
            <w:vAlign w:val="center"/>
          </w:tcPr>
          <w:p w:rsidR="00797C38" w:rsidRPr="00797C38" w:rsidRDefault="00797C38" w:rsidP="00797C38">
            <w:pPr>
              <w:suppressAutoHyphens/>
              <w:snapToGrid w:val="0"/>
              <w:jc w:val="center"/>
            </w:pPr>
            <w:r w:rsidRPr="00797C38">
              <w:t>1</w:t>
            </w:r>
          </w:p>
        </w:tc>
      </w:tr>
      <w:tr w:rsidR="00797C38" w:rsidRPr="00797C38" w:rsidTr="00C95F4F">
        <w:trPr>
          <w:trHeight w:val="397"/>
        </w:trPr>
        <w:tc>
          <w:tcPr>
            <w:tcW w:w="754" w:type="dxa"/>
            <w:vAlign w:val="center"/>
          </w:tcPr>
          <w:p w:rsidR="00797C38" w:rsidRPr="00797C38" w:rsidRDefault="00797C38" w:rsidP="00797C38">
            <w:pPr>
              <w:numPr>
                <w:ilvl w:val="0"/>
                <w:numId w:val="2"/>
              </w:numPr>
              <w:suppressAutoHyphens/>
              <w:snapToGrid w:val="0"/>
              <w:ind w:hanging="614"/>
            </w:pPr>
          </w:p>
        </w:tc>
        <w:tc>
          <w:tcPr>
            <w:tcW w:w="878" w:type="dxa"/>
            <w:vAlign w:val="center"/>
          </w:tcPr>
          <w:p w:rsidR="00797C38" w:rsidRPr="00797C38" w:rsidRDefault="00797C38" w:rsidP="00797C38">
            <w:pPr>
              <w:suppressAutoHyphens/>
              <w:snapToGrid w:val="0"/>
            </w:pPr>
            <w:r w:rsidRPr="00797C38">
              <w:t>6.8</w:t>
            </w:r>
          </w:p>
        </w:tc>
        <w:tc>
          <w:tcPr>
            <w:tcW w:w="4392" w:type="dxa"/>
            <w:vAlign w:val="center"/>
          </w:tcPr>
          <w:p w:rsidR="00797C38" w:rsidRPr="00797C38" w:rsidRDefault="00797C38" w:rsidP="00797C38">
            <w:pPr>
              <w:suppressAutoHyphens/>
              <w:snapToGrid w:val="0"/>
            </w:pPr>
            <w:r w:rsidRPr="00797C38">
              <w:t>Связь</w:t>
            </w:r>
          </w:p>
        </w:tc>
        <w:tc>
          <w:tcPr>
            <w:tcW w:w="709" w:type="dxa"/>
            <w:vAlign w:val="center"/>
          </w:tcPr>
          <w:p w:rsidR="00797C38" w:rsidRPr="00797C38" w:rsidRDefault="00797C38" w:rsidP="00797C38">
            <w:pPr>
              <w:suppressAutoHyphens/>
              <w:snapToGrid w:val="0"/>
              <w:jc w:val="center"/>
            </w:pPr>
            <w:r w:rsidRPr="00797C38">
              <w:t>2</w:t>
            </w:r>
          </w:p>
        </w:tc>
        <w:tc>
          <w:tcPr>
            <w:tcW w:w="1492" w:type="dxa"/>
            <w:vAlign w:val="center"/>
          </w:tcPr>
          <w:p w:rsidR="00797C38" w:rsidRPr="00797C38" w:rsidRDefault="00797C38" w:rsidP="00797C38">
            <w:pPr>
              <w:suppressAutoHyphens/>
              <w:snapToGrid w:val="0"/>
              <w:jc w:val="center"/>
            </w:pPr>
            <w:r w:rsidRPr="00797C38">
              <w:t>мин.0,015</w:t>
            </w:r>
          </w:p>
        </w:tc>
        <w:tc>
          <w:tcPr>
            <w:tcW w:w="567" w:type="dxa"/>
            <w:vAlign w:val="center"/>
          </w:tcPr>
          <w:p w:rsidR="00797C38" w:rsidRPr="00797C38" w:rsidRDefault="00797C38" w:rsidP="00797C38">
            <w:pPr>
              <w:suppressAutoHyphens/>
              <w:snapToGrid w:val="0"/>
              <w:jc w:val="center"/>
            </w:pPr>
            <w:r w:rsidRPr="00797C38">
              <w:t>80</w:t>
            </w:r>
          </w:p>
        </w:tc>
        <w:tc>
          <w:tcPr>
            <w:tcW w:w="993" w:type="dxa"/>
            <w:vAlign w:val="center"/>
          </w:tcPr>
          <w:p w:rsidR="00797C38" w:rsidRPr="00797C38" w:rsidRDefault="00797C38" w:rsidP="00797C38">
            <w:pPr>
              <w:suppressAutoHyphens/>
              <w:snapToGrid w:val="0"/>
              <w:jc w:val="center"/>
            </w:pPr>
            <w:r w:rsidRPr="00797C38">
              <w:t>3</w:t>
            </w:r>
          </w:p>
        </w:tc>
      </w:tr>
    </w:tbl>
    <w:p w:rsidR="00797C38" w:rsidRPr="00797C38" w:rsidRDefault="00797C38" w:rsidP="00797C38">
      <w:pPr>
        <w:suppressAutoHyphens/>
        <w:snapToGrid w:val="0"/>
        <w:contextualSpacing/>
        <w:jc w:val="both"/>
        <w:rPr>
          <w:bCs/>
        </w:rPr>
      </w:pPr>
      <w:r w:rsidRPr="00797C38">
        <w:rPr>
          <w:bCs/>
        </w:rPr>
        <w:t>Примечания:</w:t>
      </w:r>
    </w:p>
    <w:p w:rsidR="00797C38" w:rsidRPr="00797C38" w:rsidRDefault="00797C38" w:rsidP="00797C38">
      <w:pPr>
        <w:suppressAutoHyphens/>
        <w:snapToGrid w:val="0"/>
        <w:contextualSpacing/>
        <w:jc w:val="both"/>
        <w:rPr>
          <w:bCs/>
        </w:rPr>
      </w:pPr>
      <w:r w:rsidRPr="00797C38">
        <w:rPr>
          <w:bCs/>
        </w:rPr>
        <w:t>1. Виды разрешенного использования земельного участка установлены в соответствии с Классификатором видов разрешенного использования земельных участков, утвержденным уполномоченным федеральным органом исполнительной власти.</w:t>
      </w:r>
    </w:p>
    <w:p w:rsidR="00797C38" w:rsidRPr="00797C38" w:rsidRDefault="00797C38" w:rsidP="00797C38">
      <w:pPr>
        <w:suppressAutoHyphens/>
        <w:snapToGrid w:val="0"/>
        <w:contextualSpacing/>
        <w:jc w:val="both"/>
        <w:rPr>
          <w:bCs/>
        </w:rPr>
      </w:pPr>
      <w:r w:rsidRPr="00797C38">
        <w:rPr>
          <w:bCs/>
        </w:rPr>
        <w:t xml:space="preserve">2. Нормы предоставления земельных участков гражданам в собственность (за плату или бесплатно), в аренду из земель, находящихся в государственной или муниципальной собственности для индивидуального строительства, личного подсобного хозяйства, дачного строительства, садоводства, огородничества, устанавливаются Законом Чувашской Республики и решением Собрания депутатов </w:t>
      </w:r>
      <w:proofErr w:type="spellStart"/>
      <w:r w:rsidRPr="00797C38">
        <w:rPr>
          <w:bCs/>
        </w:rPr>
        <w:t>Чадукасинского</w:t>
      </w:r>
      <w:proofErr w:type="spellEnd"/>
      <w:r w:rsidRPr="00797C38">
        <w:rPr>
          <w:bCs/>
        </w:rPr>
        <w:t xml:space="preserve"> сельского поселения.</w:t>
      </w:r>
    </w:p>
    <w:p w:rsidR="00797C38" w:rsidRPr="00797C38" w:rsidRDefault="00797C38" w:rsidP="00797C38">
      <w:pPr>
        <w:suppressAutoHyphens/>
        <w:snapToGrid w:val="0"/>
        <w:contextualSpacing/>
        <w:jc w:val="both"/>
        <w:rPr>
          <w:bCs/>
        </w:rPr>
      </w:pPr>
      <w:r w:rsidRPr="00797C38">
        <w:rPr>
          <w:bCs/>
        </w:rPr>
        <w:t>3. Минимальная ширина земельного участка для индивидуального жилищного строительства, ведения личного подсобного хозяйства по уличному фронту не менее – 20 метров.</w:t>
      </w:r>
    </w:p>
    <w:p w:rsidR="00797C38" w:rsidRPr="00797C38" w:rsidRDefault="00797C38" w:rsidP="00797C38">
      <w:pPr>
        <w:suppressAutoHyphens/>
        <w:snapToGrid w:val="0"/>
        <w:contextualSpacing/>
        <w:jc w:val="both"/>
        <w:rPr>
          <w:bCs/>
        </w:rPr>
      </w:pPr>
      <w:r w:rsidRPr="00797C38">
        <w:rPr>
          <w:bCs/>
        </w:rPr>
        <w:t xml:space="preserve">    4. Отступ от красной линии до линии застройки при новом строительстве составляет не менее 5 метров.</w:t>
      </w:r>
    </w:p>
    <w:p w:rsidR="00797C38" w:rsidRPr="00797C38" w:rsidRDefault="00797C38" w:rsidP="00797C38">
      <w:pPr>
        <w:suppressAutoHyphens/>
        <w:snapToGrid w:val="0"/>
        <w:contextualSpacing/>
        <w:jc w:val="both"/>
        <w:rPr>
          <w:bCs/>
        </w:rPr>
      </w:pPr>
      <w:r w:rsidRPr="00797C38">
        <w:rPr>
          <w:bCs/>
        </w:rPr>
        <w:t>5. Требования к ограждениям земельных участков индивидуальных жилых домов со стороны улицы:</w:t>
      </w:r>
    </w:p>
    <w:p w:rsidR="00797C38" w:rsidRPr="00797C38" w:rsidRDefault="00797C38" w:rsidP="00797C38">
      <w:pPr>
        <w:suppressAutoHyphens/>
        <w:snapToGrid w:val="0"/>
        <w:contextualSpacing/>
        <w:jc w:val="both"/>
        <w:rPr>
          <w:bCs/>
        </w:rPr>
      </w:pPr>
      <w:r w:rsidRPr="00797C38">
        <w:rPr>
          <w:bCs/>
        </w:rPr>
        <w:tab/>
        <w:t>а) максимальная высота ограждений – 2 метра;</w:t>
      </w:r>
      <w:r w:rsidRPr="00797C38">
        <w:rPr>
          <w:bCs/>
        </w:rPr>
        <w:tab/>
      </w:r>
    </w:p>
    <w:p w:rsidR="00797C38" w:rsidRPr="00797C38" w:rsidRDefault="00797C38" w:rsidP="00797C38">
      <w:pPr>
        <w:suppressAutoHyphens/>
        <w:snapToGrid w:val="0"/>
        <w:contextualSpacing/>
        <w:jc w:val="both"/>
        <w:rPr>
          <w:bCs/>
        </w:rPr>
      </w:pPr>
      <w:r w:rsidRPr="00797C38">
        <w:rPr>
          <w:bCs/>
        </w:rPr>
        <w:tab/>
        <w:t>б) ограждение в виде декоративного озеленения – 1,2 м;</w:t>
      </w:r>
    </w:p>
    <w:p w:rsidR="00797C38" w:rsidRPr="00797C38" w:rsidRDefault="00797C38" w:rsidP="00797C38">
      <w:pPr>
        <w:suppressAutoHyphens/>
        <w:snapToGrid w:val="0"/>
        <w:contextualSpacing/>
        <w:jc w:val="both"/>
        <w:rPr>
          <w:bCs/>
        </w:rPr>
      </w:pPr>
      <w:r w:rsidRPr="00797C38">
        <w:rPr>
          <w:bCs/>
        </w:rPr>
        <w:t xml:space="preserve">вид ограждения и его высота должны быть единообразными, как минимум на протяжении одного квартала, </w:t>
      </w:r>
      <w:proofErr w:type="spellStart"/>
      <w:r w:rsidRPr="00797C38">
        <w:rPr>
          <w:bCs/>
        </w:rPr>
        <w:t>светопрозрачность</w:t>
      </w:r>
      <w:proofErr w:type="spellEnd"/>
      <w:r w:rsidRPr="00797C38">
        <w:rPr>
          <w:bCs/>
        </w:rPr>
        <w:t xml:space="preserve"> допускается не менее 40 %; на границе с соседними участками ограждения должны быть решетчатыми или сетчатыми с целью минимального затемнения.</w:t>
      </w:r>
    </w:p>
    <w:p w:rsidR="00797C38" w:rsidRPr="00797C38" w:rsidRDefault="00797C38" w:rsidP="00797C38">
      <w:pPr>
        <w:suppressAutoHyphens/>
        <w:snapToGrid w:val="0"/>
        <w:contextualSpacing/>
        <w:jc w:val="both"/>
        <w:rPr>
          <w:bCs/>
        </w:rPr>
      </w:pPr>
      <w:r w:rsidRPr="00797C38">
        <w:rPr>
          <w:bCs/>
        </w:rPr>
        <w:t>6. Высота вспомогательных зданий и сооружений:</w:t>
      </w:r>
    </w:p>
    <w:p w:rsidR="00797C38" w:rsidRPr="00797C38" w:rsidRDefault="00797C38" w:rsidP="00797C38">
      <w:pPr>
        <w:suppressAutoHyphens/>
        <w:snapToGrid w:val="0"/>
        <w:contextualSpacing/>
        <w:jc w:val="both"/>
        <w:rPr>
          <w:bCs/>
        </w:rPr>
      </w:pPr>
      <w:r w:rsidRPr="00797C38">
        <w:rPr>
          <w:bCs/>
        </w:rPr>
        <w:t xml:space="preserve">   а) до верха плоской кровли - не более 3м;</w:t>
      </w:r>
    </w:p>
    <w:p w:rsidR="00797C38" w:rsidRPr="00797C38" w:rsidRDefault="00797C38" w:rsidP="00797C38">
      <w:pPr>
        <w:suppressAutoHyphens/>
        <w:snapToGrid w:val="0"/>
        <w:contextualSpacing/>
        <w:jc w:val="both"/>
        <w:rPr>
          <w:bCs/>
        </w:rPr>
      </w:pPr>
      <w:r w:rsidRPr="00797C38">
        <w:rPr>
          <w:bCs/>
        </w:rPr>
        <w:t xml:space="preserve">   б) до конька скатной кровли - не более 5м.</w:t>
      </w:r>
    </w:p>
    <w:p w:rsidR="00797C38" w:rsidRPr="00797C38" w:rsidRDefault="00797C38" w:rsidP="00797C38">
      <w:pPr>
        <w:suppressAutoHyphens/>
        <w:snapToGrid w:val="0"/>
        <w:contextualSpacing/>
        <w:jc w:val="both"/>
        <w:rPr>
          <w:bCs/>
        </w:rPr>
      </w:pPr>
      <w:r w:rsidRPr="00797C38">
        <w:rPr>
          <w:bCs/>
        </w:rPr>
        <w:t xml:space="preserve">7. В целях наименьшего затенения соседних участков расстояние от дома, хозяйственных построек, и сооружений до границ соседних участков, расположенных с востока, севера и </w:t>
      </w:r>
      <w:proofErr w:type="gramStart"/>
      <w:r w:rsidRPr="00797C38">
        <w:rPr>
          <w:bCs/>
        </w:rPr>
        <w:t>запада</w:t>
      </w:r>
      <w:proofErr w:type="gramEnd"/>
      <w:r w:rsidRPr="00797C38">
        <w:rPr>
          <w:bCs/>
        </w:rPr>
        <w:t xml:space="preserve"> и промежуточных положений, должно составлять не менее 0,5 высоты указанных строений (сооружений), измеренной от планировочной отметки земли до конька крыши (до верхней отметки сооружений) с соблюдением следующих минимальных планировочных и нормативных требований к размещению:</w:t>
      </w:r>
    </w:p>
    <w:p w:rsidR="00797C38" w:rsidRPr="00797C38" w:rsidRDefault="00797C38" w:rsidP="00797C38">
      <w:pPr>
        <w:suppressAutoHyphens/>
        <w:snapToGrid w:val="0"/>
        <w:contextualSpacing/>
        <w:jc w:val="both"/>
        <w:rPr>
          <w:bCs/>
        </w:rPr>
      </w:pPr>
      <w:r w:rsidRPr="00797C38">
        <w:rPr>
          <w:bCs/>
        </w:rPr>
        <w:t xml:space="preserve"> - расстояние между фронтальной границей участка и основным строением - до 6 м;</w:t>
      </w:r>
    </w:p>
    <w:p w:rsidR="00797C38" w:rsidRPr="00797C38" w:rsidRDefault="00797C38" w:rsidP="00797C38">
      <w:pPr>
        <w:suppressAutoHyphens/>
        <w:snapToGrid w:val="0"/>
        <w:contextualSpacing/>
        <w:jc w:val="both"/>
        <w:rPr>
          <w:bCs/>
        </w:rPr>
      </w:pPr>
      <w:r w:rsidRPr="00797C38">
        <w:rPr>
          <w:bCs/>
        </w:rPr>
        <w:t>- до границы соседнего участка расстояния по санитарно-бытовым и зооветеринарным по требованиям должны быть не менее:</w:t>
      </w:r>
    </w:p>
    <w:p w:rsidR="00797C38" w:rsidRPr="00797C38" w:rsidRDefault="00797C38" w:rsidP="00797C38">
      <w:pPr>
        <w:suppressAutoHyphens/>
        <w:snapToGrid w:val="0"/>
        <w:contextualSpacing/>
        <w:jc w:val="both"/>
        <w:rPr>
          <w:bCs/>
        </w:rPr>
      </w:pPr>
      <w:r w:rsidRPr="00797C38">
        <w:rPr>
          <w:bCs/>
        </w:rPr>
        <w:t>- от усадебного одно-, двухэтажного дома – 3 м;</w:t>
      </w:r>
    </w:p>
    <w:p w:rsidR="00797C38" w:rsidRPr="00797C38" w:rsidRDefault="00797C38" w:rsidP="00797C38">
      <w:pPr>
        <w:suppressAutoHyphens/>
        <w:snapToGrid w:val="0"/>
        <w:contextualSpacing/>
        <w:jc w:val="both"/>
        <w:rPr>
          <w:bCs/>
        </w:rPr>
      </w:pPr>
      <w:r w:rsidRPr="00797C38">
        <w:rPr>
          <w:bCs/>
        </w:rPr>
        <w:t>- от постройки для содержания скота и птицы – 4 м;</w:t>
      </w:r>
    </w:p>
    <w:p w:rsidR="00797C38" w:rsidRPr="00797C38" w:rsidRDefault="00797C38" w:rsidP="00797C38">
      <w:pPr>
        <w:suppressAutoHyphens/>
        <w:snapToGrid w:val="0"/>
        <w:contextualSpacing/>
        <w:jc w:val="both"/>
        <w:rPr>
          <w:bCs/>
        </w:rPr>
      </w:pPr>
      <w:r w:rsidRPr="00797C38">
        <w:rPr>
          <w:bCs/>
        </w:rPr>
        <w:t>- от хозяйственных и прочих построек – 1 м;</w:t>
      </w:r>
    </w:p>
    <w:p w:rsidR="00797C38" w:rsidRPr="00797C38" w:rsidRDefault="00797C38" w:rsidP="00797C38">
      <w:pPr>
        <w:suppressAutoHyphens/>
        <w:snapToGrid w:val="0"/>
        <w:contextualSpacing/>
        <w:jc w:val="both"/>
        <w:rPr>
          <w:bCs/>
        </w:rPr>
      </w:pPr>
      <w:r w:rsidRPr="00797C38">
        <w:rPr>
          <w:bCs/>
        </w:rPr>
        <w:lastRenderedPageBreak/>
        <w:t>- открытой стоянки - 1 м;</w:t>
      </w:r>
    </w:p>
    <w:p w:rsidR="00797C38" w:rsidRPr="00797C38" w:rsidRDefault="00797C38" w:rsidP="00797C38">
      <w:pPr>
        <w:suppressAutoHyphens/>
        <w:snapToGrid w:val="0"/>
        <w:contextualSpacing/>
        <w:jc w:val="both"/>
        <w:rPr>
          <w:bCs/>
        </w:rPr>
      </w:pPr>
      <w:r w:rsidRPr="00797C38">
        <w:rPr>
          <w:bCs/>
        </w:rPr>
        <w:t>- отдельно стоящего гаража - 1 м.</w:t>
      </w:r>
    </w:p>
    <w:p w:rsidR="00797C38" w:rsidRPr="00797C38" w:rsidRDefault="00797C38" w:rsidP="00797C38">
      <w:pPr>
        <w:suppressAutoHyphens/>
        <w:snapToGrid w:val="0"/>
        <w:contextualSpacing/>
        <w:jc w:val="both"/>
        <w:rPr>
          <w:bCs/>
        </w:rPr>
      </w:pPr>
      <w:r w:rsidRPr="00797C38">
        <w:rPr>
          <w:bCs/>
        </w:rPr>
        <w:t>- от стволов высокорослых деревьев – 4 м;</w:t>
      </w:r>
    </w:p>
    <w:p w:rsidR="00797C38" w:rsidRPr="00797C38" w:rsidRDefault="00797C38" w:rsidP="00797C38">
      <w:pPr>
        <w:suppressAutoHyphens/>
        <w:snapToGrid w:val="0"/>
        <w:contextualSpacing/>
        <w:jc w:val="both"/>
        <w:rPr>
          <w:bCs/>
        </w:rPr>
      </w:pPr>
      <w:r w:rsidRPr="00797C38">
        <w:rPr>
          <w:bCs/>
        </w:rPr>
        <w:t>- среднерослых – 2 м;</w:t>
      </w:r>
    </w:p>
    <w:p w:rsidR="00797C38" w:rsidRPr="00797C38" w:rsidRDefault="00797C38" w:rsidP="00797C38">
      <w:pPr>
        <w:suppressAutoHyphens/>
        <w:snapToGrid w:val="0"/>
        <w:contextualSpacing/>
        <w:jc w:val="both"/>
        <w:rPr>
          <w:bCs/>
        </w:rPr>
      </w:pPr>
      <w:r w:rsidRPr="00797C38">
        <w:rPr>
          <w:bCs/>
        </w:rPr>
        <w:t>- от кустарника - 1 м;</w:t>
      </w:r>
    </w:p>
    <w:p w:rsidR="00797C38" w:rsidRPr="00797C38" w:rsidRDefault="00797C38" w:rsidP="00797C38">
      <w:pPr>
        <w:suppressAutoHyphens/>
        <w:snapToGrid w:val="0"/>
        <w:contextualSpacing/>
        <w:jc w:val="both"/>
        <w:rPr>
          <w:bCs/>
        </w:rPr>
      </w:pPr>
      <w:r w:rsidRPr="00797C38">
        <w:rPr>
          <w:bCs/>
        </w:rPr>
        <w:t>- от открытой стоянки – 1 м;</w:t>
      </w:r>
    </w:p>
    <w:p w:rsidR="00797C38" w:rsidRPr="00797C38" w:rsidRDefault="00797C38" w:rsidP="00797C38">
      <w:pPr>
        <w:suppressAutoHyphens/>
        <w:snapToGrid w:val="0"/>
        <w:contextualSpacing/>
        <w:jc w:val="both"/>
        <w:rPr>
          <w:bCs/>
        </w:rPr>
      </w:pPr>
      <w:r w:rsidRPr="00797C38">
        <w:rPr>
          <w:bCs/>
        </w:rPr>
        <w:t>- расстояние от полотна дороги до ограждения не менее 2 метров;</w:t>
      </w:r>
    </w:p>
    <w:p w:rsidR="00797C38" w:rsidRPr="00797C38" w:rsidRDefault="00797C38" w:rsidP="00797C38">
      <w:pPr>
        <w:suppressAutoHyphens/>
        <w:snapToGrid w:val="0"/>
        <w:contextualSpacing/>
        <w:jc w:val="both"/>
        <w:rPr>
          <w:bCs/>
        </w:rPr>
      </w:pPr>
      <w:r w:rsidRPr="00797C38">
        <w:rPr>
          <w:bCs/>
        </w:rPr>
        <w:t>- благоустройство придомовой территории со стороны улицы перед ограждением допускает озеленение не выше 2 м.;</w:t>
      </w:r>
    </w:p>
    <w:p w:rsidR="00797C38" w:rsidRPr="00797C38" w:rsidRDefault="00797C38" w:rsidP="00797C38">
      <w:pPr>
        <w:suppressAutoHyphens/>
        <w:snapToGrid w:val="0"/>
        <w:contextualSpacing/>
        <w:jc w:val="both"/>
        <w:rPr>
          <w:bCs/>
        </w:rPr>
      </w:pPr>
      <w:r w:rsidRPr="00797C38">
        <w:rPr>
          <w:bCs/>
        </w:rPr>
        <w:t>- при наличии расстояния между проезжей частью и ограждением более 2 метров допускается озеленение выше 2 метров, воздушный проём от линии электропередач до верха озеленения не менее 1 метра.</w:t>
      </w:r>
    </w:p>
    <w:p w:rsidR="00797C38" w:rsidRPr="00797C38" w:rsidRDefault="00797C38" w:rsidP="00797C38">
      <w:pPr>
        <w:suppressAutoHyphens/>
        <w:snapToGrid w:val="0"/>
        <w:contextualSpacing/>
        <w:jc w:val="both"/>
        <w:rPr>
          <w:bCs/>
        </w:rPr>
      </w:pPr>
      <w:r w:rsidRPr="00797C38">
        <w:rPr>
          <w:bCs/>
        </w:rPr>
        <w:t>Допускается блокировка хозяйственных построек на смежных приусадебных участках по взаимному согласию собственников жилого дома и в случаях, обусловленных историко-культурными охранными сервитутами, а также блокировка хозяйственных построек к основному строению.</w:t>
      </w:r>
    </w:p>
    <w:p w:rsidR="00797C38" w:rsidRPr="00797C38" w:rsidRDefault="00797C38" w:rsidP="00797C38">
      <w:pPr>
        <w:suppressAutoHyphens/>
        <w:snapToGrid w:val="0"/>
        <w:contextualSpacing/>
        <w:jc w:val="both"/>
        <w:rPr>
          <w:bCs/>
        </w:rPr>
      </w:pPr>
      <w:r w:rsidRPr="00797C38">
        <w:rPr>
          <w:bCs/>
        </w:rPr>
        <w:t xml:space="preserve">Вспомогательные строения, за исключением гаражей, размещать со стороны улиц не допускается. </w:t>
      </w:r>
    </w:p>
    <w:p w:rsidR="00797C38" w:rsidRPr="00797C38" w:rsidRDefault="00797C38" w:rsidP="00797C38">
      <w:pPr>
        <w:suppressAutoHyphens/>
        <w:snapToGrid w:val="0"/>
        <w:contextualSpacing/>
        <w:jc w:val="both"/>
        <w:rPr>
          <w:bCs/>
        </w:rPr>
      </w:pPr>
      <w:r w:rsidRPr="00797C38">
        <w:rPr>
          <w:bCs/>
        </w:rPr>
        <w:t>Ограничения, связанные с размещением оконных проемов, выходящих на соседние землевладения: расстояния от окон жилых помещений до хозяйственных и прочих строений, расположенных на соседних участках, должно быть не менее 6 м.</w:t>
      </w:r>
    </w:p>
    <w:p w:rsidR="00797C38" w:rsidRPr="00797C38" w:rsidRDefault="00797C38" w:rsidP="00797C38">
      <w:pPr>
        <w:suppressAutoHyphens/>
        <w:snapToGrid w:val="0"/>
        <w:contextualSpacing/>
        <w:jc w:val="both"/>
        <w:rPr>
          <w:bCs/>
        </w:rPr>
      </w:pPr>
      <w:r w:rsidRPr="00797C38">
        <w:rPr>
          <w:bCs/>
        </w:rPr>
        <w:t>8. Действие настоящего регламента не распространяется на земельные участки:</w:t>
      </w:r>
    </w:p>
    <w:p w:rsidR="00797C38" w:rsidRPr="00797C38" w:rsidRDefault="00797C38" w:rsidP="00797C38">
      <w:pPr>
        <w:suppressAutoHyphens/>
        <w:snapToGrid w:val="0"/>
        <w:contextualSpacing/>
        <w:jc w:val="both"/>
        <w:rPr>
          <w:bCs/>
        </w:rPr>
      </w:pPr>
      <w:r w:rsidRPr="00797C38">
        <w:rPr>
          <w:bCs/>
        </w:rPr>
        <w:t>а) в границах территорий памятников и ансамблей, включенных в единый государственный реестр объектов культурного наследия (памятников истории и культуры) народов Российской Федерации, а также в границах территорий памятников или ансамблей, которые являются выявленными объектами культурного наследия и решения о режиме содержания, параметрах реставрации, консервации, воссоздания, ремонта и приспособления которых принимаются в порядке, установленном законодательством Российской Федерации об охране культурного наследия;</w:t>
      </w:r>
    </w:p>
    <w:p w:rsidR="00797C38" w:rsidRPr="00797C38" w:rsidRDefault="00797C38" w:rsidP="00797C38">
      <w:pPr>
        <w:suppressAutoHyphens/>
        <w:snapToGrid w:val="0"/>
        <w:contextualSpacing/>
        <w:jc w:val="both"/>
        <w:rPr>
          <w:bCs/>
        </w:rPr>
      </w:pPr>
      <w:r w:rsidRPr="00797C38">
        <w:rPr>
          <w:bCs/>
        </w:rPr>
        <w:t>б) в границах территорий общего пользования;</w:t>
      </w:r>
    </w:p>
    <w:p w:rsidR="00797C38" w:rsidRPr="00797C38" w:rsidRDefault="00797C38" w:rsidP="00797C38">
      <w:pPr>
        <w:suppressAutoHyphens/>
        <w:snapToGrid w:val="0"/>
        <w:contextualSpacing/>
        <w:jc w:val="both"/>
        <w:rPr>
          <w:bCs/>
        </w:rPr>
      </w:pPr>
      <w:r w:rsidRPr="00797C38">
        <w:rPr>
          <w:bCs/>
        </w:rPr>
        <w:t>в) предназначенные для размещения линейных объектов и (или) занятые линейными объектами;</w:t>
      </w:r>
    </w:p>
    <w:p w:rsidR="00797C38" w:rsidRPr="00797C38" w:rsidRDefault="00797C38" w:rsidP="00797C38">
      <w:pPr>
        <w:suppressAutoHyphens/>
        <w:snapToGrid w:val="0"/>
        <w:contextualSpacing/>
        <w:jc w:val="both"/>
        <w:rPr>
          <w:bCs/>
        </w:rPr>
      </w:pPr>
      <w:r w:rsidRPr="00797C38">
        <w:rPr>
          <w:bCs/>
        </w:rPr>
        <w:t>г) предоставленные для добычи полезных ископаемых.».</w:t>
      </w:r>
    </w:p>
    <w:p w:rsidR="00797C38" w:rsidRPr="00797C38" w:rsidRDefault="00797C38" w:rsidP="00797C38">
      <w:pPr>
        <w:suppressAutoHyphens/>
        <w:snapToGrid w:val="0"/>
        <w:contextualSpacing/>
        <w:jc w:val="both"/>
        <w:rPr>
          <w:color w:val="000000"/>
          <w:lang w:eastAsia="ar-SA"/>
        </w:rPr>
      </w:pPr>
      <w:r w:rsidRPr="00797C38">
        <w:rPr>
          <w:color w:val="000000"/>
          <w:lang w:eastAsia="ar-SA"/>
        </w:rPr>
        <w:t xml:space="preserve">9. Использование земельных участков и объектов капитального строительства в границах </w:t>
      </w:r>
      <w:proofErr w:type="spellStart"/>
      <w:r w:rsidRPr="00797C38">
        <w:rPr>
          <w:color w:val="000000"/>
          <w:lang w:eastAsia="ar-SA"/>
        </w:rPr>
        <w:t>водоохранных</w:t>
      </w:r>
      <w:proofErr w:type="spellEnd"/>
      <w:r w:rsidRPr="00797C38">
        <w:rPr>
          <w:color w:val="000000"/>
          <w:lang w:eastAsia="ar-SA"/>
        </w:rPr>
        <w:t xml:space="preserve"> зон и прибрежных защитных полос осуществлять в соответствии с требованиями статьи 65 Водного кодекса Российской Федерации.</w:t>
      </w:r>
    </w:p>
    <w:p w:rsidR="00797C38" w:rsidRPr="00797C38" w:rsidRDefault="00797C38" w:rsidP="00797C38">
      <w:pPr>
        <w:suppressAutoHyphens/>
        <w:snapToGrid w:val="0"/>
        <w:contextualSpacing/>
        <w:jc w:val="both"/>
        <w:rPr>
          <w:color w:val="000000"/>
          <w:lang w:eastAsia="ar-SA"/>
        </w:rPr>
      </w:pPr>
    </w:p>
    <w:p w:rsidR="00797C38" w:rsidRPr="00797C38" w:rsidRDefault="00797C38" w:rsidP="00797C38">
      <w:pPr>
        <w:suppressAutoHyphens/>
        <w:snapToGrid w:val="0"/>
        <w:contextualSpacing/>
        <w:jc w:val="both"/>
        <w:rPr>
          <w:color w:val="000000"/>
          <w:lang w:eastAsia="ar-SA"/>
        </w:rPr>
      </w:pPr>
      <w:r w:rsidRPr="00797C38">
        <w:rPr>
          <w:color w:val="000000"/>
          <w:lang w:eastAsia="ar-SA"/>
        </w:rPr>
        <w:t>1.2. Изложить статью 41 Правил землепользования и застройки в следующей редакции:</w:t>
      </w:r>
    </w:p>
    <w:p w:rsidR="00797C38" w:rsidRPr="00797C38" w:rsidRDefault="00797C38" w:rsidP="00797C38">
      <w:pPr>
        <w:jc w:val="both"/>
      </w:pPr>
    </w:p>
    <w:p w:rsidR="00797C38" w:rsidRPr="00797C38" w:rsidRDefault="00797C38" w:rsidP="00797C38">
      <w:pPr>
        <w:jc w:val="both"/>
      </w:pPr>
      <w:r w:rsidRPr="00797C38">
        <w:tab/>
        <w:t xml:space="preserve">2. Настоящее решение вступает в силу после его официального </w:t>
      </w:r>
      <w:proofErr w:type="gramStart"/>
      <w:r w:rsidRPr="00797C38">
        <w:t>опубликования  в</w:t>
      </w:r>
      <w:proofErr w:type="gramEnd"/>
      <w:r w:rsidRPr="00797C38">
        <w:t xml:space="preserve">  периодическом печатном издании «</w:t>
      </w:r>
      <w:proofErr w:type="spellStart"/>
      <w:r w:rsidRPr="00797C38">
        <w:t>Чадукасинский</w:t>
      </w:r>
      <w:proofErr w:type="spellEnd"/>
      <w:r w:rsidRPr="00797C38">
        <w:t xml:space="preserve"> вестник» и подлежит  размещению на официальном сайте администрации </w:t>
      </w:r>
      <w:proofErr w:type="spellStart"/>
      <w:r w:rsidRPr="00797C38">
        <w:t>Чадукасинского</w:t>
      </w:r>
      <w:proofErr w:type="spellEnd"/>
      <w:r w:rsidRPr="00797C38">
        <w:t xml:space="preserve"> сельского поселения.  </w:t>
      </w:r>
    </w:p>
    <w:p w:rsidR="00797C38" w:rsidRPr="00797C38" w:rsidRDefault="00797C38" w:rsidP="00797C38">
      <w:pPr>
        <w:jc w:val="both"/>
      </w:pPr>
    </w:p>
    <w:p w:rsidR="00797C38" w:rsidRPr="00797C38" w:rsidRDefault="00797C38" w:rsidP="00797C38">
      <w:pPr>
        <w:jc w:val="both"/>
      </w:pPr>
    </w:p>
    <w:p w:rsidR="00797C38" w:rsidRPr="00797C38" w:rsidRDefault="00797C38" w:rsidP="00797C38">
      <w:pPr>
        <w:jc w:val="both"/>
      </w:pPr>
    </w:p>
    <w:p w:rsidR="00797C38" w:rsidRPr="00797C38" w:rsidRDefault="00797C38" w:rsidP="00797C38">
      <w:pPr>
        <w:jc w:val="both"/>
      </w:pPr>
      <w:r w:rsidRPr="00797C38">
        <w:t xml:space="preserve">            Глава </w:t>
      </w:r>
      <w:proofErr w:type="spellStart"/>
      <w:r w:rsidRPr="00797C38">
        <w:t>Чадукасинского</w:t>
      </w:r>
      <w:proofErr w:type="spellEnd"/>
    </w:p>
    <w:p w:rsidR="00797C38" w:rsidRPr="00797C38" w:rsidRDefault="00797C38" w:rsidP="00797C38">
      <w:pPr>
        <w:jc w:val="both"/>
      </w:pPr>
      <w:r w:rsidRPr="00797C38">
        <w:t xml:space="preserve">            сельского поселения                                                            Г. В. Михайлов</w:t>
      </w:r>
    </w:p>
    <w:p w:rsidR="00797C38" w:rsidRPr="00797C38" w:rsidRDefault="00797C38" w:rsidP="00797C38"/>
    <w:p w:rsidR="00797C38" w:rsidRPr="00797C38" w:rsidRDefault="00797C38" w:rsidP="00797C38"/>
    <w:p w:rsidR="00797C38" w:rsidRPr="00797C38" w:rsidRDefault="00797C38" w:rsidP="00797C38"/>
    <w:p w:rsidR="00797C38" w:rsidRPr="00797C38" w:rsidRDefault="00797C38" w:rsidP="00797C38"/>
    <w:p w:rsidR="00797C38" w:rsidRPr="00797C38" w:rsidRDefault="00797C38" w:rsidP="00797C38"/>
    <w:tbl>
      <w:tblPr>
        <w:tblpPr w:leftFromText="180" w:rightFromText="180" w:vertAnchor="text" w:horzAnchor="margin" w:tblpY="-167"/>
        <w:tblOverlap w:val="never"/>
        <w:tblW w:w="87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97"/>
        <w:gridCol w:w="3119"/>
        <w:gridCol w:w="2233"/>
      </w:tblGrid>
      <w:tr w:rsidR="00654648" w:rsidRPr="00135301" w:rsidTr="00126145">
        <w:trPr>
          <w:trHeight w:val="2048"/>
        </w:trPr>
        <w:tc>
          <w:tcPr>
            <w:tcW w:w="33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648" w:rsidRPr="00135301" w:rsidRDefault="00654648" w:rsidP="00126145">
            <w:r w:rsidRPr="00135301">
              <w:lastRenderedPageBreak/>
              <w:t>Муниципальная газета</w:t>
            </w:r>
          </w:p>
          <w:p w:rsidR="00654648" w:rsidRPr="00135301" w:rsidRDefault="00654648" w:rsidP="00126145">
            <w:r w:rsidRPr="00135301">
              <w:t xml:space="preserve"> «</w:t>
            </w:r>
            <w:proofErr w:type="spellStart"/>
            <w:r w:rsidRPr="00135301">
              <w:t>Чадукасинский</w:t>
            </w:r>
            <w:proofErr w:type="spellEnd"/>
            <w:r w:rsidRPr="00135301">
              <w:t xml:space="preserve"> вестник»</w:t>
            </w:r>
          </w:p>
          <w:p w:rsidR="00654648" w:rsidRPr="00135301" w:rsidRDefault="00654648" w:rsidP="00126145"/>
          <w:p w:rsidR="00654648" w:rsidRPr="00135301" w:rsidRDefault="00654648" w:rsidP="00126145">
            <w:r w:rsidRPr="00135301">
              <w:t>Учредитель – администрация</w:t>
            </w:r>
          </w:p>
          <w:p w:rsidR="00654648" w:rsidRPr="00135301" w:rsidRDefault="00654648" w:rsidP="00126145">
            <w:r w:rsidRPr="00135301">
              <w:t xml:space="preserve"> </w:t>
            </w:r>
            <w:proofErr w:type="spellStart"/>
            <w:r w:rsidRPr="00135301">
              <w:t>Чадукасинского</w:t>
            </w:r>
            <w:proofErr w:type="spellEnd"/>
            <w:r w:rsidRPr="00135301">
              <w:t xml:space="preserve"> сельского поселения Красноармейского района Чувашской Республики</w:t>
            </w:r>
          </w:p>
        </w:tc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648" w:rsidRPr="00135301" w:rsidRDefault="00654648" w:rsidP="00126145">
            <w:r w:rsidRPr="00135301">
              <w:t xml:space="preserve">Главный </w:t>
            </w:r>
            <w:proofErr w:type="gramStart"/>
            <w:r w:rsidRPr="00135301">
              <w:t>редактор  -</w:t>
            </w:r>
            <w:proofErr w:type="gramEnd"/>
          </w:p>
          <w:p w:rsidR="00654648" w:rsidRPr="00135301" w:rsidRDefault="00654648" w:rsidP="00126145">
            <w:r w:rsidRPr="00135301">
              <w:t>Егорова Г.Ю</w:t>
            </w:r>
          </w:p>
          <w:p w:rsidR="00654648" w:rsidRPr="00135301" w:rsidRDefault="00654648" w:rsidP="00126145">
            <w:r w:rsidRPr="00135301">
              <w:t>Адрес редакции:</w:t>
            </w:r>
          </w:p>
          <w:p w:rsidR="00654648" w:rsidRPr="00135301" w:rsidRDefault="00654648" w:rsidP="00126145">
            <w:r w:rsidRPr="00135301">
              <w:t>429623</w:t>
            </w:r>
          </w:p>
          <w:p w:rsidR="00654648" w:rsidRPr="00135301" w:rsidRDefault="00654648" w:rsidP="00126145">
            <w:r w:rsidRPr="00135301">
              <w:t>Чувашская Республика</w:t>
            </w:r>
          </w:p>
          <w:p w:rsidR="00654648" w:rsidRPr="00135301" w:rsidRDefault="00654648" w:rsidP="00126145">
            <w:r w:rsidRPr="00135301">
              <w:t>Красноармейский район</w:t>
            </w:r>
          </w:p>
          <w:p w:rsidR="00654648" w:rsidRPr="00135301" w:rsidRDefault="00654648" w:rsidP="00126145">
            <w:r w:rsidRPr="00135301">
              <w:t xml:space="preserve">д. </w:t>
            </w:r>
            <w:proofErr w:type="spellStart"/>
            <w:r w:rsidRPr="00135301">
              <w:t>Чадукасы</w:t>
            </w:r>
            <w:proofErr w:type="spellEnd"/>
            <w:r w:rsidRPr="00135301">
              <w:t>,</w:t>
            </w:r>
          </w:p>
          <w:p w:rsidR="00654648" w:rsidRPr="00135301" w:rsidRDefault="00654648" w:rsidP="00126145">
            <w:r w:rsidRPr="00135301">
              <w:t>ул. 40 лет Победы, дом № 3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648" w:rsidRPr="00135301" w:rsidRDefault="00654648" w:rsidP="00126145">
            <w:r w:rsidRPr="00135301">
              <w:t>Телефон(83530) 39-2-16</w:t>
            </w:r>
          </w:p>
          <w:p w:rsidR="00654648" w:rsidRPr="00135301" w:rsidRDefault="00654648" w:rsidP="00126145">
            <w:r w:rsidRPr="00135301">
              <w:t>Эл. почта:</w:t>
            </w:r>
          </w:p>
          <w:p w:rsidR="00654648" w:rsidRPr="00135301" w:rsidRDefault="00654648" w:rsidP="00126145">
            <w:hyperlink r:id="rId8" w:history="1">
              <w:r w:rsidRPr="00135301">
                <w:rPr>
                  <w:color w:val="0563C1" w:themeColor="hyperlink"/>
                  <w:u w:val="single"/>
                  <w:lang w:val="en-US"/>
                </w:rPr>
                <w:t>Sao</w:t>
              </w:r>
              <w:r w:rsidRPr="00135301">
                <w:rPr>
                  <w:color w:val="0563C1" w:themeColor="hyperlink"/>
                  <w:u w:val="single"/>
                </w:rPr>
                <w:t>-</w:t>
              </w:r>
              <w:r w:rsidRPr="00135301">
                <w:rPr>
                  <w:color w:val="0563C1" w:themeColor="hyperlink"/>
                  <w:u w:val="single"/>
                  <w:lang w:val="en-US"/>
                </w:rPr>
                <w:t>chaduk</w:t>
              </w:r>
              <w:r w:rsidRPr="00135301">
                <w:rPr>
                  <w:color w:val="0563C1" w:themeColor="hyperlink"/>
                  <w:u w:val="single"/>
                </w:rPr>
                <w:t>@</w:t>
              </w:r>
              <w:r w:rsidRPr="00135301">
                <w:rPr>
                  <w:color w:val="0563C1" w:themeColor="hyperlink"/>
                  <w:u w:val="single"/>
                  <w:lang w:val="en-US"/>
                </w:rPr>
                <w:t>cap</w:t>
              </w:r>
              <w:r w:rsidRPr="00135301">
                <w:rPr>
                  <w:color w:val="0563C1" w:themeColor="hyperlink"/>
                  <w:u w:val="single"/>
                </w:rPr>
                <w:t>.</w:t>
              </w:r>
              <w:proofErr w:type="spellStart"/>
              <w:r w:rsidRPr="00135301">
                <w:rPr>
                  <w:color w:val="0563C1" w:themeColor="hyperlink"/>
                  <w:u w:val="single"/>
                  <w:lang w:val="en-US"/>
                </w:rPr>
                <w:t>ru</w:t>
              </w:r>
              <w:proofErr w:type="spellEnd"/>
            </w:hyperlink>
          </w:p>
          <w:p w:rsidR="00654648" w:rsidRPr="00135301" w:rsidRDefault="00654648" w:rsidP="00126145"/>
        </w:tc>
      </w:tr>
      <w:tr w:rsidR="00654648" w:rsidRPr="00135301" w:rsidTr="00126145">
        <w:trPr>
          <w:trHeight w:val="1198"/>
        </w:trPr>
        <w:tc>
          <w:tcPr>
            <w:tcW w:w="33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648" w:rsidRPr="00135301" w:rsidRDefault="00654648" w:rsidP="00126145"/>
        </w:tc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648" w:rsidRPr="00135301" w:rsidRDefault="00654648" w:rsidP="00126145"/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648" w:rsidRPr="00135301" w:rsidRDefault="00654648" w:rsidP="00126145">
            <w:r w:rsidRPr="00135301">
              <w:t>Тираж – 10 экз.</w:t>
            </w:r>
          </w:p>
          <w:p w:rsidR="00654648" w:rsidRPr="00135301" w:rsidRDefault="00654648" w:rsidP="00126145">
            <w:r>
              <w:t>Объем –7</w:t>
            </w:r>
            <w:bookmarkStart w:id="3" w:name="_GoBack"/>
            <w:bookmarkEnd w:id="3"/>
            <w:r>
              <w:t xml:space="preserve"> </w:t>
            </w:r>
            <w:r w:rsidRPr="00135301">
              <w:t>п.л.А4</w:t>
            </w:r>
          </w:p>
          <w:p w:rsidR="00654648" w:rsidRPr="00135301" w:rsidRDefault="00654648" w:rsidP="00126145"/>
        </w:tc>
      </w:tr>
      <w:tr w:rsidR="00654648" w:rsidRPr="00135301" w:rsidTr="00126145">
        <w:trPr>
          <w:trHeight w:val="975"/>
        </w:trPr>
        <w:tc>
          <w:tcPr>
            <w:tcW w:w="87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648" w:rsidRPr="00135301" w:rsidRDefault="00654648" w:rsidP="00126145"/>
          <w:p w:rsidR="00654648" w:rsidRPr="00135301" w:rsidRDefault="00654648" w:rsidP="00126145">
            <w:r w:rsidRPr="00135301">
              <w:t>Газета предназначена для опубликования муниципальных правовых актов, выходит по мере необходимости и распространяется бесплатно.</w:t>
            </w:r>
          </w:p>
          <w:p w:rsidR="00654648" w:rsidRPr="00135301" w:rsidRDefault="00654648" w:rsidP="00126145"/>
        </w:tc>
      </w:tr>
    </w:tbl>
    <w:p w:rsidR="00797C38" w:rsidRPr="00797C38" w:rsidRDefault="00797C38" w:rsidP="00797C38"/>
    <w:p w:rsidR="007E0BFC" w:rsidRDefault="007E0BFC" w:rsidP="007E0BFC">
      <w:pPr>
        <w:jc w:val="center"/>
        <w:rPr>
          <w:b/>
        </w:rPr>
      </w:pPr>
    </w:p>
    <w:p w:rsidR="007E0BFC" w:rsidRPr="008A0196" w:rsidRDefault="007E0BFC" w:rsidP="007E0BFC">
      <w:pPr>
        <w:rPr>
          <w:b/>
        </w:rPr>
      </w:pPr>
      <w:r>
        <w:rPr>
          <w:b/>
        </w:rPr>
        <w:lastRenderedPageBreak/>
        <w:t>1</w:t>
      </w:r>
      <w:r w:rsidRPr="007E0BFC">
        <w:rPr>
          <w:b/>
        </w:rPr>
        <w:object w:dxaOrig="9355" w:dyaOrig="1455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727.5pt" o:ole="">
            <v:imagedata r:id="rId9" o:title=""/>
          </v:shape>
          <o:OLEObject Type="Embed" ProgID="Word.Document.12" ShapeID="_x0000_i1025" DrawAspect="Content" ObjectID="_1674635363" r:id="rId10">
            <o:FieldCodes>\s</o:FieldCodes>
          </o:OLEObject>
        </w:object>
      </w:r>
    </w:p>
    <w:p w:rsidR="007E0BFC" w:rsidRDefault="007E0BFC" w:rsidP="007E0BFC">
      <w:pPr>
        <w:rPr>
          <w:b/>
        </w:rPr>
      </w:pPr>
    </w:p>
    <w:p w:rsidR="007E0BFC" w:rsidRDefault="007E0BFC" w:rsidP="007E0BFC">
      <w:pPr>
        <w:rPr>
          <w:b/>
        </w:rPr>
      </w:pPr>
    </w:p>
    <w:p w:rsidR="007E0BFC" w:rsidRPr="00AF7018" w:rsidRDefault="007E0BFC" w:rsidP="007E0BFC">
      <w:r w:rsidRPr="00AF7018">
        <w:t xml:space="preserve">                                                            постановление</w:t>
      </w:r>
    </w:p>
    <w:p w:rsidR="007E0BFC" w:rsidRDefault="007E0BFC" w:rsidP="007E0BFC">
      <w:r w:rsidRPr="00AF7018">
        <w:t>11.01.2021 г                                                                                                       №1</w:t>
      </w:r>
    </w:p>
    <w:p w:rsidR="007E0BFC" w:rsidRDefault="007E0BFC" w:rsidP="007E0BFC"/>
    <w:tbl>
      <w:tblPr>
        <w:tblW w:w="0" w:type="auto"/>
        <w:tblLook w:val="04A0" w:firstRow="1" w:lastRow="0" w:firstColumn="1" w:lastColumn="0" w:noHBand="0" w:noVBand="1"/>
      </w:tblPr>
      <w:tblGrid>
        <w:gridCol w:w="4292"/>
        <w:gridCol w:w="247"/>
      </w:tblGrid>
      <w:tr w:rsidR="007E0BFC" w:rsidRPr="00BB5EDD" w:rsidTr="00C95F4F">
        <w:trPr>
          <w:trHeight w:val="1139"/>
        </w:trPr>
        <w:tc>
          <w:tcPr>
            <w:tcW w:w="4292" w:type="dxa"/>
            <w:shd w:val="clear" w:color="auto" w:fill="auto"/>
          </w:tcPr>
          <w:p w:rsidR="007E0BFC" w:rsidRPr="00BB5EDD" w:rsidRDefault="007E0BFC" w:rsidP="00C95F4F">
            <w:pPr>
              <w:jc w:val="both"/>
              <w:rPr>
                <w:b/>
              </w:rPr>
            </w:pPr>
            <w:r w:rsidRPr="00BB5EDD">
              <w:rPr>
                <w:b/>
              </w:rPr>
              <w:t xml:space="preserve">Об утверждении Административного регламента администрации </w:t>
            </w:r>
            <w:proofErr w:type="spellStart"/>
            <w:r w:rsidRPr="00BB5EDD">
              <w:rPr>
                <w:b/>
              </w:rPr>
              <w:t>Чадукасинского</w:t>
            </w:r>
            <w:proofErr w:type="spellEnd"/>
            <w:r w:rsidRPr="00BB5EDD">
              <w:rPr>
                <w:b/>
              </w:rPr>
              <w:t xml:space="preserve"> сельского поселения Красноармейского района Чувашской Республики по предоставлению муниципальной услуги «Изменение целевого назначения земельного участка» </w:t>
            </w:r>
          </w:p>
        </w:tc>
        <w:tc>
          <w:tcPr>
            <w:tcW w:w="247" w:type="dxa"/>
            <w:shd w:val="clear" w:color="auto" w:fill="auto"/>
          </w:tcPr>
          <w:p w:rsidR="007E0BFC" w:rsidRPr="00BB5EDD" w:rsidRDefault="007E0BFC" w:rsidP="00C95F4F">
            <w:pPr>
              <w:jc w:val="both"/>
              <w:rPr>
                <w:b/>
              </w:rPr>
            </w:pPr>
          </w:p>
        </w:tc>
      </w:tr>
    </w:tbl>
    <w:p w:rsidR="007E0BFC" w:rsidRDefault="007E0BFC" w:rsidP="007E0BFC">
      <w:pPr>
        <w:jc w:val="both"/>
      </w:pPr>
    </w:p>
    <w:p w:rsidR="00C7723F" w:rsidRDefault="00C7723F"/>
    <w:sectPr w:rsidR="00C772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Cyr Chuv">
    <w:altName w:val="Arial"/>
    <w:charset w:val="CC"/>
    <w:family w:val="swiss"/>
    <w:pitch w:val="variable"/>
    <w:sig w:usb0="00000201" w:usb1="00000000" w:usb2="00000000" w:usb3="00000000" w:csb0="00000004" w:csb1="00000000"/>
  </w:font>
  <w:font w:name="Estrangelo Edessa">
    <w:panose1 w:val="00000000000000000000"/>
    <w:charset w:val="01"/>
    <w:family w:val="roman"/>
    <w:notTrueType/>
    <w:pitch w:val="variable"/>
  </w:font>
  <w:font w:name="Haettenschweiler">
    <w:panose1 w:val="020B0706040902060204"/>
    <w:charset w:val="CC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TimesET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Baltica Chv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2270EFC"/>
    <w:multiLevelType w:val="multilevel"/>
    <w:tmpl w:val="9AAA0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</w:rPr>
    </w:lvl>
    <w:lvl w:ilvl="1">
      <w:start w:val="1"/>
      <w:numFmt w:val="decimal"/>
      <w:isLgl/>
      <w:lvlText w:val="%1.%2"/>
      <w:lvlJc w:val="left"/>
      <w:pPr>
        <w:ind w:left="-66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862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862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222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582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582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942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1942" w:hanging="1800"/>
      </w:pPr>
      <w:rPr>
        <w:rFonts w:cs="Times New Roman" w:hint="default"/>
      </w:rPr>
    </w:lvl>
  </w:abstractNum>
  <w:abstractNum w:abstractNumId="1" w15:restartNumberingAfterBreak="0">
    <w:nsid w:val="74734034"/>
    <w:multiLevelType w:val="hybridMultilevel"/>
    <w:tmpl w:val="7E6A2F2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7B8C"/>
    <w:rsid w:val="00347B8C"/>
    <w:rsid w:val="00654648"/>
    <w:rsid w:val="00797C38"/>
    <w:rsid w:val="007E0BFC"/>
    <w:rsid w:val="00C772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BF8C59C-5D47-4046-A9A7-54836C6C96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E0B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ao-chaduk@cap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package" Target="embeddings/_________Microsoft_Word1.docx"/><Relationship Id="rId4" Type="http://schemas.openxmlformats.org/officeDocument/2006/relationships/webSettings" Target="web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10</Pages>
  <Words>1916</Words>
  <Characters>10926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2021-02-12T08:33:00Z</dcterms:created>
  <dcterms:modified xsi:type="dcterms:W3CDTF">2021-02-12T08:43:00Z</dcterms:modified>
</cp:coreProperties>
</file>