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D8" w:rsidRDefault="007E68D8" w:rsidP="007E68D8">
      <w:pPr>
        <w:tabs>
          <w:tab w:val="left" w:pos="3969"/>
        </w:tabs>
        <w:spacing w:before="180" w:after="180" w:line="240" w:lineRule="auto"/>
        <w:ind w:right="5386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                                                                                   ПРОЕКТ</w:t>
      </w:r>
      <w:bookmarkStart w:id="0" w:name="_GoBack"/>
      <w:bookmarkEnd w:id="0"/>
    </w:p>
    <w:p w:rsidR="007E68D8" w:rsidRDefault="007E68D8" w:rsidP="0080418B">
      <w:pPr>
        <w:spacing w:before="180" w:after="180" w:line="240" w:lineRule="auto"/>
        <w:ind w:right="5386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</w:pPr>
    </w:p>
    <w:p w:rsidR="0080418B" w:rsidRPr="0080418B" w:rsidRDefault="0080418B" w:rsidP="007E68D8">
      <w:pPr>
        <w:spacing w:before="180" w:after="180" w:line="240" w:lineRule="auto"/>
        <w:ind w:right="4819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80418B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разрешений на право вырубки зелёных насаждений на территории </w:t>
      </w:r>
      <w:r w:rsidR="007E68D8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Убеевского</w:t>
      </w:r>
      <w:r w:rsidRPr="0080418B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сельского поселения</w:t>
      </w:r>
      <w:r w:rsidR="007E68D8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Красноармейского района</w:t>
      </w:r>
      <w:r w:rsidRPr="0080418B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»</w:t>
      </w:r>
    </w:p>
    <w:p w:rsidR="007E68D8" w:rsidRDefault="007E68D8" w:rsidP="0080418B">
      <w:pPr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432FBE" w:rsidRPr="00432FBE" w:rsidRDefault="0080418B" w:rsidP="00432FBE">
      <w:pPr>
        <w:adjustRightInd w:val="0"/>
        <w:ind w:right="28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</w:t>
      </w:r>
      <w:r w:rsidR="00432FBE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210-ФЗ «Об организации представления государственных и муниципальных услуг», </w:t>
      </w:r>
      <w:r w:rsidR="00432FBE" w:rsidRPr="00432FB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Убеевского сельского поселения Красноармейского района  п о с т а н о в л я е т:</w:t>
      </w:r>
    </w:p>
    <w:p w:rsidR="0080418B" w:rsidRPr="00432FBE" w:rsidRDefault="00432FBE" w:rsidP="0080418B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1.   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Утвердить административный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регламент предоставления муниципальной услуги «Выдача разрешений на право вырубки зелёных насаждений на территории </w:t>
      </w:r>
      <w:r w:rsidR="007E68D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сельского поселения</w:t>
      </w:r>
      <w:r w:rsidR="00E310A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Красноармейского района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».</w:t>
      </w:r>
    </w:p>
    <w:p w:rsidR="0080418B" w:rsidRPr="00432FBE" w:rsidRDefault="00432FBE" w:rsidP="0080418B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</w:t>
      </w:r>
      <w:r w:rsidR="00E310A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.  Признать утратившим силу постановление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432F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Убеевского сельского поселения</w:t>
      </w:r>
      <w:r w:rsidR="00E310A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от 18.11.2020 г. № 91  « Об утверждении  Административного регламента по  предоставлению муниципальной услуги "Предоставление порубочного билета и (или) разрешения на пересадку деревьев и кустарников на территории Убеевского сельского поселения Красноармейского района ".</w:t>
      </w:r>
    </w:p>
    <w:p w:rsidR="00E310A8" w:rsidRPr="00432FBE" w:rsidRDefault="00432FBE" w:rsidP="00E310A8">
      <w:pPr>
        <w:spacing w:after="150" w:line="238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3</w:t>
      </w:r>
      <w:r w:rsidR="00E310A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</w:t>
      </w:r>
      <w:r w:rsidR="00E310A8" w:rsidRPr="00432FB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E310A8" w:rsidRPr="00432FB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r w:rsidR="00E310A8" w:rsidRPr="00432FBE">
        <w:rPr>
          <w:rFonts w:ascii="Times New Roman" w:eastAsia="Calibri" w:hAnsi="Times New Roman" w:cs="Times New Roman"/>
          <w:sz w:val="24"/>
          <w:szCs w:val="24"/>
        </w:rPr>
        <w:t>Убеевского сельского поселения»</w:t>
      </w:r>
    </w:p>
    <w:p w:rsidR="00E310A8" w:rsidRPr="00432FBE" w:rsidRDefault="00432FBE" w:rsidP="00E310A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 w:rsidR="00E310A8" w:rsidRPr="00432FB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E310A8" w:rsidRPr="00432FBE" w:rsidRDefault="00E310A8" w:rsidP="0080418B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E310A8" w:rsidRPr="00432FBE" w:rsidRDefault="00E310A8" w:rsidP="0080418B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E310A8" w:rsidRPr="00432FBE" w:rsidRDefault="00E310A8" w:rsidP="0080418B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E310A8" w:rsidRPr="00432FBE" w:rsidRDefault="00E310A8" w:rsidP="0080418B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Глава Убеевскоо  </w:t>
      </w:r>
    </w:p>
    <w:p w:rsidR="00E310A8" w:rsidRPr="00432FBE" w:rsidRDefault="00E310A8" w:rsidP="0080418B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сельского поселения                                                 </w:t>
      </w:r>
      <w:r w:rsidR="00951176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              Н.И,Димитриева</w:t>
      </w:r>
    </w:p>
    <w:p w:rsidR="00E310A8" w:rsidRPr="00432FBE" w:rsidRDefault="00E310A8" w:rsidP="00E310A8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E310A8" w:rsidRPr="00432FBE" w:rsidRDefault="00E310A8" w:rsidP="00E310A8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E310A8" w:rsidRPr="00432FBE" w:rsidRDefault="00E310A8" w:rsidP="00E310A8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E310A8" w:rsidRPr="00432FBE" w:rsidRDefault="00E310A8" w:rsidP="00E310A8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E310A8" w:rsidRPr="00432FBE" w:rsidRDefault="00E310A8" w:rsidP="00E310A8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E310A8" w:rsidRPr="00432FBE" w:rsidRDefault="00E310A8" w:rsidP="00E310A8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80418B" w:rsidRPr="00432FBE" w:rsidRDefault="0080418B" w:rsidP="00E310A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E310A8" w:rsidRPr="00432FBE" w:rsidRDefault="00432FBE" w:rsidP="00E310A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E310A8" w:rsidRPr="00432F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418B" w:rsidRPr="00432FBE" w:rsidRDefault="00E310A8" w:rsidP="00E310A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Убеевского сельского поселения </w:t>
      </w:r>
    </w:p>
    <w:p w:rsidR="00E310A8" w:rsidRPr="00432FBE" w:rsidRDefault="00E310A8" w:rsidP="00E310A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t>Красноармейского района</w:t>
      </w:r>
    </w:p>
    <w:p w:rsidR="0080418B" w:rsidRDefault="0080418B" w:rsidP="00E310A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t xml:space="preserve">от .2020 г. № </w:t>
      </w:r>
      <w:r w:rsidR="00E310A8" w:rsidRPr="00432F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E019E" w:rsidRDefault="00AE019E" w:rsidP="00AE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E019E" w:rsidRPr="00432FBE" w:rsidRDefault="00AE019E" w:rsidP="00E310A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0A8" w:rsidRPr="00AE019E" w:rsidRDefault="0080418B" w:rsidP="00432FB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E019E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Административный регламент по предоставлению муниципальной услуги</w:t>
      </w:r>
    </w:p>
    <w:p w:rsidR="0080418B" w:rsidRPr="00AE019E" w:rsidRDefault="0080418B" w:rsidP="00432FB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E019E">
        <w:rPr>
          <w:rFonts w:ascii="Times New Roman" w:hAnsi="Times New Roman" w:cs="Times New Roman"/>
          <w:b/>
          <w:sz w:val="26"/>
          <w:szCs w:val="26"/>
          <w:lang w:eastAsia="ru-RU"/>
        </w:rPr>
        <w:t>«Выдача разрешений на право вырубки зеленых насаждений</w:t>
      </w:r>
    </w:p>
    <w:p w:rsidR="0080418B" w:rsidRPr="00AE019E" w:rsidRDefault="0080418B" w:rsidP="00432FB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E0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r w:rsidR="007E68D8" w:rsidRPr="00AE019E">
        <w:rPr>
          <w:rFonts w:ascii="Times New Roman" w:hAnsi="Times New Roman" w:cs="Times New Roman"/>
          <w:b/>
          <w:sz w:val="26"/>
          <w:szCs w:val="26"/>
          <w:lang w:eastAsia="ru-RU"/>
        </w:rPr>
        <w:t>Убеевского</w:t>
      </w:r>
      <w:r w:rsidRPr="00AE0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E310A8" w:rsidRPr="00AE0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Красноармейского района</w:t>
      </w:r>
      <w:r w:rsidRPr="00AE019E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AE019E" w:rsidRDefault="00AE019E" w:rsidP="0080418B">
      <w:pPr>
        <w:spacing w:after="0" w:line="468" w:lineRule="atLeast"/>
        <w:ind w:left="45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8B" w:rsidRPr="00AE019E" w:rsidRDefault="0080418B" w:rsidP="0080418B">
      <w:pPr>
        <w:spacing w:after="0" w:line="468" w:lineRule="atLeast"/>
        <w:ind w:left="4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80418B" w:rsidRPr="00432FBE" w:rsidRDefault="00E310A8" w:rsidP="00E310A8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color w:val="544E26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544E26"/>
          <w:sz w:val="24"/>
          <w:szCs w:val="24"/>
          <w:lang w:eastAsia="ru-RU"/>
        </w:rPr>
        <w:t xml:space="preserve">           </w:t>
      </w:r>
      <w:r w:rsidR="0080418B" w:rsidRPr="00432FBE">
        <w:rPr>
          <w:rFonts w:ascii="Times New Roman" w:eastAsia="Times New Roman" w:hAnsi="Times New Roman" w:cs="Times New Roman"/>
          <w:b/>
          <w:bCs/>
          <w:color w:val="544E26"/>
          <w:sz w:val="24"/>
          <w:szCs w:val="24"/>
          <w:lang w:eastAsia="ru-RU"/>
        </w:rPr>
        <w:t>1.</w:t>
      </w:r>
      <w:r w:rsidR="00AE019E">
        <w:rPr>
          <w:rFonts w:ascii="Times New Roman" w:eastAsia="Times New Roman" w:hAnsi="Times New Roman" w:cs="Times New Roman"/>
          <w:b/>
          <w:bCs/>
          <w:color w:val="544E26"/>
          <w:sz w:val="24"/>
          <w:szCs w:val="24"/>
          <w:lang w:eastAsia="ru-RU"/>
        </w:rPr>
        <w:t xml:space="preserve"> </w:t>
      </w:r>
      <w:r w:rsidR="0080418B" w:rsidRPr="00432FBE">
        <w:rPr>
          <w:rFonts w:ascii="Times New Roman" w:eastAsia="Times New Roman" w:hAnsi="Times New Roman" w:cs="Times New Roman"/>
          <w:b/>
          <w:bCs/>
          <w:color w:val="544E26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AE019E" w:rsidRPr="00AE019E" w:rsidRDefault="0080418B" w:rsidP="00AE01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="007E68D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сельского поселения</w:t>
      </w:r>
      <w:r w:rsidR="00E310A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Красноармейского района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»</w:t>
      </w:r>
      <w:r w:rsidR="00AE019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  <w:r w:rsidR="00AE019E" w:rsidRPr="00AE019E">
        <w:rPr>
          <w:rFonts w:ascii="Times New Roman" w:eastAsia="Calibri" w:hAnsi="Times New Roman" w:cs="Times New Roman"/>
          <w:lang w:eastAsia="ru-RU"/>
        </w:rPr>
        <w:t>далее – Административный регламент), определяет порядок, сроки и последовательность действий (административных процедур) администрацией Убеевского сельского поселения Красноармейского района Чувашской Республики (далее - Администрация), многофункционального центра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0418B" w:rsidRPr="00432FBE" w:rsidRDefault="00AE019E" w:rsidP="00AE019E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     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1.2. Вырубка (обрезка) зеленых насаждений осуществляется в случаях: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 дворовых территорий);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1.2.4. Проведения капитального и текущего ремонта инженерных коммуникаций;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1.2.5. Сносе (демонтаже) зданий, сооружений;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1.4. Охране подлежат все зеленые насаждения, расположенные на территории </w:t>
      </w:r>
      <w:r w:rsidR="007E68D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сельского поселения,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r w:rsidR="007E68D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сельского поселения</w:t>
      </w:r>
      <w:r w:rsidRPr="00432FBE">
        <w:rPr>
          <w:rFonts w:ascii="Times New Roman" w:eastAsia="Times New Roman" w:hAnsi="Times New Roman" w:cs="Times New Roman"/>
          <w:i/>
          <w:iCs/>
          <w:color w:val="383419"/>
          <w:sz w:val="24"/>
          <w:szCs w:val="24"/>
          <w:lang w:eastAsia="ru-RU"/>
        </w:rPr>
        <w:t> 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не допускается.</w:t>
      </w:r>
    </w:p>
    <w:p w:rsidR="0080418B" w:rsidRPr="00432FBE" w:rsidRDefault="0080418B" w:rsidP="0080418B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 1.5. Термины и определения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 </w:t>
      </w:r>
      <w:r w:rsidR="007E68D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сельского поселения» (далее – Административный регламент), указаны в Приложении 1 к настоящему Административному регламенту.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2. Лица, имеющие право на получение Муниципальной услуги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2.1. Лицами, имеющими право на получение Муниципальной услуги (далее – Заявители), являются: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7E68D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сельского поселения,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7E68D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сельского поселения.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0418B" w:rsidRPr="00432FBE" w:rsidRDefault="0080418B" w:rsidP="0080418B">
      <w:pPr>
        <w:spacing w:before="180" w:after="180" w:line="240" w:lineRule="auto"/>
        <w:ind w:left="450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3.Требования к порядку информирования о порядке предоставления Муниципальной услуги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3.1. Информация о месте нахождения, графике работы Администрации, предоставляющей Муниципальную услугу, контактных телефонах, адресе сайта в сети Интернет </w:t>
      </w:r>
      <w:r w:rsidR="00A87C7E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</w:t>
      </w:r>
      <w:r w:rsidR="00E84B89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ского сельского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  <w:r w:rsidR="00E84B89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поселен6ия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,</w:t>
      </w:r>
      <w:r w:rsidRPr="00432FBE">
        <w:rPr>
          <w:rFonts w:ascii="Times New Roman" w:eastAsia="Times New Roman" w:hAnsi="Times New Roman" w:cs="Times New Roman"/>
          <w:i/>
          <w:iCs/>
          <w:color w:val="383419"/>
          <w:sz w:val="24"/>
          <w:szCs w:val="24"/>
          <w:lang w:eastAsia="ru-RU"/>
        </w:rPr>
        <w:t> 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РГУ, ЕПГУ, РПГУ, приведены в Приложении 2 к настоящему Административному регламенту.</w:t>
      </w:r>
    </w:p>
    <w:p w:rsidR="0080418B" w:rsidRPr="00432FBE" w:rsidRDefault="0080418B" w:rsidP="0080418B">
      <w:pPr>
        <w:spacing w:before="180" w:after="180" w:line="240" w:lineRule="auto"/>
        <w:ind w:firstLine="716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3.2. </w:t>
      </w: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на официальном сайте Администрации;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РГУ;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на ЕПГУ;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на информационных стендах.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3.5. При личном обращении гражданин информируется о: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порядке предоставления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сроках предоставления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Информирование граждан по телефону осуществляется в соответствии с графиком работы Администрации.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месте нахождения и режиме работы Администрации;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сроках предоставления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Время разговора не должно превышать 15 минут.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3.10. На информационном стенде Администрации размещается следующая обязательная информация: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форма запроса;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основания для отказа в предоставлении муниципальной услуги.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официальном сайте Администрации в сети Интернет размещается следующая обязательная информация: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 месте нахождения, графике работы и адрес электронной почты МФЦ;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извлечения из нормативных правовых актов, регламентирующих предоставление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порядок предоставления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образцы запросов для предоставления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ознакомление с настоящим Административным регламентом.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3.12. Гражданам предоставляется возможность: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получения формы запроса из Интернет-ресурса, самостоятельного заполнения;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II. Стандарт предоставления Муниципальной услуги</w:t>
      </w:r>
    </w:p>
    <w:p w:rsidR="0080418B" w:rsidRPr="00432FBE" w:rsidRDefault="00980ED3" w:rsidP="00A87C7E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color w:val="544E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4E26"/>
          <w:sz w:val="24"/>
          <w:szCs w:val="24"/>
          <w:lang w:eastAsia="ru-RU"/>
        </w:rPr>
        <w:t xml:space="preserve">      </w:t>
      </w:r>
      <w:r w:rsidR="0080418B" w:rsidRPr="00432FBE">
        <w:rPr>
          <w:rFonts w:ascii="Times New Roman" w:eastAsia="Times New Roman" w:hAnsi="Times New Roman" w:cs="Times New Roman"/>
          <w:b/>
          <w:bCs/>
          <w:color w:val="544E26"/>
          <w:sz w:val="24"/>
          <w:szCs w:val="24"/>
          <w:lang w:eastAsia="ru-RU"/>
        </w:rPr>
        <w:t>4.</w:t>
      </w:r>
      <w:r w:rsidR="00E84B89">
        <w:rPr>
          <w:rFonts w:ascii="Times New Roman" w:eastAsia="Times New Roman" w:hAnsi="Times New Roman" w:cs="Times New Roman"/>
          <w:b/>
          <w:bCs/>
          <w:color w:val="544E26"/>
          <w:sz w:val="24"/>
          <w:szCs w:val="24"/>
          <w:lang w:eastAsia="ru-RU"/>
        </w:rPr>
        <w:t xml:space="preserve"> </w:t>
      </w:r>
      <w:r w:rsidR="0080418B" w:rsidRPr="00432FBE">
        <w:rPr>
          <w:rFonts w:ascii="Times New Roman" w:eastAsia="Times New Roman" w:hAnsi="Times New Roman" w:cs="Times New Roman"/>
          <w:b/>
          <w:bCs/>
          <w:color w:val="544E26"/>
          <w:sz w:val="24"/>
          <w:szCs w:val="24"/>
          <w:lang w:eastAsia="ru-RU"/>
        </w:rPr>
        <w:t>Наименование Муниципальной услуги</w:t>
      </w:r>
    </w:p>
    <w:p w:rsidR="0080418B" w:rsidRPr="00432FBE" w:rsidRDefault="0080418B" w:rsidP="00A87C7E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 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Муниципальная услуга «Выдача разрешений на право вырубки зеленых насаждений на территории </w:t>
      </w:r>
      <w:r w:rsidR="007E68D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сельского </w:t>
      </w:r>
      <w:r w:rsidR="00A87C7E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поселения Красноармейского района»</w:t>
      </w:r>
    </w:p>
    <w:p w:rsidR="0080418B" w:rsidRPr="00432FBE" w:rsidRDefault="00A87C7E" w:rsidP="0080418B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</w:t>
      </w:r>
      <w:r w:rsidR="00951176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</w:t>
      </w:r>
      <w:r w:rsidR="00980ED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  </w:t>
      </w:r>
      <w:r w:rsidR="00951176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5. Органы и организации, участвующие в предоставлении муниципальной услуги</w:t>
      </w:r>
    </w:p>
    <w:p w:rsidR="0080418B" w:rsidRPr="00432FBE" w:rsidRDefault="0080418B" w:rsidP="00A87C7E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 </w:t>
      </w:r>
      <w:r w:rsidR="00A87C7E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</w:t>
      </w:r>
      <w:r w:rsidR="00E84B89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  </w:t>
      </w:r>
      <w:r w:rsidR="00A87C7E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5.1. Органом, ответственным за предоставление Муниципальной услуги, является </w:t>
      </w:r>
      <w:r w:rsidR="00E84B89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Убеевское сельское поселение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. Заявитель (представитель Заявителя) обращается за предоставлением Муниципальной услуги в </w:t>
      </w:r>
      <w:r w:rsidR="00A87C7E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</w:t>
      </w:r>
      <w:r w:rsidR="00E84B89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ское сельское поселение</w:t>
      </w:r>
      <w:r w:rsidRPr="00432FBE">
        <w:rPr>
          <w:rFonts w:ascii="Times New Roman" w:eastAsia="Times New Roman" w:hAnsi="Times New Roman" w:cs="Times New Roman"/>
          <w:i/>
          <w:iCs/>
          <w:color w:val="383419"/>
          <w:sz w:val="24"/>
          <w:szCs w:val="24"/>
          <w:lang w:eastAsia="ru-RU"/>
        </w:rPr>
        <w:t>.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5.2. Непосредственное предоставление Муниципальной услуги осуществляет Администрация.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5.4. В целях предоставления Муниципальной услуги Администрация взаимодействует с: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5.4.1. Управлением Федеральной службы государственной регистрации, кадастра и картографии по </w:t>
      </w:r>
      <w:r w:rsidR="00A87C7E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Чувашской Республики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</w:t>
      </w:r>
      <w:r w:rsidRPr="0043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рамках межведомственного взаимодействия);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5.4.2. Управлением Федеральной налоговой службы по </w:t>
      </w:r>
      <w:r w:rsidR="00A87C7E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Чувашской </w:t>
      </w:r>
      <w:r w:rsidR="001F3F17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Республике (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в рамках межведомственного взаимодействия);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5.4.3. Отделом по управлению земельными ресурсами и иной недвижимостью администрации </w:t>
      </w:r>
      <w:r w:rsidR="001F3F17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Красноармейского района</w:t>
      </w:r>
      <w:r w:rsidRPr="00432FBE">
        <w:rPr>
          <w:rFonts w:ascii="Times New Roman" w:eastAsia="Times New Roman" w:hAnsi="Times New Roman" w:cs="Times New Roman"/>
          <w:i/>
          <w:iCs/>
          <w:color w:val="383419"/>
          <w:sz w:val="24"/>
          <w:szCs w:val="24"/>
          <w:lang w:eastAsia="ru-RU"/>
        </w:rPr>
        <w:t> 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(в рамках межведомственного взаимодействия)</w:t>
      </w:r>
      <w:r w:rsidRPr="00432FBE">
        <w:rPr>
          <w:rFonts w:ascii="Times New Roman" w:eastAsia="Times New Roman" w:hAnsi="Times New Roman" w:cs="Times New Roman"/>
          <w:i/>
          <w:iCs/>
          <w:color w:val="383419"/>
          <w:sz w:val="24"/>
          <w:szCs w:val="24"/>
          <w:lang w:eastAsia="ru-RU"/>
        </w:rPr>
        <w:t>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5.4.3. Управлением лесами </w:t>
      </w:r>
      <w:r w:rsidR="00A87C7E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Чувашс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кой </w:t>
      </w:r>
      <w:r w:rsidR="00951176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Республики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или подведомственным ему учреждением, осуществляющим реализацию полномочий в сфере лесных отношений (в рамках межведомственного взаимодействия);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0418B" w:rsidRPr="00432FBE" w:rsidRDefault="00A87C7E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   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6. Основания для обращения и результаты предоставления Муниципальной услуги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6.1. Заявитель (представитель Заявителя) обращается в Администрацию лично или письменно за обследованием по форме, указанной в Приложении </w:t>
      </w:r>
      <w:r w:rsidR="001F3F17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7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к настоящему Административному регламенту, и получением выдачи разрешения на право вырубки зеленых насаждений на территории </w:t>
      </w:r>
      <w:r w:rsidR="007E68D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сельского поселения.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6.2 Способы подачи Заявления о предоставлении Муниципальной услуги приведены в </w:t>
      </w:r>
      <w:r w:rsidRPr="0095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16 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настоящего Административного регламента.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6.3. Результатом предоставления Муниципальной услуги является: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6.3.1. Выдача разрешения на право вырубки зеленых насаждений по форме, указанной в Приложении 3 к настоящему Административному регламенту;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6.3.2. Уведомление об отказе в выдаче разрешения на право вырубки зеленых насаждений по форме, указанной в Приложении </w:t>
      </w:r>
      <w:r w:rsidR="001F3F17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3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</w:t>
      </w:r>
      <w:r w:rsidR="001F3F17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Убеевского сельского поеления. 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6.5. В бумажном виде результат предоставления Муниципальной услуги хранится в Администрации.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7. Срок регистрации Заявления на предоставление Муниципальной услуги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 7.1. Документы, поданные в Администрацию до 16:00 рабочего дня, регистрируются в день его подачи.</w:t>
      </w:r>
    </w:p>
    <w:p w:rsidR="0080418B" w:rsidRPr="00432FBE" w:rsidRDefault="00E84B89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 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</w:t>
      </w:r>
      <w:r w:rsidR="006E08E2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7.2. Документы, поданные после 16:00 рабочего дня, регистрируются в Администрации на следующий рабочий день.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8. Срок предоставления Муниципальной услуги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8.1. Срок предоставления Муниципальной услуги: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8.1.1. При обращении Заявителя за получением выдачи разрешения на право вырубки зеленых насаждений не может превышать 21 рабочий день с даты регистрации Заявления в Администрации.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8.4. Основания для приостановления предоставления Муниципальной услуги не предусмотрены.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9. Правовые основания предоставления муниципальной услуги</w:t>
      </w:r>
    </w:p>
    <w:p w:rsidR="0080418B" w:rsidRDefault="006E08E2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Основными нормативными правовыми актами, регулирующими предоставление Муниципальной услуги, являются:</w:t>
      </w:r>
    </w:p>
    <w:p w:rsidR="006E08E2" w:rsidRPr="00432FBE" w:rsidRDefault="006E08E2" w:rsidP="006E08E2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1. 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6E08E2" w:rsidRPr="00432FBE" w:rsidRDefault="006E08E2" w:rsidP="006E08E2">
      <w:pPr>
        <w:spacing w:before="180" w:after="55" w:line="240" w:lineRule="auto"/>
        <w:ind w:firstLine="56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2. Градостроительный кодекс Российской Федерации (часть первая) от 30.11.1994 №51-ФЗ// «Собрание законодательства Российской Федерации», 05.12.1994, №32, ст. 3301;</w:t>
      </w:r>
    </w:p>
    <w:p w:rsidR="006E08E2" w:rsidRPr="00432FBE" w:rsidRDefault="006E08E2" w:rsidP="006E08E2">
      <w:pPr>
        <w:spacing w:before="180" w:after="180" w:line="240" w:lineRule="auto"/>
        <w:ind w:firstLine="42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3. Федеральный закон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от 30.03.1999 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6E08E2" w:rsidRPr="00432FBE" w:rsidRDefault="006E08E2" w:rsidP="006E08E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  4. Федеральный закон от 10.01.2002 № 7-Ф</w:t>
      </w:r>
      <w:r w:rsidR="00042255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З «Об охране окружающей среды»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6E08E2" w:rsidRPr="00432FBE" w:rsidRDefault="006E08E2" w:rsidP="006E08E2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5. Федеральный закон от 06.10.2003 № 131-ФЗ «Об общих принципах организации местного самоуправления в Российской Федерации;</w:t>
      </w:r>
    </w:p>
    <w:p w:rsidR="006E08E2" w:rsidRPr="00432FBE" w:rsidRDefault="006E08E2" w:rsidP="006E08E2">
      <w:pPr>
        <w:spacing w:before="180" w:after="180" w:line="240" w:lineRule="auto"/>
        <w:ind w:right="52"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6. Федеральный закон от 02.05.2006 № 59-ФЗ «О порядке рассмотрения обращений граждан Российской Федерации»;</w:t>
      </w:r>
    </w:p>
    <w:p w:rsidR="006E08E2" w:rsidRPr="00432FBE" w:rsidRDefault="006E08E2" w:rsidP="006E08E2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7. Лесной кодекс Российской Фе</w:t>
      </w:r>
      <w:r w:rsidR="004F3C8B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дерации от 04.12.2006 № 200-ФЗ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;</w:t>
      </w:r>
    </w:p>
    <w:p w:rsidR="006E08E2" w:rsidRPr="00432FBE" w:rsidRDefault="006E08E2" w:rsidP="006E08E2">
      <w:pPr>
        <w:spacing w:after="47" w:line="235" w:lineRule="atLeast"/>
        <w:ind w:right="52"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8. Федеральный закон от 27.07.2010 № 210-ФЗ "Об организации предоставления государственных и муниципальных услуг";</w:t>
      </w:r>
    </w:p>
    <w:p w:rsidR="0080418B" w:rsidRPr="00432FBE" w:rsidRDefault="004F3C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9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. Правила благоустройства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территории Убеевского</w:t>
      </w:r>
      <w:r w:rsidR="00E7381F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Красноармейского района;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10. Исчерпывающий перечень документов, необходимых для предоставления муниципальной услуги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10.1. Список документов, обязательных для предоставления Заявителем: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10.1.1. В случае обращения непосредственно самим Заявителем:</w:t>
      </w:r>
    </w:p>
    <w:p w:rsidR="0080418B" w:rsidRPr="00432FBE" w:rsidRDefault="0080418B" w:rsidP="0080418B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10.1.1.1 Заявление на предоставление Муниципальной услуги, подписанное непосредственно самим Заявителем, в соответствии с Приложением </w:t>
      </w:r>
      <w:r w:rsidR="001F3F17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5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(Форма Заявления на получение разрешения на вырубку зеленых насаждений) или Приложением </w:t>
      </w:r>
      <w:r w:rsidR="001F3F17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6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(Форма Заявления на получение разрешения на право вырубки зеленых насаждений для производства аварийно-восстановительных работ);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10.1.1.2 Документ, удостоверяющий личность Заявителя.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10.1.2.1. Заявление на предоставление Муниципальной услуги, подписанное непосредственно самим Заявителем;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10.1.2.2. Документ, удостоверяющий личность представителя;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10.2.</w:t>
      </w:r>
      <w:r w:rsidR="00E84B89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10.2.1. Копии раздела проектной документации, содержащего перечень мероприятия по охране окружающей среды;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10.2.2. Копии правоустанавливающих и (или) право 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10.2.4. 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11.1. В целях предоставления Муниципальной услуги Администрацией запрашиваются: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11.1.1. Правоустанавливающие документы на земельный участок в Федеральной службе государственной регистрации, кадастра и картографии по </w:t>
      </w:r>
      <w:r w:rsidR="00E7381F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Чувашской Республике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(для определения правообладателя объекта и проверки полномочий);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</w:t>
      </w:r>
      <w:r w:rsidR="00E7381F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Чувашской Республике 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(для определения правообладателя коммуникаций и проверки полномочий);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11.1.3. Разрешение на строительство объекта капитального строительства;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11.1.4. Документация по планировке территории;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11.1.7. Выписка из единого государ</w:t>
      </w:r>
      <w:r w:rsidR="00E7381F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ственного реестра индивидуальных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предпринимателей или выписка из единого государственного реестра юридических лиц в Управлении Федеральной налоговой службы по </w:t>
      </w:r>
      <w:r w:rsidR="00E7381F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Чувашской Республике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(для подтверждения сведений постановки на налоговый учет индивидуального предпринимателя или юридического лица).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0418B" w:rsidRPr="00432FBE" w:rsidRDefault="0080418B" w:rsidP="0080418B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418B" w:rsidRPr="00432FBE" w:rsidRDefault="0080418B" w:rsidP="0080418B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418B" w:rsidRPr="00432FBE" w:rsidRDefault="0080418B" w:rsidP="0080418B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418B" w:rsidRPr="00432FBE" w:rsidRDefault="0080418B" w:rsidP="0080418B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418B" w:rsidRPr="00432FBE" w:rsidRDefault="0080418B" w:rsidP="008041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7" w:history="1">
        <w:r w:rsidRPr="00432F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8" w:history="1">
        <w:r w:rsidRPr="00432F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Федерального закона № 210-ФЗ, уведомляется заявитель, а также приносятся извинения за доставленные неудобства.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12.1.1. Представление документов, качество которых не позволяет в полном объеме прочитать сведения, содержащиеся в документах.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12.1.3. Обращение за получением Муниципальной услуги неуполномоченного лица.</w:t>
      </w:r>
    </w:p>
    <w:p w:rsidR="0080418B" w:rsidRPr="00432FBE" w:rsidRDefault="00E7381F" w:rsidP="00E7381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13. Исчерпывающий перечень оснований для отказа в предоставления Муниципальной услуги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13.1. Основаниями для отказа в предоставлении Муниципальной услуги являются: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4F3C8B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А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дминистрацию</w:t>
      </w:r>
      <w:r w:rsidRPr="00432FBE">
        <w:rPr>
          <w:rFonts w:ascii="Times New Roman" w:eastAsia="Times New Roman" w:hAnsi="Times New Roman" w:cs="Times New Roman"/>
          <w:i/>
          <w:iCs/>
          <w:color w:val="383419"/>
          <w:sz w:val="24"/>
          <w:szCs w:val="24"/>
          <w:lang w:eastAsia="ru-RU"/>
        </w:rPr>
        <w:t> 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в соответствии с действующим законодательством истек.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13.1.2. Установление в ходе выездного осмотра отсутствия целесообразности в вырубке зеленых насаждений;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13.1.3. Несоответствие предоставленных документов и сведений о зеленых насаждениях результатам натурного обследования;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13.1.4. Непредставление заявителем документа (документов), обязательных к предоставлению;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13.1.5. Отсутствие сведений об оплате компенсационной стоимости за вырубку зеленых насаждений</w:t>
      </w:r>
    </w:p>
    <w:p w:rsidR="0080418B" w:rsidRPr="00432FBE" w:rsidRDefault="0080418B" w:rsidP="0080418B">
      <w:pPr>
        <w:spacing w:after="37" w:line="214" w:lineRule="atLeast"/>
        <w:ind w:right="59"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0418B" w:rsidRPr="00432FBE" w:rsidRDefault="0080418B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14.1. Муниципальная услуга: «Выдача разрешений на право вырубки зеленых насаждений на территории </w:t>
      </w:r>
      <w:r w:rsidR="007E68D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сельского поселения» представляется бесплатно.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</w:t>
      </w:r>
      <w:r w:rsidR="00E84B89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14.5. Компенсационная стоимость за вырубку зеленых насаждений не взимается в случаях: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14.5.1. Проведение санитарных рубок, в том числе удаление аварийных и сухостойных деревьев и кустарников;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14.5.3. Вырубка зеленых насаждений, произрастающих в охранных зонах существующих инженерных коммуникаций;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80418B" w:rsidRPr="00432FBE" w:rsidRDefault="00876873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15. Перечень услуг, необходимых и обязательных для предоставления Муниципальной услуги</w:t>
      </w:r>
    </w:p>
    <w:p w:rsidR="0080418B" w:rsidRPr="00432FBE" w:rsidRDefault="004F3C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   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15.1. Услуги, необходимые и обязательные для предоставления Муниципальной услуги, отсутствуют.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 </w:t>
      </w:r>
      <w:r w:rsidR="00876873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     </w:t>
      </w: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16. Способы предоставления Заявителем документов, необходимых для получения Муниципальной услуги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16.2. Личное обращение в </w:t>
      </w:r>
      <w:r w:rsidR="004F3C8B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Администрацию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16.3. Письменное обращение в</w:t>
      </w:r>
      <w:r w:rsidR="00876873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  <w:r w:rsidR="004F3C8B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А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дминистрацию.</w:t>
      </w:r>
    </w:p>
    <w:p w:rsidR="00876873" w:rsidRPr="00432FBE" w:rsidRDefault="0080418B" w:rsidP="0087687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</w:t>
      </w:r>
      <w:r w:rsidR="00876873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. </w:t>
      </w:r>
    </w:p>
    <w:p w:rsidR="0080418B" w:rsidRPr="00432FBE" w:rsidRDefault="00876873" w:rsidP="0087687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     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17. Способы получения Заявителем результатов предоставления Муниципальной услуги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17.1.2. Лично;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17.1.3. Почтовой связью.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17.2. Способ получения результата предоставления Муниципальной услуги указывается Заявителем в Заявлении.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18. Максимальный срок ожидания в очереди</w:t>
      </w:r>
    </w:p>
    <w:p w:rsidR="0080418B" w:rsidRPr="00432FBE" w:rsidRDefault="004F3C8B" w:rsidP="0087687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       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 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80418B" w:rsidRPr="00432FBE" w:rsidRDefault="00876873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            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19. </w:t>
      </w: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80418B" w:rsidRPr="00432FBE" w:rsidRDefault="0080418B" w:rsidP="0080418B">
      <w:pPr>
        <w:spacing w:before="180" w:after="18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</w:t>
      </w:r>
      <w:r w:rsidR="00B555E2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9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</w:t>
      </w:r>
      <w:r w:rsidR="00B555E2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1.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Показателями доступности предоставления Муниципальной услуги являются:</w:t>
      </w:r>
    </w:p>
    <w:p w:rsidR="0080418B" w:rsidRPr="00432FBE" w:rsidRDefault="0080418B" w:rsidP="0080418B">
      <w:pPr>
        <w:spacing w:before="180" w:after="18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1) предоставление возможности получения информации о ходе предоставления</w:t>
      </w:r>
    </w:p>
    <w:p w:rsidR="0080418B" w:rsidRPr="00432FBE" w:rsidRDefault="0080418B" w:rsidP="0080418B">
      <w:pPr>
        <w:spacing w:before="180" w:after="18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Муниципальной услуги, в том числе с использованием информационно-коммуникационных технологий;</w:t>
      </w:r>
    </w:p>
    <w:p w:rsidR="0080418B" w:rsidRPr="00432FBE" w:rsidRDefault="0080418B" w:rsidP="0080418B">
      <w:pPr>
        <w:spacing w:before="180" w:after="18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2) транспортная доступность к местам предоставления Муниципальной услуги;</w:t>
      </w:r>
    </w:p>
    <w:p w:rsidR="0080418B" w:rsidRPr="00432FBE" w:rsidRDefault="0080418B" w:rsidP="0080418B">
      <w:pPr>
        <w:spacing w:before="180" w:after="18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80418B" w:rsidRPr="00432FBE" w:rsidRDefault="0080418B" w:rsidP="0080418B">
      <w:pPr>
        <w:spacing w:before="180" w:after="18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4) соблюдение требований Административного регламента о порядке информирования о предоставлении Муниципальной услуги.</w:t>
      </w:r>
    </w:p>
    <w:p w:rsidR="0080418B" w:rsidRPr="00432FBE" w:rsidRDefault="00B555E2" w:rsidP="0080418B">
      <w:pPr>
        <w:spacing w:before="180" w:after="180" w:line="240" w:lineRule="auto"/>
        <w:ind w:right="557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19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.2. Показателями качества предоставления Муниципальной услуги являются:</w:t>
      </w:r>
    </w:p>
    <w:p w:rsidR="0080418B" w:rsidRPr="00432FBE" w:rsidRDefault="0080418B" w:rsidP="0080418B">
      <w:pPr>
        <w:spacing w:before="180" w:after="180" w:line="240" w:lineRule="auto"/>
        <w:ind w:right="557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1) соблюдение сроков предоставления Муниципальной услуги;</w:t>
      </w:r>
    </w:p>
    <w:p w:rsidR="0080418B" w:rsidRPr="00432FBE" w:rsidRDefault="0080418B" w:rsidP="0080418B">
      <w:pPr>
        <w:spacing w:before="180" w:after="180" w:line="240" w:lineRule="auto"/>
        <w:ind w:right="557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0418B" w:rsidRPr="00432FBE" w:rsidRDefault="0080418B" w:rsidP="0080418B">
      <w:pPr>
        <w:spacing w:before="180" w:after="180" w:line="240" w:lineRule="auto"/>
        <w:ind w:right="557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80418B" w:rsidRPr="00432FBE" w:rsidRDefault="0080418B" w:rsidP="0080418B">
      <w:pPr>
        <w:spacing w:before="180" w:after="180" w:line="240" w:lineRule="auto"/>
        <w:ind w:right="557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4) своевременное направление уведомлений Заявителям о предоставлении или прекращении предоставления Муниципальной услуги;</w:t>
      </w:r>
    </w:p>
    <w:p w:rsidR="0080418B" w:rsidRPr="00432FBE" w:rsidRDefault="0080418B" w:rsidP="0080418B">
      <w:pPr>
        <w:spacing w:before="180" w:after="180" w:line="240" w:lineRule="auto"/>
        <w:ind w:right="557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Отсутствие: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 1) очередей при приеме и выдаче документов заявителям;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 2) нарушений сроков предоставления государственной услуги;</w:t>
      </w:r>
    </w:p>
    <w:p w:rsidR="0080418B" w:rsidRPr="00432FBE" w:rsidRDefault="00B555E2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3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) обоснованных жалоб и претензий на действия (бездействие) сотрудников, предоставляющих государственную услугу.</w:t>
      </w:r>
    </w:p>
    <w:p w:rsidR="0080418B" w:rsidRPr="00432FBE" w:rsidRDefault="004F3C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2</w:t>
      </w:r>
      <w:r w:rsidR="00B555E2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0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. Требования к организации предоставления муниципальной услуги в электронной форме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форме: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0418B" w:rsidRPr="00432FBE" w:rsidRDefault="0080418B" w:rsidP="0080418B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 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пункте 5.4.</w:t>
      </w:r>
      <w:r w:rsidRPr="0043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0418B" w:rsidRPr="00432FBE" w:rsidRDefault="0080418B" w:rsidP="0080418B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0418B" w:rsidRPr="00432FBE" w:rsidRDefault="004F3C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    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80418B" w:rsidRPr="00432FBE" w:rsidRDefault="00B555E2" w:rsidP="00B555E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Предоставление Муниципальной услуги включает следующие административные процедуры:</w:t>
      </w:r>
    </w:p>
    <w:p w:rsidR="0080418B" w:rsidRPr="00432FBE" w:rsidRDefault="0080418B" w:rsidP="0080418B">
      <w:pPr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1) прием и регистрация Заявления и документов, представленных Заявителем;</w:t>
      </w:r>
    </w:p>
    <w:p w:rsidR="0080418B" w:rsidRPr="00432FBE" w:rsidRDefault="0080418B" w:rsidP="0080418B">
      <w:pPr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2)</w:t>
      </w:r>
      <w:r w:rsidR="00B555E2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рассмотрение заявления и представленных документов;</w:t>
      </w:r>
    </w:p>
    <w:p w:rsidR="0080418B" w:rsidRPr="00432FBE" w:rsidRDefault="0080418B" w:rsidP="0080418B">
      <w:pPr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0418B" w:rsidRPr="00432FBE" w:rsidRDefault="0080418B" w:rsidP="0080418B">
      <w:pPr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4)</w:t>
      </w:r>
      <w:r w:rsidRPr="00432FBE">
        <w:rPr>
          <w:rFonts w:ascii="Times New Roman" w:eastAsia="Times New Roman" w:hAnsi="Times New Roman" w:cs="Times New Roman"/>
          <w:i/>
          <w:iCs/>
          <w:color w:val="383419"/>
          <w:sz w:val="24"/>
          <w:szCs w:val="24"/>
          <w:lang w:eastAsia="ru-RU"/>
        </w:rPr>
        <w:t> 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формирование и выдача результата предоставления Муниципальной услуги.</w:t>
      </w:r>
    </w:p>
    <w:p w:rsidR="0080418B" w:rsidRPr="00432FBE" w:rsidRDefault="0080418B" w:rsidP="0080418B">
      <w:pPr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Каждая административная процедура состоит из административных действий.</w:t>
      </w:r>
    </w:p>
    <w:p w:rsidR="0080418B" w:rsidRPr="00432FBE" w:rsidRDefault="00B555E2" w:rsidP="00B555E2">
      <w:pPr>
        <w:spacing w:before="180" w:after="43" w:line="225" w:lineRule="atLeast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</w:t>
      </w:r>
      <w:r w:rsidR="00923CD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5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услуги:</w:t>
      </w:r>
    </w:p>
    <w:p w:rsidR="0080418B" w:rsidRPr="00432FBE" w:rsidRDefault="00923CDE" w:rsidP="0080418B">
      <w:pPr>
        <w:spacing w:after="0" w:line="240" w:lineRule="auto"/>
        <w:ind w:right="181" w:firstLine="542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6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. Основанием для начала выполнения административной процедуры является обращение заявителя (заявление), оформленное в соответствии с приложениями </w:t>
      </w:r>
      <w:r w:rsidR="00042255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5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или </w:t>
      </w:r>
      <w:r w:rsidR="00042255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6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80418B" w:rsidRPr="00432FBE" w:rsidRDefault="0080418B" w:rsidP="0080418B">
      <w:pPr>
        <w:spacing w:after="0" w:line="240" w:lineRule="auto"/>
        <w:ind w:right="190" w:firstLine="542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80418B" w:rsidRPr="00432FBE" w:rsidRDefault="00923CDE" w:rsidP="0080418B">
      <w:pPr>
        <w:spacing w:before="180" w:after="180" w:line="240" w:lineRule="auto"/>
        <w:ind w:firstLine="542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7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Сотрудник, ответственный за прием документов:</w:t>
      </w:r>
    </w:p>
    <w:p w:rsidR="0080418B" w:rsidRPr="00432FBE" w:rsidRDefault="0080418B" w:rsidP="0080418B">
      <w:pPr>
        <w:spacing w:after="0" w:line="240" w:lineRule="auto"/>
        <w:ind w:right="183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0418B" w:rsidRPr="00432FBE" w:rsidRDefault="0080418B" w:rsidP="0080418B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0418B" w:rsidRPr="00432FBE" w:rsidRDefault="0080418B" w:rsidP="0080418B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0418B" w:rsidRPr="00432FBE" w:rsidRDefault="0080418B" w:rsidP="0080418B">
      <w:pPr>
        <w:spacing w:before="180" w:after="180" w:line="240" w:lineRule="auto"/>
        <w:ind w:right="174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0418B" w:rsidRPr="00432FBE" w:rsidRDefault="0080418B" w:rsidP="0080418B">
      <w:pPr>
        <w:spacing w:before="180" w:after="180" w:line="240" w:lineRule="auto"/>
        <w:ind w:right="182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сверяет копии представленных документов с их подлинниками и делает соответствующую отметку на копиях.</w:t>
      </w:r>
    </w:p>
    <w:p w:rsidR="0080418B" w:rsidRPr="00432FBE" w:rsidRDefault="00923CDE" w:rsidP="0080418B">
      <w:pPr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0418B" w:rsidRPr="00432FBE" w:rsidRDefault="00923CDE" w:rsidP="0080418B">
      <w:pPr>
        <w:spacing w:after="0" w:line="240" w:lineRule="auto"/>
        <w:ind w:right="190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9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В случае представления заявителем документов в полном объеме сотрудник, ответственный за прием документов:</w:t>
      </w:r>
    </w:p>
    <w:p w:rsidR="0080418B" w:rsidRPr="00432FBE" w:rsidRDefault="0080418B" w:rsidP="0080418B">
      <w:pPr>
        <w:spacing w:after="0" w:line="240" w:lineRule="auto"/>
        <w:ind w:right="178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- 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0418B" w:rsidRPr="00432FBE" w:rsidRDefault="0080418B" w:rsidP="0080418B">
      <w:pPr>
        <w:spacing w:after="0" w:line="240" w:lineRule="auto"/>
        <w:ind w:right="183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- 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0418B" w:rsidRPr="00432FBE" w:rsidRDefault="00923CDE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10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Срок административного действия - 1 календарный день.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80418B" w:rsidRPr="00432FBE" w:rsidRDefault="00923CDE" w:rsidP="0080418B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11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80418B" w:rsidRPr="00432FBE" w:rsidRDefault="00923CDE" w:rsidP="0080418B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12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Максимальный срок выполнения административной процедуры - 1 рабочий день.</w:t>
      </w:r>
    </w:p>
    <w:p w:rsidR="0080418B" w:rsidRPr="00432FBE" w:rsidRDefault="00923CDE" w:rsidP="0080418B">
      <w:pPr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13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i/>
          <w:iCs/>
          <w:color w:val="383419"/>
          <w:sz w:val="24"/>
          <w:szCs w:val="24"/>
          <w:lang w:eastAsia="ru-RU"/>
        </w:rPr>
        <w:t>           </w:t>
      </w:r>
      <w:r w:rsidR="00923CDE" w:rsidRPr="00923CDE">
        <w:rPr>
          <w:rFonts w:ascii="Times New Roman" w:eastAsia="Times New Roman" w:hAnsi="Times New Roman" w:cs="Times New Roman"/>
          <w:iCs/>
          <w:color w:val="383419"/>
          <w:sz w:val="24"/>
          <w:szCs w:val="24"/>
          <w:lang w:eastAsia="ru-RU"/>
        </w:rPr>
        <w:t>14</w:t>
      </w:r>
      <w:r w:rsidRPr="00923CD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Рассмотрение заявления и представленных документов</w:t>
      </w:r>
    </w:p>
    <w:p w:rsidR="0080418B" w:rsidRPr="00432FBE" w:rsidRDefault="00923CDE" w:rsidP="0080418B">
      <w:pPr>
        <w:spacing w:before="180" w:after="180" w:line="242" w:lineRule="atLeast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15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 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0418B" w:rsidRPr="00432FBE" w:rsidRDefault="00923CDE" w:rsidP="0080418B">
      <w:pPr>
        <w:spacing w:before="180" w:after="180" w:line="231" w:lineRule="atLeast"/>
        <w:ind w:right="-2"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16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</w:t>
      </w:r>
    </w:p>
    <w:p w:rsidR="0080418B" w:rsidRPr="00432FBE" w:rsidRDefault="0080418B" w:rsidP="0080418B">
      <w:pPr>
        <w:spacing w:after="33" w:line="225" w:lineRule="atLeast"/>
        <w:ind w:right="67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1) устанавливает предмет обращения Заявителя;</w:t>
      </w:r>
    </w:p>
    <w:p w:rsidR="0080418B" w:rsidRPr="00432FBE" w:rsidRDefault="0080418B" w:rsidP="0080418B">
      <w:pPr>
        <w:spacing w:before="180" w:after="180" w:line="223" w:lineRule="atLeast"/>
        <w:ind w:right="67"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80418B" w:rsidRPr="00432FBE" w:rsidRDefault="0080418B" w:rsidP="0080418B">
      <w:pPr>
        <w:spacing w:before="180" w:after="180" w:line="214" w:lineRule="atLeast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3) определяет состава документов (сведений), подлежащих запросу у органов власти.</w:t>
      </w:r>
    </w:p>
    <w:p w:rsidR="0080418B" w:rsidRPr="00432FBE" w:rsidRDefault="00923CDE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17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Специалист Администрации</w:t>
      </w:r>
      <w:r w:rsidR="00B555E2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в течении 2 рабочих дней 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</w:t>
      </w:r>
    </w:p>
    <w:p w:rsidR="0080418B" w:rsidRPr="00432FBE" w:rsidRDefault="00923CDE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18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Ответы на межведомственные запросы поступают в региональную систему межведомственного электронного взаимодействия.</w:t>
      </w:r>
    </w:p>
    <w:p w:rsidR="0080418B" w:rsidRPr="00432FBE" w:rsidRDefault="00923CDE" w:rsidP="0080418B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19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80418B" w:rsidRPr="00432FBE" w:rsidRDefault="00923CDE" w:rsidP="0080418B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0418B" w:rsidRPr="00432FBE" w:rsidRDefault="0080418B" w:rsidP="0080418B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0418B" w:rsidRPr="00432FBE" w:rsidRDefault="00923CDE" w:rsidP="00804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21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80418B" w:rsidRPr="00432FBE" w:rsidRDefault="0080418B" w:rsidP="0080418B">
      <w:pPr>
        <w:spacing w:before="180" w:after="180" w:line="240" w:lineRule="auto"/>
        <w:ind w:right="69"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</w:t>
      </w:r>
      <w:r w:rsidR="00923CD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80418B" w:rsidRPr="00432FBE" w:rsidRDefault="0080418B" w:rsidP="0080418B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</w:t>
      </w:r>
      <w:r w:rsidR="00923CD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3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В случае принятия решения о несоответствии заявления требованиям Настоящего административного регламента в срок не позднее  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0418B" w:rsidRPr="00432FBE" w:rsidRDefault="00923CDE" w:rsidP="0080418B">
      <w:pPr>
        <w:spacing w:before="180" w:after="180" w:line="240" w:lineRule="auto"/>
        <w:ind w:right="4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80418B" w:rsidRPr="00432FBE" w:rsidRDefault="00B555E2" w:rsidP="0080418B">
      <w:pPr>
        <w:spacing w:before="180" w:after="180" w:line="240" w:lineRule="auto"/>
        <w:ind w:right="4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</w:t>
      </w:r>
      <w:r w:rsidR="00923CD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4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0418B" w:rsidRPr="00432FBE" w:rsidRDefault="00B555E2" w:rsidP="0080418B">
      <w:pPr>
        <w:spacing w:before="180" w:after="180" w:line="240" w:lineRule="auto"/>
        <w:ind w:right="4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25</w:t>
      </w:r>
      <w:r w:rsidR="00923CD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0418B" w:rsidRPr="00432FBE" w:rsidRDefault="0080418B" w:rsidP="0080418B">
      <w:pPr>
        <w:spacing w:after="29" w:line="225" w:lineRule="atLeast"/>
        <w:ind w:right="69"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26.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стоимости.</w:t>
      </w:r>
    </w:p>
    <w:p w:rsidR="0080418B" w:rsidRPr="00432FBE" w:rsidRDefault="0080418B" w:rsidP="0080418B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</w:t>
      </w:r>
      <w:r w:rsidR="00923CD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7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пунктом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80418B" w:rsidRPr="00432FBE" w:rsidRDefault="0080418B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80418B" w:rsidRPr="00432FBE" w:rsidRDefault="0080418B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0418B" w:rsidRPr="00432FBE" w:rsidRDefault="0080418B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0418B" w:rsidRPr="00432FBE" w:rsidRDefault="0080418B" w:rsidP="0080418B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2</w:t>
      </w:r>
      <w:r w:rsidR="00923CD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8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. Обследование и составление акта по форме, установленной приложением </w:t>
      </w:r>
      <w:r w:rsidR="00042255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7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80418B" w:rsidRPr="00432FBE" w:rsidRDefault="0080418B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923C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</w:t>
      </w: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0418B" w:rsidRPr="00432FBE" w:rsidRDefault="0080418B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B555E2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0418B" w:rsidRPr="00432FBE" w:rsidRDefault="00923CDE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30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80418B" w:rsidRPr="00432FBE" w:rsidRDefault="00923CDE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B555E2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80418B" w:rsidRPr="00432FBE" w:rsidRDefault="00923CDE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32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80418B" w:rsidRPr="00432FBE" w:rsidRDefault="00923CDE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33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0418B" w:rsidRPr="00432FBE" w:rsidRDefault="0080418B" w:rsidP="0080418B">
      <w:pPr>
        <w:spacing w:before="180" w:after="180" w:line="231" w:lineRule="atLeast"/>
        <w:ind w:right="69"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80418B" w:rsidRPr="00432FBE" w:rsidRDefault="0080418B" w:rsidP="0080418B">
      <w:pPr>
        <w:spacing w:after="29" w:line="225" w:lineRule="atLeast"/>
        <w:ind w:right="69"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</w:t>
      </w:r>
    </w:p>
    <w:p w:rsidR="0080418B" w:rsidRPr="00432FBE" w:rsidRDefault="00923CDE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34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80418B" w:rsidRPr="00432FBE" w:rsidRDefault="00923CDE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35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0418B" w:rsidRPr="00432FBE" w:rsidRDefault="00923CDE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0418B" w:rsidRPr="00432FBE" w:rsidRDefault="0080418B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80418B" w:rsidRPr="00432FBE" w:rsidRDefault="00923CDE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37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0418B" w:rsidRPr="00432FBE" w:rsidRDefault="00923CDE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38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0418B" w:rsidRPr="00432FBE" w:rsidRDefault="0080418B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проект разрешения на вырубку зеленых насаждений;</w:t>
      </w:r>
    </w:p>
    <w:p w:rsidR="0080418B" w:rsidRPr="00432FBE" w:rsidRDefault="0080418B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акт обследования зеленых насаждений (в т.ч. с расчетом компенсационной стоимости);</w:t>
      </w:r>
    </w:p>
    <w:p w:rsidR="0080418B" w:rsidRPr="00432FBE" w:rsidRDefault="0080418B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уведомление об отказе в выдаче разрешения на вырубку зеленых насаждений.</w:t>
      </w:r>
    </w:p>
    <w:p w:rsidR="0080418B" w:rsidRPr="00432FBE" w:rsidRDefault="0080418B" w:rsidP="0080418B">
      <w:pPr>
        <w:shd w:val="clear" w:color="auto" w:fill="FFFFFF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80418B" w:rsidRPr="00432FBE" w:rsidRDefault="00883128" w:rsidP="0080418B">
      <w:pPr>
        <w:spacing w:before="180" w:after="180" w:line="240" w:lineRule="auto"/>
        <w:ind w:right="4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</w:t>
      </w:r>
      <w:r w:rsidR="00923CD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</w:t>
      </w:r>
      <w:r w:rsidR="00923CD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39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0418B" w:rsidRPr="00432FBE" w:rsidRDefault="0080418B" w:rsidP="0080418B">
      <w:pPr>
        <w:spacing w:before="180" w:after="180" w:line="225" w:lineRule="atLeast"/>
        <w:ind w:right="962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       </w:t>
      </w:r>
      <w:r w:rsidR="00923CD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39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.1. Формирование и выдача результата предоставления Муниципальной услуги.</w:t>
      </w:r>
    </w:p>
    <w:p w:rsidR="0080418B" w:rsidRPr="00432FBE" w:rsidRDefault="00923CDE" w:rsidP="00804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39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0418B" w:rsidRPr="00432FBE" w:rsidRDefault="006D5F6D" w:rsidP="00804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39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80418B" w:rsidRPr="00432FBE" w:rsidRDefault="006D5F6D" w:rsidP="00804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39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.1.3. Специалист Администрации, ответственный за выдачу результата предоставления муниципальной услуги: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устанавливает личность заявителя, в том числе проверяет документ, удостоверяющий личность;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выдает результат предоставления муниципальной услуги заявителю в одном подлинном экземпляре.</w:t>
      </w:r>
    </w:p>
    <w:p w:rsidR="0080418B" w:rsidRPr="00432FBE" w:rsidRDefault="006D5F6D" w:rsidP="0080418B">
      <w:pPr>
        <w:spacing w:before="180" w:after="180" w:line="240" w:lineRule="auto"/>
        <w:ind w:right="67"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39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80418B" w:rsidRPr="00432FBE" w:rsidRDefault="006D5F6D" w:rsidP="00804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39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0418B" w:rsidRPr="00432FBE" w:rsidRDefault="006D5F6D" w:rsidP="00804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39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.1.6. Максимальный срок выполнения административной процедуры составляет не более 3 рабочих дней.</w:t>
      </w:r>
    </w:p>
    <w:p w:rsidR="0080418B" w:rsidRPr="00432FBE" w:rsidRDefault="006D5F6D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IV. Порядок и формы контроля за исполнением Административного регламента</w:t>
      </w:r>
    </w:p>
    <w:p w:rsidR="0080418B" w:rsidRPr="00432FBE" w:rsidRDefault="006D5F6D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4.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Порядок осуществления контроля за соблюдением и исполнением должностными лицами </w:t>
      </w:r>
      <w:r w:rsidR="00883128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Убеев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ской сельской администрации</w:t>
      </w:r>
      <w:r w:rsidR="0080418B" w:rsidRPr="00432FBE">
        <w:rPr>
          <w:rFonts w:ascii="Times New Roman" w:eastAsia="Times New Roman" w:hAnsi="Times New Roman" w:cs="Times New Roman"/>
          <w:b/>
          <w:bCs/>
          <w:i/>
          <w:iCs/>
          <w:color w:val="383419"/>
          <w:sz w:val="24"/>
          <w:szCs w:val="24"/>
          <w:lang w:eastAsia="ru-RU"/>
        </w:rPr>
        <w:t> 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0418B" w:rsidRPr="00432FBE" w:rsidRDefault="00042255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</w:t>
      </w:r>
      <w:r w:rsidR="006D5F6D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0418B" w:rsidRPr="006D5F6D" w:rsidRDefault="0080418B" w:rsidP="006D5F6D">
      <w:pPr>
        <w:pStyle w:val="a8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текущего контроля за соблюдением полноты и качества предоставления Муниципальной услуги (далее - Текущий контроль);</w:t>
      </w:r>
    </w:p>
    <w:p w:rsidR="0080418B" w:rsidRPr="006D5F6D" w:rsidRDefault="0080418B" w:rsidP="006D5F6D">
      <w:pPr>
        <w:pStyle w:val="a8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контроля за соблюдением порядка предоставления Муниципальной услуги.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</w:t>
      </w:r>
      <w:r w:rsidR="006D5F6D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2. Текущий контроль осуществляет Глава </w:t>
      </w:r>
      <w:r w:rsidR="006D5F6D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 сельского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  <w:r w:rsidR="0088312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поселения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и уполномоченные им должностные лица.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</w:t>
      </w:r>
      <w:r w:rsidR="006D5F6D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4.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3. Текущий контроль осуществляется в порядке, установленном Главой </w:t>
      </w:r>
      <w:r w:rsidR="0088312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Убеевского  сельского поселения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для контроля за исполнением правовых актов Администрацией.</w:t>
      </w:r>
    </w:p>
    <w:p w:rsidR="0080418B" w:rsidRPr="00432FBE" w:rsidRDefault="006D5F6D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5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</w:t>
      </w:r>
      <w:r w:rsidR="006D5F6D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5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</w:t>
      </w:r>
      <w:r w:rsidR="0088312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  <w:r w:rsidR="006D5F6D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5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.2. Порядок осуществления Текущего контроля в администрации устанавливается Главой администрации.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</w:t>
      </w:r>
      <w:r w:rsidR="0088312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  <w:r w:rsidR="006D5F6D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5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.3. Плановые проверки Администрации или должностного лица Администрации проводятся не чаще одного раза в два года.</w:t>
      </w:r>
    </w:p>
    <w:p w:rsidR="0080418B" w:rsidRPr="00432FBE" w:rsidRDefault="00BC73E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    5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</w:t>
      </w:r>
    </w:p>
    <w:p w:rsidR="0080418B" w:rsidRPr="00432FBE" w:rsidRDefault="00BC73E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6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. Ответственность должностных лиц, муниципальных служащих </w:t>
      </w:r>
      <w:r w:rsidR="00883128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Убеевс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кой сельской администрации, принимаемые (осуществляемые) ими в ходе предоставления Муниципальной услуги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</w:t>
      </w:r>
      <w:r w:rsidR="00BC73EB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6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.1.Должностные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0418B" w:rsidRPr="00432FBE" w:rsidRDefault="00BC73E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6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</w:t>
      </w:r>
      <w:r w:rsidR="00BC73EB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6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</w:t>
      </w:r>
    </w:p>
    <w:p w:rsidR="0080418B" w:rsidRPr="00432FBE" w:rsidRDefault="00BC73E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7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0418B" w:rsidRPr="00432FBE" w:rsidRDefault="00BC73EB" w:rsidP="00BC73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  7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.1. Требованиями к порядку и формам Текущего контроля за предоставлением Муниципальной услуги являются: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- независимость;</w:t>
      </w:r>
    </w:p>
    <w:p w:rsidR="0080418B" w:rsidRPr="00432FBE" w:rsidRDefault="0080418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- тщательность.</w:t>
      </w:r>
    </w:p>
    <w:p w:rsidR="0080418B" w:rsidRPr="00432FBE" w:rsidRDefault="00BC73E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7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0418B" w:rsidRPr="00432FBE" w:rsidRDefault="00BC73E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7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80418B" w:rsidRPr="00432FBE" w:rsidRDefault="00BC73E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7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80418B" w:rsidRPr="00432FBE" w:rsidRDefault="00BC73EB" w:rsidP="0080418B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7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</w:t>
      </w:r>
    </w:p>
    <w:p w:rsidR="0080418B" w:rsidRPr="00432FBE" w:rsidRDefault="00BC73E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7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0418B" w:rsidRPr="00432FBE" w:rsidRDefault="00BC73E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7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80418B" w:rsidRPr="00432FBE" w:rsidRDefault="00BC73E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0418B" w:rsidRPr="00432FBE" w:rsidRDefault="00BC73E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.2. Заявитель может обратиться с жалобой в том числе в следующих случаях: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0418B" w:rsidRPr="00432FBE" w:rsidRDefault="00BC73E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 Общие требования к порядку подачи и рассмотрения жалобы.</w:t>
      </w:r>
    </w:p>
    <w:p w:rsidR="0080418B" w:rsidRPr="00432FBE" w:rsidRDefault="00BC73E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0418B" w:rsidRPr="00432FBE" w:rsidRDefault="00BC73E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 </w:t>
      </w:r>
      <w:hyperlink r:id="rId9" w:tgtFrame="_blank" w:history="1">
        <w:r w:rsidR="0080418B" w:rsidRPr="00432FB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Единого портала</w:t>
        </w:r>
      </w:hyperlink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государственных и муниципальных услуг (функций), а также может быть принята при личном приеме заявителя.</w:t>
      </w:r>
    </w:p>
    <w:p w:rsidR="0080418B" w:rsidRPr="00432FBE" w:rsidRDefault="00BC73E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0418B" w:rsidRPr="00432FBE" w:rsidRDefault="00BC73E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.3.4. Жалоба должна содержать: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418B" w:rsidRPr="00432FBE" w:rsidRDefault="00BC73E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0418B" w:rsidRPr="00432FBE" w:rsidRDefault="00BC73E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.3.6. По результатам рассмотрения жалобы орган, предоставляющий муниципальную услугу, принимает одно из следующих решений: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отказывает в удовлетворении жалобы.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418B" w:rsidRPr="00432FBE" w:rsidRDefault="0080418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418B" w:rsidRPr="00432FBE" w:rsidRDefault="00BC73E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.3.7. Не позднее дня, следующего за днем принятия решения, указанного в </w:t>
      </w:r>
      <w:hyperlink r:id="rId10" w:anchor="/document/73537528/entry/92" w:history="1">
        <w:r w:rsidR="0080418B" w:rsidRPr="00432FBE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подпункте 32.3.6</w:t>
        </w:r>
      </w:hyperlink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418B" w:rsidRPr="00432FBE" w:rsidRDefault="00BC73EB" w:rsidP="00804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80418B" w:rsidRPr="00432F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BC73EB" w:rsidRDefault="00BC73E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42255" w:rsidRDefault="00042255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42255" w:rsidRDefault="00042255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42255" w:rsidRDefault="00042255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42255" w:rsidRDefault="00042255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42255" w:rsidRDefault="00042255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42255" w:rsidRDefault="00042255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42255" w:rsidRDefault="00042255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42255" w:rsidRDefault="00042255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42255" w:rsidRDefault="00042255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42255" w:rsidRDefault="00042255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80418B" w:rsidRPr="00432FBE" w:rsidRDefault="0080418B" w:rsidP="0080418B">
      <w:pPr>
        <w:spacing w:before="180" w:after="180" w:line="235" w:lineRule="atLeast"/>
        <w:ind w:left="4500" w:firstLine="13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Приложение 1</w:t>
      </w:r>
    </w:p>
    <w:p w:rsidR="0080418B" w:rsidRPr="00432FBE" w:rsidRDefault="0080418B" w:rsidP="0080418B">
      <w:pPr>
        <w:spacing w:before="180" w:after="180" w:line="235" w:lineRule="atLeast"/>
        <w:ind w:left="3600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</w:p>
    <w:p w:rsidR="0080418B" w:rsidRPr="00BC73EB" w:rsidRDefault="0080418B" w:rsidP="0080418B">
      <w:pPr>
        <w:spacing w:before="150" w:after="0" w:line="468" w:lineRule="atLeast"/>
        <w:ind w:right="42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</w:t>
      </w:r>
    </w:p>
    <w:p w:rsidR="0080418B" w:rsidRPr="00432FBE" w:rsidRDefault="0080418B" w:rsidP="00883128">
      <w:pPr>
        <w:spacing w:after="0" w:line="240" w:lineRule="auto"/>
        <w:ind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В Административном регламенте используются следующие термины и определения:</w:t>
      </w:r>
    </w:p>
    <w:tbl>
      <w:tblPr>
        <w:tblW w:w="10095" w:type="dxa"/>
        <w:tblInd w:w="-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355"/>
        <w:gridCol w:w="7321"/>
      </w:tblGrid>
      <w:tr w:rsidR="0080418B" w:rsidRPr="00432FBE" w:rsidTr="0080418B">
        <w:trPr>
          <w:trHeight w:val="624"/>
        </w:trPr>
        <w:tc>
          <w:tcPr>
            <w:tcW w:w="241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35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before="180" w:after="180" w:line="22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80418B" w:rsidRPr="00432FBE" w:rsidTr="0080418B">
        <w:trPr>
          <w:trHeight w:val="974"/>
        </w:trPr>
        <w:tc>
          <w:tcPr>
            <w:tcW w:w="241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Компенсационная стоимость</w:t>
            </w:r>
          </w:p>
        </w:tc>
        <w:tc>
          <w:tcPr>
            <w:tcW w:w="35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0418B" w:rsidRPr="00432FBE" w:rsidTr="0080418B">
        <w:trPr>
          <w:trHeight w:val="1120"/>
        </w:trPr>
        <w:tc>
          <w:tcPr>
            <w:tcW w:w="241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Компенсационное озеленение</w:t>
            </w:r>
          </w:p>
        </w:tc>
        <w:tc>
          <w:tcPr>
            <w:tcW w:w="35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не приживаемость зеленых насаждений;</w:t>
            </w:r>
          </w:p>
        </w:tc>
      </w:tr>
      <w:tr w:rsidR="0080418B" w:rsidRPr="00432FBE" w:rsidTr="0080418B">
        <w:trPr>
          <w:trHeight w:val="696"/>
        </w:trPr>
        <w:tc>
          <w:tcPr>
            <w:tcW w:w="241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35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муниципальная услуга «Выдача разрешений на право вырубки зеленых насаждений на территории </w:t>
            </w:r>
            <w:r w:rsidR="007E68D8" w:rsidRPr="00432FBE">
              <w:rPr>
                <w:rFonts w:ascii="Times New Roman" w:eastAsia="Times New Roman" w:hAnsi="Times New Roman" w:cs="Times New Roman"/>
                <w:iCs/>
                <w:color w:val="383419"/>
                <w:sz w:val="24"/>
                <w:szCs w:val="24"/>
                <w:lang w:eastAsia="ru-RU"/>
              </w:rPr>
              <w:t>Убеевского</w:t>
            </w:r>
            <w:r w:rsidRPr="00432FBE">
              <w:rPr>
                <w:rFonts w:ascii="Times New Roman" w:eastAsia="Times New Roman" w:hAnsi="Times New Roman" w:cs="Times New Roman"/>
                <w:iCs/>
                <w:color w:val="383419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»;</w:t>
            </w:r>
          </w:p>
        </w:tc>
      </w:tr>
      <w:tr w:rsidR="0080418B" w:rsidRPr="00432FBE" w:rsidTr="0080418B">
        <w:trPr>
          <w:trHeight w:val="834"/>
        </w:trPr>
        <w:tc>
          <w:tcPr>
            <w:tcW w:w="241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5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лицо, обращающееся с Заявлением о предоставлении муниципальной услуги «Выдача разрешений на право вырубки зеленых насаждений на территории </w:t>
            </w:r>
            <w:r w:rsidR="007E68D8" w:rsidRPr="00432FBE">
              <w:rPr>
                <w:rFonts w:ascii="Times New Roman" w:eastAsia="Times New Roman" w:hAnsi="Times New Roman" w:cs="Times New Roman"/>
                <w:iCs/>
                <w:color w:val="383419"/>
                <w:sz w:val="24"/>
                <w:szCs w:val="24"/>
                <w:lang w:eastAsia="ru-RU"/>
              </w:rPr>
              <w:t>Убеевского</w:t>
            </w:r>
            <w:r w:rsidRPr="00432FBE">
              <w:rPr>
                <w:rFonts w:ascii="Times New Roman" w:eastAsia="Times New Roman" w:hAnsi="Times New Roman" w:cs="Times New Roman"/>
                <w:iCs/>
                <w:color w:val="383419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»;</w:t>
            </w:r>
          </w:p>
        </w:tc>
      </w:tr>
      <w:tr w:rsidR="0080418B" w:rsidRPr="00432FBE" w:rsidTr="0080418B">
        <w:trPr>
          <w:trHeight w:val="828"/>
        </w:trPr>
        <w:tc>
          <w:tcPr>
            <w:tcW w:w="241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35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80418B" w:rsidRPr="00432FBE" w:rsidTr="0080418B">
        <w:trPr>
          <w:trHeight w:val="552"/>
        </w:trPr>
        <w:tc>
          <w:tcPr>
            <w:tcW w:w="241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Сеть Интернет</w:t>
            </w:r>
          </w:p>
        </w:tc>
        <w:tc>
          <w:tcPr>
            <w:tcW w:w="35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</w:tc>
      </w:tr>
      <w:tr w:rsidR="0080418B" w:rsidRPr="00432FBE" w:rsidTr="0080418B">
        <w:trPr>
          <w:trHeight w:val="696"/>
        </w:trPr>
        <w:tc>
          <w:tcPr>
            <w:tcW w:w="241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35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8312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 xml:space="preserve">государственная информационная система </w:t>
            </w:r>
            <w:r w:rsidR="00883128"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Чувашской Республики</w:t>
            </w: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 xml:space="preserve"> «Портал государственных и муниципальных услуг </w:t>
            </w:r>
            <w:r w:rsidR="00883128"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Чувашской Республики</w:t>
            </w: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»</w:t>
            </w:r>
            <w:hyperlink r:id="rId11" w:history="1">
              <w:r w:rsidRPr="00432F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;</w:t>
              </w:r>
            </w:hyperlink>
          </w:p>
        </w:tc>
      </w:tr>
      <w:tr w:rsidR="0080418B" w:rsidRPr="00432FBE" w:rsidTr="0080418B">
        <w:trPr>
          <w:trHeight w:val="547"/>
        </w:trPr>
        <w:tc>
          <w:tcPr>
            <w:tcW w:w="241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РГУ</w:t>
            </w:r>
          </w:p>
        </w:tc>
        <w:tc>
          <w:tcPr>
            <w:tcW w:w="35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0418B" w:rsidRPr="00432FBE" w:rsidRDefault="0080418B" w:rsidP="0080418B">
            <w:pPr>
              <w:spacing w:before="180" w:after="180" w:line="22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 xml:space="preserve">региональная государственная информационная система «Реестр государственных услуг (функций) </w:t>
            </w:r>
            <w:r w:rsidR="00883128"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Чувашской Республики</w:t>
            </w: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»</w:t>
            </w:r>
          </w:p>
        </w:tc>
      </w:tr>
    </w:tbl>
    <w:p w:rsidR="00F22221" w:rsidRPr="00432FBE" w:rsidRDefault="00F22221" w:rsidP="0080418B">
      <w:pPr>
        <w:spacing w:after="4" w:line="250" w:lineRule="atLeast"/>
        <w:ind w:left="1800" w:right="52" w:hanging="2753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F22221" w:rsidRPr="00432FBE" w:rsidRDefault="00F22221" w:rsidP="0080418B">
      <w:pPr>
        <w:spacing w:after="4" w:line="250" w:lineRule="atLeast"/>
        <w:ind w:left="1800" w:right="52" w:hanging="2753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80418B" w:rsidRPr="00432FBE" w:rsidRDefault="00F22221" w:rsidP="0080418B">
      <w:pPr>
        <w:spacing w:after="4" w:line="250" w:lineRule="atLeast"/>
        <w:ind w:left="1800" w:right="52" w:hanging="2753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       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Заявление  – запрос о предоставлении муниципальной услуги, представленный любым предусмотренным Административным регламентом способом.</w:t>
      </w:r>
    </w:p>
    <w:p w:rsidR="00F22221" w:rsidRPr="00432FBE" w:rsidRDefault="00F22221" w:rsidP="0080418B">
      <w:pPr>
        <w:spacing w:after="3" w:line="225" w:lineRule="atLeast"/>
        <w:ind w:left="4500" w:right="50" w:firstLine="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F22221" w:rsidRPr="00432FBE" w:rsidRDefault="00F22221" w:rsidP="0080418B">
      <w:pPr>
        <w:spacing w:after="3" w:line="225" w:lineRule="atLeast"/>
        <w:ind w:left="4500" w:right="50" w:firstLine="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F22221" w:rsidRPr="00432FBE" w:rsidRDefault="00F22221" w:rsidP="0080418B">
      <w:pPr>
        <w:spacing w:after="3" w:line="225" w:lineRule="atLeast"/>
        <w:ind w:left="4500" w:right="50" w:firstLine="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F22221" w:rsidRPr="00432FBE" w:rsidRDefault="00F22221" w:rsidP="0080418B">
      <w:pPr>
        <w:spacing w:after="3" w:line="225" w:lineRule="atLeast"/>
        <w:ind w:left="4500" w:right="50" w:firstLine="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F22221" w:rsidRPr="00432FBE" w:rsidRDefault="00F22221" w:rsidP="0080418B">
      <w:pPr>
        <w:spacing w:after="3" w:line="225" w:lineRule="atLeast"/>
        <w:ind w:left="4500" w:right="50" w:firstLine="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5941A2" w:rsidRDefault="005941A2" w:rsidP="00F22221">
      <w:pPr>
        <w:spacing w:after="3" w:line="225" w:lineRule="atLeast"/>
        <w:ind w:left="4500" w:right="50" w:firstLine="8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5941A2" w:rsidRDefault="005941A2" w:rsidP="00F22221">
      <w:pPr>
        <w:spacing w:after="3" w:line="225" w:lineRule="atLeast"/>
        <w:ind w:left="4500" w:right="50" w:firstLine="8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42255" w:rsidRDefault="00042255" w:rsidP="00F22221">
      <w:pPr>
        <w:spacing w:after="3" w:line="225" w:lineRule="atLeast"/>
        <w:ind w:left="4500" w:right="50" w:firstLine="8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5941A2" w:rsidRDefault="005941A2" w:rsidP="00F22221">
      <w:pPr>
        <w:spacing w:after="3" w:line="225" w:lineRule="atLeast"/>
        <w:ind w:left="4500" w:right="50" w:firstLine="8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5941A2" w:rsidRDefault="005941A2" w:rsidP="00F22221">
      <w:pPr>
        <w:spacing w:after="3" w:line="225" w:lineRule="atLeast"/>
        <w:ind w:left="4500" w:right="50" w:firstLine="8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80418B" w:rsidRPr="00432FBE" w:rsidRDefault="0080418B" w:rsidP="00F22221">
      <w:pPr>
        <w:spacing w:after="3" w:line="225" w:lineRule="atLeast"/>
        <w:ind w:left="4500" w:right="50" w:firstLine="8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Приложение 2</w:t>
      </w:r>
    </w:p>
    <w:p w:rsidR="00F22221" w:rsidRPr="00432FBE" w:rsidRDefault="0080418B" w:rsidP="00F22221">
      <w:pPr>
        <w:spacing w:after="25" w:line="223" w:lineRule="atLeast"/>
        <w:ind w:left="3600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к Административному регламенту </w:t>
      </w:r>
    </w:p>
    <w:p w:rsidR="0080418B" w:rsidRPr="00432FBE" w:rsidRDefault="0080418B" w:rsidP="00F22221">
      <w:pPr>
        <w:spacing w:after="25" w:line="223" w:lineRule="atLeast"/>
        <w:ind w:left="3600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предоставления Муниципальной услуги</w:t>
      </w:r>
    </w:p>
    <w:p w:rsidR="00F22221" w:rsidRPr="00432FBE" w:rsidRDefault="00F22221" w:rsidP="00F22221">
      <w:pPr>
        <w:spacing w:after="25" w:line="223" w:lineRule="atLeast"/>
        <w:ind w:left="3600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548FD" w:rsidRPr="000548FD" w:rsidRDefault="000548FD" w:rsidP="003C4C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Сведения о месте нахождения, графике работы и справочные телефоны </w:t>
      </w:r>
      <w:r w:rsidRPr="00432F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Pr="00054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Pr="000548F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Убеевского сельского поселения </w:t>
      </w:r>
      <w:r w:rsidRPr="00054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Красноармейского района</w:t>
      </w:r>
    </w:p>
    <w:p w:rsidR="000548FD" w:rsidRPr="000548FD" w:rsidRDefault="000548FD" w:rsidP="000548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0548FD" w:rsidRPr="000548FD" w:rsidRDefault="000548FD" w:rsidP="000548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Администрация Убеевского сельского поселения Красноармейского района </w:t>
      </w:r>
    </w:p>
    <w:p w:rsidR="000548FD" w:rsidRPr="000548FD" w:rsidRDefault="000548FD" w:rsidP="000548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32F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Адрес: 429626</w:t>
      </w:r>
      <w:r w:rsidRPr="000548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Чувашская Республика, Красноармейский район,</w:t>
      </w:r>
      <w:r w:rsidRPr="00432F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548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с. Убеево, ул. Сапожникова, дом 6</w:t>
      </w:r>
    </w:p>
    <w:p w:rsidR="000548FD" w:rsidRPr="000548FD" w:rsidRDefault="000548FD" w:rsidP="000548F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Адрес сайта в сети </w:t>
      </w:r>
      <w:r w:rsidRPr="000548FD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Internet</w:t>
      </w:r>
      <w:r w:rsidRPr="000548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http://</w:t>
      </w: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48FD">
        <w:rPr>
          <w:rFonts w:ascii="Times New Roman" w:eastAsia="Arial Unicode MS" w:hAnsi="Times New Roman" w:cs="Times New Roman"/>
          <w:sz w:val="24"/>
          <w:szCs w:val="24"/>
          <w:lang w:eastAsia="ru-RU"/>
        </w:rPr>
        <w:t>http://gov.cap.ru/Default.aspx?gov_id=394</w:t>
      </w:r>
    </w:p>
    <w:p w:rsidR="000548FD" w:rsidRPr="000548FD" w:rsidRDefault="000548FD" w:rsidP="00054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0548F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548F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>:  </w:t>
      </w:r>
      <w:hyperlink r:id="rId12" w:history="1">
        <w:r w:rsidRPr="003C4CA5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sao-ybeevo@cap.ru</w:t>
        </w:r>
      </w:hyperlink>
    </w:p>
    <w:p w:rsidR="000548FD" w:rsidRPr="000548FD" w:rsidRDefault="000548FD" w:rsidP="000548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127"/>
        <w:gridCol w:w="1984"/>
      </w:tblGrid>
      <w:tr w:rsidR="000548FD" w:rsidRPr="000548FD" w:rsidTr="0095117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8FD" w:rsidRPr="000548FD" w:rsidRDefault="000548FD" w:rsidP="000548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8FD" w:rsidRPr="000548FD" w:rsidRDefault="000548FD" w:rsidP="000548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FD" w:rsidRPr="000548FD" w:rsidRDefault="000548FD" w:rsidP="000548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0548FD" w:rsidRPr="000548FD" w:rsidTr="0095117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8FD" w:rsidRPr="000548FD" w:rsidRDefault="000548FD" w:rsidP="000548F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 </w:t>
            </w:r>
            <w:r w:rsidRPr="000548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Убеевского сельского поселения</w:t>
            </w: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Красноармейского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8FD" w:rsidRPr="000548FD" w:rsidRDefault="000548FD" w:rsidP="000548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8(83530)  33-2-48</w:t>
            </w:r>
          </w:p>
          <w:p w:rsidR="000548FD" w:rsidRPr="000548FD" w:rsidRDefault="000548FD" w:rsidP="000548FD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FD" w:rsidRPr="000548FD" w:rsidRDefault="000548FD" w:rsidP="0005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548FD" w:rsidRPr="000548FD" w:rsidTr="0095117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8FD" w:rsidRPr="000548FD" w:rsidRDefault="000548FD" w:rsidP="000548F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8FD" w:rsidRPr="000548FD" w:rsidRDefault="000548FD" w:rsidP="000548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8(83530)  33-2-48</w:t>
            </w:r>
          </w:p>
          <w:p w:rsidR="000548FD" w:rsidRPr="000548FD" w:rsidRDefault="000548FD" w:rsidP="000548FD">
            <w:pPr>
              <w:tabs>
                <w:tab w:val="center" w:pos="4677"/>
                <w:tab w:val="right" w:pos="9355"/>
              </w:tabs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FD" w:rsidRPr="000548FD" w:rsidRDefault="000548FD" w:rsidP="000548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0548FD" w:rsidRPr="000548FD" w:rsidRDefault="000548FD" w:rsidP="000548FD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8FD" w:rsidRPr="000548FD" w:rsidRDefault="000548FD" w:rsidP="00054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График работы администрации Убеевского сельского поселения</w:t>
      </w:r>
    </w:p>
    <w:p w:rsidR="000548FD" w:rsidRPr="000548FD" w:rsidRDefault="000548FD" w:rsidP="00054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Красноармейского района</w:t>
      </w:r>
    </w:p>
    <w:p w:rsidR="000548FD" w:rsidRPr="000548FD" w:rsidRDefault="000548FD" w:rsidP="00054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129"/>
        <w:gridCol w:w="3069"/>
      </w:tblGrid>
      <w:tr w:rsidR="000548FD" w:rsidRPr="000548FD" w:rsidTr="0095117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0548FD" w:rsidRPr="000548FD" w:rsidTr="0095117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3C4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12.00-13.00</w:t>
            </w:r>
            <w:bookmarkEnd w:id="1"/>
            <w:bookmarkEnd w:id="2"/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D" w:rsidRPr="000548FD" w:rsidRDefault="000548FD" w:rsidP="003C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OLE_LINK6"/>
            <w:bookmarkStart w:id="4" w:name="OLE_LINK7"/>
            <w:bookmarkStart w:id="5" w:name="OLE_LINK8"/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8.00-12.00, 13.00-1</w:t>
            </w:r>
            <w:r w:rsidR="003C4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bookmarkEnd w:id="3"/>
            <w:bookmarkEnd w:id="4"/>
            <w:bookmarkEnd w:id="5"/>
            <w:r w:rsidR="003C4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48FD" w:rsidRPr="000548FD" w:rsidTr="0095117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FD" w:rsidRPr="000548FD" w:rsidTr="0095117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8FD" w:rsidRPr="000548FD" w:rsidRDefault="000548FD" w:rsidP="000548F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48FD" w:rsidRPr="000548FD" w:rsidRDefault="000548FD" w:rsidP="000548F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548FD" w:rsidRPr="000548FD" w:rsidRDefault="000548FD" w:rsidP="00054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8FD" w:rsidRPr="000548FD" w:rsidRDefault="000548FD" w:rsidP="000548F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Автономное учреждение "Многофункциональный центр</w:t>
      </w:r>
    </w:p>
    <w:p w:rsidR="000548FD" w:rsidRPr="000548FD" w:rsidRDefault="000548FD" w:rsidP="000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услуг"</w:t>
      </w:r>
    </w:p>
    <w:p w:rsidR="000548FD" w:rsidRPr="000548FD" w:rsidRDefault="000548FD" w:rsidP="000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Красноармейского района Чувашской Республики</w:t>
      </w:r>
    </w:p>
    <w:p w:rsidR="000548FD" w:rsidRPr="000548FD" w:rsidRDefault="000548FD" w:rsidP="000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8FD" w:rsidRPr="000548FD" w:rsidRDefault="000548FD" w:rsidP="000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Адрес: 429620, с. Красноармейское, ул. Ленина,26/1, </w:t>
      </w:r>
    </w:p>
    <w:p w:rsidR="000548FD" w:rsidRPr="000548FD" w:rsidRDefault="000548FD" w:rsidP="000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>Адрес сайта в сети Интернет:</w:t>
      </w:r>
    </w:p>
    <w:p w:rsidR="000548FD" w:rsidRPr="000548FD" w:rsidRDefault="00951176" w:rsidP="000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="000548FD" w:rsidRPr="000548F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http://gov.cap.ru/SiteMap.aspx?gov_id=67&amp;id=1542481&amp;title=M№ogofu№kcio№alj№ij_ce№tr_Kras№oarmejskogo_rajo№a</w:t>
        </w:r>
      </w:hyperlink>
    </w:p>
    <w:p w:rsidR="000548FD" w:rsidRPr="000548FD" w:rsidRDefault="000548FD" w:rsidP="000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4" w:history="1">
        <w:r w:rsidRPr="000548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mfc-dir-krarm@cap.ru</w:t>
        </w:r>
      </w:hyperlink>
    </w:p>
    <w:p w:rsidR="000548FD" w:rsidRPr="000548FD" w:rsidRDefault="000548FD" w:rsidP="000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5"/>
        <w:gridCol w:w="4095"/>
      </w:tblGrid>
      <w:tr w:rsidR="000548FD" w:rsidRPr="000548FD" w:rsidTr="00951176"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548FD" w:rsidRPr="000548FD" w:rsidTr="00951176"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D" w:rsidRPr="000548FD" w:rsidRDefault="000548FD" w:rsidP="000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(83530) 2-11-22</w:t>
            </w:r>
          </w:p>
        </w:tc>
      </w:tr>
    </w:tbl>
    <w:p w:rsidR="000548FD" w:rsidRPr="000548FD" w:rsidRDefault="000548FD" w:rsidP="000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График работы специалистов, осуществляющих прием и консультирование: понедельник - пятница с 8.00 ч. до </w:t>
      </w:r>
      <w:r w:rsidR="003C4CA5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>.00 ч., суббота - с 9.00 ч. до 1</w:t>
      </w:r>
      <w:r w:rsidR="003C4CA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548FD">
        <w:rPr>
          <w:rFonts w:ascii="Times New Roman" w:eastAsia="Calibri" w:hAnsi="Times New Roman" w:cs="Times New Roman"/>
          <w:sz w:val="24"/>
          <w:szCs w:val="24"/>
          <w:lang w:eastAsia="ru-RU"/>
        </w:rPr>
        <w:t>.00 ч. без перерыва на обед; выходной день - воскресенье, праздничные нерабочие дни.</w:t>
      </w:r>
    </w:p>
    <w:p w:rsidR="000548FD" w:rsidRPr="000548FD" w:rsidRDefault="000548FD" w:rsidP="000548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0548FD" w:rsidRPr="000548FD" w:rsidSect="00042255">
          <w:footerReference w:type="default" r:id="rId15"/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5941A2" w:rsidRPr="005941A2" w:rsidRDefault="005941A2" w:rsidP="005941A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383419"/>
          <w:lang w:eastAsia="ru-RU"/>
        </w:rPr>
      </w:pPr>
      <w:r w:rsidRPr="005941A2">
        <w:rPr>
          <w:rFonts w:ascii="Times New Roman" w:eastAsia="Times New Roman" w:hAnsi="Times New Roman" w:cs="Times New Roman"/>
          <w:color w:val="383419"/>
          <w:lang w:eastAsia="ru-RU"/>
        </w:rPr>
        <w:t>Приложение 3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РАЗРЕШЕНИЕ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на вырубку зеленых насаждений</w:t>
      </w:r>
    </w:p>
    <w:p w:rsidR="0080418B" w:rsidRPr="00432FBE" w:rsidRDefault="0080418B" w:rsidP="0080418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на территории </w:t>
      </w:r>
      <w:r w:rsidR="007E68D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сельского поселения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№ _____                                                                                           «____» __________20___ г.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 В соответствии с заявкой ___________________________________________________</w:t>
      </w:r>
      <w:r w:rsidR="005941A2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</w:t>
      </w:r>
      <w:r w:rsidR="005941A2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На основании акта обследования зеленых насаждений от «___» __________ 20___ г. и перечётной ведомости от «___» __________20___г.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РАЗРЕШАЕТСЯ: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__________________________________________________________________________</w:t>
      </w:r>
      <w:r w:rsidR="005941A2">
        <w:rPr>
          <w:lang w:eastAsia="ru-RU"/>
        </w:rPr>
        <w:t>_________</w:t>
      </w:r>
      <w:r w:rsidRPr="00432FBE">
        <w:rPr>
          <w:lang w:eastAsia="ru-RU"/>
        </w:rPr>
        <w:t>__</w:t>
      </w:r>
    </w:p>
    <w:p w:rsidR="0080418B" w:rsidRPr="00432FBE" w:rsidRDefault="0080418B" w:rsidP="005941A2">
      <w:pPr>
        <w:pStyle w:val="a7"/>
        <w:jc w:val="center"/>
        <w:rPr>
          <w:lang w:eastAsia="ru-RU"/>
        </w:rPr>
      </w:pPr>
      <w:r w:rsidRPr="00432FBE">
        <w:rPr>
          <w:i/>
          <w:iCs/>
          <w:lang w:eastAsia="ru-RU"/>
        </w:rPr>
        <w:t>(полное наименование юридического лица)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__________________________________________________________________________</w:t>
      </w:r>
      <w:r w:rsidR="005941A2">
        <w:rPr>
          <w:lang w:eastAsia="ru-RU"/>
        </w:rPr>
        <w:t>_________</w:t>
      </w:r>
      <w:r w:rsidRPr="00432FBE">
        <w:rPr>
          <w:lang w:eastAsia="ru-RU"/>
        </w:rPr>
        <w:t>__</w:t>
      </w:r>
    </w:p>
    <w:p w:rsidR="0080418B" w:rsidRPr="00432FBE" w:rsidRDefault="0080418B" w:rsidP="005941A2">
      <w:pPr>
        <w:pStyle w:val="a7"/>
        <w:jc w:val="center"/>
        <w:rPr>
          <w:lang w:eastAsia="ru-RU"/>
        </w:rPr>
      </w:pPr>
      <w:r w:rsidRPr="00432FBE">
        <w:rPr>
          <w:i/>
          <w:iCs/>
          <w:lang w:eastAsia="ru-RU"/>
        </w:rPr>
        <w:t>(фамилия, имя, отчество - для граждан)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_________________________________________________________________________</w:t>
      </w:r>
      <w:r w:rsidR="005941A2">
        <w:rPr>
          <w:lang w:eastAsia="ru-RU"/>
        </w:rPr>
        <w:t>__________</w:t>
      </w:r>
      <w:r w:rsidRPr="00432FBE">
        <w:rPr>
          <w:lang w:eastAsia="ru-RU"/>
        </w:rPr>
        <w:t>__</w:t>
      </w:r>
    </w:p>
    <w:p w:rsidR="003C4CA5" w:rsidRPr="00432FBE" w:rsidRDefault="0080418B" w:rsidP="005941A2">
      <w:pPr>
        <w:pStyle w:val="a7"/>
        <w:jc w:val="center"/>
        <w:rPr>
          <w:lang w:eastAsia="ru-RU"/>
        </w:rPr>
      </w:pPr>
      <w:r w:rsidRPr="00432FBE">
        <w:rPr>
          <w:i/>
          <w:iCs/>
          <w:lang w:eastAsia="ru-RU"/>
        </w:rPr>
        <w:t>вид работ</w:t>
      </w:r>
      <w:r w:rsidR="003C4CA5">
        <w:rPr>
          <w:lang w:eastAsia="ru-RU"/>
        </w:rPr>
        <w:t xml:space="preserve">, </w:t>
      </w:r>
      <w:r w:rsidR="003C4CA5" w:rsidRPr="00432FBE">
        <w:rPr>
          <w:i/>
          <w:iCs/>
          <w:lang w:eastAsia="ru-RU"/>
        </w:rPr>
        <w:t>адрес</w:t>
      </w:r>
    </w:p>
    <w:p w:rsidR="0080418B" w:rsidRPr="00432FBE" w:rsidRDefault="0080418B" w:rsidP="003C4CA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вырубить:   деревьев _____________________________________________________ шт.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  кустарников _____________________________________________________ шт.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обрезать: деревьев _______________________________________________________ шт.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  кустарников _____________________________________________________ шт.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пересадить: деревьев _____________________________________________________ шт.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  кустарников _____________________________________________________ шт.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сохранить: деревьев _____________________________________________________ шт.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  кустарников _____________________________________________________ шт.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уничтожение травяного покрова (газона) ____________________ кв.м.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 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Срок действия разрешения до _____________.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            ______________     ___________________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(должность уполномоченного лица органа,                подпись                   (ФИО)</w:t>
      </w:r>
    </w:p>
    <w:p w:rsidR="003C4CA5" w:rsidRPr="00432FBE" w:rsidRDefault="0080418B" w:rsidP="003C4CA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осуществляющего выдачу разрешения на</w:t>
      </w:r>
      <w:r w:rsidR="003C4CA5" w:rsidRPr="003C4CA5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  <w:r w:rsidR="003C4CA5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вырубку зеленых насаждений</w:t>
      </w:r>
    </w:p>
    <w:p w:rsidR="005941A2" w:rsidRDefault="000548FD" w:rsidP="0080418B">
      <w:pPr>
        <w:spacing w:before="180" w:after="180" w:line="223" w:lineRule="atLeast"/>
        <w:ind w:left="4050"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                                   </w:t>
      </w:r>
    </w:p>
    <w:p w:rsidR="005941A2" w:rsidRDefault="005941A2" w:rsidP="0080418B">
      <w:pPr>
        <w:spacing w:before="180" w:after="180" w:line="223" w:lineRule="atLeast"/>
        <w:ind w:left="4050"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80418B" w:rsidRPr="00432FBE" w:rsidRDefault="005941A2" w:rsidP="0080418B">
      <w:pPr>
        <w:spacing w:before="180" w:after="180" w:line="223" w:lineRule="atLeast"/>
        <w:ind w:left="4050"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                                          </w:t>
      </w:r>
      <w:r w:rsidR="000548FD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Приложение 4</w:t>
      </w:r>
    </w:p>
    <w:p w:rsidR="000548FD" w:rsidRPr="00432FBE" w:rsidRDefault="0080418B" w:rsidP="000548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0418B" w:rsidRPr="00432FBE" w:rsidRDefault="0080418B" w:rsidP="000548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80418B" w:rsidRPr="00432FBE" w:rsidRDefault="0080418B" w:rsidP="0080418B">
      <w:pPr>
        <w:spacing w:before="180" w:after="180" w:line="456" w:lineRule="atLeast"/>
        <w:ind w:right="557" w:firstLine="965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Форма Уведомления об отказе в предоставлении Муниципальной услуги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 (оформляется на бланке </w:t>
      </w:r>
      <w:r w:rsidR="000548FD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сельской администрации)</w:t>
      </w:r>
    </w:p>
    <w:p w:rsidR="0080418B" w:rsidRPr="00432FBE" w:rsidRDefault="0080418B" w:rsidP="0080418B">
      <w:pPr>
        <w:spacing w:after="4" w:line="250" w:lineRule="atLeast"/>
        <w:ind w:left="3150" w:right="52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Кому______________________________   наименование заявителя _________________________________</w:t>
      </w:r>
    </w:p>
    <w:p w:rsidR="0080418B" w:rsidRPr="00432FBE" w:rsidRDefault="0080418B" w:rsidP="0080418B">
      <w:pPr>
        <w:spacing w:before="180" w:after="180" w:line="235" w:lineRule="atLeast"/>
        <w:ind w:left="315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(для юридических лиц полное наименование организации, ФИО руководителя,</w:t>
      </w:r>
    </w:p>
    <w:p w:rsidR="0080418B" w:rsidRPr="00432FBE" w:rsidRDefault="0080418B" w:rsidP="0080418B">
      <w:pPr>
        <w:spacing w:after="0" w:line="240" w:lineRule="auto"/>
        <w:ind w:left="3150" w:right="55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</w:t>
      </w:r>
    </w:p>
    <w:p w:rsidR="0080418B" w:rsidRPr="00432FBE" w:rsidRDefault="0080418B" w:rsidP="0080418B">
      <w:pPr>
        <w:spacing w:before="180" w:after="180" w:line="235" w:lineRule="atLeas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     для физических лиц и индивидуальных  </w:t>
      </w:r>
    </w:p>
    <w:p w:rsidR="0080418B" w:rsidRPr="00432FBE" w:rsidRDefault="0080418B" w:rsidP="0080418B">
      <w:pPr>
        <w:spacing w:after="0" w:line="225" w:lineRule="atLeast"/>
        <w:ind w:left="1800" w:right="426" w:firstLine="605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предпринимателей: ФИО,</w:t>
      </w:r>
    </w:p>
    <w:p w:rsidR="0080418B" w:rsidRPr="00432FBE" w:rsidRDefault="0080418B" w:rsidP="0080418B">
      <w:pPr>
        <w:spacing w:before="180" w:after="180" w:line="240" w:lineRule="auto"/>
        <w:ind w:left="315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</w:t>
      </w:r>
    </w:p>
    <w:p w:rsidR="0080418B" w:rsidRPr="00432FBE" w:rsidRDefault="0080418B" w:rsidP="0080418B">
      <w:pPr>
        <w:spacing w:before="180" w:after="180" w:line="235" w:lineRule="atLeast"/>
        <w:ind w:left="315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(почтовый индекс, адрес, телефон)</w:t>
      </w:r>
    </w:p>
    <w:p w:rsidR="0080418B" w:rsidRPr="003C4CA5" w:rsidRDefault="0080418B" w:rsidP="0080418B">
      <w:pPr>
        <w:spacing w:before="150" w:after="0" w:line="468" w:lineRule="atLeast"/>
        <w:ind w:right="54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</w:t>
      </w:r>
    </w:p>
    <w:p w:rsidR="0080418B" w:rsidRPr="00432FBE" w:rsidRDefault="0080418B" w:rsidP="003C4CA5">
      <w:pPr>
        <w:spacing w:before="180" w:after="180" w:line="225" w:lineRule="atLeas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</w:t>
      </w:r>
      <w:r w:rsidR="003C4CA5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а</w:t>
      </w:r>
      <w:r w:rsidR="003C4CA5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дминистрацией </w:t>
      </w:r>
      <w:r w:rsidR="000548FD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</w:t>
      </w:r>
      <w:r w:rsidR="003C4CA5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ского сельского поселения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рассмотрено заявление от _______</w:t>
      </w:r>
      <w:r w:rsidR="003C4CA5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№ ________.</w:t>
      </w:r>
    </w:p>
    <w:p w:rsidR="0080418B" w:rsidRPr="00432FBE" w:rsidRDefault="0080418B" w:rsidP="0080418B">
      <w:pPr>
        <w:spacing w:after="31" w:line="240" w:lineRule="auto"/>
        <w:ind w:right="52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В соответствии с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7E68D8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Убеевского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сельского поселения» администрация отказывает в предоставлении муниципальной услуги по следующим причинам:</w:t>
      </w:r>
    </w:p>
    <w:tbl>
      <w:tblPr>
        <w:tblW w:w="957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3283"/>
      </w:tblGrid>
      <w:tr w:rsidR="0080418B" w:rsidRPr="00432FBE" w:rsidTr="0080418B">
        <w:trPr>
          <w:trHeight w:val="286"/>
        </w:trPr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49" w:type="dxa"/>
            </w:tcMar>
            <w:hideMark/>
          </w:tcPr>
          <w:p w:rsidR="0080418B" w:rsidRPr="00432FBE" w:rsidRDefault="0080418B" w:rsidP="0080418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Пункт Административного регламента</w:t>
            </w:r>
          </w:p>
        </w:tc>
        <w:tc>
          <w:tcPr>
            <w:tcW w:w="32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108" w:type="dxa"/>
              <w:bottom w:w="0" w:type="dxa"/>
              <w:right w:w="49" w:type="dxa"/>
            </w:tcMar>
            <w:hideMark/>
          </w:tcPr>
          <w:p w:rsidR="0080418B" w:rsidRPr="00432FBE" w:rsidRDefault="0080418B" w:rsidP="0080418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Описание нарушения</w:t>
            </w:r>
          </w:p>
        </w:tc>
      </w:tr>
      <w:tr w:rsidR="0080418B" w:rsidRPr="00432FBE" w:rsidTr="0080418B">
        <w:trPr>
          <w:trHeight w:val="1390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18B" w:rsidRPr="00432FBE" w:rsidRDefault="0080418B" w:rsidP="0080418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418B" w:rsidRPr="00432FBE" w:rsidRDefault="0080418B" w:rsidP="0080418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Указываются конкретные противоречия со ссылкой на документы</w:t>
            </w:r>
          </w:p>
        </w:tc>
      </w:tr>
      <w:tr w:rsidR="0080418B" w:rsidRPr="00432FBE" w:rsidTr="0080418B">
        <w:trPr>
          <w:trHeight w:val="838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18B" w:rsidRPr="00432FBE" w:rsidRDefault="0080418B" w:rsidP="0080418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418B" w:rsidRPr="00432FBE" w:rsidRDefault="0080418B" w:rsidP="0080418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Указываются причины</w:t>
            </w:r>
          </w:p>
        </w:tc>
      </w:tr>
      <w:tr w:rsidR="0080418B" w:rsidRPr="00432FBE" w:rsidTr="0080418B">
        <w:trPr>
          <w:trHeight w:val="982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18B" w:rsidRPr="00432FBE" w:rsidRDefault="0080418B" w:rsidP="0080418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418B" w:rsidRPr="00432FBE" w:rsidRDefault="0080418B" w:rsidP="0080418B">
            <w:pPr>
              <w:spacing w:before="180" w:after="46" w:line="208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Указывается ссылка на документ, в котором</w:t>
            </w:r>
          </w:p>
          <w:p w:rsidR="0080418B" w:rsidRPr="00432FBE" w:rsidRDefault="0080418B" w:rsidP="0080418B">
            <w:pPr>
              <w:spacing w:before="180" w:after="180" w:line="22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выявлено нарушение</w:t>
            </w:r>
          </w:p>
        </w:tc>
      </w:tr>
      <w:tr w:rsidR="0080418B" w:rsidRPr="00432FBE" w:rsidTr="0080418B">
        <w:trPr>
          <w:trHeight w:val="1264"/>
        </w:trPr>
        <w:tc>
          <w:tcPr>
            <w:tcW w:w="6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Указывается ссылка на недостающие документы</w:t>
            </w:r>
          </w:p>
        </w:tc>
      </w:tr>
      <w:tr w:rsidR="0080418B" w:rsidRPr="00432FBE" w:rsidTr="0080418B">
        <w:trPr>
          <w:trHeight w:val="562"/>
        </w:trPr>
        <w:tc>
          <w:tcPr>
            <w:tcW w:w="6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5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п. 13.1.5 Отсутствие сведений об оплате компенсационной стоимости за вырубку зеленых насаждений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5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Непоступление средств оплаты компенсационной стоимости</w:t>
            </w:r>
          </w:p>
        </w:tc>
      </w:tr>
      <w:tr w:rsidR="0080418B" w:rsidRPr="00432FBE" w:rsidTr="0080418B">
        <w:trPr>
          <w:trHeight w:val="1942"/>
        </w:trPr>
        <w:tc>
          <w:tcPr>
            <w:tcW w:w="6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50" w:type="dxa"/>
            </w:tcMar>
            <w:hideMark/>
          </w:tcPr>
          <w:p w:rsidR="0080418B" w:rsidRPr="00432FBE" w:rsidRDefault="0080418B" w:rsidP="0080418B">
            <w:pPr>
              <w:spacing w:after="37" w:line="214" w:lineRule="atLeast"/>
              <w:ind w:right="59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</w:t>
            </w:r>
          </w:p>
          <w:p w:rsidR="0080418B" w:rsidRPr="00432FBE" w:rsidRDefault="0080418B" w:rsidP="0080418B">
            <w:pPr>
              <w:spacing w:before="180" w:after="180" w:line="22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Заявителем по собственной инициативе.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5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Указывается ссылка на документ (сведения), в котором (которых) выявлено нарушение</w:t>
            </w:r>
          </w:p>
        </w:tc>
      </w:tr>
      <w:tr w:rsidR="0080418B" w:rsidRPr="00432FBE" w:rsidTr="0080418B">
        <w:trPr>
          <w:trHeight w:val="1942"/>
        </w:trPr>
        <w:tc>
          <w:tcPr>
            <w:tcW w:w="6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5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50" w:type="dxa"/>
            </w:tcMar>
            <w:hideMark/>
          </w:tcPr>
          <w:p w:rsidR="0080418B" w:rsidRPr="00432FBE" w:rsidRDefault="0080418B" w:rsidP="008041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432FB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</w:tbl>
    <w:p w:rsidR="0080418B" w:rsidRPr="00432FBE" w:rsidRDefault="0080418B" w:rsidP="0080418B">
      <w:pPr>
        <w:spacing w:before="180" w:after="3" w:line="225" w:lineRule="atLeas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Дополнительно информируем о том, что__________________________________________</w:t>
      </w:r>
    </w:p>
    <w:p w:rsidR="0080418B" w:rsidRPr="00432FBE" w:rsidRDefault="0080418B" w:rsidP="003C4CA5">
      <w:pPr>
        <w:spacing w:before="180" w:after="180" w:line="240" w:lineRule="auto"/>
        <w:ind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</w:t>
      </w:r>
      <w:r w:rsidR="003C4CA5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</w:t>
      </w:r>
      <w:r w:rsidR="003C4CA5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80418B" w:rsidRPr="00432FBE" w:rsidRDefault="0080418B" w:rsidP="0080418B">
      <w:pPr>
        <w:spacing w:before="180" w:after="180" w:line="240" w:lineRule="auto"/>
        <w:ind w:right="66"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80418B" w:rsidRPr="00432FBE" w:rsidRDefault="0080418B" w:rsidP="0080418B">
      <w:pPr>
        <w:spacing w:before="180" w:after="180" w:line="240" w:lineRule="auto"/>
        <w:ind w:right="66" w:firstLine="708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</w:t>
      </w:r>
      <w:r w:rsidR="003C4CA5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Убеевскую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сельскую администрацию, а также в судебном порядке.</w:t>
      </w:r>
    </w:p>
    <w:p w:rsidR="0080418B" w:rsidRPr="00432FBE" w:rsidRDefault="0080418B" w:rsidP="0080418B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</w:t>
      </w:r>
    </w:p>
    <w:p w:rsidR="0080418B" w:rsidRPr="00432FBE" w:rsidRDefault="0080418B" w:rsidP="0080418B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(должность уполномоченного должностного лица) (Ф.И.О)</w:t>
      </w:r>
    </w:p>
    <w:p w:rsidR="0080418B" w:rsidRPr="00432FBE" w:rsidRDefault="0080418B" w:rsidP="0080418B">
      <w:pPr>
        <w:spacing w:before="180" w:after="180" w:line="240" w:lineRule="auto"/>
        <w:ind w:right="481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«_____»   ______________   20 _ г.</w:t>
      </w:r>
    </w:p>
    <w:p w:rsidR="000548FD" w:rsidRPr="00432FBE" w:rsidRDefault="000548FD" w:rsidP="0080418B">
      <w:pPr>
        <w:spacing w:before="180" w:after="180" w:line="223" w:lineRule="atLeast"/>
        <w:ind w:left="405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80" w:after="180" w:line="223" w:lineRule="atLeast"/>
        <w:ind w:left="405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80" w:after="180" w:line="223" w:lineRule="atLeast"/>
        <w:ind w:left="405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80" w:after="180" w:line="223" w:lineRule="atLeast"/>
        <w:ind w:left="405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80" w:after="180" w:line="223" w:lineRule="atLeast"/>
        <w:ind w:left="405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80" w:after="180" w:line="223" w:lineRule="atLeast"/>
        <w:ind w:left="4050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80418B" w:rsidRPr="00432FBE" w:rsidRDefault="0080418B" w:rsidP="000548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C4CA5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0548FD" w:rsidRPr="00432FBE" w:rsidRDefault="0080418B" w:rsidP="000548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0418B" w:rsidRPr="00432FBE" w:rsidRDefault="0080418B" w:rsidP="000548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</w:p>
    <w:p w:rsidR="0080418B" w:rsidRPr="00432FBE" w:rsidRDefault="0080418B" w:rsidP="000548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0548FD" w:rsidRPr="00432FBE" w:rsidRDefault="000548FD" w:rsidP="0080418B">
      <w:pPr>
        <w:spacing w:after="291" w:line="235" w:lineRule="atLeast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</w:pPr>
    </w:p>
    <w:p w:rsidR="000548FD" w:rsidRPr="00432FBE" w:rsidRDefault="000548FD" w:rsidP="0080418B">
      <w:pPr>
        <w:spacing w:after="291" w:line="235" w:lineRule="atLeast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</w:pPr>
    </w:p>
    <w:p w:rsidR="000548FD" w:rsidRPr="00432FBE" w:rsidRDefault="000548FD" w:rsidP="0080418B">
      <w:pPr>
        <w:spacing w:after="291" w:line="235" w:lineRule="atLeast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</w:pPr>
    </w:p>
    <w:p w:rsidR="0080418B" w:rsidRPr="00432FBE" w:rsidRDefault="000548FD" w:rsidP="0080418B">
      <w:pPr>
        <w:spacing w:after="291" w:line="235" w:lineRule="atLeas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        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Форма Заявления на получение разрешения на вырубку зеленых насаждений</w:t>
      </w:r>
    </w:p>
    <w:p w:rsidR="0080418B" w:rsidRPr="00432FBE" w:rsidRDefault="0080418B" w:rsidP="0080418B">
      <w:pPr>
        <w:spacing w:before="180" w:after="180" w:line="240" w:lineRule="auto"/>
        <w:ind w:left="2700" w:firstLine="708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В </w:t>
      </w:r>
      <w:r w:rsidR="000548FD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скую сельскую администрацию</w:t>
      </w:r>
    </w:p>
    <w:p w:rsidR="0080418B" w:rsidRPr="00432FBE" w:rsidRDefault="0080418B" w:rsidP="0080418B">
      <w:pPr>
        <w:pBdr>
          <w:bottom w:val="single" w:sz="12" w:space="1" w:color="auto"/>
        </w:pBdr>
        <w:spacing w:before="180" w:after="180" w:line="240" w:lineRule="auto"/>
        <w:ind w:left="450" w:firstLine="708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Заявитель  </w:t>
      </w:r>
    </w:p>
    <w:p w:rsidR="0080418B" w:rsidRPr="00432FBE" w:rsidRDefault="0080418B" w:rsidP="0080418B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80418B" w:rsidRPr="00432FBE" w:rsidRDefault="0080418B" w:rsidP="0080418B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____________________________________________________________________________</w:t>
      </w:r>
    </w:p>
    <w:p w:rsidR="003C4CA5" w:rsidRDefault="0080418B" w:rsidP="0080418B">
      <w:pPr>
        <w:spacing w:before="180" w:after="180" w:line="235" w:lineRule="atLeast"/>
        <w:ind w:left="2250" w:hanging="3689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(для физических лиц: ФИО, СНИЛС, реквизиты документа, удостоверяющего личность:</w:t>
      </w:r>
    </w:p>
    <w:p w:rsidR="0080418B" w:rsidRPr="00432FBE" w:rsidRDefault="0080418B" w:rsidP="0080418B">
      <w:pPr>
        <w:spacing w:before="180" w:after="180" w:line="235" w:lineRule="atLeast"/>
        <w:ind w:left="2250" w:hanging="3689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вид документа, номер, серия, когда выдан)</w:t>
      </w:r>
    </w:p>
    <w:p w:rsidR="0080418B" w:rsidRPr="00432FBE" w:rsidRDefault="0080418B" w:rsidP="0080418B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____________________________________________________________________________      </w:t>
      </w:r>
    </w:p>
    <w:p w:rsidR="0080418B" w:rsidRPr="00432FBE" w:rsidRDefault="0080418B" w:rsidP="0080418B">
      <w:pPr>
        <w:spacing w:before="180" w:after="180" w:line="235" w:lineRule="atLeast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юридический и почтовый адрес адрес регистрации, телефон, эл.почта)</w:t>
      </w:r>
    </w:p>
    <w:p w:rsidR="000548FD" w:rsidRPr="00432FBE" w:rsidRDefault="000548FD" w:rsidP="0080418B">
      <w:pPr>
        <w:spacing w:before="150"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color w:val="ACA04D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50"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color w:val="ACA04D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50"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color w:val="ACA04D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50"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color w:val="ACA04D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50"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color w:val="ACA04D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50"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color w:val="ACA04D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50"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color w:val="ACA04D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50"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color w:val="ACA04D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50"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color w:val="ACA04D"/>
          <w:sz w:val="24"/>
          <w:szCs w:val="24"/>
          <w:lang w:eastAsia="ru-RU"/>
        </w:rPr>
      </w:pPr>
    </w:p>
    <w:p w:rsidR="000548FD" w:rsidRDefault="000548FD" w:rsidP="0080418B">
      <w:pPr>
        <w:spacing w:before="150"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color w:val="ACA04D"/>
          <w:sz w:val="24"/>
          <w:szCs w:val="24"/>
          <w:lang w:eastAsia="ru-RU"/>
        </w:rPr>
      </w:pPr>
    </w:p>
    <w:p w:rsidR="001F3F17" w:rsidRPr="00432FBE" w:rsidRDefault="001F3F17" w:rsidP="0080418B">
      <w:pPr>
        <w:spacing w:before="150"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color w:val="ACA04D"/>
          <w:sz w:val="24"/>
          <w:szCs w:val="24"/>
          <w:lang w:eastAsia="ru-RU"/>
        </w:rPr>
      </w:pPr>
    </w:p>
    <w:p w:rsidR="0080418B" w:rsidRPr="00432FBE" w:rsidRDefault="0080418B" w:rsidP="0080418B">
      <w:pPr>
        <w:spacing w:before="150"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color w:val="ACA04D"/>
          <w:sz w:val="24"/>
          <w:szCs w:val="24"/>
          <w:lang w:eastAsia="ru-RU"/>
        </w:rPr>
      </w:pPr>
      <w:r w:rsidRPr="003C4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0418B" w:rsidRPr="00432FBE" w:rsidRDefault="0080418B" w:rsidP="0080418B">
      <w:pPr>
        <w:spacing w:after="4" w:line="235" w:lineRule="atLeast"/>
        <w:ind w:left="450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о выдаче разрешения на право вырубки зеленых насаждений</w:t>
      </w:r>
    </w:p>
    <w:p w:rsidR="0080418B" w:rsidRPr="00432FBE" w:rsidRDefault="0080418B" w:rsidP="0080418B">
      <w:pPr>
        <w:spacing w:before="180" w:after="180" w:line="240" w:lineRule="auto"/>
        <w:ind w:left="45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 Прошу выдать разрешение на право вырубки зеленых насаждений, расположенных на земельном участке, по адресу:</w:t>
      </w:r>
    </w:p>
    <w:p w:rsidR="0080418B" w:rsidRPr="00432FBE" w:rsidRDefault="0080418B" w:rsidP="0080418B">
      <w:pPr>
        <w:spacing w:before="180" w:after="180" w:line="240" w:lineRule="auto"/>
        <w:ind w:left="45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_______________________________________________________________________</w:t>
      </w:r>
    </w:p>
    <w:p w:rsidR="0080418B" w:rsidRPr="00432FBE" w:rsidRDefault="0080418B" w:rsidP="0080418B">
      <w:pPr>
        <w:spacing w:before="180" w:after="180" w:line="225" w:lineRule="atLeast"/>
        <w:ind w:left="450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(полный адрес проведения работ, с указанием субъекта</w:t>
      </w:r>
    </w:p>
    <w:p w:rsidR="0080418B" w:rsidRPr="00432FBE" w:rsidRDefault="0080418B" w:rsidP="0080418B">
      <w:pPr>
        <w:spacing w:before="180" w:after="180" w:line="240" w:lineRule="auto"/>
        <w:ind w:left="45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_______________________________________________________________________</w:t>
      </w:r>
    </w:p>
    <w:p w:rsidR="0080418B" w:rsidRPr="00432FBE" w:rsidRDefault="0080418B" w:rsidP="0080418B">
      <w:pPr>
        <w:spacing w:after="0" w:line="225" w:lineRule="atLeast"/>
        <w:ind w:left="1800" w:right="2420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Российской Федерации, городского округа</w:t>
      </w:r>
    </w:p>
    <w:p w:rsidR="0080418B" w:rsidRPr="00432FBE" w:rsidRDefault="0080418B" w:rsidP="0080418B">
      <w:pPr>
        <w:spacing w:after="0" w:line="240" w:lineRule="auto"/>
        <w:ind w:left="1350" w:right="9" w:hanging="1585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_______________________________________________________________________ или строительный адрес, кадастровый номер земельного участка)</w:t>
      </w:r>
    </w:p>
    <w:p w:rsidR="0080418B" w:rsidRPr="00432FBE" w:rsidRDefault="0080418B" w:rsidP="0080418B">
      <w:pPr>
        <w:spacing w:before="180" w:after="180" w:line="240" w:lineRule="auto"/>
        <w:ind w:left="45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_______________________________________________________________________</w:t>
      </w:r>
    </w:p>
    <w:p w:rsidR="0080418B" w:rsidRPr="00432FBE" w:rsidRDefault="0080418B" w:rsidP="0080418B">
      <w:pPr>
        <w:spacing w:after="0" w:line="240" w:lineRule="auto"/>
        <w:ind w:left="450"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На основании следующих документов (указать реквизиты документов):</w:t>
      </w:r>
    </w:p>
    <w:p w:rsidR="0080418B" w:rsidRPr="00432FBE" w:rsidRDefault="0080418B" w:rsidP="0080418B">
      <w:pPr>
        <w:spacing w:before="180" w:after="180" w:line="240" w:lineRule="auto"/>
        <w:ind w:left="45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Разрешение на строительство (с указанием органа выдавшего документ) – __________;</w:t>
      </w:r>
    </w:p>
    <w:p w:rsidR="0080418B" w:rsidRPr="00432FBE" w:rsidRDefault="0080418B" w:rsidP="0080418B">
      <w:pPr>
        <w:spacing w:after="0" w:line="240" w:lineRule="auto"/>
        <w:ind w:left="450"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Проект планировки территории - ______;</w:t>
      </w:r>
    </w:p>
    <w:p w:rsidR="0080418B" w:rsidRPr="00432FBE" w:rsidRDefault="0080418B" w:rsidP="0080418B">
      <w:pPr>
        <w:spacing w:after="0" w:line="240" w:lineRule="auto"/>
        <w:ind w:left="450"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Разрешение на размещение объекта - _______;</w:t>
      </w:r>
    </w:p>
    <w:p w:rsidR="0080418B" w:rsidRPr="00432FBE" w:rsidRDefault="0080418B" w:rsidP="0080418B">
      <w:pPr>
        <w:spacing w:after="0" w:line="240" w:lineRule="auto"/>
        <w:ind w:left="450"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Проектная документация - __________;</w:t>
      </w:r>
    </w:p>
    <w:p w:rsidR="0080418B" w:rsidRPr="00432FBE" w:rsidRDefault="0080418B" w:rsidP="0080418B">
      <w:pPr>
        <w:spacing w:after="0" w:line="240" w:lineRule="auto"/>
        <w:ind w:left="450"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Ордер на право производства земляных работ - _______.</w:t>
      </w:r>
    </w:p>
    <w:p w:rsidR="0080418B" w:rsidRPr="00432FBE" w:rsidRDefault="0080418B" w:rsidP="0080418B">
      <w:pPr>
        <w:spacing w:after="0" w:line="240" w:lineRule="auto"/>
        <w:ind w:left="450"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Оплату компенсационной стоимости вырубки зеленых насаждений гарантирую. Приложения:</w:t>
      </w:r>
    </w:p>
    <w:p w:rsidR="0080418B" w:rsidRPr="00432FBE" w:rsidRDefault="0080418B" w:rsidP="0080418B">
      <w:pPr>
        <w:spacing w:after="0" w:line="240" w:lineRule="auto"/>
        <w:ind w:left="450"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___________________________________________________________________</w:t>
      </w:r>
    </w:p>
    <w:p w:rsidR="0080418B" w:rsidRPr="00432FBE" w:rsidRDefault="0080418B" w:rsidP="0080418B">
      <w:pPr>
        <w:spacing w:after="33" w:line="235" w:lineRule="atLeast"/>
        <w:ind w:left="45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(сведения и документы, необходимые для получения разрешения на вырубку зеленых насаждений)</w:t>
      </w:r>
    </w:p>
    <w:p w:rsidR="0080418B" w:rsidRPr="00432FBE" w:rsidRDefault="0080418B" w:rsidP="0080418B">
      <w:pPr>
        <w:spacing w:after="41" w:line="288" w:lineRule="atLeast"/>
        <w:ind w:left="45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</w:t>
      </w:r>
      <w:r w:rsidR="000548FD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 на _______листах Результат предоставления государственной услуги прошу:</w:t>
      </w:r>
    </w:p>
    <w:p w:rsidR="0080418B" w:rsidRPr="00432FBE" w:rsidRDefault="0080418B" w:rsidP="0080418B">
      <w:pPr>
        <w:spacing w:after="4" w:line="250" w:lineRule="atLeast"/>
        <w:ind w:left="450" w:right="52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Вручить в лично / отправить почтовой связью (нужное подчеркнуть).</w:t>
      </w:r>
    </w:p>
    <w:p w:rsidR="0080418B" w:rsidRPr="00432FBE" w:rsidRDefault="0080418B" w:rsidP="0080418B">
      <w:pPr>
        <w:spacing w:after="0" w:line="240" w:lineRule="auto"/>
        <w:ind w:left="450"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Заявитель</w:t>
      </w:r>
    </w:p>
    <w:p w:rsidR="0080418B" w:rsidRPr="00432FBE" w:rsidRDefault="0080418B" w:rsidP="000548FD">
      <w:pPr>
        <w:spacing w:after="0" w:line="240" w:lineRule="auto"/>
        <w:ind w:left="450" w:right="14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_____________________________________________________________</w:t>
      </w:r>
      <w:r w:rsidR="000548FD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</w:t>
      </w:r>
    </w:p>
    <w:p w:rsidR="0080418B" w:rsidRPr="00432FBE" w:rsidRDefault="0080418B" w:rsidP="0080418B">
      <w:pPr>
        <w:spacing w:before="180" w:after="180" w:line="225" w:lineRule="atLeast"/>
        <w:ind w:right="242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                                   (должность, подпись, расшифровка подписи)</w:t>
      </w:r>
    </w:p>
    <w:p w:rsidR="0080418B" w:rsidRPr="00432FBE" w:rsidRDefault="0080418B" w:rsidP="0080418B">
      <w:pPr>
        <w:spacing w:before="180" w:after="180" w:line="235" w:lineRule="atLeast"/>
        <w:ind w:left="45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М.П.                                                                                                   "__" __________20__ г</w:t>
      </w:r>
    </w:p>
    <w:p w:rsidR="000548FD" w:rsidRPr="00432FBE" w:rsidRDefault="000548FD" w:rsidP="0080418B">
      <w:pPr>
        <w:spacing w:before="180" w:after="180" w:line="223" w:lineRule="atLeast"/>
        <w:ind w:left="16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80" w:after="180" w:line="223" w:lineRule="atLeast"/>
        <w:ind w:left="16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80" w:after="180" w:line="223" w:lineRule="atLeast"/>
        <w:ind w:left="16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80" w:after="180" w:line="223" w:lineRule="atLeast"/>
        <w:ind w:left="16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80" w:after="180" w:line="223" w:lineRule="atLeast"/>
        <w:ind w:left="16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80" w:after="180" w:line="223" w:lineRule="atLeast"/>
        <w:ind w:left="16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0548FD" w:rsidRPr="00432FBE" w:rsidRDefault="000548FD" w:rsidP="0080418B">
      <w:pPr>
        <w:spacing w:before="180" w:after="180" w:line="223" w:lineRule="atLeast"/>
        <w:ind w:left="165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80418B" w:rsidRPr="00432FBE" w:rsidRDefault="0080418B" w:rsidP="000548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C4CA5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0548FD" w:rsidRPr="00432FBE" w:rsidRDefault="0080418B" w:rsidP="000548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548FD" w:rsidRPr="00432FBE" w:rsidRDefault="0080418B" w:rsidP="000548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2FBE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</w:t>
      </w:r>
      <w:r w:rsidR="000548FD" w:rsidRPr="00432FB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</w:p>
    <w:p w:rsidR="0080418B" w:rsidRPr="00432FBE" w:rsidRDefault="0080418B" w:rsidP="000548FD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18B" w:rsidRPr="00432FBE" w:rsidRDefault="00980ED3" w:rsidP="00980ED3">
      <w:pPr>
        <w:spacing w:before="180" w:after="180" w:line="240" w:lineRule="auto"/>
        <w:ind w:hanging="1724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                             </w:t>
      </w:r>
      <w:r w:rsidR="0080418B"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80418B" w:rsidRPr="00432FBE" w:rsidRDefault="00980ED3" w:rsidP="00980ED3">
      <w:pPr>
        <w:spacing w:before="180" w:after="180" w:line="240" w:lineRule="auto"/>
        <w:ind w:right="-1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В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администрацию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  <w:r w:rsidR="000548FD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</w:t>
      </w:r>
      <w:r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кого  сельского поселения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</w:t>
      </w:r>
    </w:p>
    <w:p w:rsidR="0080418B" w:rsidRPr="00432FBE" w:rsidRDefault="000548FD" w:rsidP="000548FD">
      <w:pPr>
        <w:spacing w:before="180" w:after="180" w:line="240" w:lineRule="auto"/>
        <w:ind w:right="1194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                     </w:t>
      </w:r>
      <w:r w:rsidR="0080418B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Заявитель</w:t>
      </w:r>
    </w:p>
    <w:p w:rsidR="00980ED3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_____________________________________________________________________</w:t>
      </w:r>
      <w:r w:rsidR="005941A2">
        <w:rPr>
          <w:lang w:eastAsia="ru-RU"/>
        </w:rPr>
        <w:t>________</w:t>
      </w:r>
      <w:r w:rsidRPr="00432FBE">
        <w:rPr>
          <w:lang w:eastAsia="ru-RU"/>
        </w:rPr>
        <w:t xml:space="preserve">______ </w:t>
      </w:r>
    </w:p>
    <w:p w:rsidR="005941A2" w:rsidRDefault="005941A2" w:rsidP="005941A2">
      <w:pPr>
        <w:pStyle w:val="a7"/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:rsidR="0080418B" w:rsidRPr="005941A2" w:rsidRDefault="0080418B" w:rsidP="005941A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5941A2">
        <w:rPr>
          <w:rFonts w:ascii="Times New Roman" w:hAnsi="Times New Roman" w:cs="Times New Roman"/>
          <w:sz w:val="20"/>
          <w:szCs w:val="20"/>
          <w:lang w:eastAsia="ru-RU"/>
        </w:rPr>
        <w:t>(для юридических лиц индивидуальных предпринимателей: наименование организации, ИНН, РН/ОГРНИП, ФИО руководителя или иного уполномоченного лица)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__________________________________________________________________________</w:t>
      </w:r>
      <w:r w:rsidR="005941A2">
        <w:rPr>
          <w:lang w:eastAsia="ru-RU"/>
        </w:rPr>
        <w:t>_______</w:t>
      </w:r>
      <w:r w:rsidRPr="00432FBE">
        <w:rPr>
          <w:lang w:eastAsia="ru-RU"/>
        </w:rPr>
        <w:t>__</w:t>
      </w:r>
    </w:p>
    <w:p w:rsidR="0080418B" w:rsidRDefault="0080418B" w:rsidP="005941A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5941A2">
        <w:rPr>
          <w:rFonts w:ascii="Times New Roman" w:hAnsi="Times New Roman" w:cs="Times New Roman"/>
          <w:sz w:val="20"/>
          <w:szCs w:val="20"/>
          <w:lang w:eastAsia="ru-RU"/>
        </w:rPr>
        <w:t>(для физических лиц: ФИО, СНИЛС, реквизиты документа, удостоверяющего личность:</w:t>
      </w:r>
      <w:r w:rsidR="005941A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41A2">
        <w:rPr>
          <w:rFonts w:ascii="Times New Roman" w:hAnsi="Times New Roman" w:cs="Times New Roman"/>
          <w:sz w:val="20"/>
          <w:szCs w:val="20"/>
          <w:lang w:eastAsia="ru-RU"/>
        </w:rPr>
        <w:t xml:space="preserve"> вид документа, номер, серия, когда выдан)</w:t>
      </w:r>
    </w:p>
    <w:p w:rsidR="005941A2" w:rsidRPr="005941A2" w:rsidRDefault="005941A2" w:rsidP="005941A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_________________________________________________________________________</w:t>
      </w:r>
      <w:r w:rsidR="005941A2">
        <w:rPr>
          <w:lang w:eastAsia="ru-RU"/>
        </w:rPr>
        <w:t>________</w:t>
      </w:r>
      <w:r w:rsidRPr="00432FBE">
        <w:rPr>
          <w:lang w:eastAsia="ru-RU"/>
        </w:rPr>
        <w:t>__</w:t>
      </w:r>
    </w:p>
    <w:p w:rsidR="0080418B" w:rsidRPr="005941A2" w:rsidRDefault="0080418B" w:rsidP="005941A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5941A2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 юридический и почтовый адрес регистрации, телефон, эл.почта)</w:t>
      </w:r>
    </w:p>
    <w:p w:rsidR="0080418B" w:rsidRPr="00980ED3" w:rsidRDefault="0080418B" w:rsidP="0080418B">
      <w:pPr>
        <w:spacing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0418B" w:rsidRPr="00980ED3" w:rsidRDefault="0080418B" w:rsidP="0080418B">
      <w:pPr>
        <w:spacing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вырубки зеленых насаждений</w:t>
      </w:r>
    </w:p>
    <w:p w:rsidR="0080418B" w:rsidRPr="00432FBE" w:rsidRDefault="0080418B" w:rsidP="0080418B">
      <w:pPr>
        <w:spacing w:after="0" w:line="240" w:lineRule="auto"/>
        <w:ind w:left="450" w:right="52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по адресу _______________________________________________________________________                                     (полный адрес проведения работ, с указанием субъекта</w:t>
      </w:r>
    </w:p>
    <w:p w:rsidR="0080418B" w:rsidRPr="00432FBE" w:rsidRDefault="0080418B" w:rsidP="0080418B">
      <w:pPr>
        <w:spacing w:before="180" w:after="180" w:line="240" w:lineRule="auto"/>
        <w:ind w:left="45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_______________________________________________________________________</w:t>
      </w:r>
    </w:p>
    <w:p w:rsidR="0080418B" w:rsidRPr="00432FBE" w:rsidRDefault="0080418B" w:rsidP="0080418B">
      <w:pPr>
        <w:spacing w:after="0" w:line="240" w:lineRule="auto"/>
        <w:ind w:left="450" w:right="5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Российской Федерации, городского округа</w:t>
      </w:r>
    </w:p>
    <w:p w:rsidR="0080418B" w:rsidRPr="00432FBE" w:rsidRDefault="0080418B" w:rsidP="0080418B">
      <w:pPr>
        <w:spacing w:before="180" w:after="180" w:line="240" w:lineRule="auto"/>
        <w:ind w:left="1350" w:hanging="1303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_______________________________________________________________________ или строительный адрес, кадастровый номер земельного участка)</w:t>
      </w:r>
    </w:p>
    <w:p w:rsidR="0080418B" w:rsidRPr="00432FBE" w:rsidRDefault="0080418B" w:rsidP="0080418B">
      <w:pPr>
        <w:spacing w:before="180" w:after="180" w:line="240" w:lineRule="auto"/>
        <w:ind w:left="450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_______________________________________________________________________</w:t>
      </w:r>
    </w:p>
    <w:p w:rsidR="0080418B" w:rsidRPr="00432FBE" w:rsidRDefault="0080418B" w:rsidP="0080418B">
      <w:pPr>
        <w:spacing w:after="0" w:line="240" w:lineRule="auto"/>
        <w:ind w:left="450"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Приложения:</w:t>
      </w:r>
    </w:p>
    <w:p w:rsidR="0080418B" w:rsidRPr="00432FBE" w:rsidRDefault="0080418B" w:rsidP="0080418B">
      <w:pPr>
        <w:spacing w:before="180" w:after="180" w:line="240" w:lineRule="auto"/>
        <w:ind w:right="296"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_____________________________________________________________________</w:t>
      </w:r>
    </w:p>
    <w:p w:rsidR="0080418B" w:rsidRPr="00432FBE" w:rsidRDefault="0080418B" w:rsidP="0080418B">
      <w:pPr>
        <w:spacing w:after="0" w:line="240" w:lineRule="auto"/>
        <w:ind w:left="450" w:right="296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(сведения и документы, необходимые для получения разрешения на право вырубки зеленых насаждений</w:t>
      </w:r>
    </w:p>
    <w:p w:rsidR="0080418B" w:rsidRPr="00432FBE" w:rsidRDefault="0080418B" w:rsidP="0080418B">
      <w:pPr>
        <w:spacing w:after="0" w:line="240" w:lineRule="auto"/>
        <w:ind w:left="450"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</w:t>
      </w:r>
      <w:r w:rsidR="00980ED3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______________________ на 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листах</w:t>
      </w:r>
    </w:p>
    <w:p w:rsidR="0080418B" w:rsidRPr="00980ED3" w:rsidRDefault="0080418B" w:rsidP="0080418B">
      <w:pPr>
        <w:spacing w:after="0" w:line="240" w:lineRule="auto"/>
        <w:ind w:left="450" w:right="557"/>
        <w:rPr>
          <w:rFonts w:ascii="Times New Roman" w:eastAsia="Times New Roman" w:hAnsi="Times New Roman" w:cs="Times New Roman"/>
          <w:color w:val="383419"/>
          <w:lang w:eastAsia="ru-RU"/>
        </w:rPr>
      </w:pPr>
      <w:r w:rsidRPr="00980ED3">
        <w:rPr>
          <w:rFonts w:ascii="Times New Roman" w:eastAsia="Times New Roman" w:hAnsi="Times New Roman" w:cs="Times New Roman"/>
          <w:color w:val="383419"/>
          <w:lang w:eastAsia="ru-RU"/>
        </w:rPr>
        <w:t>Результат предоставления государственной услуги прошу:</w:t>
      </w:r>
    </w:p>
    <w:p w:rsidR="0080418B" w:rsidRPr="00980ED3" w:rsidRDefault="0080418B" w:rsidP="0080418B">
      <w:pPr>
        <w:spacing w:after="0" w:line="240" w:lineRule="auto"/>
        <w:ind w:left="450" w:right="52"/>
        <w:rPr>
          <w:rFonts w:ascii="Times New Roman" w:eastAsia="Times New Roman" w:hAnsi="Times New Roman" w:cs="Times New Roman"/>
          <w:color w:val="383419"/>
          <w:lang w:eastAsia="ru-RU"/>
        </w:rPr>
      </w:pPr>
      <w:r w:rsidRPr="00980ED3">
        <w:rPr>
          <w:rFonts w:ascii="Times New Roman" w:eastAsia="Times New Roman" w:hAnsi="Times New Roman" w:cs="Times New Roman"/>
          <w:color w:val="383419"/>
          <w:lang w:eastAsia="ru-RU"/>
        </w:rPr>
        <w:t>Вручить лично / отправить почтовой связью (нужное подчеркнуть).</w:t>
      </w:r>
    </w:p>
    <w:p w:rsidR="0080418B" w:rsidRPr="00432FBE" w:rsidRDefault="0080418B" w:rsidP="0080418B">
      <w:pPr>
        <w:spacing w:after="0" w:line="240" w:lineRule="auto"/>
        <w:ind w:left="450"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Заявитель</w:t>
      </w:r>
    </w:p>
    <w:p w:rsidR="0080418B" w:rsidRPr="00432FBE" w:rsidRDefault="0080418B" w:rsidP="0080418B">
      <w:pPr>
        <w:spacing w:after="0" w:line="240" w:lineRule="auto"/>
        <w:ind w:left="450" w:right="55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</w:t>
      </w:r>
      <w:r w:rsidR="00980ED3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</w:t>
      </w:r>
    </w:p>
    <w:p w:rsidR="0080418B" w:rsidRPr="00432FBE" w:rsidRDefault="0080418B" w:rsidP="0080418B">
      <w:pPr>
        <w:spacing w:before="180" w:after="180" w:line="240" w:lineRule="auto"/>
        <w:ind w:left="450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(должность, подпись, расшифровка подписи)</w:t>
      </w:r>
    </w:p>
    <w:p w:rsidR="0080418B" w:rsidRPr="00432FBE" w:rsidRDefault="0080418B" w:rsidP="0080418B">
      <w:pPr>
        <w:spacing w:before="180" w:after="180" w:line="240" w:lineRule="auto"/>
        <w:ind w:right="502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         М.П.                                                                               "_</w:t>
      </w:r>
      <w:r w:rsidR="00980ED3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_" __________20__ г.</w:t>
      </w:r>
    </w:p>
    <w:p w:rsidR="00980ED3" w:rsidRDefault="00980ED3" w:rsidP="0080418B">
      <w:pPr>
        <w:spacing w:before="180" w:after="180" w:line="223" w:lineRule="atLeast"/>
        <w:ind w:left="4500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:rsidR="0080418B" w:rsidRPr="00432FBE" w:rsidRDefault="0080418B" w:rsidP="0080418B">
      <w:pPr>
        <w:spacing w:before="180" w:after="180" w:line="223" w:lineRule="atLeast"/>
        <w:ind w:left="4500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Приложение </w:t>
      </w:r>
      <w:r w:rsidR="00980ED3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7</w:t>
      </w:r>
    </w:p>
    <w:p w:rsidR="0080418B" w:rsidRPr="00432FBE" w:rsidRDefault="0080418B" w:rsidP="0080418B">
      <w:pPr>
        <w:spacing w:before="180" w:after="180" w:line="223" w:lineRule="atLeast"/>
        <w:ind w:left="3150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</w:p>
    <w:p w:rsidR="00980ED3" w:rsidRDefault="00980ED3" w:rsidP="0080418B">
      <w:pPr>
        <w:spacing w:after="253" w:line="231" w:lineRule="atLeast"/>
        <w:ind w:right="62"/>
        <w:jc w:val="center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</w:pPr>
    </w:p>
    <w:p w:rsidR="0080418B" w:rsidRPr="00432FBE" w:rsidRDefault="0080418B" w:rsidP="0080418B">
      <w:pPr>
        <w:spacing w:after="253" w:line="231" w:lineRule="atLeast"/>
        <w:ind w:right="62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Форма акта обследования зеленых насаждений</w:t>
      </w:r>
    </w:p>
    <w:p w:rsidR="0080418B" w:rsidRPr="00432FBE" w:rsidRDefault="0080418B" w:rsidP="0080418B">
      <w:pPr>
        <w:spacing w:before="180" w:after="22" w:line="225" w:lineRule="atLeas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Утверждаю:</w:t>
      </w:r>
    </w:p>
    <w:p w:rsidR="0080418B" w:rsidRPr="00432FBE" w:rsidRDefault="0080418B" w:rsidP="0080418B">
      <w:pPr>
        <w:spacing w:before="180" w:after="180" w:line="240" w:lineRule="auto"/>
        <w:ind w:right="-427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                                                     </w:t>
      </w:r>
      <w:r w:rsidRPr="00980ED3">
        <w:rPr>
          <w:rFonts w:ascii="Times New Roman" w:eastAsia="Times New Roman" w:hAnsi="Times New Roman" w:cs="Times New Roman"/>
          <w:bCs/>
          <w:color w:val="383419"/>
          <w:sz w:val="24"/>
          <w:szCs w:val="24"/>
          <w:lang w:eastAsia="ru-RU"/>
        </w:rPr>
        <w:t> Глава</w:t>
      </w:r>
      <w:r w:rsidRPr="00432FB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 </w:t>
      </w:r>
      <w:r w:rsidR="000548FD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Убеевского сельского поселения </w:t>
      </w:r>
    </w:p>
    <w:p w:rsidR="0080418B" w:rsidRPr="00432FBE" w:rsidRDefault="0080418B" w:rsidP="0080418B">
      <w:pPr>
        <w:spacing w:before="180" w:after="22" w:line="225" w:lineRule="atLeas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                           населенный пункт</w:t>
      </w:r>
    </w:p>
    <w:p w:rsidR="0080418B" w:rsidRPr="00980ED3" w:rsidRDefault="0080418B" w:rsidP="0080418B">
      <w:pPr>
        <w:spacing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80418B" w:rsidRPr="00980ED3" w:rsidRDefault="0080418B" w:rsidP="0080418B">
      <w:pPr>
        <w:spacing w:after="0" w:line="468" w:lineRule="atLeast"/>
        <w:ind w:right="6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зеленых насаждений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 xml:space="preserve">Постоянно действующая комиссия, назначенная постановлением </w:t>
      </w:r>
      <w:r w:rsidR="00ED413C"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Убеевс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кой администрации</w:t>
      </w:r>
      <w:r w:rsidRPr="00432FBE">
        <w:rPr>
          <w:rFonts w:ascii="Times New Roman" w:eastAsia="Times New Roman" w:hAnsi="Times New Roman" w:cs="Times New Roman"/>
          <w:i/>
          <w:iCs/>
          <w:color w:val="383419"/>
          <w:sz w:val="24"/>
          <w:szCs w:val="24"/>
          <w:lang w:eastAsia="ru-RU"/>
        </w:rPr>
        <w:t> </w:t>
      </w: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в составе:</w:t>
      </w:r>
    </w:p>
    <w:p w:rsidR="0080418B" w:rsidRPr="00432FBE" w:rsidRDefault="0080418B" w:rsidP="0080418B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Председатель комиссии</w:t>
      </w:r>
    </w:p>
    <w:p w:rsidR="0080418B" w:rsidRPr="00432FBE" w:rsidRDefault="0080418B" w:rsidP="0080418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432FBE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t>____________________________________________________________________________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(ФИО, должность)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Члены комиссии в составе: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____________________________________________________________________________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   (ФИО, должность)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____________________________________________________________________________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   (ФИО, должность)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____________________________________________________________________________</w:t>
      </w:r>
    </w:p>
    <w:p w:rsidR="0080418B" w:rsidRPr="00432FBE" w:rsidRDefault="00980ED3" w:rsidP="005941A2">
      <w:pPr>
        <w:pStyle w:val="a7"/>
        <w:rPr>
          <w:lang w:eastAsia="ru-RU"/>
        </w:rPr>
      </w:pPr>
      <w:r>
        <w:rPr>
          <w:lang w:eastAsia="ru-RU"/>
        </w:rPr>
        <w:t>   (ФИО, должность)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произвела обследование зеленых насаждений ____________________________________________________________________________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_________________________________________________________________________</w:t>
      </w:r>
      <w:r w:rsidR="00ED413C" w:rsidRPr="00432FBE">
        <w:rPr>
          <w:lang w:eastAsia="ru-RU"/>
        </w:rPr>
        <w:t>___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(категория, месторасположение, адрес)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Заявляемых к сносу по заявлению _________________________________________________</w:t>
      </w:r>
      <w:r w:rsidR="00980ED3">
        <w:rPr>
          <w:lang w:eastAsia="ru-RU"/>
        </w:rPr>
        <w:t>_________________________</w:t>
      </w:r>
      <w:r w:rsidRPr="00432FBE">
        <w:rPr>
          <w:lang w:eastAsia="ru-RU"/>
        </w:rPr>
        <w:t>__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____________________________________________________________________________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(заявитель: ФИО гражданина, реквизиты индивидуального предпринимателя, юридического лица)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В целях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____________________________________________________________________________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</w:t>
      </w:r>
      <w:r w:rsidR="00980ED3">
        <w:rPr>
          <w:lang w:eastAsia="ru-RU"/>
        </w:rPr>
        <w:t>_______________________________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Комиссия постановила: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____________________________________________________________________________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_____________________________________________</w:t>
      </w:r>
      <w:r w:rsidR="00980ED3">
        <w:rPr>
          <w:lang w:eastAsia="ru-RU"/>
        </w:rPr>
        <w:t>_______________________________</w:t>
      </w:r>
    </w:p>
    <w:p w:rsidR="0080418B" w:rsidRPr="00432FBE" w:rsidRDefault="0080418B" w:rsidP="005941A2">
      <w:pPr>
        <w:pStyle w:val="a7"/>
        <w:rPr>
          <w:lang w:eastAsia="ru-RU"/>
        </w:rPr>
      </w:pP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Председатель комиссии: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 (Ф.И.О)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Члены комиссии: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 (Ф.И.О)</w:t>
      </w:r>
    </w:p>
    <w:p w:rsidR="0080418B" w:rsidRPr="00432FBE" w:rsidRDefault="0080418B" w:rsidP="005941A2">
      <w:pPr>
        <w:pStyle w:val="a7"/>
        <w:rPr>
          <w:lang w:eastAsia="ru-RU"/>
        </w:rPr>
      </w:pPr>
      <w:r w:rsidRPr="00432FBE">
        <w:rPr>
          <w:lang w:eastAsia="ru-RU"/>
        </w:rPr>
        <w:t>____________________ (Ф.И.О)    </w:t>
      </w:r>
    </w:p>
    <w:sectPr w:rsidR="0080418B" w:rsidRPr="00432FBE" w:rsidSect="00980E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69" w:rsidRDefault="008F3969" w:rsidP="007E68D8">
      <w:pPr>
        <w:spacing w:after="0" w:line="240" w:lineRule="auto"/>
      </w:pPr>
      <w:r>
        <w:separator/>
      </w:r>
    </w:p>
  </w:endnote>
  <w:endnote w:type="continuationSeparator" w:id="0">
    <w:p w:rsidR="008F3969" w:rsidRDefault="008F3969" w:rsidP="007E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76" w:rsidRDefault="0095117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969">
      <w:rPr>
        <w:noProof/>
      </w:rPr>
      <w:t>1</w:t>
    </w:r>
    <w:r>
      <w:rPr>
        <w:noProof/>
      </w:rPr>
      <w:fldChar w:fldCharType="end"/>
    </w:r>
  </w:p>
  <w:p w:rsidR="00951176" w:rsidRDefault="009511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69" w:rsidRDefault="008F3969" w:rsidP="007E68D8">
      <w:pPr>
        <w:spacing w:after="0" w:line="240" w:lineRule="auto"/>
      </w:pPr>
      <w:r>
        <w:separator/>
      </w:r>
    </w:p>
  </w:footnote>
  <w:footnote w:type="continuationSeparator" w:id="0">
    <w:p w:rsidR="008F3969" w:rsidRDefault="008F3969" w:rsidP="007E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50C4"/>
    <w:multiLevelType w:val="multilevel"/>
    <w:tmpl w:val="81F2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6655B"/>
    <w:multiLevelType w:val="hybridMultilevel"/>
    <w:tmpl w:val="5024E1A8"/>
    <w:lvl w:ilvl="0" w:tplc="4E22ECB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81A3653"/>
    <w:multiLevelType w:val="multilevel"/>
    <w:tmpl w:val="AF4A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82BFD"/>
    <w:multiLevelType w:val="multilevel"/>
    <w:tmpl w:val="6A12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94451"/>
    <w:multiLevelType w:val="multilevel"/>
    <w:tmpl w:val="3668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76589"/>
    <w:multiLevelType w:val="multilevel"/>
    <w:tmpl w:val="2392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377F5"/>
    <w:multiLevelType w:val="multilevel"/>
    <w:tmpl w:val="63B4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B"/>
    <w:rsid w:val="00042255"/>
    <w:rsid w:val="000548FD"/>
    <w:rsid w:val="001F3F17"/>
    <w:rsid w:val="002B4B16"/>
    <w:rsid w:val="003C4CA5"/>
    <w:rsid w:val="00432FBE"/>
    <w:rsid w:val="004F3C8B"/>
    <w:rsid w:val="00586422"/>
    <w:rsid w:val="005941A2"/>
    <w:rsid w:val="006D5F6D"/>
    <w:rsid w:val="006E08E2"/>
    <w:rsid w:val="007E68D8"/>
    <w:rsid w:val="0080418B"/>
    <w:rsid w:val="00876873"/>
    <w:rsid w:val="00883128"/>
    <w:rsid w:val="008F3969"/>
    <w:rsid w:val="00923CDE"/>
    <w:rsid w:val="00951176"/>
    <w:rsid w:val="00980ED3"/>
    <w:rsid w:val="00A87C7E"/>
    <w:rsid w:val="00AE019E"/>
    <w:rsid w:val="00B555E2"/>
    <w:rsid w:val="00BC73EB"/>
    <w:rsid w:val="00E310A8"/>
    <w:rsid w:val="00E7381F"/>
    <w:rsid w:val="00E84B89"/>
    <w:rsid w:val="00ED413C"/>
    <w:rsid w:val="00F22221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84B9-D44E-4CF0-90F7-38186BB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8D8"/>
  </w:style>
  <w:style w:type="paragraph" w:styleId="a5">
    <w:name w:val="footer"/>
    <w:basedOn w:val="a"/>
    <w:link w:val="a6"/>
    <w:uiPriority w:val="99"/>
    <w:unhideWhenUsed/>
    <w:rsid w:val="007E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8D8"/>
  </w:style>
  <w:style w:type="paragraph" w:styleId="a7">
    <w:name w:val="No Spacing"/>
    <w:uiPriority w:val="1"/>
    <w:qFormat/>
    <w:rsid w:val="00E310A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D5F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hyperlink" Target="http://gov.cap.ru/SiteMap.aspx?gov_id=67&amp;id=1542481&amp;title=Mnogofunkcionaljnij_centr_Krasnoarmejskogo_rajon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2" Type="http://schemas.openxmlformats.org/officeDocument/2006/relationships/hyperlink" Target="mailto:sao-ybeevo@ca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lugi.mosreg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mfc-dir-krar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11064</Words>
  <Characters>63067</Characters>
  <Application>Microsoft Office Word</Application>
  <DocSecurity>0</DocSecurity>
  <Lines>525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    </vt:lpstr>
      <vt:lpstr>        I. Общие положения</vt:lpstr>
      <vt:lpstr>        Термины и определения</vt:lpstr>
      <vt:lpstr>    График работы администрации Убеевского сельского поселения</vt:lpstr>
      <vt:lpstr>    Красноармейского района</vt:lpstr>
      <vt:lpstr>    </vt:lpstr>
      <vt:lpstr>        Автономное учреждение "Многофункциональный центр</vt:lpstr>
      <vt:lpstr>        Уведомление об отказе в предоставлении муниципальной услуги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ЗАЯВЛЕНИЕ</vt:lpstr>
      <vt:lpstr>        ЗАЯВЛЕНИЕ</vt:lpstr>
      <vt:lpstr>        о выдаче разрешения на право вырубки зеленых насаждений</vt:lpstr>
      <vt:lpstr>        АКТ</vt:lpstr>
      <vt:lpstr>        обследования зеленых насаждений</vt:lpstr>
    </vt:vector>
  </TitlesOfParts>
  <Company/>
  <LinksUpToDate>false</LinksUpToDate>
  <CharactersWithSpaces>73984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cp:lastPrinted>2021-01-20T07:00:00Z</cp:lastPrinted>
  <dcterms:created xsi:type="dcterms:W3CDTF">2021-01-19T07:27:00Z</dcterms:created>
  <dcterms:modified xsi:type="dcterms:W3CDTF">2021-01-20T07:05:00Z</dcterms:modified>
</cp:coreProperties>
</file>