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E7" w:rsidRDefault="00E75BE7" w:rsidP="00E75BE7">
      <w:pPr>
        <w:autoSpaceDE w:val="0"/>
        <w:autoSpaceDN w:val="0"/>
        <w:adjustRightInd w:val="0"/>
        <w:jc w:val="right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ПРОЕКТ </w:t>
      </w:r>
    </w:p>
    <w:p w:rsidR="00E75BE7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E75BE7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E75BE7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E75BE7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E75BE7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E75BE7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0B7348">
        <w:rPr>
          <w:rFonts w:eastAsia="Calibri"/>
          <w:b/>
          <w:sz w:val="26"/>
          <w:szCs w:val="26"/>
          <w:lang w:eastAsia="en-US"/>
        </w:rPr>
        <w:t>О внесени</w:t>
      </w:r>
      <w:r>
        <w:rPr>
          <w:rFonts w:eastAsia="Calibri"/>
          <w:b/>
          <w:sz w:val="26"/>
          <w:szCs w:val="26"/>
          <w:lang w:eastAsia="en-US"/>
        </w:rPr>
        <w:t xml:space="preserve">и изменений в решение Собрания </w:t>
      </w:r>
    </w:p>
    <w:p w:rsidR="00E75BE7" w:rsidRPr="000B7348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0B7348">
        <w:rPr>
          <w:rFonts w:eastAsia="Calibri"/>
          <w:b/>
          <w:sz w:val="26"/>
          <w:szCs w:val="26"/>
          <w:lang w:eastAsia="en-US"/>
        </w:rPr>
        <w:t xml:space="preserve">депутатов </w:t>
      </w:r>
      <w:proofErr w:type="spellStart"/>
      <w:r>
        <w:rPr>
          <w:rFonts w:eastAsia="Calibri"/>
          <w:b/>
          <w:sz w:val="26"/>
          <w:szCs w:val="26"/>
          <w:lang w:eastAsia="en-US"/>
        </w:rPr>
        <w:t>Убеевского</w:t>
      </w:r>
      <w:proofErr w:type="spellEnd"/>
      <w:r w:rsidRPr="000B7348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</w:p>
    <w:p w:rsidR="00E75BE7" w:rsidRPr="000B7348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0B7348">
        <w:rPr>
          <w:rFonts w:eastAsia="Calibri"/>
          <w:b/>
          <w:sz w:val="26"/>
          <w:szCs w:val="26"/>
          <w:lang w:eastAsia="en-US"/>
        </w:rPr>
        <w:t xml:space="preserve">Красноармейского района Чувашской Республики </w:t>
      </w:r>
    </w:p>
    <w:p w:rsidR="00E75BE7" w:rsidRPr="000B7348" w:rsidRDefault="00E75BE7" w:rsidP="00E75BE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0B7348">
        <w:rPr>
          <w:rFonts w:eastAsia="Calibri"/>
          <w:b/>
          <w:sz w:val="26"/>
          <w:szCs w:val="26"/>
          <w:lang w:eastAsia="en-US"/>
        </w:rPr>
        <w:t xml:space="preserve">от </w:t>
      </w:r>
      <w:r>
        <w:rPr>
          <w:rFonts w:eastAsia="Calibri"/>
          <w:b/>
          <w:sz w:val="26"/>
          <w:szCs w:val="26"/>
          <w:lang w:eastAsia="en-US"/>
        </w:rPr>
        <w:t>21</w:t>
      </w:r>
      <w:r w:rsidRPr="000B7348">
        <w:rPr>
          <w:rFonts w:eastAsia="Calibri"/>
          <w:b/>
          <w:sz w:val="26"/>
          <w:szCs w:val="26"/>
          <w:lang w:eastAsia="en-US"/>
        </w:rPr>
        <w:t>.0</w:t>
      </w:r>
      <w:r>
        <w:rPr>
          <w:rFonts w:eastAsia="Calibri"/>
          <w:b/>
          <w:sz w:val="26"/>
          <w:szCs w:val="26"/>
          <w:lang w:eastAsia="en-US"/>
        </w:rPr>
        <w:t>2</w:t>
      </w:r>
      <w:r w:rsidRPr="000B7348">
        <w:rPr>
          <w:rFonts w:eastAsia="Calibri"/>
          <w:b/>
          <w:sz w:val="26"/>
          <w:szCs w:val="26"/>
          <w:lang w:eastAsia="en-US"/>
        </w:rPr>
        <w:t>.2020 г. № С –5</w:t>
      </w:r>
      <w:r>
        <w:rPr>
          <w:rFonts w:eastAsia="Calibri"/>
          <w:b/>
          <w:sz w:val="26"/>
          <w:szCs w:val="26"/>
          <w:lang w:eastAsia="en-US"/>
        </w:rPr>
        <w:t>0</w:t>
      </w:r>
      <w:r w:rsidRPr="000B7348">
        <w:rPr>
          <w:rFonts w:eastAsia="Calibri"/>
          <w:b/>
          <w:sz w:val="26"/>
          <w:szCs w:val="26"/>
          <w:lang w:eastAsia="en-US"/>
        </w:rPr>
        <w:t xml:space="preserve">/3   </w:t>
      </w:r>
    </w:p>
    <w:p w:rsidR="00E75BE7" w:rsidRPr="000B7348" w:rsidRDefault="00E75BE7" w:rsidP="00E75BE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5BE7" w:rsidRPr="000B7348" w:rsidRDefault="00E75BE7" w:rsidP="00E75BE7">
      <w:pPr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7348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25 декабря 2008 г. </w:t>
      </w:r>
      <w:r>
        <w:rPr>
          <w:rFonts w:eastAsia="Calibri"/>
          <w:sz w:val="26"/>
          <w:szCs w:val="26"/>
          <w:lang w:eastAsia="en-US"/>
        </w:rPr>
        <w:t>№</w:t>
      </w:r>
      <w:r w:rsidRPr="000B7348">
        <w:rPr>
          <w:rFonts w:eastAsia="Calibri"/>
          <w:sz w:val="26"/>
          <w:szCs w:val="26"/>
          <w:lang w:eastAsia="en-US"/>
        </w:rPr>
        <w:t xml:space="preserve"> 273-ФЗ «О противодействии коррупции» и в связи с принятием Федерального закона от 31 июля 2020 </w:t>
      </w:r>
      <w:proofErr w:type="gramStart"/>
      <w:r w:rsidRPr="000B7348">
        <w:rPr>
          <w:rFonts w:eastAsia="Calibri"/>
          <w:sz w:val="26"/>
          <w:szCs w:val="26"/>
          <w:lang w:eastAsia="en-US"/>
        </w:rPr>
        <w:t>г</w:t>
      </w:r>
      <w:r>
        <w:rPr>
          <w:rFonts w:eastAsia="Calibri"/>
          <w:sz w:val="26"/>
          <w:szCs w:val="26"/>
          <w:lang w:eastAsia="en-US"/>
        </w:rPr>
        <w:t xml:space="preserve">  №</w:t>
      </w:r>
      <w:proofErr w:type="gramEnd"/>
      <w:r w:rsidRPr="000B734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B7348">
        <w:rPr>
          <w:rFonts w:eastAsia="Calibri"/>
          <w:sz w:val="26"/>
          <w:szCs w:val="26"/>
          <w:lang w:eastAsia="en-US"/>
        </w:rPr>
        <w:t>259-ФЗ «О цифровых финансовых активах, цифровой валюте и о внесении изменений в отдельные законодательные акты Российской Федерации» Собрание депутатов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Убеевского</w:t>
      </w:r>
      <w:proofErr w:type="spellEnd"/>
      <w:r w:rsidRPr="000B7348">
        <w:rPr>
          <w:rFonts w:eastAsia="Calibri"/>
          <w:sz w:val="26"/>
          <w:szCs w:val="26"/>
          <w:lang w:eastAsia="en-US"/>
        </w:rPr>
        <w:t xml:space="preserve"> сельского поселения решило:</w:t>
      </w:r>
    </w:p>
    <w:p w:rsidR="00E75BE7" w:rsidRPr="000B7348" w:rsidRDefault="00E75BE7" w:rsidP="00E75BE7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1. </w:t>
      </w:r>
      <w:r w:rsidRPr="000B7348">
        <w:rPr>
          <w:rFonts w:eastAsia="Calibri"/>
          <w:sz w:val="26"/>
          <w:szCs w:val="26"/>
          <w:lang w:eastAsia="en-US"/>
        </w:rPr>
        <w:t>Внести в Порядок</w:t>
      </w:r>
      <w:r w:rsidRPr="000B734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0B7348">
        <w:rPr>
          <w:rFonts w:eastAsia="Calibri"/>
          <w:sz w:val="26"/>
          <w:szCs w:val="26"/>
          <w:lang w:eastAsia="en-US"/>
        </w:rPr>
        <w:t xml:space="preserve">представления лицами, замещающими муниципальные должности в органах местного самоуправления </w:t>
      </w:r>
      <w:proofErr w:type="spellStart"/>
      <w:r>
        <w:rPr>
          <w:rFonts w:eastAsia="Calibri"/>
          <w:sz w:val="26"/>
          <w:szCs w:val="26"/>
          <w:lang w:eastAsia="en-US"/>
        </w:rPr>
        <w:t>Убеевского</w:t>
      </w:r>
      <w:proofErr w:type="spellEnd"/>
      <w:r w:rsidRPr="000B7348">
        <w:rPr>
          <w:rFonts w:eastAsia="Calibri"/>
          <w:sz w:val="26"/>
          <w:szCs w:val="26"/>
          <w:lang w:eastAsia="en-US"/>
        </w:rPr>
        <w:t xml:space="preserve"> сельского поселения Красноармейского района Чувашской Республики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для размещения на официальном сайте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Убеевского</w:t>
      </w:r>
      <w:proofErr w:type="spellEnd"/>
      <w:r w:rsidRPr="000B7348">
        <w:rPr>
          <w:rFonts w:eastAsia="Calibri"/>
          <w:sz w:val="26"/>
          <w:szCs w:val="26"/>
          <w:lang w:eastAsia="en-US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и (или) представления для опубликования средствам массовой информации», утвержденный решением Собрания депутатов </w:t>
      </w:r>
      <w:proofErr w:type="spellStart"/>
      <w:r>
        <w:rPr>
          <w:rFonts w:eastAsia="Calibri"/>
          <w:sz w:val="26"/>
          <w:szCs w:val="26"/>
          <w:lang w:eastAsia="en-US"/>
        </w:rPr>
        <w:t>Убеевского</w:t>
      </w:r>
      <w:proofErr w:type="spellEnd"/>
      <w:r w:rsidRPr="000B7348">
        <w:rPr>
          <w:rFonts w:eastAsia="Calibri"/>
          <w:sz w:val="26"/>
          <w:szCs w:val="26"/>
          <w:lang w:eastAsia="en-US"/>
        </w:rPr>
        <w:t xml:space="preserve"> сельского поселения Красноармейского района Чувашской Республики от </w:t>
      </w:r>
      <w:r>
        <w:rPr>
          <w:rFonts w:eastAsia="Calibri"/>
          <w:sz w:val="26"/>
          <w:szCs w:val="26"/>
          <w:lang w:eastAsia="en-US"/>
        </w:rPr>
        <w:t>21</w:t>
      </w:r>
      <w:r w:rsidRPr="000B7348">
        <w:rPr>
          <w:rFonts w:eastAsia="Calibri"/>
          <w:sz w:val="26"/>
          <w:szCs w:val="26"/>
          <w:lang w:eastAsia="en-US"/>
        </w:rPr>
        <w:t>.04.2020 г. № С –5</w:t>
      </w:r>
      <w:r>
        <w:rPr>
          <w:rFonts w:eastAsia="Calibri"/>
          <w:sz w:val="26"/>
          <w:szCs w:val="26"/>
          <w:lang w:eastAsia="en-US"/>
        </w:rPr>
        <w:t>0</w:t>
      </w:r>
      <w:r w:rsidRPr="000B7348">
        <w:rPr>
          <w:rFonts w:eastAsia="Calibri"/>
          <w:sz w:val="26"/>
          <w:szCs w:val="26"/>
          <w:lang w:eastAsia="en-US"/>
        </w:rPr>
        <w:t>/3   следующее изменения:</w:t>
      </w:r>
    </w:p>
    <w:p w:rsidR="00E75BE7" w:rsidRPr="000B7348" w:rsidRDefault="00E75BE7" w:rsidP="00E75BE7">
      <w:pPr>
        <w:spacing w:after="160" w:line="256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 w:rsidRPr="000B7348">
        <w:rPr>
          <w:rFonts w:eastAsia="Calibri"/>
          <w:sz w:val="26"/>
          <w:szCs w:val="26"/>
          <w:lang w:eastAsia="en-US"/>
        </w:rPr>
        <w:t xml:space="preserve">абзац первый пункта 3 </w:t>
      </w:r>
      <w:proofErr w:type="gramStart"/>
      <w:r w:rsidRPr="000B7348">
        <w:rPr>
          <w:rFonts w:eastAsia="Calibri"/>
          <w:sz w:val="26"/>
          <w:szCs w:val="26"/>
          <w:lang w:eastAsia="en-US"/>
        </w:rPr>
        <w:t>Порядка  изложить</w:t>
      </w:r>
      <w:proofErr w:type="gramEnd"/>
      <w:r w:rsidRPr="000B7348">
        <w:rPr>
          <w:rFonts w:eastAsia="Calibri"/>
          <w:sz w:val="26"/>
          <w:szCs w:val="26"/>
          <w:lang w:eastAsia="en-US"/>
        </w:rPr>
        <w:t xml:space="preserve">  в следующей редакции:</w:t>
      </w:r>
    </w:p>
    <w:p w:rsidR="00E75BE7" w:rsidRPr="000B7348" w:rsidRDefault="00E75BE7" w:rsidP="00E75B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7348">
        <w:rPr>
          <w:rFonts w:eastAsia="Calibri"/>
          <w:sz w:val="26"/>
          <w:szCs w:val="26"/>
          <w:lang w:eastAsia="en-US"/>
        </w:rPr>
        <w:t xml:space="preserve">«3.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для размещения на официальном сайте </w:t>
      </w:r>
      <w:proofErr w:type="spellStart"/>
      <w:r>
        <w:rPr>
          <w:rFonts w:eastAsia="Calibri"/>
          <w:sz w:val="26"/>
          <w:szCs w:val="26"/>
          <w:lang w:eastAsia="en-US"/>
        </w:rPr>
        <w:t>Убеевского</w:t>
      </w:r>
      <w:proofErr w:type="spellEnd"/>
      <w:r w:rsidRPr="000B7348">
        <w:rPr>
          <w:rFonts w:eastAsia="Calibri"/>
          <w:sz w:val="26"/>
          <w:szCs w:val="26"/>
          <w:lang w:eastAsia="en-US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и (или) представления для опубликования средствам массовой информации» по утвержденной Президентом РФ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к настоящему Порядку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и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</w:t>
      </w:r>
      <w:r w:rsidRPr="000B7348">
        <w:rPr>
          <w:rFonts w:eastAsia="Calibri"/>
          <w:sz w:val="26"/>
          <w:szCs w:val="26"/>
          <w:lang w:eastAsia="en-US"/>
        </w:rPr>
        <w:lastRenderedPageBreak/>
        <w:t>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0B7348">
        <w:rPr>
          <w:rFonts w:eastAsia="Calibri"/>
          <w:sz w:val="26"/>
          <w:szCs w:val="26"/>
        </w:rPr>
        <w:t xml:space="preserve"> цифровых финансовых активов, цифровой валюты</w:t>
      </w:r>
      <w:r w:rsidRPr="000B7348">
        <w:rPr>
          <w:rFonts w:eastAsia="Calibri"/>
          <w:sz w:val="26"/>
          <w:szCs w:val="26"/>
          <w:lang w:eastAsia="en-US"/>
        </w:rPr>
        <w:t xml:space="preserve">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периоду.». </w:t>
      </w:r>
    </w:p>
    <w:p w:rsidR="00E75BE7" w:rsidRPr="00E75BE7" w:rsidRDefault="00E75BE7" w:rsidP="00E75BE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32" w:lineRule="auto"/>
        <w:jc w:val="both"/>
        <w:rPr>
          <w:rFonts w:eastAsia="Calibri"/>
          <w:sz w:val="26"/>
          <w:szCs w:val="26"/>
          <w:lang w:eastAsia="en-US"/>
        </w:rPr>
      </w:pPr>
      <w:r w:rsidRPr="00E75BE7">
        <w:rPr>
          <w:rFonts w:eastAsia="Calibri"/>
          <w:sz w:val="26"/>
          <w:szCs w:val="26"/>
          <w:lang w:eastAsia="en-US"/>
        </w:rPr>
        <w:t>Настоящее решение вступает в силу после его официального опубликования в периодическом печатном издании «</w:t>
      </w:r>
      <w:r>
        <w:rPr>
          <w:rFonts w:eastAsia="Calibri"/>
          <w:sz w:val="26"/>
          <w:szCs w:val="26"/>
          <w:lang w:eastAsia="en-US"/>
        </w:rPr>
        <w:t>В</w:t>
      </w:r>
      <w:r w:rsidRPr="00E75BE7">
        <w:rPr>
          <w:rFonts w:eastAsia="Calibri"/>
          <w:sz w:val="26"/>
          <w:szCs w:val="26"/>
          <w:lang w:eastAsia="en-US"/>
        </w:rPr>
        <w:t>естник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Убеевского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E75BE7">
        <w:rPr>
          <w:rFonts w:eastAsia="Calibri"/>
          <w:sz w:val="26"/>
          <w:szCs w:val="26"/>
          <w:lang w:eastAsia="en-US"/>
        </w:rPr>
        <w:t>».</w:t>
      </w:r>
    </w:p>
    <w:p w:rsidR="00E75BE7" w:rsidRDefault="00E75BE7" w:rsidP="00E75BE7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</w:p>
    <w:p w:rsidR="00E75BE7" w:rsidRDefault="00E75BE7" w:rsidP="00E75BE7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</w:p>
    <w:p w:rsidR="00E75BE7" w:rsidRDefault="00E75BE7" w:rsidP="00E75BE7">
      <w:pPr>
        <w:spacing w:after="160" w:line="256" w:lineRule="auto"/>
        <w:jc w:val="center"/>
        <w:rPr>
          <w:rFonts w:eastAsia="Calibri"/>
          <w:sz w:val="26"/>
          <w:szCs w:val="26"/>
          <w:lang w:eastAsia="en-US"/>
        </w:rPr>
      </w:pPr>
    </w:p>
    <w:p w:rsidR="00E75BE7" w:rsidRDefault="00E75BE7" w:rsidP="00E75BE7">
      <w:pPr>
        <w:spacing w:after="160" w:line="25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0B7348"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>
        <w:rPr>
          <w:rFonts w:eastAsia="Calibri"/>
          <w:sz w:val="26"/>
          <w:szCs w:val="26"/>
          <w:lang w:eastAsia="en-US"/>
        </w:rPr>
        <w:t>Убеевского</w:t>
      </w:r>
      <w:proofErr w:type="spellEnd"/>
      <w:r w:rsidRPr="000B7348">
        <w:rPr>
          <w:rFonts w:eastAsia="Calibri"/>
          <w:sz w:val="26"/>
          <w:szCs w:val="26"/>
          <w:lang w:eastAsia="en-US"/>
        </w:rPr>
        <w:t xml:space="preserve"> </w:t>
      </w:r>
    </w:p>
    <w:p w:rsidR="00E75BE7" w:rsidRPr="000B7348" w:rsidRDefault="00E75BE7" w:rsidP="00E75BE7">
      <w:pPr>
        <w:spacing w:after="160" w:line="25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0B7348">
        <w:rPr>
          <w:rFonts w:eastAsia="Calibri"/>
          <w:sz w:val="26"/>
          <w:szCs w:val="26"/>
          <w:lang w:eastAsia="en-US"/>
        </w:rPr>
        <w:t xml:space="preserve">сельского поселения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Н.И.Димитриева</w:t>
      </w:r>
      <w:proofErr w:type="spellEnd"/>
    </w:p>
    <w:p w:rsidR="00E75BE7" w:rsidRPr="000B7348" w:rsidRDefault="00E75BE7" w:rsidP="00E75BE7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</w:p>
    <w:p w:rsidR="00E75BE7" w:rsidRPr="000B7348" w:rsidRDefault="00E75BE7" w:rsidP="00E75BE7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</w:p>
    <w:p w:rsidR="00E75BE7" w:rsidRPr="000B7348" w:rsidRDefault="00E75BE7" w:rsidP="00E75BE7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</w:p>
    <w:p w:rsidR="00E75BE7" w:rsidRPr="000B7348" w:rsidRDefault="00E75BE7" w:rsidP="00E75BE7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</w:p>
    <w:p w:rsidR="00E75BE7" w:rsidRPr="000B7348" w:rsidRDefault="00E75BE7" w:rsidP="00E75BE7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E75BE7" w:rsidRPr="000B7348" w:rsidRDefault="00E75BE7" w:rsidP="00E75BE7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E75BE7" w:rsidRPr="000B7348" w:rsidRDefault="00E75BE7" w:rsidP="00E75BE7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E75BE7" w:rsidRPr="000B7348" w:rsidRDefault="00E75BE7" w:rsidP="00E75BE7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D951B8" w:rsidRDefault="00D951B8"/>
    <w:sectPr w:rsidR="00D951B8" w:rsidSect="001962FF">
      <w:headerReference w:type="even" r:id="rId5"/>
      <w:headerReference w:type="default" r:id="rId6"/>
      <w:pgSz w:w="11906" w:h="16838"/>
      <w:pgMar w:top="1134" w:right="851" w:bottom="709" w:left="1701" w:header="709" w:footer="709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F1" w:rsidRDefault="009D4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DF1" w:rsidRDefault="009D48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F1" w:rsidRDefault="009D486D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E75BE7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A66DF1" w:rsidRDefault="009D4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4E93"/>
    <w:multiLevelType w:val="hybridMultilevel"/>
    <w:tmpl w:val="A4D656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CBF1BD6"/>
    <w:multiLevelType w:val="hybridMultilevel"/>
    <w:tmpl w:val="2E88641E"/>
    <w:lvl w:ilvl="0" w:tplc="33940D0E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E7"/>
    <w:rsid w:val="009D486D"/>
    <w:rsid w:val="00D951B8"/>
    <w:rsid w:val="00E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5C5C-EABE-4CEE-AE33-F973762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75BE7"/>
  </w:style>
  <w:style w:type="paragraph" w:styleId="a6">
    <w:name w:val="List Paragraph"/>
    <w:basedOn w:val="a"/>
    <w:uiPriority w:val="34"/>
    <w:qFormat/>
    <w:rsid w:val="00E7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dcterms:created xsi:type="dcterms:W3CDTF">2021-06-28T05:12:00Z</dcterms:created>
  <dcterms:modified xsi:type="dcterms:W3CDTF">2021-06-28T05:48:00Z</dcterms:modified>
</cp:coreProperties>
</file>