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0"/>
      </w:tblGrid>
      <w:tr w:rsidR="00E91808" w:rsidTr="00E91808">
        <w:trPr>
          <w:trHeight w:val="892"/>
        </w:trPr>
        <w:tc>
          <w:tcPr>
            <w:tcW w:w="4500" w:type="dxa"/>
            <w:shd w:val="clear" w:color="auto" w:fill="auto"/>
          </w:tcPr>
          <w:p w:rsidR="00E91808" w:rsidRDefault="000A3041" w:rsidP="006B3AE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ПРОЕКТ</w:t>
            </w:r>
          </w:p>
          <w:p w:rsidR="00E91808" w:rsidRDefault="00E91808" w:rsidP="006B3AED">
            <w:pPr>
              <w:jc w:val="both"/>
              <w:rPr>
                <w:b/>
                <w:sz w:val="26"/>
                <w:szCs w:val="26"/>
              </w:rPr>
            </w:pPr>
          </w:p>
          <w:p w:rsidR="00E91808" w:rsidRDefault="00E91808" w:rsidP="006B3AE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b/>
                <w:sz w:val="26"/>
                <w:szCs w:val="26"/>
              </w:rPr>
              <w:t>Убеевского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 Красноармейского района Чувашской Республики за 1 квартал </w:t>
            </w:r>
            <w:proofErr w:type="gramStart"/>
            <w:r>
              <w:rPr>
                <w:b/>
                <w:sz w:val="26"/>
                <w:szCs w:val="26"/>
              </w:rPr>
              <w:t>2021  года</w:t>
            </w:r>
            <w:proofErr w:type="gramEnd"/>
          </w:p>
          <w:p w:rsidR="00E91808" w:rsidRDefault="00E91808" w:rsidP="006B3AED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E91808" w:rsidRDefault="00E91808" w:rsidP="00E918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E91808" w:rsidRDefault="00E91808" w:rsidP="00E91808">
      <w:pPr>
        <w:jc w:val="both"/>
        <w:rPr>
          <w:sz w:val="26"/>
          <w:szCs w:val="26"/>
        </w:rPr>
      </w:pPr>
    </w:p>
    <w:p w:rsidR="00E91808" w:rsidRDefault="00E91808" w:rsidP="00E91808">
      <w:pPr>
        <w:jc w:val="center"/>
        <w:rPr>
          <w:sz w:val="26"/>
          <w:szCs w:val="26"/>
        </w:rPr>
      </w:pPr>
    </w:p>
    <w:p w:rsidR="00E91808" w:rsidRDefault="00E91808" w:rsidP="00E9180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264.2 Бюджетного кодекса Российской Федерации  и статьей 63  решения Собрания депутатов </w:t>
      </w:r>
      <w:proofErr w:type="spellStart"/>
      <w:r>
        <w:rPr>
          <w:sz w:val="26"/>
          <w:szCs w:val="26"/>
        </w:rPr>
        <w:t>Убеевского</w:t>
      </w:r>
      <w:proofErr w:type="spellEnd"/>
      <w:r>
        <w:rPr>
          <w:sz w:val="26"/>
          <w:szCs w:val="26"/>
        </w:rPr>
        <w:t xml:space="preserve"> сельского  поселения Красноармейского района  Чувашской  Республики от 15.12.2016 № С-13/2 «О регулировании бюджетных правоотношений в </w:t>
      </w:r>
      <w:proofErr w:type="spellStart"/>
      <w:r>
        <w:rPr>
          <w:sz w:val="26"/>
          <w:szCs w:val="26"/>
        </w:rPr>
        <w:t>Убеевском</w:t>
      </w:r>
      <w:proofErr w:type="spellEnd"/>
      <w:r>
        <w:rPr>
          <w:sz w:val="26"/>
          <w:szCs w:val="26"/>
        </w:rPr>
        <w:t xml:space="preserve"> сельском поселении Красноармейского района  Чувашской  Республики» (с изменениями от 30.08.2017 № С-19/2, от 15.04.2019 № С-39/2, от 13.12.2019 № С-48/10, от 14.04.2020 № С-51/4, от 14.09.2020 № С-57/1) администрация </w:t>
      </w:r>
      <w:proofErr w:type="spellStart"/>
      <w:r>
        <w:rPr>
          <w:sz w:val="26"/>
          <w:szCs w:val="26"/>
        </w:rPr>
        <w:t>Убеевского</w:t>
      </w:r>
      <w:proofErr w:type="spellEnd"/>
      <w:r>
        <w:rPr>
          <w:sz w:val="26"/>
          <w:szCs w:val="26"/>
        </w:rPr>
        <w:t xml:space="preserve"> сельского  поселения Красноармейского района Чувашской Республики п о с т а н о в л я е т:</w:t>
      </w:r>
    </w:p>
    <w:p w:rsidR="00E91808" w:rsidRDefault="00E91808" w:rsidP="00E91808">
      <w:pPr>
        <w:ind w:firstLine="720"/>
        <w:jc w:val="both"/>
        <w:rPr>
          <w:sz w:val="26"/>
          <w:szCs w:val="26"/>
        </w:rPr>
      </w:pPr>
    </w:p>
    <w:p w:rsidR="00E91808" w:rsidRDefault="00E91808" w:rsidP="00E91808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1. Утвердить прилагаемый отчет об исполнении бюджета </w:t>
      </w:r>
      <w:proofErr w:type="spellStart"/>
      <w:r>
        <w:rPr>
          <w:sz w:val="26"/>
          <w:szCs w:val="26"/>
        </w:rPr>
        <w:t>Убеевского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 за 1 квартал 2021 года.</w:t>
      </w:r>
    </w:p>
    <w:p w:rsidR="00E91808" w:rsidRDefault="00E91808" w:rsidP="00E9180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2. Настоящее постановление направить в Собрание депутатов </w:t>
      </w:r>
      <w:proofErr w:type="spellStart"/>
      <w:r>
        <w:rPr>
          <w:bCs/>
          <w:sz w:val="26"/>
          <w:szCs w:val="26"/>
        </w:rPr>
        <w:t>Убеевского</w:t>
      </w:r>
      <w:proofErr w:type="spellEnd"/>
      <w:r>
        <w:rPr>
          <w:bCs/>
          <w:sz w:val="26"/>
          <w:szCs w:val="26"/>
        </w:rPr>
        <w:t xml:space="preserve"> сельского поселения Красноармейского района Чувашской Республики и Контрольно-счетный орган Красноармейского района.</w:t>
      </w:r>
    </w:p>
    <w:p w:rsidR="00E91808" w:rsidRDefault="00E91808" w:rsidP="00E91808">
      <w:pPr>
        <w:ind w:firstLine="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>
        <w:rPr>
          <w:sz w:val="26"/>
          <w:szCs w:val="26"/>
        </w:rPr>
        <w:t>Убеевского</w:t>
      </w:r>
      <w:proofErr w:type="spellEnd"/>
      <w:r>
        <w:rPr>
          <w:sz w:val="26"/>
          <w:szCs w:val="26"/>
        </w:rPr>
        <w:t xml:space="preserve"> сельского поселения».</w:t>
      </w:r>
    </w:p>
    <w:p w:rsidR="00E91808" w:rsidRDefault="00E91808" w:rsidP="00E91808">
      <w:pPr>
        <w:ind w:firstLine="720"/>
        <w:jc w:val="both"/>
        <w:rPr>
          <w:sz w:val="26"/>
          <w:szCs w:val="26"/>
        </w:rPr>
      </w:pPr>
    </w:p>
    <w:p w:rsidR="00E91808" w:rsidRDefault="00E91808" w:rsidP="00E91808">
      <w:pPr>
        <w:rPr>
          <w:sz w:val="26"/>
          <w:szCs w:val="26"/>
        </w:rPr>
      </w:pPr>
    </w:p>
    <w:p w:rsidR="00E91808" w:rsidRDefault="00E91808" w:rsidP="00E91808">
      <w:pPr>
        <w:rPr>
          <w:sz w:val="26"/>
          <w:szCs w:val="26"/>
        </w:rPr>
      </w:pPr>
    </w:p>
    <w:p w:rsidR="00E91808" w:rsidRDefault="00E91808" w:rsidP="00E91808">
      <w:pPr>
        <w:rPr>
          <w:sz w:val="26"/>
          <w:szCs w:val="26"/>
        </w:rPr>
      </w:pPr>
      <w:r>
        <w:rPr>
          <w:sz w:val="26"/>
          <w:szCs w:val="26"/>
        </w:rPr>
        <w:t xml:space="preserve">     Глава </w:t>
      </w:r>
      <w:proofErr w:type="spellStart"/>
      <w:r>
        <w:rPr>
          <w:sz w:val="26"/>
          <w:szCs w:val="26"/>
        </w:rPr>
        <w:t>Убеевского</w:t>
      </w:r>
      <w:proofErr w:type="spellEnd"/>
    </w:p>
    <w:p w:rsidR="00E91808" w:rsidRDefault="00E91808" w:rsidP="00E91808">
      <w:pPr>
        <w:rPr>
          <w:sz w:val="26"/>
          <w:szCs w:val="26"/>
        </w:rPr>
      </w:pPr>
      <w:r>
        <w:rPr>
          <w:sz w:val="26"/>
          <w:szCs w:val="26"/>
        </w:rPr>
        <w:t xml:space="preserve">     сельского поселения   </w:t>
      </w:r>
      <w:r>
        <w:rPr>
          <w:b/>
          <w:bCs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         Н.И. </w:t>
      </w:r>
      <w:proofErr w:type="spellStart"/>
      <w:r>
        <w:rPr>
          <w:sz w:val="26"/>
          <w:szCs w:val="26"/>
        </w:rPr>
        <w:t>Димитриева</w:t>
      </w:r>
      <w:proofErr w:type="spellEnd"/>
    </w:p>
    <w:p w:rsidR="00E91808" w:rsidRDefault="00E91808" w:rsidP="00E91808">
      <w:pPr>
        <w:jc w:val="both"/>
      </w:pPr>
      <w:r>
        <w:rPr>
          <w:sz w:val="26"/>
          <w:szCs w:val="26"/>
        </w:rPr>
        <w:t xml:space="preserve">                                              </w:t>
      </w:r>
    </w:p>
    <w:p w:rsidR="00E91808" w:rsidRDefault="00E91808" w:rsidP="00E91808"/>
    <w:p w:rsidR="00E91808" w:rsidRDefault="00E91808" w:rsidP="00E91808"/>
    <w:p w:rsidR="00E91808" w:rsidRDefault="00E91808" w:rsidP="00E91808"/>
    <w:tbl>
      <w:tblPr>
        <w:tblW w:w="1004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3421"/>
        <w:gridCol w:w="2513"/>
        <w:gridCol w:w="1554"/>
        <w:gridCol w:w="1394"/>
        <w:gridCol w:w="1163"/>
      </w:tblGrid>
      <w:tr w:rsidR="00E91808" w:rsidRPr="00910695" w:rsidTr="00E91808">
        <w:trPr>
          <w:trHeight w:val="1365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808" w:rsidRPr="00910695" w:rsidRDefault="00E91808" w:rsidP="006B3AED">
            <w:pPr>
              <w:rPr>
                <w:rFonts w:ascii="Arial CYR" w:hAnsi="Arial CYR" w:cs="Arial CYR"/>
                <w:color w:val="000000"/>
              </w:rPr>
            </w:pPr>
            <w:r w:rsidRPr="0091069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808" w:rsidRPr="00910695" w:rsidRDefault="00E91808" w:rsidP="006B3AED">
            <w:pPr>
              <w:rPr>
                <w:rFonts w:ascii="Arial CYR" w:hAnsi="Arial CYR" w:cs="Arial CYR"/>
                <w:color w:val="000000"/>
              </w:rPr>
            </w:pPr>
            <w:r w:rsidRPr="0091069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808" w:rsidRPr="00910695" w:rsidRDefault="00E91808" w:rsidP="006B3AED">
            <w:pPr>
              <w:jc w:val="center"/>
              <w:rPr>
                <w:color w:val="000000"/>
              </w:rPr>
            </w:pPr>
            <w:r w:rsidRPr="00910695">
              <w:rPr>
                <w:color w:val="000000"/>
              </w:rPr>
              <w:t xml:space="preserve">Утвержден </w:t>
            </w:r>
          </w:p>
          <w:p w:rsidR="00E91808" w:rsidRDefault="00E91808" w:rsidP="00E91808">
            <w:pPr>
              <w:jc w:val="center"/>
              <w:rPr>
                <w:color w:val="000000"/>
              </w:rPr>
            </w:pPr>
            <w:r w:rsidRPr="00910695">
              <w:rPr>
                <w:color w:val="000000"/>
              </w:rPr>
              <w:t>постановлением администрации</w:t>
            </w:r>
          </w:p>
          <w:p w:rsidR="00E91808" w:rsidRDefault="00E91808" w:rsidP="00E9180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Убеевского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r w:rsidRPr="00910695">
              <w:rPr>
                <w:color w:val="000000"/>
              </w:rPr>
              <w:t>Красноармейского района</w:t>
            </w:r>
          </w:p>
          <w:p w:rsidR="00E91808" w:rsidRPr="00910695" w:rsidRDefault="00E91808" w:rsidP="00E91808">
            <w:pPr>
              <w:jc w:val="center"/>
              <w:rPr>
                <w:color w:val="000000"/>
              </w:rPr>
            </w:pPr>
            <w:r w:rsidRPr="00910695">
              <w:rPr>
                <w:color w:val="000000"/>
              </w:rPr>
              <w:t>Чувашской Республики</w:t>
            </w:r>
          </w:p>
          <w:p w:rsidR="00E91808" w:rsidRPr="00910695" w:rsidRDefault="00E91808" w:rsidP="00E9180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910695">
              <w:rPr>
                <w:color w:val="000000"/>
              </w:rPr>
              <w:t xml:space="preserve">от   </w:t>
            </w:r>
            <w:r w:rsidR="000A3041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г. </w:t>
            </w:r>
            <w:r w:rsidRPr="00910695">
              <w:rPr>
                <w:color w:val="000000"/>
              </w:rPr>
              <w:t xml:space="preserve"> №</w:t>
            </w:r>
            <w:r w:rsidR="000A3041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E91808" w:rsidRPr="00910695" w:rsidTr="00E91808">
        <w:trPr>
          <w:trHeight w:val="133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808" w:rsidRPr="00910695" w:rsidRDefault="00E91808" w:rsidP="006B3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0695">
              <w:rPr>
                <w:b/>
                <w:bCs/>
                <w:color w:val="000000"/>
                <w:sz w:val="24"/>
                <w:szCs w:val="24"/>
              </w:rPr>
              <w:t>Отчет об исполнении бюджет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9106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695">
              <w:rPr>
                <w:b/>
                <w:bCs/>
                <w:color w:val="000000"/>
                <w:sz w:val="24"/>
                <w:szCs w:val="24"/>
              </w:rPr>
              <w:t>Убеевского</w:t>
            </w:r>
            <w:proofErr w:type="spellEnd"/>
            <w:r w:rsidRPr="00910695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Красноармейского района Чувашской </w:t>
            </w:r>
            <w:proofErr w:type="gramStart"/>
            <w:r w:rsidRPr="00910695">
              <w:rPr>
                <w:b/>
                <w:bCs/>
                <w:color w:val="000000"/>
                <w:sz w:val="24"/>
                <w:szCs w:val="24"/>
              </w:rPr>
              <w:t>Республики</w:t>
            </w:r>
            <w:r w:rsidRPr="00910695">
              <w:rPr>
                <w:b/>
                <w:bCs/>
                <w:color w:val="000000"/>
                <w:sz w:val="24"/>
                <w:szCs w:val="24"/>
              </w:rPr>
              <w:br/>
              <w:t xml:space="preserve">  1</w:t>
            </w:r>
            <w:proofErr w:type="gramEnd"/>
            <w:r w:rsidRPr="00910695">
              <w:rPr>
                <w:b/>
                <w:bCs/>
                <w:color w:val="000000"/>
                <w:sz w:val="24"/>
                <w:szCs w:val="24"/>
              </w:rPr>
              <w:t>. ДОХОД</w:t>
            </w:r>
          </w:p>
        </w:tc>
      </w:tr>
      <w:tr w:rsidR="00E91808" w:rsidRPr="00910695" w:rsidTr="00E91808">
        <w:trPr>
          <w:trHeight w:val="31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808" w:rsidRPr="00910695" w:rsidRDefault="00E91808" w:rsidP="006B3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0695">
              <w:rPr>
                <w:b/>
                <w:bCs/>
                <w:color w:val="000000"/>
                <w:sz w:val="24"/>
                <w:szCs w:val="24"/>
              </w:rPr>
              <w:t>за период с 01.01.2021г. по 31.03.2021г.</w:t>
            </w:r>
          </w:p>
        </w:tc>
      </w:tr>
      <w:tr w:rsidR="00E91808" w:rsidRPr="00910695" w:rsidTr="00E91808">
        <w:trPr>
          <w:trHeight w:val="300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808" w:rsidRPr="00910695" w:rsidRDefault="00E91808" w:rsidP="006B3AED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910695">
              <w:rPr>
                <w:rFonts w:ascii="Arial CYR" w:hAnsi="Arial CYR" w:cs="Arial CYR"/>
                <w:color w:val="000000"/>
              </w:rPr>
              <w:lastRenderedPageBreak/>
              <w:t>Единица измерения: руб.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Уточненный план на год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Исполнение с начала года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% исполнения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НАЛОГОВЫЕ И НЕНАЛОГОВЫЕ ДОХОДЫ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00010000000000000000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1 360 300,00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175 834,95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12,93%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НАЛОГИ НА ПРИБЫЛЬ, ДОХОДЫ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00010100000000000000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72 300,00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19 145,49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26,48%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00010102000000000000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72 300,00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19 145,49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26,48%</w:t>
            </w:r>
          </w:p>
        </w:tc>
      </w:tr>
      <w:tr w:rsidR="00E91808" w:rsidRPr="00E91808" w:rsidTr="00E91808">
        <w:trPr>
          <w:trHeight w:val="178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00010102010010000110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69 200,00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18 522,44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26,77%</w:t>
            </w:r>
          </w:p>
        </w:tc>
      </w:tr>
      <w:tr w:rsidR="00E91808" w:rsidRPr="00E91808" w:rsidTr="00E91808">
        <w:trPr>
          <w:trHeight w:val="102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00010102030010000110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3 100,00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623,05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20,10%</w:t>
            </w:r>
          </w:p>
        </w:tc>
      </w:tr>
      <w:tr w:rsidR="00E91808" w:rsidRPr="00E91808" w:rsidTr="00E91808">
        <w:trPr>
          <w:trHeight w:val="76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00010300000000000000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486 400,00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114 277,04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23,49%</w:t>
            </w:r>
          </w:p>
        </w:tc>
      </w:tr>
      <w:tr w:rsidR="00E91808" w:rsidRPr="00E91808" w:rsidTr="00E91808">
        <w:trPr>
          <w:trHeight w:val="229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00010302231010000110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203 000,00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51 285,47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25,26%</w:t>
            </w:r>
          </w:p>
        </w:tc>
      </w:tr>
      <w:tr w:rsidR="00E91808" w:rsidRPr="00E91808" w:rsidTr="00E91808">
        <w:trPr>
          <w:trHeight w:val="280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E91808">
              <w:rPr>
                <w:color w:val="000000"/>
              </w:rPr>
              <w:t>инжекторных</w:t>
            </w:r>
            <w:proofErr w:type="spellEnd"/>
            <w:r w:rsidRPr="00E9180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00010302241010000110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1 400,00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359,69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25,69%</w:t>
            </w:r>
          </w:p>
        </w:tc>
      </w:tr>
      <w:tr w:rsidR="00E91808" w:rsidRPr="00E91808" w:rsidTr="00E91808">
        <w:trPr>
          <w:trHeight w:val="255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lastRenderedPageBreak/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00010302251010000110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282 000,00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71 791,06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25,46%</w:t>
            </w:r>
          </w:p>
        </w:tc>
      </w:tr>
      <w:tr w:rsidR="00E91808" w:rsidRPr="00E91808" w:rsidTr="00E91808">
        <w:trPr>
          <w:trHeight w:val="229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00010302261010000110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-9 159,18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НАЛОГИ НА СОВОКУПНЫЙ ДОХОД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00010500000000000000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22 700,00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 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00010503010010000110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22 700,00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НАЛОГИ НА ИМУЩЕСТВО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00010600000000000000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550 000,00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39 914,35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7,26%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00010601000000000000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85 800,00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24 419,36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28,46%</w:t>
            </w:r>
          </w:p>
        </w:tc>
      </w:tr>
      <w:tr w:rsidR="00E91808" w:rsidRPr="00E91808" w:rsidTr="00E91808">
        <w:trPr>
          <w:trHeight w:val="102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00010601030100000110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85 800,00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24 419,36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28,46%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    Земельный налог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00010606000000000000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464 200,00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15 494,99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3,34%</w:t>
            </w:r>
          </w:p>
        </w:tc>
      </w:tr>
      <w:tr w:rsidR="00E91808" w:rsidRPr="00E91808" w:rsidTr="00E91808">
        <w:trPr>
          <w:trHeight w:val="76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00010606033100000110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25 600,00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5 480,00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21,41%</w:t>
            </w:r>
          </w:p>
        </w:tc>
      </w:tr>
      <w:tr w:rsidR="00E91808" w:rsidRPr="00E91808" w:rsidTr="00E91808">
        <w:trPr>
          <w:trHeight w:val="76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00010606043100000110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438 600,00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10 014,99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2,28%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ГОСУДАРСТВЕННАЯ ПОШЛИНА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00010800000000000000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 </w:t>
            </w:r>
          </w:p>
        </w:tc>
      </w:tr>
      <w:tr w:rsidR="00E91808" w:rsidRPr="00E91808" w:rsidTr="00E91808">
        <w:trPr>
          <w:trHeight w:val="153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00010804020010000110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7 000,00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</w:tr>
      <w:tr w:rsidR="00E91808" w:rsidRPr="00E91808" w:rsidTr="00E91808">
        <w:trPr>
          <w:trHeight w:val="102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lastRenderedPageBreak/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00011100000000000000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221 900,00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2 498,07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1,13%</w:t>
            </w:r>
          </w:p>
        </w:tc>
      </w:tr>
      <w:tr w:rsidR="00E91808" w:rsidRPr="00E91808" w:rsidTr="00E91808">
        <w:trPr>
          <w:trHeight w:val="204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00011105000000000000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221 900,00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2 498,07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1,13%</w:t>
            </w:r>
          </w:p>
        </w:tc>
      </w:tr>
      <w:tr w:rsidR="00E91808" w:rsidRPr="00E91808" w:rsidTr="00E91808">
        <w:trPr>
          <w:trHeight w:val="178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00011105025100000120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212 000,00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</w:tr>
      <w:tr w:rsidR="00E91808" w:rsidRPr="00E91808" w:rsidTr="00E91808">
        <w:trPr>
          <w:trHeight w:val="153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00011105035100000120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9 900,00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2 498,07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25,23%</w:t>
            </w:r>
          </w:p>
        </w:tc>
      </w:tr>
      <w:tr w:rsidR="00E91808" w:rsidRPr="00E91808" w:rsidTr="00E91808">
        <w:trPr>
          <w:trHeight w:val="30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БЕЗВОЗМЕЗДНЫЕ ПОСТУПЛЕНИЯ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00020000000000000000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5 509 361,00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863 722,00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ind w:left="-1525" w:firstLine="1275"/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15,68%</w:t>
            </w:r>
          </w:p>
        </w:tc>
      </w:tr>
      <w:tr w:rsidR="00E91808" w:rsidRPr="00E91808" w:rsidTr="00E91808">
        <w:trPr>
          <w:trHeight w:val="76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00020200000000000000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5 509 361,00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863 722,00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15,68%</w:t>
            </w:r>
          </w:p>
        </w:tc>
      </w:tr>
      <w:tr w:rsidR="00E91808" w:rsidRPr="00E91808" w:rsidTr="00E91808">
        <w:trPr>
          <w:trHeight w:val="51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00020210000000000000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2 941 100,00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735 275,00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25,00%</w:t>
            </w:r>
          </w:p>
        </w:tc>
      </w:tr>
      <w:tr w:rsidR="00E91808" w:rsidRPr="00E91808" w:rsidTr="00E91808">
        <w:trPr>
          <w:trHeight w:val="76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00020215001100000150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2 941 100,00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735 275,00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25,00%</w:t>
            </w:r>
          </w:p>
        </w:tc>
      </w:tr>
      <w:tr w:rsidR="00E91808" w:rsidRPr="00E91808" w:rsidTr="00E91808">
        <w:trPr>
          <w:trHeight w:val="76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00020220000000000000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2 464 581,00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102 587,00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4,16%</w:t>
            </w:r>
          </w:p>
        </w:tc>
      </w:tr>
      <w:tr w:rsidR="00E91808" w:rsidRPr="00E91808" w:rsidTr="00E91808">
        <w:trPr>
          <w:trHeight w:val="1785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E91808">
              <w:rPr>
                <w:color w:val="000000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lastRenderedPageBreak/>
              <w:t>00020220216100000150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352 010,00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 </w:t>
            </w:r>
          </w:p>
        </w:tc>
      </w:tr>
      <w:tr w:rsidR="00E91808" w:rsidRPr="00E91808" w:rsidTr="00E91808">
        <w:trPr>
          <w:trHeight w:val="51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lastRenderedPageBreak/>
              <w:t xml:space="preserve">              Прочие субсидии бюджетам сельских поселений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00020229999100000150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2 112 571,00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102 587,00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4,86%</w:t>
            </w:r>
          </w:p>
        </w:tc>
      </w:tr>
      <w:tr w:rsidR="00E91808" w:rsidRPr="00E91808" w:rsidTr="00E91808">
        <w:trPr>
          <w:trHeight w:val="51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00020230000000000000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103 680,00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25 860,00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24,94%</w:t>
            </w:r>
          </w:p>
        </w:tc>
      </w:tr>
      <w:tr w:rsidR="00E91808" w:rsidRPr="00E91808" w:rsidTr="00E91808">
        <w:trPr>
          <w:trHeight w:val="1020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00020235118100000150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103 680,00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25 860,00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3"/>
              <w:rPr>
                <w:color w:val="000000"/>
              </w:rPr>
            </w:pPr>
            <w:r w:rsidRPr="00E91808">
              <w:rPr>
                <w:color w:val="000000"/>
              </w:rPr>
              <w:t>24,94%</w:t>
            </w:r>
          </w:p>
        </w:tc>
      </w:tr>
      <w:tr w:rsidR="00E91808" w:rsidRPr="00E91808" w:rsidTr="00E91808">
        <w:trPr>
          <w:trHeight w:val="300"/>
        </w:trPr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6 869 661,00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1 039 556,95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15,13%</w:t>
            </w:r>
          </w:p>
        </w:tc>
      </w:tr>
    </w:tbl>
    <w:p w:rsidR="00E91808" w:rsidRPr="00E91808" w:rsidRDefault="00E91808" w:rsidP="00E91808">
      <w:pPr>
        <w:ind w:left="-426"/>
      </w:pPr>
    </w:p>
    <w:p w:rsidR="00E91808" w:rsidRPr="00E91808" w:rsidRDefault="00E91808" w:rsidP="00E91808"/>
    <w:p w:rsidR="00E91808" w:rsidRPr="00E91808" w:rsidRDefault="00E91808" w:rsidP="00E91808"/>
    <w:p w:rsidR="00E91808" w:rsidRPr="00E91808" w:rsidRDefault="00E91808" w:rsidP="00E91808"/>
    <w:p w:rsidR="00E91808" w:rsidRPr="00E91808" w:rsidRDefault="00E91808" w:rsidP="00E91808"/>
    <w:p w:rsidR="00E91808" w:rsidRPr="00E91808" w:rsidRDefault="00E91808" w:rsidP="00E91808"/>
    <w:p w:rsidR="00E91808" w:rsidRP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tbl>
      <w:tblPr>
        <w:tblW w:w="10258" w:type="dxa"/>
        <w:tblInd w:w="-709" w:type="dxa"/>
        <w:tblLook w:val="04A0" w:firstRow="1" w:lastRow="0" w:firstColumn="1" w:lastColumn="0" w:noHBand="0" w:noVBand="1"/>
      </w:tblPr>
      <w:tblGrid>
        <w:gridCol w:w="4200"/>
        <w:gridCol w:w="820"/>
        <w:gridCol w:w="1000"/>
        <w:gridCol w:w="1585"/>
        <w:gridCol w:w="1240"/>
        <w:gridCol w:w="1413"/>
      </w:tblGrid>
      <w:tr w:rsidR="00E91808" w:rsidRPr="00E91808" w:rsidTr="00E91808">
        <w:trPr>
          <w:trHeight w:val="31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808">
              <w:rPr>
                <w:b/>
                <w:bCs/>
                <w:color w:val="000000"/>
                <w:sz w:val="24"/>
                <w:szCs w:val="24"/>
              </w:rPr>
              <w:t xml:space="preserve">      2. РАСХОД</w:t>
            </w:r>
          </w:p>
        </w:tc>
      </w:tr>
      <w:tr w:rsidR="00E91808" w:rsidRPr="00E91808" w:rsidTr="00E91808">
        <w:trPr>
          <w:trHeight w:val="31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808">
              <w:rPr>
                <w:b/>
                <w:bCs/>
                <w:color w:val="000000"/>
                <w:sz w:val="24"/>
                <w:szCs w:val="24"/>
              </w:rPr>
              <w:t>за период с 01.01.2021г. по 31.03.2021г.</w:t>
            </w:r>
          </w:p>
        </w:tc>
      </w:tr>
      <w:tr w:rsidR="00E91808" w:rsidRPr="00E91808" w:rsidTr="00E91808">
        <w:trPr>
          <w:trHeight w:val="300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808" w:rsidRPr="00E91808" w:rsidRDefault="00E91808" w:rsidP="006B3AED">
            <w:pPr>
              <w:jc w:val="right"/>
              <w:rPr>
                <w:color w:val="000000"/>
              </w:rPr>
            </w:pPr>
            <w:r w:rsidRPr="00E91808">
              <w:rPr>
                <w:color w:val="000000"/>
              </w:rPr>
              <w:t>Единица измерения: руб.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Разд.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КОСГУ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Уточненная роспись/план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Касс. расход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% исполнения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1 035 386,00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183 190,31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17,69%</w:t>
            </w:r>
          </w:p>
        </w:tc>
      </w:tr>
      <w:tr w:rsidR="00E91808" w:rsidRPr="00E91808" w:rsidTr="00E91808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1 030 500,00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183 190,31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17,78%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764 200,00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141 335,60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18,49%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230 800,00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35 435,39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15,35%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5 140,28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20,56%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1 279,04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63,95%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8 500,00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3 886,00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Иные выплаты текущего характера физическим лицам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3 886,00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103 680,00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24 982,80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24,10%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103 680,00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24 982,80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24,10%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68 295,00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19 188,00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28,10%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20 625,00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5 794,80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28,10%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Увеличение стоимости прочих оборотных запасов (материалов)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14 760,00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1,52%</w:t>
            </w:r>
          </w:p>
        </w:tc>
      </w:tr>
      <w:tr w:rsidR="00E91808" w:rsidRPr="00E91808" w:rsidTr="00E9180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1,52%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Страхование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Налоги, пошлины и сборы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5 500,00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250,00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4,55%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Увеличение стоимости горюче-смазочных материалов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3 085 981,00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126 320,00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4,09%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2 950 981,00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126 320,00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4,28%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2 950 981,00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126 320,00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4,28%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1 290 214,00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88 295,92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6,84%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56 200,00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9 165,98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16,31%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56 200,00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9 165,98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16,31%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1 234 014,00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79 129,94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6,41%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124 500,00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79 129,94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63,56%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lastRenderedPageBreak/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1 049 514,00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1 337 900,00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332 995,29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24,89%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1 083 100,00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278 031,98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25,67%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3 177,44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31,77%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359 100,00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111 656,45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31,09%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8 198,09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54,65%</w:t>
            </w:r>
          </w:p>
        </w:tc>
      </w:tr>
      <w:tr w:rsidR="00E91808" w:rsidRPr="00E91808" w:rsidTr="00E91808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699 000,00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155 000,00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22,17%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254 800,00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54 963,31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21,57%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168 600,00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26 584,00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15,77%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50 900,00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7 726,31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15,18%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20 500,00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20 500,00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100,00%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Страхование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Налоги, пошлины и сборы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291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153,00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11,77%</w:t>
            </w:r>
          </w:p>
        </w:tc>
      </w:tr>
      <w:tr w:rsidR="00E91808" w:rsidRPr="00E91808" w:rsidTr="00E9180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808" w:rsidRPr="00E91808" w:rsidRDefault="00E91808" w:rsidP="006B3AED">
            <w:pPr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 xml:space="preserve">        Увеличение стоимости горюче-смазочных материалов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center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343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9 500,00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outlineLvl w:val="1"/>
              <w:rPr>
                <w:color w:val="000000"/>
              </w:rPr>
            </w:pPr>
            <w:r w:rsidRPr="00E91808">
              <w:rPr>
                <w:color w:val="000000"/>
              </w:rPr>
              <w:t>0,00%</w:t>
            </w:r>
          </w:p>
        </w:tc>
      </w:tr>
      <w:tr w:rsidR="00E91808" w:rsidRPr="00E91808" w:rsidTr="00E91808">
        <w:trPr>
          <w:trHeight w:val="300"/>
        </w:trPr>
        <w:tc>
          <w:tcPr>
            <w:tcW w:w="6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1808" w:rsidRPr="00E91808" w:rsidRDefault="00E91808" w:rsidP="006B3AED">
            <w:pPr>
              <w:rPr>
                <w:b/>
                <w:bCs/>
                <w:color w:val="000000"/>
              </w:rPr>
            </w:pPr>
            <w:proofErr w:type="gramStart"/>
            <w:r w:rsidRPr="00E91808">
              <w:rPr>
                <w:b/>
                <w:bCs/>
                <w:color w:val="000000"/>
              </w:rPr>
              <w:t xml:space="preserve">ВСЕГО </w:t>
            </w:r>
            <w:r w:rsidR="007728CE">
              <w:rPr>
                <w:b/>
                <w:bCs/>
                <w:color w:val="000000"/>
              </w:rPr>
              <w:t xml:space="preserve"> </w:t>
            </w:r>
            <w:r w:rsidRPr="00E91808">
              <w:rPr>
                <w:b/>
                <w:bCs/>
                <w:color w:val="000000"/>
              </w:rPr>
              <w:t>РАСХОДОВ</w:t>
            </w:r>
            <w:proofErr w:type="gramEnd"/>
            <w:r w:rsidRPr="00E91808">
              <w:rPr>
                <w:b/>
                <w:bCs/>
                <w:color w:val="000000"/>
              </w:rPr>
              <w:t>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6 869 661,00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756 034,32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1808" w:rsidRPr="00E91808" w:rsidRDefault="00E91808" w:rsidP="006B3AED">
            <w:pPr>
              <w:jc w:val="right"/>
              <w:rPr>
                <w:b/>
                <w:bCs/>
                <w:color w:val="000000"/>
              </w:rPr>
            </w:pPr>
            <w:r w:rsidRPr="00E91808">
              <w:rPr>
                <w:b/>
                <w:bCs/>
                <w:color w:val="000000"/>
              </w:rPr>
              <w:t>11,01%</w:t>
            </w:r>
          </w:p>
        </w:tc>
      </w:tr>
    </w:tbl>
    <w:p w:rsidR="00E91808" w:rsidRPr="00E91808" w:rsidRDefault="00E91808" w:rsidP="00E91808"/>
    <w:p w:rsidR="00E91808" w:rsidRP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p w:rsidR="00E91808" w:rsidRDefault="00E91808" w:rsidP="00E91808"/>
    <w:tbl>
      <w:tblPr>
        <w:tblW w:w="1030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67"/>
        <w:gridCol w:w="989"/>
        <w:gridCol w:w="2916"/>
        <w:gridCol w:w="1685"/>
        <w:gridCol w:w="1551"/>
      </w:tblGrid>
      <w:tr w:rsidR="00E91808" w:rsidTr="00E91808">
        <w:trPr>
          <w:trHeight w:val="192"/>
        </w:trPr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E91808" w:rsidRDefault="00E91808" w:rsidP="006B3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E91808" w:rsidRDefault="00E91808" w:rsidP="006B3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E91808" w:rsidRDefault="00E91808" w:rsidP="006B3A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E91808" w:rsidRDefault="00E91808" w:rsidP="006B3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="00E91808" w:rsidRDefault="00E91808" w:rsidP="006B3AE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103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808" w:rsidRPr="003D187E" w:rsidRDefault="00E91808" w:rsidP="006B3A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87E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1808">
              <w:rPr>
                <w:b/>
                <w:bCs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1808">
              <w:rPr>
                <w:b/>
                <w:bCs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1808">
              <w:rPr>
                <w:b/>
                <w:bCs/>
                <w:color w:val="000000"/>
                <w:sz w:val="22"/>
                <w:szCs w:val="22"/>
              </w:rPr>
              <w:t xml:space="preserve">Код источника финансирования дефицита бюджета по бюджетной </w:t>
            </w:r>
            <w:r w:rsidRPr="00E91808">
              <w:rPr>
                <w:b/>
                <w:bCs/>
                <w:color w:val="000000"/>
                <w:sz w:val="22"/>
                <w:szCs w:val="22"/>
              </w:rPr>
              <w:lastRenderedPageBreak/>
              <w:t>классификации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1808">
              <w:rPr>
                <w:b/>
                <w:bCs/>
                <w:color w:val="000000"/>
                <w:sz w:val="22"/>
                <w:szCs w:val="22"/>
              </w:rPr>
              <w:lastRenderedPageBreak/>
              <w:t>Утвержденные бюджетные назначения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1808">
              <w:rPr>
                <w:b/>
                <w:bCs/>
                <w:color w:val="000000"/>
                <w:sz w:val="22"/>
                <w:szCs w:val="22"/>
              </w:rPr>
              <w:t>Исполнено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20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5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9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-283 522,63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-283 522,63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solid" w:color="FFFFFF" w:fill="FFFFFF"/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Изменение остатков средств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-283 522,63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E91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-6 869</w:t>
            </w:r>
            <w:r w:rsidRPr="00E91808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-1 040 016,45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E91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E91808">
              <w:rPr>
                <w:color w:val="000000"/>
                <w:sz w:val="22"/>
                <w:szCs w:val="22"/>
              </w:rPr>
              <w:t>-6 869661,00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-1 040 016,45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993 01 05 02 00 00 0000 500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E91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E91808">
              <w:rPr>
                <w:color w:val="000000"/>
                <w:sz w:val="22"/>
                <w:szCs w:val="22"/>
              </w:rPr>
              <w:t>-6 869661,00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-1 040 016,45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993 01 05 02 01 00 0000 510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E91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E91808">
              <w:rPr>
                <w:color w:val="000000"/>
                <w:sz w:val="22"/>
                <w:szCs w:val="22"/>
              </w:rPr>
              <w:t>-6 869661,00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-1 040 016,45</w:t>
            </w:r>
          </w:p>
        </w:tc>
      </w:tr>
      <w:tr w:rsidR="00E91808" w:rsidRPr="00E91808" w:rsidTr="00E91808">
        <w:trPr>
          <w:trHeight w:val="295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993 01 05 02 01 10 0000 510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E918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E91808">
              <w:rPr>
                <w:color w:val="000000"/>
                <w:sz w:val="22"/>
                <w:szCs w:val="22"/>
              </w:rPr>
              <w:t>-6 869661,00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-1 040 016,45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6 869 661,00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756 493,82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6 869 661,00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756 493,82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993 01 05 02 00 00 0000 600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6 869 661,00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756 493,82</w:t>
            </w:r>
          </w:p>
        </w:tc>
      </w:tr>
      <w:tr w:rsidR="00E91808" w:rsidRPr="00E91808" w:rsidTr="00E91808">
        <w:trPr>
          <w:trHeight w:val="192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993 01 05 02 01 00 0000 610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6 869 661,00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756 493,82</w:t>
            </w:r>
          </w:p>
        </w:tc>
      </w:tr>
      <w:tr w:rsidR="00E91808" w:rsidRPr="00E91808" w:rsidTr="00E91808">
        <w:trPr>
          <w:trHeight w:val="295"/>
        </w:trPr>
        <w:tc>
          <w:tcPr>
            <w:tcW w:w="31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E91808" w:rsidRPr="00E91808" w:rsidRDefault="00E91808" w:rsidP="006B3AED">
            <w:pPr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center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993 01 05 02 01 10 0000 610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6 869 661,00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808" w:rsidRPr="00E91808" w:rsidRDefault="00E91808" w:rsidP="006B3AED">
            <w:pPr>
              <w:jc w:val="right"/>
              <w:rPr>
                <w:color w:val="000000"/>
                <w:sz w:val="22"/>
                <w:szCs w:val="22"/>
              </w:rPr>
            </w:pPr>
            <w:r w:rsidRPr="00E91808">
              <w:rPr>
                <w:color w:val="000000"/>
                <w:sz w:val="22"/>
                <w:szCs w:val="22"/>
              </w:rPr>
              <w:t>756 493,82</w:t>
            </w:r>
          </w:p>
        </w:tc>
      </w:tr>
    </w:tbl>
    <w:p w:rsidR="00E91808" w:rsidRPr="00E91808" w:rsidRDefault="00E91808" w:rsidP="00E91808">
      <w:pPr>
        <w:rPr>
          <w:sz w:val="22"/>
          <w:szCs w:val="22"/>
        </w:rPr>
      </w:pPr>
    </w:p>
    <w:sectPr w:rsidR="00E91808" w:rsidRPr="00E9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8"/>
    <w:rsid w:val="000A3041"/>
    <w:rsid w:val="003D187E"/>
    <w:rsid w:val="007728CE"/>
    <w:rsid w:val="00E91808"/>
    <w:rsid w:val="00E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4A57-B8EC-4F0F-94EA-0C7739F7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8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D18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sao-ybeevo</dc:creator>
  <cp:keywords/>
  <dc:description/>
  <cp:lastModifiedBy>user</cp:lastModifiedBy>
  <cp:revision>2</cp:revision>
  <cp:lastPrinted>2021-04-19T06:05:00Z</cp:lastPrinted>
  <dcterms:created xsi:type="dcterms:W3CDTF">2021-04-19T06:30:00Z</dcterms:created>
  <dcterms:modified xsi:type="dcterms:W3CDTF">2021-04-19T06:30:00Z</dcterms:modified>
</cp:coreProperties>
</file>