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8E" w:rsidRDefault="0096598E" w:rsidP="00F4485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</w:p>
    <w:p w:rsidR="0096598E" w:rsidRDefault="0096598E" w:rsidP="00F4485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85D" w:rsidRPr="0096598E" w:rsidRDefault="00F4485D" w:rsidP="00F4485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5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организации и определении</w:t>
      </w:r>
    </w:p>
    <w:p w:rsidR="00F4485D" w:rsidRPr="0096598E" w:rsidRDefault="00F4485D" w:rsidP="00965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5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места первичного сбора и размещения</w:t>
      </w:r>
    </w:p>
    <w:p w:rsidR="00F4485D" w:rsidRPr="0096598E" w:rsidRDefault="00F4485D" w:rsidP="00965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5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отработанных ртутьсодержащих ламп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6598E" w:rsidRDefault="00F4485D" w:rsidP="0096598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Федеральных законов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размещение, которых может повлечь причинение вреда жизни, здоровью граждан, вреда животным, растениям и окружающей среде»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1785" w:rsidRPr="007C1785">
        <w:t xml:space="preserve"> </w:t>
      </w:r>
      <w:r w:rsidR="007C1785" w:rsidRP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28.12.2020 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C1785" w:rsidRP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2314 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C1785" w:rsidRP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Правила), в целях обеспечения экологического и санитарно-эпидемиологического благополучия населения, предотвращение вредного воздействия на здоровье населения и обеспечения экологической безопасности при обращении с ртутьсодержащими отходами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 о с т а н о в л я е т: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на территории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F4485D" w:rsidRPr="005A1344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Определить на территории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первичного сбора и размещения отработанных ртутьсоде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 ламп у потребителей ртуть</w:t>
      </w:r>
      <w:r w:rsidR="0096598E"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Чувашская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D0D45" w:rsidRPr="005A1344">
        <w:rPr>
          <w:rFonts w:ascii="Times New Roman" w:eastAsia="Times New Roman" w:hAnsi="Times New Roman" w:cs="Times New Roman"/>
          <w:sz w:val="24"/>
          <w:szCs w:val="24"/>
        </w:rPr>
        <w:t>Красноармейский</w:t>
      </w:r>
      <w:r w:rsidRPr="005A1344">
        <w:rPr>
          <w:rFonts w:ascii="Times New Roman" w:eastAsia="Times New Roman" w:hAnsi="Times New Roman" w:cs="Times New Roman"/>
          <w:sz w:val="24"/>
          <w:szCs w:val="24"/>
        </w:rPr>
        <w:t xml:space="preserve"> район,</w:t>
      </w:r>
      <w:r w:rsidR="00ED0D45" w:rsidRPr="005A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98E">
        <w:rPr>
          <w:rFonts w:ascii="Times New Roman" w:eastAsia="Times New Roman" w:hAnsi="Times New Roman" w:cs="Times New Roman"/>
          <w:sz w:val="24"/>
          <w:szCs w:val="24"/>
        </w:rPr>
        <w:t>д. Пикшики</w:t>
      </w:r>
      <w:r w:rsidRPr="005A1344">
        <w:rPr>
          <w:rFonts w:ascii="Times New Roman" w:eastAsia="Times New Roman" w:hAnsi="Times New Roman" w:cs="Times New Roman"/>
          <w:sz w:val="24"/>
          <w:szCs w:val="24"/>
        </w:rPr>
        <w:t xml:space="preserve">,  ул. </w:t>
      </w:r>
      <w:r w:rsidR="0096598E">
        <w:rPr>
          <w:rFonts w:ascii="Times New Roman" w:eastAsia="Times New Roman" w:hAnsi="Times New Roman" w:cs="Times New Roman"/>
          <w:sz w:val="24"/>
          <w:szCs w:val="24"/>
        </w:rPr>
        <w:t>Восточная</w:t>
      </w:r>
      <w:r w:rsidRPr="005A1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0D45" w:rsidRPr="005A134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96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D45" w:rsidRPr="005A13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344" w:rsidRPr="005A1344">
        <w:rPr>
          <w:rFonts w:ascii="Times New Roman" w:eastAsia="Times New Roman" w:hAnsi="Times New Roman" w:cs="Times New Roman"/>
          <w:sz w:val="24"/>
          <w:szCs w:val="24"/>
        </w:rPr>
        <w:t xml:space="preserve">(в складском помещении  здания), </w:t>
      </w:r>
      <w:r w:rsidRPr="005A1344">
        <w:rPr>
          <w:rFonts w:ascii="Times New Roman" w:eastAsia="Times New Roman" w:hAnsi="Times New Roman" w:cs="Times New Roman"/>
          <w:sz w:val="24"/>
          <w:szCs w:val="24"/>
        </w:rPr>
        <w:t>согласно приложению 2.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344">
        <w:rPr>
          <w:rFonts w:ascii="Times New Roman" w:eastAsia="Times New Roman" w:hAnsi="Times New Roman" w:cs="Times New Roman"/>
          <w:sz w:val="24"/>
          <w:szCs w:val="24"/>
        </w:rPr>
        <w:t xml:space="preserve">3. Организовать сбор ртутьсодержащих 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ламп по следующему графику:</w:t>
      </w:r>
    </w:p>
    <w:p w:rsidR="00F4485D" w:rsidRPr="00F4485D" w:rsidRDefault="00F4485D" w:rsidP="00965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- каждый первый понедельник месяца с 9.00 часов до 11.00 часов (по предварительной записи по телефону: 8(8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3530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-2-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4.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Разместить настоящее постановление на официальном сайте администрации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 w:rsidR="0096598E"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информационно-телек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оммуникационной сети "Интернет» и опубликовать в периодическом печатном издании «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Пикшикский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Контроль за исполнением настоящего постановления оставляю за собой.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F4485D" w:rsidRPr="00F4485D" w:rsidRDefault="0096598E" w:rsidP="00F4485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F4485D"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F4485D" w:rsidRDefault="0096598E" w:rsidP="00F4485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F4485D"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4485D"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В.Ю. Фомин</w:t>
      </w:r>
    </w:p>
    <w:p w:rsidR="00F4485D" w:rsidRDefault="00F4485D" w:rsidP="00F4485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485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сбора и определение места первичного сбора и размещения отработанных ртутьсодержащих </w:t>
      </w:r>
      <w:r w:rsidR="0096598E"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ламп на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Порядок организации сбора и определение места первичного сбора и размещения отработанных ртутьсодержащих ламп на территории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Порядок разработан в соответствии с Федеральным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от 24 июня 1998 года №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89-ФЗ "Об отходах производства и потребления", Постановлени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 от 3 сентября 2010 года №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растениям и окружающей среде", </w:t>
      </w:r>
      <w:r w:rsidR="00ED0D45" w:rsidRP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28.12.2020 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D0D45" w:rsidRP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2314 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D0D45" w:rsidRP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ED0D4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Правила, установленные настоящим Порядком, являются обязательными для исполнения организациями,  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  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потребители).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 сбора отработанных ртутьсодержащих ламп.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2.5. На территории  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 администрацией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заключаться соглашения о сотрудничестве между названными лицами.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2.7. Накопление отработанных ртутьсодержащих ламп должно производиться в соответствии с требованиями, установленными действующим законодательством.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2.8. Накопление отработанных ртутьсодержащих ламп производится отдельно от других видов отходов.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2.12.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2.13.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2.13.1.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</w:t>
      </w:r>
      <w:r w:rsidR="005A1344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 от 13 августа 2006 г. №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491.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2.13.2. 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3. Информирование населения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Информирование о порядке сбора отработанных ртутьсодержащих отходов осуществляется организацией, осуществляющей управление многоквартирными домами и администрацией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Информация о порядке сбора отработанных ртутьсодержащих отходов размещается на официальном сайте администрации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Интернет, на информационных стендах, в местах реализации ртутьсодержащих ламп, по месту нахождения специализированных организаций.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 на информационных стендах в помещении управляющей организации.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3.4. Размещению подлежит следующая информация: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организации сбора отработанных ртутьсодержащих ламп;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демеркуризационных</w:t>
      </w:r>
      <w:proofErr w:type="spellEnd"/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Места и условия приема отработанных ртутьсодержащих ламп;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услуг по приему отработанных ртутьсодержащих ламп.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5A1344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Чувашской Республике.</w:t>
      </w:r>
    </w:p>
    <w:p w:rsid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7C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85D" w:rsidRPr="0096598E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8E">
        <w:rPr>
          <w:rFonts w:ascii="Times New Roman" w:eastAsia="Times New Roman" w:hAnsi="Times New Roman" w:cs="Times New Roman"/>
          <w:color w:val="000000"/>
          <w:sz w:val="24"/>
          <w:szCs w:val="24"/>
        </w:rPr>
        <w:t>4. Ответственность за нарушение правил обращения с отработанными ртутьсодержащими лампами.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Контроль за соблюдением</w:t>
      </w:r>
      <w:bookmarkStart w:id="0" w:name="_GoBack"/>
      <w:bookmarkEnd w:id="0"/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5A1344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Чувашской Республики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96598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485D" w:rsidSect="005A1344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F4485D" w:rsidRPr="00F4485D" w:rsidRDefault="0096598E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Пикшикского</w:t>
      </w:r>
      <w:r w:rsidR="005A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4485D" w:rsidRPr="00F4485D" w:rsidRDefault="005A1344" w:rsidP="00F4485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   ________</w:t>
      </w:r>
      <w:r w:rsidR="00F4485D"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первичного сбора и размещения отработанных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ртутьсодержащих ламп у потребителей ртутьсодержащих ламп</w:t>
      </w: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85D" w:rsidRPr="00F4485D" w:rsidRDefault="00F4485D" w:rsidP="00F4485D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63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504"/>
        <w:gridCol w:w="3525"/>
      </w:tblGrid>
      <w:tr w:rsidR="00F4485D" w:rsidRPr="00F4485D" w:rsidTr="005A1344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485D" w:rsidRPr="00F4485D" w:rsidRDefault="00F4485D" w:rsidP="00F4485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  <w:r w:rsidRPr="00F4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485D" w:rsidRPr="00F4485D" w:rsidRDefault="00F4485D" w:rsidP="00F4485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первичного сбора и размещения контейнеров</w:t>
            </w:r>
            <w:r w:rsidRPr="00F4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485D" w:rsidRPr="00F4485D" w:rsidRDefault="00F4485D" w:rsidP="00F4485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контейнеров</w:t>
            </w:r>
            <w:r w:rsidRPr="00F4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485D" w:rsidRPr="00F4485D" w:rsidTr="005A1344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485D" w:rsidRPr="00F4485D" w:rsidRDefault="00F4485D" w:rsidP="00F4485D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485D" w:rsidRPr="00F4485D" w:rsidRDefault="0096598E" w:rsidP="00965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Пикшики,</w:t>
            </w:r>
            <w:r w:rsidR="005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r w:rsidR="005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(в складском помещении  здания)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485D" w:rsidRPr="00F4485D" w:rsidRDefault="00F4485D" w:rsidP="00F4485D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54C7F" w:rsidRPr="00F4485D" w:rsidRDefault="00854C7F">
      <w:pPr>
        <w:rPr>
          <w:rFonts w:ascii="Times New Roman" w:hAnsi="Times New Roman" w:cs="Times New Roman"/>
          <w:sz w:val="24"/>
          <w:szCs w:val="24"/>
        </w:rPr>
      </w:pPr>
    </w:p>
    <w:sectPr w:rsidR="00854C7F" w:rsidRPr="00F4485D" w:rsidSect="005A1344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5D"/>
    <w:rsid w:val="005A1344"/>
    <w:rsid w:val="00755E9F"/>
    <w:rsid w:val="007C1785"/>
    <w:rsid w:val="00854C7F"/>
    <w:rsid w:val="0096598E"/>
    <w:rsid w:val="00E865F7"/>
    <w:rsid w:val="00ED0D45"/>
    <w:rsid w:val="00F4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3947"/>
  <w15:docId w15:val="{312237B1-2AC1-4FBE-8024-883FD920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4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4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44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4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85D"/>
  </w:style>
  <w:style w:type="character" w:customStyle="1" w:styleId="fontstyle189">
    <w:name w:val="fontstyle189"/>
    <w:basedOn w:val="a0"/>
    <w:rsid w:val="00F4485D"/>
  </w:style>
  <w:style w:type="character" w:styleId="a5">
    <w:name w:val="Strong"/>
    <w:basedOn w:val="a0"/>
    <w:uiPriority w:val="22"/>
    <w:qFormat/>
    <w:rsid w:val="00F4485D"/>
    <w:rPr>
      <w:b/>
      <w:bCs/>
    </w:rPr>
  </w:style>
  <w:style w:type="paragraph" w:styleId="a6">
    <w:name w:val="Normal (Web)"/>
    <w:basedOn w:val="a"/>
    <w:uiPriority w:val="99"/>
    <w:semiHidden/>
    <w:unhideWhenUsed/>
    <w:rsid w:val="00F4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krarm_urist3</dc:creator>
  <cp:lastModifiedBy>user</cp:lastModifiedBy>
  <cp:revision>2</cp:revision>
  <cp:lastPrinted>2021-02-19T08:05:00Z</cp:lastPrinted>
  <dcterms:created xsi:type="dcterms:W3CDTF">2021-02-19T08:05:00Z</dcterms:created>
  <dcterms:modified xsi:type="dcterms:W3CDTF">2021-02-19T08:05:00Z</dcterms:modified>
</cp:coreProperties>
</file>