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E02F9E" wp14:editId="518F7EE3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3B70A" wp14:editId="6E91B5AC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C98" w:rsidRDefault="001E4C9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 w:rsidR="00633DC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/20</w:t>
                                  </w:r>
                                  <w:r w:rsidR="00633DC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:rsidR="001E4C98" w:rsidRDefault="00633DC8" w:rsidP="00E43796">
                                  <w:pPr>
                                    <w:ind w:right="-218"/>
                                  </w:pPr>
                                  <w:r>
                                    <w:t>27</w:t>
                                  </w:r>
                                  <w:r w:rsidR="001E4C98">
                                    <w:t xml:space="preserve"> июля</w:t>
                                  </w:r>
                                </w:p>
                                <w:p w:rsidR="001E4C98" w:rsidRDefault="001E4C9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633DC8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633DC8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1E4C98" w:rsidRDefault="00633DC8" w:rsidP="00E43796">
                            <w:pPr>
                              <w:ind w:right="-218"/>
                            </w:pPr>
                            <w:r>
                              <w:t>27</w:t>
                            </w:r>
                            <w:r w:rsidR="001E4C98">
                              <w:t xml:space="preserve"> июля</w:t>
                            </w:r>
                          </w:p>
                          <w:p w:rsidR="001E4C98" w:rsidRDefault="001E4C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6F38CC8" wp14:editId="286CB3E4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021312" w:rsidRDefault="00021312" w:rsidP="0002131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Постановление администрации Караевского сельского поселения Красноармейского района Чувашской Республики от 2</w:t>
      </w:r>
      <w:r w:rsidR="00633DC8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июля 2020  №3</w:t>
      </w:r>
      <w:r w:rsidR="00633DC8">
        <w:rPr>
          <w:b/>
          <w:i/>
          <w:sz w:val="20"/>
          <w:szCs w:val="20"/>
        </w:rPr>
        <w:t>9</w:t>
      </w:r>
    </w:p>
    <w:tbl>
      <w:tblPr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9674"/>
      </w:tblGrid>
      <w:tr w:rsidR="00D32419" w:rsidRPr="00D32419" w:rsidTr="00FF431B">
        <w:trPr>
          <w:trHeight w:val="992"/>
        </w:trPr>
        <w:tc>
          <w:tcPr>
            <w:tcW w:w="9674" w:type="dxa"/>
            <w:shd w:val="clear" w:color="auto" w:fill="auto"/>
          </w:tcPr>
          <w:p w:rsidR="00D32419" w:rsidRPr="00FF431B" w:rsidRDefault="00633DC8" w:rsidP="00D32419">
            <w:pPr>
              <w:jc w:val="both"/>
              <w:rPr>
                <w:b/>
                <w:sz w:val="20"/>
                <w:szCs w:val="20"/>
              </w:rPr>
            </w:pPr>
            <w:r w:rsidRPr="00633DC8">
              <w:rPr>
                <w:rFonts w:eastAsia="Times New Roman"/>
                <w:b/>
                <w:sz w:val="20"/>
                <w:szCs w:val="20"/>
                <w:lang w:eastAsia="ru-RU"/>
              </w:rPr>
              <w:t>Об утверждении муниципальной программы по использованию и охране земель на территории Караевского сельского поселения на 2020-2035 годы</w:t>
            </w:r>
          </w:p>
        </w:tc>
      </w:tr>
    </w:tbl>
    <w:p w:rsidR="00D32419" w:rsidRPr="00D32419" w:rsidRDefault="00D32419" w:rsidP="00D32419">
      <w:pPr>
        <w:jc w:val="both"/>
        <w:rPr>
          <w:sz w:val="20"/>
          <w:szCs w:val="20"/>
        </w:rPr>
      </w:pPr>
      <w:r w:rsidRPr="00D32419">
        <w:rPr>
          <w:sz w:val="20"/>
          <w:szCs w:val="20"/>
        </w:rPr>
        <w:tab/>
      </w: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D32419" w:rsidRPr="00D32419" w:rsidRDefault="00D32419" w:rsidP="00D32419">
      <w:pPr>
        <w:ind w:firstLine="709"/>
        <w:jc w:val="both"/>
        <w:rPr>
          <w:sz w:val="20"/>
          <w:szCs w:val="20"/>
        </w:rPr>
      </w:pPr>
    </w:p>
    <w:p w:rsidR="00081CF4" w:rsidRDefault="00081CF4" w:rsidP="00081CF4">
      <w:pPr>
        <w:tabs>
          <w:tab w:val="left" w:pos="0"/>
          <w:tab w:val="left" w:pos="1418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ru-RU"/>
        </w:rPr>
        <w:t xml:space="preserve">В соответствии с </w:t>
      </w:r>
      <w:hyperlink r:id="rId10" w:tgtFrame="_blank" w:history="1">
        <w:r w:rsidRPr="00633DC8">
          <w:rPr>
            <w:rFonts w:eastAsia="Times New Roman"/>
            <w:sz w:val="20"/>
            <w:szCs w:val="20"/>
            <w:lang w:eastAsia="ru-RU"/>
          </w:rPr>
          <w:t>Земельным кодексом</w:t>
        </w:r>
      </w:hyperlink>
      <w:r w:rsidRPr="00633DC8">
        <w:rPr>
          <w:rFonts w:eastAsia="Times New Roman"/>
          <w:sz w:val="20"/>
          <w:szCs w:val="20"/>
          <w:lang w:eastAsia="ru-RU"/>
        </w:rPr>
        <w:t xml:space="preserve"> РФ, Федеральным законом от 06.10.2003 № 131-ФЗ «Об общих принципах организации местного самоуправления в Российской Федерации», руководствуясь </w:t>
      </w:r>
      <w:hyperlink r:id="rId11" w:tgtFrame="_blank" w:history="1">
        <w:r w:rsidRPr="00633DC8">
          <w:rPr>
            <w:rFonts w:eastAsia="Times New Roman"/>
            <w:sz w:val="20"/>
            <w:szCs w:val="20"/>
            <w:lang w:eastAsia="ru-RU"/>
          </w:rPr>
          <w:t>Уставом</w:t>
        </w:r>
      </w:hyperlink>
      <w:r w:rsidRPr="00633DC8">
        <w:rPr>
          <w:rFonts w:eastAsia="Times New Roman"/>
          <w:sz w:val="20"/>
          <w:szCs w:val="20"/>
          <w:lang w:eastAsia="ru-RU"/>
        </w:rPr>
        <w:t xml:space="preserve"> Караевского 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сельского поселения, администрация </w:t>
      </w:r>
      <w:r w:rsidRPr="00633DC8">
        <w:rPr>
          <w:rFonts w:eastAsia="Times New Roman"/>
          <w:sz w:val="20"/>
          <w:szCs w:val="20"/>
          <w:lang w:eastAsia="ru-RU"/>
        </w:rPr>
        <w:t xml:space="preserve">Караевского 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>сельского поселения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ПОСТАНОВЛЯЕТ: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1.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ab/>
        <w:t xml:space="preserve">Утвердить муниципальную программу </w:t>
      </w:r>
      <w:r w:rsidRPr="00633DC8">
        <w:rPr>
          <w:rFonts w:eastAsia="Times New Roman"/>
          <w:sz w:val="20"/>
          <w:szCs w:val="20"/>
          <w:lang w:eastAsia="ru-RU"/>
        </w:rPr>
        <w:t xml:space="preserve">по использованию и охране земель на территории Караевского сельского поселения на 2020-2035годы, согласно приложению к настоящему постановлению. </w:t>
      </w:r>
    </w:p>
    <w:p w:rsidR="00633DC8" w:rsidRPr="00633DC8" w:rsidRDefault="00633DC8" w:rsidP="00633DC8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633DC8">
        <w:rPr>
          <w:rFonts w:eastAsia="Times New Roman"/>
          <w:sz w:val="20"/>
          <w:szCs w:val="20"/>
          <w:lang w:eastAsia="ar-SA"/>
        </w:rPr>
        <w:t xml:space="preserve">        </w:t>
      </w:r>
    </w:p>
    <w:p w:rsidR="00633DC8" w:rsidRPr="00633DC8" w:rsidRDefault="00633DC8" w:rsidP="00633DC8">
      <w:pPr>
        <w:suppressAutoHyphens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633DC8">
        <w:rPr>
          <w:rFonts w:eastAsia="Times New Roman"/>
          <w:sz w:val="20"/>
          <w:szCs w:val="20"/>
          <w:lang w:eastAsia="ar-SA"/>
        </w:rPr>
        <w:t>2.</w:t>
      </w:r>
      <w:r w:rsidRPr="00633DC8">
        <w:rPr>
          <w:rFonts w:eastAsia="Times New Roman"/>
          <w:sz w:val="20"/>
          <w:szCs w:val="20"/>
          <w:lang w:eastAsia="ar-SA"/>
        </w:rPr>
        <w:tab/>
        <w:t xml:space="preserve">Настоящее постановление подлежит официальному опубликованию (обнародованию) в периодическом печатном издании «Караевский Вестник» и размещению в сети Интернет на официальном сайте  </w:t>
      </w:r>
    </w:p>
    <w:p w:rsidR="00633DC8" w:rsidRPr="00633DC8" w:rsidRDefault="00633DC8" w:rsidP="00633DC8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</w:p>
    <w:p w:rsidR="00633DC8" w:rsidRPr="00633DC8" w:rsidRDefault="00633DC8" w:rsidP="00633DC8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633DC8" w:rsidRPr="00633DC8" w:rsidRDefault="00633DC8" w:rsidP="00633DC8">
      <w:pPr>
        <w:tabs>
          <w:tab w:val="left" w:pos="285"/>
        </w:tabs>
        <w:suppressAutoHyphens/>
        <w:spacing w:after="0" w:line="240" w:lineRule="auto"/>
        <w:rPr>
          <w:rFonts w:eastAsia="Times New Roman"/>
          <w:b/>
          <w:bCs/>
          <w:color w:val="000000"/>
          <w:kern w:val="36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ar-SA"/>
        </w:rPr>
        <w:t>Глава Караевского сельского поселения                                         Л.Л. Алексеева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outlineLvl w:val="0"/>
        <w:rPr>
          <w:rFonts w:eastAsia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outlineLvl w:val="0"/>
        <w:rPr>
          <w:rFonts w:eastAsia="Times New Roman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DC8" w:rsidRPr="00633DC8" w:rsidTr="00F00F8A">
        <w:tc>
          <w:tcPr>
            <w:tcW w:w="4785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Приложение к постановлению администрации 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r w:rsidRPr="00633DC8">
              <w:rPr>
                <w:rFonts w:eastAsia="Times New Roman"/>
                <w:bCs/>
                <w:kern w:val="36"/>
                <w:sz w:val="20"/>
                <w:szCs w:val="20"/>
                <w:lang w:eastAsia="ru-RU"/>
              </w:rPr>
              <w:t xml:space="preserve"> сельского поселения № 39 от 21.07.2020 г. «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Об утверждении муниципальной программы по использованию и охране земель на территории Караевского сельского поселения на 2020-2035 годы»</w:t>
            </w:r>
          </w:p>
        </w:tc>
      </w:tr>
    </w:tbl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Паспорт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муниципальной программы </w:t>
      </w:r>
      <w:r w:rsidRPr="00633DC8">
        <w:rPr>
          <w:rFonts w:eastAsia="Times New Roman"/>
          <w:b/>
          <w:sz w:val="20"/>
          <w:szCs w:val="20"/>
          <w:lang w:eastAsia="ru-RU"/>
        </w:rPr>
        <w:t>по использованию и охране земель на территории Караевского сельского поселения на 2020-2035 годы</w:t>
      </w: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486"/>
      </w:tblGrid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по использованию и охране земель на территории Караевского сельского поселения на 2020-2035 годы (далее – Программа)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Земельный кодекс РФ, Федеральный закон «Об общих принципах организации местного самоуправления в РФ» </w:t>
            </w:r>
            <w:hyperlink r:id="rId12" w:tgtFrame="_blank" w:history="1">
              <w:r w:rsidRPr="00633DC8">
                <w:rPr>
                  <w:rFonts w:eastAsia="Times New Roman"/>
                  <w:sz w:val="20"/>
                  <w:szCs w:val="20"/>
                  <w:lang w:eastAsia="ru-RU"/>
                </w:rPr>
                <w:t>от 6 октября 2003 года № 131-ФЗ</w:t>
              </w:r>
            </w:hyperlink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использования и охраны земель на территории Караевского сельского поселения в том числе: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- обеспечение рационального использования земель;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- обеспечение охраны и восстановление плодородия земель;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ind w:firstLine="45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количество принятых муниципальных нормативных правовых актов, направленных на 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использование и</w:t>
            </w: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охраны земель;</w:t>
            </w:r>
          </w:p>
          <w:p w:rsidR="00633DC8" w:rsidRPr="00633DC8" w:rsidRDefault="00633DC8" w:rsidP="00633DC8">
            <w:pPr>
              <w:spacing w:after="0" w:line="240" w:lineRule="auto"/>
              <w:ind w:firstLine="45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- количество проведенных мероприятий по вопросам использования и охраны земель;</w:t>
            </w:r>
          </w:p>
          <w:p w:rsidR="00633DC8" w:rsidRPr="00633DC8" w:rsidRDefault="00633DC8" w:rsidP="00633DC8">
            <w:pPr>
              <w:spacing w:after="0" w:line="240" w:lineRule="auto"/>
              <w:ind w:firstLine="45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эффективное использование земель;</w:t>
            </w:r>
          </w:p>
          <w:p w:rsidR="00633DC8" w:rsidRPr="00633DC8" w:rsidRDefault="00633DC8" w:rsidP="00633DC8">
            <w:pPr>
              <w:spacing w:after="0" w:line="240" w:lineRule="auto"/>
              <w:ind w:firstLine="45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633DC8" w:rsidRPr="00633DC8" w:rsidRDefault="00633DC8" w:rsidP="00633DC8">
            <w:pPr>
              <w:spacing w:after="0" w:line="240" w:lineRule="auto"/>
              <w:ind w:firstLine="45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2020-2035 годы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прогнозируемые объемы финансирования мероприятий Муниципальной программы составляет: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2020 году - 3,0 тыс. руб.;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2021 году - 3,0 тыс. руб.;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2022 году - 3,0 тыс. руб.;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2023-2035 годах – 36,0 тыс. руб.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r w:rsidRPr="00633DC8">
              <w:rPr>
                <w:sz w:val="20"/>
                <w:szCs w:val="20"/>
                <w:lang w:eastAsia="ru-RU"/>
              </w:rPr>
              <w:t>Караевского сельского поселения</w:t>
            </w: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Красноармейского района Чувашской Республики</w:t>
            </w:r>
          </w:p>
        </w:tc>
      </w:tr>
      <w:tr w:rsidR="00633DC8" w:rsidRPr="00633DC8" w:rsidTr="00F00F8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ind w:firstLine="137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реализация Муниципальной программы позволит: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благоустройство населенного пункта;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эффективное использование земель;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Раздел I. Содержание проблемы, обоснование необходимости ее решения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 обеспечения условий устойчивого развития </w:t>
      </w:r>
      <w:r w:rsidRPr="00633DC8">
        <w:rPr>
          <w:rFonts w:eastAsia="Times New Roman"/>
          <w:sz w:val="20"/>
          <w:szCs w:val="20"/>
          <w:lang w:eastAsia="ru-RU"/>
        </w:rPr>
        <w:t>муниципального образования.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ru-RU"/>
        </w:rPr>
        <w:t>Муниципальная программа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633DC8">
        <w:rPr>
          <w:rFonts w:eastAsia="Times New Roman"/>
          <w:sz w:val="20"/>
          <w:szCs w:val="20"/>
          <w:lang w:eastAsia="ru-RU"/>
        </w:rPr>
        <w:t>Караевского сельского поселения по использованию и охране земель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ru-RU"/>
        </w:rPr>
        <w:t>Использование и о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>храна земель только тогда может быть эффективной, когда обеспечивается рациональное землепользование.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Проблемы устойчивого социально-экономического развития </w:t>
      </w:r>
      <w:r w:rsidRPr="00633DC8">
        <w:rPr>
          <w:rFonts w:eastAsia="Times New Roman"/>
          <w:sz w:val="20"/>
          <w:szCs w:val="20"/>
          <w:lang w:eastAsia="ru-RU"/>
        </w:rPr>
        <w:t>Караевского сельского поселения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color w:val="000000"/>
          <w:sz w:val="20"/>
          <w:szCs w:val="20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Целью Программы является:</w:t>
      </w:r>
    </w:p>
    <w:p w:rsidR="00633DC8" w:rsidRPr="00633DC8" w:rsidRDefault="00633DC8" w:rsidP="00633DC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ru-RU"/>
        </w:rPr>
        <w:t>-обеспечение рационального использования земель;</w:t>
      </w:r>
    </w:p>
    <w:p w:rsidR="00633DC8" w:rsidRPr="00633DC8" w:rsidRDefault="00633DC8" w:rsidP="00633DC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33DC8">
        <w:rPr>
          <w:rFonts w:eastAsia="Times New Roman"/>
          <w:sz w:val="20"/>
          <w:szCs w:val="20"/>
          <w:lang w:eastAsia="ru-RU"/>
        </w:rPr>
        <w:t>-обеспечение охраны и восстановление плодородия земель;</w:t>
      </w:r>
    </w:p>
    <w:p w:rsidR="00633DC8" w:rsidRPr="00633DC8" w:rsidRDefault="00633DC8" w:rsidP="00633DC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33DC8">
        <w:rPr>
          <w:rFonts w:eastAsia="Times New Roman"/>
          <w:iCs/>
          <w:color w:val="000000"/>
          <w:sz w:val="20"/>
          <w:szCs w:val="20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iCs/>
          <w:color w:val="000000"/>
          <w:sz w:val="20"/>
          <w:szCs w:val="20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Задачами Программы являются: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п</w:t>
      </w:r>
      <w:r w:rsidRPr="00633DC8">
        <w:rPr>
          <w:rFonts w:eastAsia="Times New Roman"/>
          <w:sz w:val="20"/>
          <w:szCs w:val="20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 Для достижения поставленных целей предполагается решение следующих задач: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 - сохранение и восстановление зеленых насаждений.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Перечень целевых индикаторов и показателей Программы: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9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42"/>
        <w:gridCol w:w="1471"/>
        <w:gridCol w:w="987"/>
        <w:gridCol w:w="891"/>
        <w:gridCol w:w="1111"/>
        <w:gridCol w:w="1111"/>
      </w:tblGrid>
      <w:tr w:rsidR="00633DC8" w:rsidRPr="00633DC8" w:rsidTr="00F00F8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2023-2035</w:t>
            </w:r>
          </w:p>
        </w:tc>
      </w:tr>
      <w:tr w:rsidR="00633DC8" w:rsidRPr="00633DC8" w:rsidTr="00F00F8A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принятых муниципальных нормативных правовых актов поселения, направленных на использование и охрану земель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  <w:tr w:rsidR="00633DC8" w:rsidRPr="00633DC8" w:rsidTr="00F00F8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мероприятий по вопросам использования и 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633DC8" w:rsidRPr="00633DC8" w:rsidTr="00F00F8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Эффективное использование и охрана  земель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33DC8" w:rsidRPr="00633DC8" w:rsidTr="00F00F8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633DC8" w:rsidRPr="00633DC8" w:rsidTr="00F00F8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Сроки и этапы реализации Программы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Программа реализуется в один этап 2020-2035 годы.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Раздел III. Перечень мероприятий Программы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 Настоящая Программа включает мероприятия (приложение №1 к Программе) по приоритетным направлениям в сфере по использованию и охране земель в </w:t>
      </w:r>
      <w:r w:rsidRPr="00633DC8">
        <w:rPr>
          <w:rFonts w:eastAsia="Times New Roman"/>
          <w:sz w:val="20"/>
          <w:szCs w:val="20"/>
          <w:lang w:eastAsia="ru-RU"/>
        </w:rPr>
        <w:t>Караевском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сельском поселении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color w:val="000000"/>
          <w:sz w:val="20"/>
          <w:szCs w:val="20"/>
          <w:lang w:eastAsia="ru-RU"/>
        </w:rPr>
        <w:t>Раздел IV. Ресурсное обеспечение Программы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Общий объем финансирования Программы в 2020-2035 годах за счет средств бюджета </w:t>
      </w:r>
      <w:r w:rsidRPr="00633DC8">
        <w:rPr>
          <w:rFonts w:eastAsia="Times New Roman"/>
          <w:sz w:val="20"/>
          <w:szCs w:val="20"/>
          <w:lang w:eastAsia="ru-RU"/>
        </w:rPr>
        <w:t>Караевского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сельского поселения составляет  45,0  тыс. руб.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Pr="00633DC8">
        <w:rPr>
          <w:rFonts w:eastAsia="Times New Roman"/>
          <w:sz w:val="20"/>
          <w:szCs w:val="20"/>
          <w:lang w:eastAsia="ru-RU"/>
        </w:rPr>
        <w:t>Караевского</w:t>
      </w:r>
      <w:r w:rsidRPr="00633DC8">
        <w:rPr>
          <w:rFonts w:eastAsia="Times New Roman"/>
          <w:color w:val="000000"/>
          <w:sz w:val="20"/>
          <w:szCs w:val="20"/>
          <w:lang w:eastAsia="ru-RU"/>
        </w:rPr>
        <w:t xml:space="preserve"> сельского поселения на очередной финансовый год.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Раздел V. Оценка эффективности реализации Программы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Реализация мероприятий Программы позволит: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- повысить качество муниципальных правовых актов,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- повысить благоустройство населенных пунктов;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color w:val="000000"/>
          <w:sz w:val="20"/>
          <w:szCs w:val="20"/>
          <w:lang w:eastAsia="ru-RU"/>
        </w:rPr>
        <w:t> - эффективно использовать земли.</w:t>
      </w:r>
    </w:p>
    <w:p w:rsidR="00633DC8" w:rsidRPr="00633DC8" w:rsidRDefault="00633DC8" w:rsidP="00633DC8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DC8" w:rsidRPr="00633DC8" w:rsidTr="00F00F8A">
        <w:tc>
          <w:tcPr>
            <w:tcW w:w="4785" w:type="dxa"/>
          </w:tcPr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33DC8" w:rsidRPr="00633DC8" w:rsidRDefault="00633DC8" w:rsidP="00633DC8">
            <w:pPr>
              <w:spacing w:after="0" w:line="240" w:lineRule="auto"/>
              <w:ind w:firstLine="3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633DC8" w:rsidRPr="00633DC8" w:rsidRDefault="00633DC8" w:rsidP="00633DC8">
            <w:pPr>
              <w:spacing w:after="0" w:line="240" w:lineRule="auto"/>
              <w:ind w:firstLine="3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к муниципальной программе по использованию и охране земель на территории 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2020-2035 год</w:t>
            </w:r>
          </w:p>
          <w:p w:rsidR="00633DC8" w:rsidRPr="00633DC8" w:rsidRDefault="00633DC8" w:rsidP="00633DC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3DC8" w:rsidRPr="00633DC8" w:rsidRDefault="00633DC8" w:rsidP="00633DC8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color w:val="000000"/>
          <w:sz w:val="20"/>
          <w:szCs w:val="20"/>
          <w:lang w:eastAsia="ru-RU"/>
        </w:rPr>
        <w:t xml:space="preserve"> Перечень мероприятий по </w:t>
      </w:r>
    </w:p>
    <w:p w:rsidR="00633DC8" w:rsidRPr="00633DC8" w:rsidRDefault="00633DC8" w:rsidP="00633DC8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муниципальной программе и ресурсное обеспечение реализации </w:t>
      </w:r>
    </w:p>
    <w:p w:rsidR="00633DC8" w:rsidRPr="00633DC8" w:rsidRDefault="00633DC8" w:rsidP="00633DC8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>муниципальной программы по использованию и охране земель</w:t>
      </w:r>
    </w:p>
    <w:p w:rsidR="00633DC8" w:rsidRPr="00633DC8" w:rsidRDefault="00633DC8" w:rsidP="00633DC8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на территории </w:t>
      </w:r>
      <w:r w:rsidRPr="00633DC8">
        <w:rPr>
          <w:rFonts w:eastAsia="Times New Roman"/>
          <w:b/>
          <w:sz w:val="20"/>
          <w:szCs w:val="20"/>
          <w:lang w:eastAsia="ru-RU"/>
        </w:rPr>
        <w:t>Караевского</w:t>
      </w:r>
      <w:r w:rsidRPr="00633DC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на 2020-2035 год</w:t>
      </w:r>
    </w:p>
    <w:tbl>
      <w:tblPr>
        <w:tblW w:w="108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851"/>
        <w:gridCol w:w="1134"/>
        <w:gridCol w:w="992"/>
        <w:gridCol w:w="1134"/>
        <w:gridCol w:w="1021"/>
        <w:gridCol w:w="1359"/>
      </w:tblGrid>
      <w:tr w:rsidR="00633DC8" w:rsidRPr="00633DC8" w:rsidTr="00F00F8A">
        <w:tc>
          <w:tcPr>
            <w:tcW w:w="568" w:type="dxa"/>
            <w:vMerge w:val="restart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551" w:type="dxa"/>
            <w:vMerge w:val="restart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4281" w:type="dxa"/>
            <w:gridSpan w:val="4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 xml:space="preserve">Объем финансирования </w:t>
            </w:r>
          </w:p>
        </w:tc>
        <w:tc>
          <w:tcPr>
            <w:tcW w:w="1359" w:type="dxa"/>
            <w:vMerge w:val="restart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633DC8" w:rsidRPr="00633DC8" w:rsidTr="00F00F8A">
        <w:tc>
          <w:tcPr>
            <w:tcW w:w="568" w:type="dxa"/>
            <w:vMerge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92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02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2023-2035</w:t>
            </w:r>
          </w:p>
        </w:tc>
        <w:tc>
          <w:tcPr>
            <w:tcW w:w="1359" w:type="dxa"/>
            <w:vMerge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DC8" w:rsidRPr="00633DC8" w:rsidTr="00F00F8A">
        <w:tc>
          <w:tcPr>
            <w:tcW w:w="568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276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  <w:tc>
          <w:tcPr>
            <w:tcW w:w="85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9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Бюджет Караевского</w:t>
            </w: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33DC8" w:rsidRPr="00633DC8" w:rsidTr="00F00F8A">
        <w:tc>
          <w:tcPr>
            <w:tcW w:w="568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276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  <w:tc>
          <w:tcPr>
            <w:tcW w:w="85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59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Бюджет Караевского</w:t>
            </w: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33DC8" w:rsidRPr="00633DC8" w:rsidTr="00F00F8A">
        <w:tc>
          <w:tcPr>
            <w:tcW w:w="568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 w:rsidRPr="00633DC8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276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  <w:tc>
          <w:tcPr>
            <w:tcW w:w="85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359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Бюджет Караевского</w:t>
            </w: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33DC8" w:rsidRPr="00633DC8" w:rsidTr="00F00F8A">
        <w:tc>
          <w:tcPr>
            <w:tcW w:w="568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276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Администрация Караевского сельского поселения</w:t>
            </w:r>
          </w:p>
        </w:tc>
        <w:tc>
          <w:tcPr>
            <w:tcW w:w="85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633DC8" w:rsidRPr="00633DC8" w:rsidRDefault="00633DC8" w:rsidP="00633D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021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i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359" w:type="dxa"/>
          </w:tcPr>
          <w:p w:rsidR="00633DC8" w:rsidRPr="00633DC8" w:rsidRDefault="00633DC8" w:rsidP="00633DC8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33DC8">
              <w:rPr>
                <w:rFonts w:eastAsia="Times New Roman"/>
                <w:sz w:val="20"/>
                <w:szCs w:val="20"/>
                <w:lang w:eastAsia="ru-RU"/>
              </w:rPr>
              <w:t>Бюджет Караевского</w:t>
            </w:r>
            <w:r w:rsidRPr="00633DC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421F06" w:rsidRDefault="00421F06" w:rsidP="00421F06">
      <w:pPr>
        <w:rPr>
          <w:b/>
          <w:i/>
          <w:sz w:val="20"/>
          <w:szCs w:val="20"/>
        </w:rPr>
      </w:pPr>
      <w:r w:rsidRPr="00421F06">
        <w:rPr>
          <w:b/>
          <w:i/>
          <w:sz w:val="20"/>
          <w:szCs w:val="20"/>
        </w:rPr>
        <w:t>О внесении изменений в постановление администрации Караевского сельского</w:t>
      </w:r>
      <w:r>
        <w:rPr>
          <w:b/>
          <w:i/>
          <w:sz w:val="20"/>
          <w:szCs w:val="20"/>
        </w:rPr>
        <w:t xml:space="preserve"> </w:t>
      </w:r>
      <w:r w:rsidRPr="00421F06">
        <w:rPr>
          <w:b/>
          <w:i/>
          <w:sz w:val="20"/>
          <w:szCs w:val="20"/>
        </w:rPr>
        <w:t>поселения от 05.04.2019 г. № 24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В соответствии с пунктом 2 статьи 179 Бюджетного кодекса Российской Федерации, администрация Караевского сельского поселения  Красноармейского района Чувашской Республики  п о с т а н о в л я е т: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1. Внести в </w:t>
      </w:r>
      <w:hyperlink r:id="rId13" w:anchor="sub_1000" w:history="1">
        <w:r w:rsidRPr="00421F06">
          <w:rPr>
            <w:rFonts w:eastAsia="Times New Roman"/>
            <w:color w:val="000000"/>
            <w:sz w:val="20"/>
            <w:szCs w:val="20"/>
            <w:lang w:eastAsia="ru-RU"/>
          </w:rPr>
          <w:t>муниципальную</w:t>
        </w:r>
      </w:hyperlink>
      <w:r w:rsidRPr="00421F06">
        <w:rPr>
          <w:rFonts w:eastAsia="Times New Roman"/>
          <w:color w:val="000000"/>
          <w:sz w:val="20"/>
          <w:szCs w:val="20"/>
          <w:lang w:eastAsia="ru-RU"/>
        </w:rPr>
        <w:t> программу Караевского сельского поселения  Красноармейского района Чувашской Республики «Модернизация и развитие сферы жилищно-коммунального хозяйства», утвержденную постановлением администрации Караевского сельского поселения  Красноармейского района Чувашской Республики от 05.04.2019 г.  № 24 следующие изменения: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         1) В паспорте муниципальной программы Караевского сельского поселения Красноармейского района Чувашской Республики «Модернизация и развитие сферы жилищно-коммунального хозяйства» (далее – Муниципальная программа) позицию «</w:t>
      </w:r>
      <w:bookmarkStart w:id="1" w:name="sub_1115"/>
      <w:bookmarkEnd w:id="1"/>
      <w:r w:rsidRPr="00421F06">
        <w:rPr>
          <w:rFonts w:eastAsia="Times New Roman"/>
          <w:color w:val="000000"/>
          <w:sz w:val="20"/>
          <w:szCs w:val="20"/>
          <w:lang w:eastAsia="ru-RU"/>
        </w:rPr>
        <w:t>Объемы и источники финансирования»  изложить в следующей редакции: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 xml:space="preserve"> 2020 г. – 4585,7 тыс. руб.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 xml:space="preserve"> 2021 г. – 33,0 тыс. руб.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с 2022 по 2035 г. – ежегодно 5,74 тыс. руб.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«Караевский Вестник» и распространяется на правоотношения, возникшие с 27 июля 2020 года. 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 xml:space="preserve">Глава Караевского 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 xml:space="preserve">сельского поселения </w:t>
      </w:r>
    </w:p>
    <w:p w:rsidR="00421F06" w:rsidRPr="00421F06" w:rsidRDefault="00421F06" w:rsidP="00421F06">
      <w:pPr>
        <w:spacing w:after="0" w:line="240" w:lineRule="auto"/>
        <w:ind w:firstLine="567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1F06">
        <w:rPr>
          <w:rFonts w:eastAsia="Times New Roman"/>
          <w:color w:val="000000"/>
          <w:sz w:val="20"/>
          <w:szCs w:val="20"/>
          <w:lang w:eastAsia="ru-RU"/>
        </w:rPr>
        <w:t>Красноармейского района  </w:t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</w:r>
      <w:r w:rsidRPr="00421F06">
        <w:rPr>
          <w:rFonts w:eastAsia="Times New Roman"/>
          <w:color w:val="000000"/>
          <w:sz w:val="20"/>
          <w:szCs w:val="20"/>
          <w:lang w:eastAsia="ru-RU"/>
        </w:rPr>
        <w:tab/>
        <w:t>Л.Л. Алексеева</w:t>
      </w:r>
    </w:p>
    <w:p w:rsidR="00421F06" w:rsidRDefault="00421F06" w:rsidP="00421F06">
      <w:pPr>
        <w:pStyle w:val="afb"/>
        <w:jc w:val="right"/>
      </w:pPr>
    </w:p>
    <w:p w:rsidR="00421F06" w:rsidRPr="002A6A50" w:rsidRDefault="00421F06" w:rsidP="00421F06">
      <w:pPr>
        <w:pStyle w:val="afb"/>
        <w:jc w:val="right"/>
      </w:pPr>
      <w:r w:rsidRPr="002A6A50">
        <w:t>Приложение 2  к Программе</w:t>
      </w:r>
    </w:p>
    <w:p w:rsidR="00421F06" w:rsidRDefault="00421F06" w:rsidP="00421F06">
      <w:pPr>
        <w:pStyle w:val="afb"/>
        <w:jc w:val="right"/>
      </w:pPr>
      <w:r w:rsidRPr="002A6A50">
        <w:t>«</w:t>
      </w:r>
      <w:r w:rsidRPr="00B538B8">
        <w:t>Модернизация и развитие сферы жилищно-коммунального хозяйства</w:t>
      </w:r>
      <w:r w:rsidRPr="002A6A50">
        <w:t xml:space="preserve">» </w:t>
      </w:r>
    </w:p>
    <w:p w:rsidR="00421F06" w:rsidRPr="002A6A50" w:rsidRDefault="00421F06" w:rsidP="00421F06">
      <w:pPr>
        <w:pStyle w:val="afb"/>
        <w:jc w:val="right"/>
      </w:pPr>
    </w:p>
    <w:p w:rsidR="00421F06" w:rsidRPr="0023587C" w:rsidRDefault="00421F06" w:rsidP="00421F06">
      <w:pPr>
        <w:pStyle w:val="afb"/>
        <w:jc w:val="center"/>
      </w:pPr>
      <w:r w:rsidRPr="0023587C">
        <w:t>Ресурсное обеспечение муниципальной программы</w:t>
      </w:r>
    </w:p>
    <w:p w:rsidR="00421F06" w:rsidRPr="0023587C" w:rsidRDefault="00421F06" w:rsidP="00421F06">
      <w:pPr>
        <w:pStyle w:val="afb"/>
        <w:jc w:val="right"/>
      </w:pPr>
      <w:r w:rsidRPr="0023587C">
        <w:t>«Модернизация и развитие сферы жилищно-коммунального хозяйства» за счет всех источников финансирования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88"/>
        <w:gridCol w:w="1156"/>
        <w:gridCol w:w="1000"/>
        <w:gridCol w:w="1331"/>
        <w:gridCol w:w="629"/>
        <w:gridCol w:w="554"/>
        <w:gridCol w:w="516"/>
        <w:gridCol w:w="516"/>
        <w:gridCol w:w="516"/>
        <w:gridCol w:w="516"/>
        <w:gridCol w:w="516"/>
        <w:gridCol w:w="566"/>
      </w:tblGrid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Код  бюджетной</w:t>
            </w:r>
          </w:p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Источники  финансирования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Оценка расходов по годам, тыс. рублей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2027-2035</w:t>
            </w:r>
          </w:p>
        </w:tc>
      </w:tr>
      <w:tr w:rsidR="00421F06" w:rsidRPr="000B4BDB" w:rsidTr="00CC0B7B"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Модернизация и развитие сферы жилищно-коммунального хозяйства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А100000000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4585,7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4234,0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351,7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«Модернизация коммунальной инфраструкт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уры на территории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А110000000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республикан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ский бюджет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 целей уличного освещения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А110175360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А120100000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4552,7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4,234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2929" w:type="dxa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Капитальный ремонт источников водоснабжения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всего        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4552,7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 бюджет   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4,234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21F06" w:rsidRPr="000B4BDB" w:rsidTr="00CC0B7B"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421F06" w:rsidRPr="00421F06" w:rsidRDefault="00421F06" w:rsidP="00421F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21F0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21F06" w:rsidRPr="00421F06" w:rsidRDefault="00421F06" w:rsidP="00421F06">
      <w:pPr>
        <w:rPr>
          <w:b/>
          <w:i/>
          <w:sz w:val="20"/>
          <w:szCs w:val="20"/>
        </w:rPr>
      </w:pPr>
    </w:p>
    <w:p w:rsidR="00633DC8" w:rsidRPr="00633DC8" w:rsidRDefault="00633DC8" w:rsidP="00633DC8">
      <w:pPr>
        <w:spacing w:after="0" w:line="240" w:lineRule="auto"/>
        <w:ind w:firstLine="567"/>
        <w:rPr>
          <w:rFonts w:eastAsia="Times New Roman"/>
          <w:bCs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ind w:firstLine="567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33DC8" w:rsidRPr="00633DC8" w:rsidRDefault="00633DC8" w:rsidP="00633DC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DF7290" w:rsidRPr="00633DC8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  <w:r w:rsidRPr="00633DC8">
        <w:rPr>
          <w:sz w:val="20"/>
          <w:szCs w:val="20"/>
        </w:rPr>
        <w:t> </w:t>
      </w:r>
    </w:p>
    <w:p w:rsidR="00DF7290" w:rsidRPr="00633DC8" w:rsidRDefault="007E17DA" w:rsidP="007E17DA">
      <w:pPr>
        <w:spacing w:after="0" w:line="240" w:lineRule="auto"/>
        <w:ind w:firstLine="709"/>
        <w:jc w:val="both"/>
        <w:rPr>
          <w:sz w:val="20"/>
          <w:szCs w:val="20"/>
        </w:rPr>
      </w:pPr>
      <w:r w:rsidRPr="00633DC8">
        <w:rPr>
          <w:sz w:val="20"/>
          <w:szCs w:val="20"/>
        </w:rPr>
        <w:t> </w:t>
      </w:r>
    </w:p>
    <w:p w:rsidR="00DF7290" w:rsidRPr="00633DC8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DF7290" w:rsidRPr="00633DC8" w:rsidRDefault="00DF7290" w:rsidP="00DF7290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E4C98" w:rsidRPr="00633DC8" w:rsidTr="001E4C9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633DC8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«Караевский Вестник»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E4C98" w:rsidRPr="00633DC8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с. Караево, ул. Центральная, 7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E4C98" w:rsidRPr="00633DC8" w:rsidRDefault="001E4C98" w:rsidP="001E4C9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Эл. почта: </w:t>
            </w:r>
          </w:p>
          <w:p w:rsidR="001E4C98" w:rsidRPr="00633DC8" w:rsidRDefault="00985AC2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4" w:history="1">
              <w:r w:rsidR="001E4C98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r w:rsidR="001E4C98" w:rsidRPr="00633DC8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>Газета выходит по мере необходимости и предназначена для опубликования муниципальных правовых актов</w:t>
            </w: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E4C98" w:rsidRPr="00633DC8" w:rsidRDefault="001E4C98" w:rsidP="001E4C9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633DC8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E4C98" w:rsidRPr="00633DC8" w:rsidRDefault="00421F06" w:rsidP="001E4C9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6</w:t>
            </w:r>
            <w:bookmarkStart w:id="2" w:name="_GoBack"/>
            <w:bookmarkEnd w:id="2"/>
            <w:r w:rsidR="001E4C98" w:rsidRPr="00633DC8">
              <w:rPr>
                <w:kern w:val="28"/>
                <w:sz w:val="20"/>
                <w:szCs w:val="20"/>
                <w:lang w:eastAsia="ru-RU"/>
              </w:rPr>
              <w:t xml:space="preserve"> п.л. Формат А4</w:t>
            </w:r>
          </w:p>
        </w:tc>
      </w:tr>
    </w:tbl>
    <w:p w:rsidR="00895E4D" w:rsidRPr="00633DC8" w:rsidRDefault="00895E4D" w:rsidP="00FF431B">
      <w:pPr>
        <w:jc w:val="both"/>
        <w:rPr>
          <w:sz w:val="20"/>
          <w:szCs w:val="20"/>
        </w:rPr>
      </w:pPr>
    </w:p>
    <w:p w:rsidR="00895E4D" w:rsidRPr="00633DC8" w:rsidRDefault="00895E4D" w:rsidP="00FF431B">
      <w:pPr>
        <w:jc w:val="both"/>
        <w:rPr>
          <w:sz w:val="20"/>
          <w:szCs w:val="20"/>
        </w:rPr>
      </w:pPr>
    </w:p>
    <w:p w:rsidR="00BD4399" w:rsidRPr="00633DC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633DC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633DC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633DC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741D8" w:rsidRPr="00633DC8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33DC8">
        <w:rPr>
          <w:sz w:val="20"/>
          <w:szCs w:val="20"/>
        </w:rPr>
        <w:tab/>
      </w:r>
    </w:p>
    <w:p w:rsidR="00D741D8" w:rsidRPr="00633DC8" w:rsidRDefault="00D741D8" w:rsidP="00D741D8">
      <w:pPr>
        <w:rPr>
          <w:b/>
          <w:i/>
          <w:sz w:val="20"/>
          <w:szCs w:val="20"/>
        </w:rPr>
      </w:pPr>
    </w:p>
    <w:p w:rsidR="00D741D8" w:rsidRPr="00633DC8" w:rsidRDefault="00D741D8" w:rsidP="00D741D8">
      <w:pPr>
        <w:rPr>
          <w:sz w:val="20"/>
          <w:szCs w:val="20"/>
        </w:rPr>
      </w:pPr>
      <w:r w:rsidRPr="00633DC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Pr="00633DC8" w:rsidRDefault="00D741D8" w:rsidP="00D741D8">
      <w:pPr>
        <w:rPr>
          <w:b/>
          <w:i/>
          <w:sz w:val="20"/>
          <w:szCs w:val="20"/>
        </w:rPr>
      </w:pPr>
    </w:p>
    <w:p w:rsidR="00DF6DE7" w:rsidRPr="00633DC8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633DC8" w:rsidRDefault="00490790" w:rsidP="00490790">
      <w:pPr>
        <w:spacing w:line="240" w:lineRule="exact"/>
        <w:rPr>
          <w:sz w:val="20"/>
          <w:szCs w:val="20"/>
        </w:rPr>
      </w:pPr>
    </w:p>
    <w:p w:rsidR="00C8636B" w:rsidRPr="00633DC8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Pr="00633DC8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Pr="00633DC8" w:rsidRDefault="00955ED5">
      <w:pPr>
        <w:rPr>
          <w:sz w:val="20"/>
          <w:szCs w:val="20"/>
        </w:rPr>
      </w:pPr>
    </w:p>
    <w:sectPr w:rsidR="00955ED5" w:rsidRPr="00633DC8" w:rsidSect="002241D2">
      <w:footerReference w:type="default" r:id="rId15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C2" w:rsidRDefault="00985AC2">
      <w:pPr>
        <w:spacing w:after="0" w:line="240" w:lineRule="auto"/>
      </w:pPr>
      <w:r>
        <w:separator/>
      </w:r>
    </w:p>
  </w:endnote>
  <w:endnote w:type="continuationSeparator" w:id="0">
    <w:p w:rsidR="00985AC2" w:rsidRDefault="0098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98" w:rsidRPr="00FE7F7F" w:rsidRDefault="001E4C98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633DC8">
      <w:rPr>
        <w:rFonts w:eastAsia="Times New Roman"/>
        <w:sz w:val="16"/>
        <w:szCs w:val="16"/>
        <w:lang w:eastAsia="ru-RU"/>
      </w:rPr>
      <w:t>20</w:t>
    </w:r>
    <w:r>
      <w:rPr>
        <w:rFonts w:eastAsia="Times New Roman"/>
        <w:sz w:val="16"/>
        <w:szCs w:val="16"/>
        <w:lang w:eastAsia="ru-RU"/>
      </w:rPr>
      <w:t>/20</w:t>
    </w:r>
    <w:r w:rsidR="00633DC8">
      <w:rPr>
        <w:rFonts w:eastAsia="Times New Roman"/>
        <w:sz w:val="16"/>
        <w:szCs w:val="16"/>
        <w:lang w:eastAsia="ru-RU"/>
      </w:rPr>
      <w:t>1</w:t>
    </w:r>
  </w:p>
  <w:p w:rsidR="001E4C98" w:rsidRPr="00FE7F7F" w:rsidRDefault="001E4C98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21F06">
          <w:rPr>
            <w:noProof/>
            <w:sz w:val="16"/>
            <w:szCs w:val="16"/>
          </w:rPr>
          <w:t>7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>ципальная газета  « Караевский В</w:t>
        </w:r>
        <w:r w:rsidRPr="00FE7F7F">
          <w:rPr>
            <w:sz w:val="16"/>
            <w:szCs w:val="16"/>
          </w:rPr>
          <w:t>естник»</w:t>
        </w:r>
      </w:sdtContent>
    </w:sdt>
  </w:p>
  <w:p w:rsidR="001E4C98" w:rsidRPr="00FE7F7F" w:rsidRDefault="001E4C98" w:rsidP="00AD4834">
    <w:pPr>
      <w:tabs>
        <w:tab w:val="center" w:pos="4677"/>
        <w:tab w:val="right" w:pos="9355"/>
      </w:tabs>
      <w:spacing w:after="0" w:line="240" w:lineRule="auto"/>
    </w:pPr>
  </w:p>
  <w:p w:rsidR="001E4C98" w:rsidRDefault="001E4C98">
    <w:pPr>
      <w:pStyle w:val="a3"/>
    </w:pPr>
  </w:p>
  <w:p w:rsidR="001E4C98" w:rsidRDefault="001E4C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C2" w:rsidRDefault="00985AC2">
      <w:pPr>
        <w:spacing w:after="0" w:line="240" w:lineRule="auto"/>
      </w:pPr>
      <w:r>
        <w:separator/>
      </w:r>
    </w:p>
  </w:footnote>
  <w:footnote w:type="continuationSeparator" w:id="0">
    <w:p w:rsidR="00985AC2" w:rsidRDefault="0098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9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0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42"/>
  </w:num>
  <w:num w:numId="5">
    <w:abstractNumId w:val="19"/>
  </w:num>
  <w:num w:numId="6">
    <w:abstractNumId w:val="0"/>
  </w:num>
  <w:num w:numId="7">
    <w:abstractNumId w:val="2"/>
  </w:num>
  <w:num w:numId="8">
    <w:abstractNumId w:val="31"/>
  </w:num>
  <w:num w:numId="9">
    <w:abstractNumId w:val="21"/>
  </w:num>
  <w:num w:numId="10">
    <w:abstractNumId w:val="6"/>
  </w:num>
  <w:num w:numId="11">
    <w:abstractNumId w:val="25"/>
  </w:num>
  <w:num w:numId="12">
    <w:abstractNumId w:val="3"/>
  </w:num>
  <w:num w:numId="13">
    <w:abstractNumId w:val="39"/>
  </w:num>
  <w:num w:numId="14">
    <w:abstractNumId w:val="34"/>
  </w:num>
  <w:num w:numId="15">
    <w:abstractNumId w:val="12"/>
  </w:num>
  <w:num w:numId="16">
    <w:abstractNumId w:val="9"/>
  </w:num>
  <w:num w:numId="17">
    <w:abstractNumId w:val="22"/>
  </w:num>
  <w:num w:numId="18">
    <w:abstractNumId w:val="29"/>
  </w:num>
  <w:num w:numId="19">
    <w:abstractNumId w:val="17"/>
  </w:num>
  <w:num w:numId="20">
    <w:abstractNumId w:val="23"/>
  </w:num>
  <w:num w:numId="21">
    <w:abstractNumId w:val="28"/>
  </w:num>
  <w:num w:numId="22">
    <w:abstractNumId w:val="37"/>
  </w:num>
  <w:num w:numId="23">
    <w:abstractNumId w:val="10"/>
  </w:num>
  <w:num w:numId="24">
    <w:abstractNumId w:val="30"/>
  </w:num>
  <w:num w:numId="25">
    <w:abstractNumId w:val="1"/>
  </w:num>
  <w:num w:numId="26">
    <w:abstractNumId w:val="40"/>
  </w:num>
  <w:num w:numId="27">
    <w:abstractNumId w:val="26"/>
  </w:num>
  <w:num w:numId="28">
    <w:abstractNumId w:val="2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8"/>
  </w:num>
  <w:num w:numId="35">
    <w:abstractNumId w:val="43"/>
  </w:num>
  <w:num w:numId="36">
    <w:abstractNumId w:val="41"/>
  </w:num>
  <w:num w:numId="37">
    <w:abstractNumId w:val="32"/>
  </w:num>
  <w:num w:numId="38">
    <w:abstractNumId w:val="20"/>
  </w:num>
  <w:num w:numId="39">
    <w:abstractNumId w:val="4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 w:numId="44">
    <w:abstractNumId w:val="13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21312"/>
    <w:rsid w:val="00036F33"/>
    <w:rsid w:val="00041B93"/>
    <w:rsid w:val="00046009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4A1D"/>
    <w:rsid w:val="000A6BAF"/>
    <w:rsid w:val="000B6303"/>
    <w:rsid w:val="000B6C67"/>
    <w:rsid w:val="000C3655"/>
    <w:rsid w:val="000C5E0E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E4C98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480E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07CAD"/>
    <w:rsid w:val="00412C59"/>
    <w:rsid w:val="0041372C"/>
    <w:rsid w:val="00417CA3"/>
    <w:rsid w:val="00421F06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3DC8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979DD"/>
    <w:rsid w:val="00797B1F"/>
    <w:rsid w:val="007A09CD"/>
    <w:rsid w:val="007B32C9"/>
    <w:rsid w:val="007B56BE"/>
    <w:rsid w:val="007D1843"/>
    <w:rsid w:val="007D2068"/>
    <w:rsid w:val="007D39D5"/>
    <w:rsid w:val="007D5D63"/>
    <w:rsid w:val="007E17DA"/>
    <w:rsid w:val="007E45FE"/>
    <w:rsid w:val="007F73F6"/>
    <w:rsid w:val="007F7535"/>
    <w:rsid w:val="00804ADE"/>
    <w:rsid w:val="0081358F"/>
    <w:rsid w:val="00816515"/>
    <w:rsid w:val="00832BE9"/>
    <w:rsid w:val="00837E18"/>
    <w:rsid w:val="00843706"/>
    <w:rsid w:val="00844964"/>
    <w:rsid w:val="008522B1"/>
    <w:rsid w:val="008558D6"/>
    <w:rsid w:val="00856707"/>
    <w:rsid w:val="008665F7"/>
    <w:rsid w:val="0087311C"/>
    <w:rsid w:val="00883836"/>
    <w:rsid w:val="00895E4D"/>
    <w:rsid w:val="00896D6C"/>
    <w:rsid w:val="008A2F25"/>
    <w:rsid w:val="008B2D5E"/>
    <w:rsid w:val="008C2A0F"/>
    <w:rsid w:val="008C4C40"/>
    <w:rsid w:val="008D140F"/>
    <w:rsid w:val="008D6C55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0DB2"/>
    <w:rsid w:val="0096129A"/>
    <w:rsid w:val="00982756"/>
    <w:rsid w:val="00985AC2"/>
    <w:rsid w:val="0099502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26B"/>
    <w:rsid w:val="00A226B7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4399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DF7290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8290A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E69E2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laws.aspx?id=277996&amp;gov_id=79&amp;page=2&amp;size=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:8080/bigs/showDocument.html?id=96E20C02-1B12-465A-B64C-24AA9227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showDocument.html?id=78B96AF1-D63E-4CFB-99F8-3D712A3668C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ravo.minjust.ru:8080/bigs/showDocument.html?id=9CF2F1C3-393D-4051-A52D-9923B0E51C0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6392-DBE2-4C81-A526-602DF30F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</cp:revision>
  <cp:lastPrinted>2020-08-02T09:02:00Z</cp:lastPrinted>
  <dcterms:created xsi:type="dcterms:W3CDTF">2021-05-18T07:42:00Z</dcterms:created>
  <dcterms:modified xsi:type="dcterms:W3CDTF">2021-05-18T07:42:00Z</dcterms:modified>
</cp:coreProperties>
</file>