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FE" w:rsidRPr="002E14FE" w:rsidRDefault="002B59F3" w:rsidP="002B59F3">
      <w:pPr>
        <w:tabs>
          <w:tab w:val="center" w:pos="4677"/>
          <w:tab w:val="left" w:pos="7335"/>
        </w:tabs>
        <w:spacing w:after="0" w:line="240" w:lineRule="auto"/>
        <w:rPr>
          <w:rFonts w:ascii="Times New Roman" w:eastAsia="Times New Roman" w:hAnsi="Times New Roman"/>
          <w:b/>
          <w:szCs w:val="28"/>
          <w:lang w:eastAsia="ru-RU"/>
        </w:rPr>
      </w:pPr>
      <w:r w:rsidRPr="006A37E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A37EA">
        <w:rPr>
          <w:rFonts w:ascii="Times New Roman" w:eastAsia="Times New Roman" w:hAnsi="Times New Roman"/>
          <w:b/>
          <w:sz w:val="24"/>
          <w:szCs w:val="24"/>
          <w:lang w:eastAsia="ru-RU"/>
        </w:rPr>
        <w:tab/>
      </w:r>
      <w:r w:rsidR="00D65D26">
        <w:rPr>
          <w:rFonts w:ascii="Times New Roman" w:eastAsia="Times New Roman" w:hAnsi="Times New Roman"/>
          <w:noProof/>
          <w:sz w:val="24"/>
          <w:szCs w:val="24"/>
          <w:lang w:eastAsia="ru-RU"/>
        </w:rPr>
        <w:drawing>
          <wp:inline distT="0" distB="0" distL="0" distR="0">
            <wp:extent cx="971550" cy="971550"/>
            <wp:effectExtent l="19050" t="0" r="0" b="0"/>
            <wp:docPr id="1" name="Рисунок 1"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pic:cNvPicPr>
                      <a:picLocks noChangeAspect="1" noChangeArrowheads="1"/>
                    </pic:cNvPicPr>
                  </pic:nvPicPr>
                  <pic:blipFill>
                    <a:blip r:embed="rId7"/>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Pr="006A37EA">
        <w:rPr>
          <w:rFonts w:ascii="Times New Roman" w:eastAsia="Times New Roman" w:hAnsi="Times New Roman"/>
          <w:sz w:val="24"/>
          <w:szCs w:val="24"/>
          <w:lang w:eastAsia="ru-RU"/>
        </w:rPr>
        <w:tab/>
      </w:r>
      <w:r w:rsidRPr="006A37EA">
        <w:rPr>
          <w:rFonts w:ascii="Times New Roman" w:eastAsia="Times New Roman" w:hAnsi="Times New Roman"/>
          <w:b/>
          <w:sz w:val="24"/>
          <w:szCs w:val="24"/>
          <w:lang w:eastAsia="ru-RU"/>
        </w:rPr>
        <w:t xml:space="preserve">     </w:t>
      </w:r>
      <w:r w:rsidR="000B301A" w:rsidRPr="002E14FE">
        <w:rPr>
          <w:rFonts w:ascii="Times New Roman" w:eastAsia="Times New Roman" w:hAnsi="Times New Roman"/>
          <w:b/>
          <w:szCs w:val="28"/>
          <w:lang w:eastAsia="ru-RU"/>
        </w:rPr>
        <w:t>ПРОЕКТ</w:t>
      </w:r>
      <w:r w:rsidRPr="002E14FE">
        <w:rPr>
          <w:rFonts w:ascii="Times New Roman" w:eastAsia="Times New Roman" w:hAnsi="Times New Roman"/>
          <w:b/>
          <w:szCs w:val="28"/>
          <w:lang w:eastAsia="ru-RU"/>
        </w:rPr>
        <w:t xml:space="preserve">        </w:t>
      </w:r>
    </w:p>
    <w:p w:rsidR="002B59F3" w:rsidRPr="006A37EA" w:rsidRDefault="002B59F3" w:rsidP="002B59F3">
      <w:pPr>
        <w:tabs>
          <w:tab w:val="center" w:pos="4677"/>
          <w:tab w:val="left" w:pos="7335"/>
        </w:tabs>
        <w:spacing w:after="0" w:line="240" w:lineRule="auto"/>
        <w:rPr>
          <w:rFonts w:ascii="Times New Roman" w:eastAsia="Times New Roman" w:hAnsi="Times New Roman"/>
          <w:b/>
          <w:sz w:val="24"/>
          <w:szCs w:val="24"/>
          <w:lang w:eastAsia="ru-RU"/>
        </w:rPr>
      </w:pPr>
      <w:r w:rsidRPr="006A37EA">
        <w:rPr>
          <w:rFonts w:ascii="Times New Roman" w:eastAsia="Times New Roman" w:hAnsi="Times New Roman"/>
          <w:b/>
          <w:sz w:val="24"/>
          <w:szCs w:val="24"/>
          <w:lang w:eastAsia="ru-RU"/>
        </w:rPr>
        <w:t xml:space="preserve">                                                                          </w:t>
      </w:r>
    </w:p>
    <w:tbl>
      <w:tblPr>
        <w:tblW w:w="9288" w:type="dxa"/>
        <w:tblLook w:val="04A0" w:firstRow="1" w:lastRow="0" w:firstColumn="1" w:lastColumn="0" w:noHBand="0" w:noVBand="1"/>
      </w:tblPr>
      <w:tblGrid>
        <w:gridCol w:w="4248"/>
        <w:gridCol w:w="1260"/>
        <w:gridCol w:w="3780"/>
      </w:tblGrid>
      <w:tr w:rsidR="002B59F3" w:rsidRPr="006A37EA" w:rsidTr="00172AF5">
        <w:trPr>
          <w:cantSplit/>
          <w:trHeight w:val="2470"/>
        </w:trPr>
        <w:tc>
          <w:tcPr>
            <w:tcW w:w="4248" w:type="dxa"/>
          </w:tcPr>
          <w:p w:rsidR="002B59F3" w:rsidRPr="006A37EA" w:rsidRDefault="002B59F3" w:rsidP="00172AF5">
            <w:pPr>
              <w:spacing w:after="0" w:line="240" w:lineRule="auto"/>
              <w:jc w:val="center"/>
              <w:rPr>
                <w:rFonts w:ascii="Times New Roman" w:eastAsia="MS Mincho" w:hAnsi="Times New Roman"/>
                <w:color w:val="000000"/>
                <w:sz w:val="24"/>
                <w:szCs w:val="24"/>
                <w:lang w:eastAsia="ja-JP"/>
              </w:rPr>
            </w:pPr>
            <w:r w:rsidRPr="006A37EA">
              <w:rPr>
                <w:rFonts w:ascii="Times New Roman" w:eastAsia="Times New Roman" w:hAnsi="Times New Roman"/>
                <w:color w:val="000000"/>
                <w:sz w:val="24"/>
                <w:szCs w:val="24"/>
                <w:lang w:eastAsia="ru-RU"/>
              </w:rPr>
              <w:t>ЧĂ</w:t>
            </w:r>
            <w:proofErr w:type="gramStart"/>
            <w:r w:rsidRPr="006A37EA">
              <w:rPr>
                <w:rFonts w:ascii="Times New Roman" w:eastAsia="Times New Roman" w:hAnsi="Times New Roman"/>
                <w:color w:val="000000"/>
                <w:sz w:val="24"/>
                <w:szCs w:val="24"/>
                <w:lang w:eastAsia="ru-RU"/>
              </w:rPr>
              <w:t>ВАШ  РЕСПУБЛИКИ</w:t>
            </w:r>
            <w:proofErr w:type="gramEnd"/>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КОМСОМОЛЬСКИ РАЙОНĚ</w:t>
            </w:r>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ЧĔЧКЕН</w:t>
            </w:r>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proofErr w:type="gramStart"/>
            <w:r w:rsidRPr="006A37EA">
              <w:rPr>
                <w:rFonts w:ascii="Times New Roman" w:eastAsia="Times New Roman" w:hAnsi="Times New Roman"/>
                <w:color w:val="000000"/>
                <w:sz w:val="24"/>
                <w:szCs w:val="24"/>
                <w:lang w:eastAsia="ru-RU"/>
              </w:rPr>
              <w:t>ЯЛ  ПОСЕЛЕНИН</w:t>
            </w:r>
            <w:proofErr w:type="gramEnd"/>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ДЕПУТАЧĚСЕН</w:t>
            </w:r>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ПУХĂВĚ</w:t>
            </w:r>
          </w:p>
          <w:p w:rsidR="002B59F3" w:rsidRPr="006A37EA" w:rsidRDefault="002B59F3" w:rsidP="00172AF5">
            <w:pPr>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ЙЫШĂНУ</w:t>
            </w:r>
          </w:p>
          <w:p w:rsidR="002B59F3" w:rsidRPr="006A37EA" w:rsidRDefault="002B59F3" w:rsidP="00172AF5">
            <w:pPr>
              <w:spacing w:after="0" w:line="240" w:lineRule="auto"/>
              <w:rPr>
                <w:rFonts w:ascii="Times New Roman" w:eastAsia="Times New Roman" w:hAnsi="Times New Roman"/>
                <w:color w:val="000000"/>
                <w:sz w:val="24"/>
                <w:szCs w:val="24"/>
                <w:u w:val="single"/>
                <w:lang w:eastAsia="ru-RU"/>
              </w:rPr>
            </w:pPr>
            <w:r w:rsidRPr="006A37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________</w:t>
            </w:r>
            <w:r w:rsidRPr="006A37EA">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u w:val="single"/>
                <w:lang w:eastAsia="ru-RU"/>
              </w:rPr>
              <w:t>«__</w:t>
            </w:r>
            <w:proofErr w:type="gramStart"/>
            <w:r>
              <w:rPr>
                <w:rFonts w:ascii="Times New Roman" w:eastAsia="Times New Roman" w:hAnsi="Times New Roman"/>
                <w:color w:val="000000"/>
                <w:sz w:val="24"/>
                <w:szCs w:val="24"/>
                <w:u w:val="single"/>
                <w:lang w:eastAsia="ru-RU"/>
              </w:rPr>
              <w:t>_</w:t>
            </w:r>
            <w:r w:rsidRPr="006A37EA">
              <w:rPr>
                <w:rFonts w:ascii="Times New Roman" w:eastAsia="Times New Roman" w:hAnsi="Times New Roman"/>
                <w:color w:val="000000"/>
                <w:sz w:val="24"/>
                <w:szCs w:val="24"/>
                <w:u w:val="single"/>
                <w:lang w:eastAsia="ru-RU"/>
              </w:rPr>
              <w:t>»-</w:t>
            </w:r>
            <w:proofErr w:type="spellStart"/>
            <w:proofErr w:type="gramEnd"/>
            <w:r w:rsidRPr="006A37EA">
              <w:rPr>
                <w:rFonts w:ascii="Times New Roman" w:eastAsia="Times New Roman" w:hAnsi="Times New Roman"/>
                <w:color w:val="000000"/>
                <w:sz w:val="24"/>
                <w:szCs w:val="24"/>
                <w:u w:val="single"/>
                <w:lang w:eastAsia="ru-RU"/>
              </w:rPr>
              <w:t>мěшĕ</w:t>
            </w:r>
            <w:proofErr w:type="spellEnd"/>
            <w:r w:rsidRPr="006A37EA">
              <w:rPr>
                <w:rFonts w:ascii="Times New Roman" w:eastAsia="Times New Roman" w:hAnsi="Times New Roman"/>
                <w:color w:val="000000"/>
                <w:sz w:val="24"/>
                <w:szCs w:val="24"/>
                <w:u w:val="single"/>
                <w:lang w:eastAsia="ru-RU"/>
              </w:rPr>
              <w:t xml:space="preserve"> </w:t>
            </w:r>
            <w:r w:rsidR="00DE3413">
              <w:rPr>
                <w:rFonts w:ascii="Times New Roman" w:eastAsia="Times New Roman" w:hAnsi="Times New Roman"/>
                <w:color w:val="000000"/>
                <w:sz w:val="24"/>
                <w:szCs w:val="24"/>
                <w:u w:val="single"/>
                <w:lang w:eastAsia="ru-RU"/>
              </w:rPr>
              <w:t>2020</w:t>
            </w:r>
            <w:r w:rsidRPr="006A37EA">
              <w:rPr>
                <w:rFonts w:ascii="Times New Roman" w:eastAsia="Times New Roman" w:hAnsi="Times New Roman"/>
                <w:color w:val="000000"/>
                <w:sz w:val="24"/>
                <w:szCs w:val="24"/>
                <w:u w:val="single"/>
                <w:lang w:eastAsia="ru-RU"/>
              </w:rPr>
              <w:t xml:space="preserve"> ç</w:t>
            </w:r>
            <w:r>
              <w:rPr>
                <w:rFonts w:ascii="Times New Roman" w:eastAsia="Times New Roman" w:hAnsi="Times New Roman"/>
                <w:color w:val="000000"/>
                <w:sz w:val="24"/>
                <w:szCs w:val="24"/>
                <w:u w:val="single"/>
                <w:lang w:eastAsia="ru-RU"/>
              </w:rPr>
              <w:t>.№____</w:t>
            </w:r>
          </w:p>
          <w:p w:rsidR="002B59F3" w:rsidRPr="006A37EA" w:rsidRDefault="002B59F3" w:rsidP="00172AF5">
            <w:pPr>
              <w:spacing w:after="0" w:line="240" w:lineRule="auto"/>
              <w:rPr>
                <w:rFonts w:ascii="Times New Roman" w:eastAsia="MS Mincho" w:hAnsi="Times New Roman"/>
                <w:color w:val="000000"/>
                <w:sz w:val="24"/>
                <w:szCs w:val="24"/>
                <w:lang w:eastAsia="ja-JP"/>
              </w:rPr>
            </w:pPr>
            <w:r w:rsidRPr="006A37EA">
              <w:rPr>
                <w:rFonts w:ascii="Times New Roman" w:eastAsia="Times New Roman" w:hAnsi="Times New Roman"/>
                <w:color w:val="000000"/>
                <w:sz w:val="24"/>
                <w:szCs w:val="24"/>
                <w:lang w:eastAsia="ru-RU"/>
              </w:rPr>
              <w:t xml:space="preserve">                       </w:t>
            </w:r>
            <w:proofErr w:type="spellStart"/>
            <w:r w:rsidRPr="006A37EA">
              <w:rPr>
                <w:rFonts w:ascii="Times New Roman" w:eastAsia="Times New Roman" w:hAnsi="Times New Roman"/>
                <w:color w:val="000000"/>
                <w:sz w:val="24"/>
                <w:szCs w:val="24"/>
                <w:lang w:eastAsia="ru-RU"/>
              </w:rPr>
              <w:t>Аслă</w:t>
            </w:r>
            <w:proofErr w:type="spellEnd"/>
            <w:r w:rsidRPr="006A37EA">
              <w:rPr>
                <w:rFonts w:ascii="Times New Roman" w:eastAsia="Times New Roman" w:hAnsi="Times New Roman"/>
                <w:color w:val="000000"/>
                <w:sz w:val="24"/>
                <w:szCs w:val="24"/>
                <w:lang w:eastAsia="ru-RU"/>
              </w:rPr>
              <w:t xml:space="preserve"> </w:t>
            </w:r>
            <w:proofErr w:type="spellStart"/>
            <w:r w:rsidRPr="006A37EA">
              <w:rPr>
                <w:rFonts w:ascii="Times New Roman" w:eastAsia="Times New Roman" w:hAnsi="Times New Roman"/>
                <w:color w:val="000000"/>
                <w:sz w:val="24"/>
                <w:szCs w:val="24"/>
                <w:lang w:eastAsia="ru-RU"/>
              </w:rPr>
              <w:t>Чурачăк</w:t>
            </w:r>
            <w:proofErr w:type="spellEnd"/>
            <w:r w:rsidRPr="006A37EA">
              <w:rPr>
                <w:rFonts w:ascii="Times New Roman" w:eastAsia="Times New Roman" w:hAnsi="Times New Roman"/>
                <w:color w:val="000000"/>
                <w:sz w:val="24"/>
                <w:szCs w:val="24"/>
                <w:lang w:eastAsia="ru-RU"/>
              </w:rPr>
              <w:t xml:space="preserve"> </w:t>
            </w:r>
            <w:proofErr w:type="spellStart"/>
            <w:r w:rsidRPr="006A37EA">
              <w:rPr>
                <w:rFonts w:ascii="Times New Roman" w:eastAsia="Times New Roman" w:hAnsi="Times New Roman"/>
                <w:color w:val="000000"/>
                <w:sz w:val="24"/>
                <w:szCs w:val="24"/>
                <w:lang w:eastAsia="ru-RU"/>
              </w:rPr>
              <w:t>ялĕ</w:t>
            </w:r>
            <w:proofErr w:type="spellEnd"/>
          </w:p>
          <w:p w:rsidR="002B59F3" w:rsidRPr="006A37EA" w:rsidRDefault="002B59F3" w:rsidP="00172AF5">
            <w:pPr>
              <w:spacing w:after="0" w:line="240" w:lineRule="auto"/>
              <w:jc w:val="center"/>
              <w:rPr>
                <w:rFonts w:ascii="Times New Roman" w:eastAsia="MS Mincho" w:hAnsi="Times New Roman"/>
                <w:color w:val="000000"/>
                <w:sz w:val="24"/>
                <w:szCs w:val="24"/>
                <w:lang w:eastAsia="ja-JP"/>
              </w:rPr>
            </w:pPr>
          </w:p>
        </w:tc>
        <w:tc>
          <w:tcPr>
            <w:tcW w:w="1260" w:type="dxa"/>
            <w:vAlign w:val="center"/>
          </w:tcPr>
          <w:p w:rsidR="002B59F3" w:rsidRPr="006A37EA" w:rsidRDefault="002B59F3" w:rsidP="00172AF5">
            <w:pPr>
              <w:spacing w:after="0" w:line="240" w:lineRule="auto"/>
              <w:rPr>
                <w:rFonts w:ascii="Times New Roman" w:eastAsia="MS Mincho" w:hAnsi="Times New Roman"/>
                <w:sz w:val="24"/>
                <w:szCs w:val="24"/>
                <w:lang w:eastAsia="ja-JP"/>
              </w:rPr>
            </w:pPr>
          </w:p>
        </w:tc>
        <w:tc>
          <w:tcPr>
            <w:tcW w:w="3780" w:type="dxa"/>
          </w:tcPr>
          <w:p w:rsidR="002B59F3" w:rsidRPr="006A37EA" w:rsidRDefault="002B59F3" w:rsidP="00172AF5">
            <w:pPr>
              <w:tabs>
                <w:tab w:val="left" w:pos="1080"/>
                <w:tab w:val="center" w:pos="1984"/>
              </w:tabs>
              <w:spacing w:after="0" w:line="240" w:lineRule="auto"/>
              <w:jc w:val="center"/>
              <w:rPr>
                <w:rFonts w:ascii="Times New Roman" w:eastAsia="MS Mincho" w:hAnsi="Times New Roman"/>
                <w:color w:val="000000"/>
                <w:sz w:val="24"/>
                <w:szCs w:val="24"/>
                <w:lang w:eastAsia="ja-JP"/>
              </w:rPr>
            </w:pPr>
            <w:r w:rsidRPr="006A37EA">
              <w:rPr>
                <w:rFonts w:ascii="Times New Roman" w:eastAsia="Times New Roman" w:hAnsi="Times New Roman"/>
                <w:color w:val="000000"/>
                <w:sz w:val="24"/>
                <w:szCs w:val="24"/>
                <w:lang w:eastAsia="ru-RU"/>
              </w:rPr>
              <w:t>ЧУВАШСКАЯ РЕСПУБЛИКА</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КОМСОМОЛЬСКИЙ РАЙОН</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СОБРАНИЕ ДЕПУТАТОВ</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ЧИЧКАНСКОГО</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СЕЛЬСКОГО ПОСЕЛЕНИЯ</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lang w:eastAsia="ru-RU"/>
              </w:rPr>
            </w:pPr>
            <w:r w:rsidRPr="006A37EA">
              <w:rPr>
                <w:rFonts w:ascii="Times New Roman" w:eastAsia="Times New Roman" w:hAnsi="Times New Roman"/>
                <w:color w:val="000000"/>
                <w:sz w:val="24"/>
                <w:szCs w:val="24"/>
                <w:lang w:eastAsia="ru-RU"/>
              </w:rPr>
              <w:t>РЕШЕНИЕ</w:t>
            </w:r>
          </w:p>
          <w:p w:rsidR="002B59F3" w:rsidRPr="006A37EA" w:rsidRDefault="002B59F3" w:rsidP="00172AF5">
            <w:pPr>
              <w:tabs>
                <w:tab w:val="left" w:pos="1080"/>
                <w:tab w:val="center" w:pos="1984"/>
              </w:tabs>
              <w:spacing w:after="0" w:line="240" w:lineRule="auto"/>
              <w:jc w:val="center"/>
              <w:rPr>
                <w:rFonts w:ascii="Times New Roman" w:eastAsia="Times New Roman" w:hAnsi="Times New Roman"/>
                <w:color w:val="000000"/>
                <w:sz w:val="24"/>
                <w:szCs w:val="24"/>
                <w:u w:val="single"/>
                <w:lang w:eastAsia="ru-RU"/>
              </w:rPr>
            </w:pPr>
            <w:r>
              <w:rPr>
                <w:rFonts w:ascii="Times New Roman" w:eastAsia="Times New Roman" w:hAnsi="Times New Roman"/>
                <w:sz w:val="24"/>
                <w:szCs w:val="24"/>
                <w:u w:val="single"/>
                <w:lang w:eastAsia="ru-RU"/>
              </w:rPr>
              <w:t xml:space="preserve"> «___</w:t>
            </w:r>
            <w:r w:rsidRPr="006A37EA">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________2020 г. №____</w:t>
            </w:r>
            <w:r w:rsidRPr="006A37EA">
              <w:rPr>
                <w:rFonts w:ascii="Times New Roman" w:eastAsia="Times New Roman" w:hAnsi="Times New Roman"/>
                <w:sz w:val="24"/>
                <w:szCs w:val="24"/>
                <w:u w:val="single"/>
                <w:lang w:eastAsia="ru-RU"/>
              </w:rPr>
              <w:t xml:space="preserve"> </w:t>
            </w:r>
          </w:p>
          <w:p w:rsidR="002B59F3" w:rsidRPr="006A37EA" w:rsidRDefault="002B59F3" w:rsidP="00172AF5">
            <w:pPr>
              <w:tabs>
                <w:tab w:val="left" w:pos="1080"/>
                <w:tab w:val="center" w:pos="1984"/>
              </w:tabs>
              <w:spacing w:after="0" w:line="240" w:lineRule="auto"/>
              <w:jc w:val="center"/>
              <w:rPr>
                <w:rFonts w:ascii="Times New Roman" w:eastAsia="MS Mincho" w:hAnsi="Times New Roman"/>
                <w:color w:val="000000"/>
                <w:sz w:val="24"/>
                <w:szCs w:val="24"/>
                <w:lang w:eastAsia="ja-JP"/>
              </w:rPr>
            </w:pPr>
            <w:r w:rsidRPr="006A37EA">
              <w:rPr>
                <w:rFonts w:ascii="Times New Roman" w:eastAsia="Times New Roman" w:hAnsi="Times New Roman"/>
                <w:color w:val="000000"/>
                <w:sz w:val="24"/>
                <w:szCs w:val="24"/>
                <w:lang w:eastAsia="ru-RU"/>
              </w:rPr>
              <w:t>село Чурачики</w:t>
            </w:r>
          </w:p>
        </w:tc>
      </w:tr>
    </w:tbl>
    <w:p w:rsidR="002E14FE" w:rsidRPr="00BE0EE6" w:rsidRDefault="002E14FE" w:rsidP="002E14FE">
      <w:pPr>
        <w:pStyle w:val="ConsPlusNormal"/>
        <w:ind w:right="4416"/>
        <w:jc w:val="both"/>
        <w:rPr>
          <w:rFonts w:ascii="Times New Roman" w:hAnsi="Times New Roman"/>
          <w:b/>
          <w:sz w:val="26"/>
          <w:szCs w:val="26"/>
        </w:rPr>
      </w:pPr>
      <w:r w:rsidRPr="00BE0EE6">
        <w:rPr>
          <w:rFonts w:ascii="Times New Roman" w:hAnsi="Times New Roman"/>
          <w:b/>
          <w:sz w:val="26"/>
          <w:szCs w:val="26"/>
        </w:rPr>
        <w:t>О внесении изменений и дополнений в Устав Чичканского сельского поселения Комсомольского района Чувашской Республики</w:t>
      </w:r>
    </w:p>
    <w:p w:rsidR="002E14FE" w:rsidRPr="00BE0EE6" w:rsidRDefault="002E14FE" w:rsidP="002E14FE">
      <w:pPr>
        <w:pStyle w:val="ad"/>
        <w:ind w:right="686" w:firstLine="684"/>
        <w:rPr>
          <w:rFonts w:ascii="Times New Roman" w:hAnsi="Times New Roman"/>
          <w:sz w:val="26"/>
          <w:szCs w:val="26"/>
        </w:rPr>
      </w:pPr>
    </w:p>
    <w:p w:rsidR="00C9404D" w:rsidRPr="00BE0EE6" w:rsidRDefault="00C9404D" w:rsidP="00C9404D">
      <w:pPr>
        <w:pStyle w:val="ab"/>
        <w:ind w:firstLine="709"/>
        <w:jc w:val="both"/>
        <w:rPr>
          <w:sz w:val="26"/>
          <w:szCs w:val="26"/>
        </w:rPr>
      </w:pPr>
      <w:r w:rsidRPr="00BE0EE6">
        <w:rPr>
          <w:rFonts w:ascii="Times New Roman" w:hAnsi="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от 18.10.2004 № 19 «Об организации местного самоуправления в Чувашской Республике» и в целях приведения Устава Чичканского сельского поселения Комсомольского района Чувашской Республики в соответствии с действующим законодательством, </w:t>
      </w:r>
      <w:r w:rsidRPr="00BE0EE6">
        <w:rPr>
          <w:rFonts w:ascii="Times New Roman" w:hAnsi="Times New Roman"/>
          <w:b/>
          <w:sz w:val="26"/>
          <w:szCs w:val="26"/>
        </w:rPr>
        <w:t>Собрание депутатов Чичканского сельского поселения Комсомольского района Чувашской Республики РЕШИЛО:</w:t>
      </w:r>
    </w:p>
    <w:p w:rsidR="002E14FE" w:rsidRPr="00BE0EE6" w:rsidRDefault="002E14FE" w:rsidP="002E14FE">
      <w:pPr>
        <w:spacing w:line="240" w:lineRule="auto"/>
        <w:ind w:firstLine="684"/>
        <w:jc w:val="both"/>
        <w:rPr>
          <w:color w:val="000000"/>
          <w:sz w:val="26"/>
          <w:szCs w:val="26"/>
        </w:rPr>
      </w:pPr>
      <w:r w:rsidRPr="00BE0EE6">
        <w:rPr>
          <w:color w:val="000000"/>
          <w:sz w:val="26"/>
          <w:szCs w:val="26"/>
        </w:rPr>
        <w:t xml:space="preserve">I. Внести в Устав Чичканского сельского поселения, принятый решением Собрания депутатов Чичканского сельского </w:t>
      </w:r>
      <w:proofErr w:type="gramStart"/>
      <w:r w:rsidRPr="00BE0EE6">
        <w:rPr>
          <w:color w:val="000000"/>
          <w:sz w:val="26"/>
          <w:szCs w:val="26"/>
        </w:rPr>
        <w:t>поселения  от</w:t>
      </w:r>
      <w:proofErr w:type="gramEnd"/>
      <w:r w:rsidRPr="00BE0EE6">
        <w:rPr>
          <w:color w:val="000000"/>
          <w:sz w:val="26"/>
          <w:szCs w:val="26"/>
        </w:rPr>
        <w:t xml:space="preserve"> 12.05.2011  № 1/24 </w:t>
      </w:r>
      <w:r w:rsidRPr="00BE0EE6">
        <w:rPr>
          <w:sz w:val="26"/>
          <w:szCs w:val="26"/>
        </w:rPr>
        <w:t xml:space="preserve"> </w:t>
      </w:r>
      <w:r w:rsidRPr="00BE0EE6">
        <w:rPr>
          <w:bCs/>
          <w:sz w:val="26"/>
          <w:szCs w:val="26"/>
        </w:rPr>
        <w:t>(с изменениями от 07.02.2012  № 1/47,  от 10.09.2012   № 1/62,  от 30.07.2013   № 1/82, от 25.06.2014  № 1/107, от 27.11.2014  № 1/116, от 07.07.2015  № 1/132, от 17.03.2016  № 1/22</w:t>
      </w:r>
      <w:r w:rsidRPr="00BE0EE6">
        <w:rPr>
          <w:color w:val="000000"/>
          <w:sz w:val="26"/>
          <w:szCs w:val="26"/>
        </w:rPr>
        <w:t>, от 02.06.2017  № 1/48, от 07.12.2017 № 1/57, от 02.08.2018 № 1/71, от 21.02.2019 № 1/79, от  05.12.2019 № 1/98</w:t>
      </w:r>
      <w:r w:rsidR="00694AF8" w:rsidRPr="00BE0EE6">
        <w:rPr>
          <w:color w:val="000000"/>
          <w:sz w:val="26"/>
          <w:szCs w:val="26"/>
        </w:rPr>
        <w:t>, от 10.11.2020 №1/21</w:t>
      </w:r>
      <w:r w:rsidRPr="00BE0EE6">
        <w:rPr>
          <w:color w:val="000000"/>
          <w:sz w:val="26"/>
          <w:szCs w:val="26"/>
        </w:rPr>
        <w:t>), следующие изменения:</w:t>
      </w:r>
    </w:p>
    <w:p w:rsidR="00C9404D" w:rsidRPr="00BE0EE6" w:rsidRDefault="00C9404D" w:rsidP="00C9404D">
      <w:pPr>
        <w:ind w:firstLine="709"/>
        <w:jc w:val="both"/>
        <w:rPr>
          <w:sz w:val="26"/>
          <w:szCs w:val="26"/>
        </w:rPr>
      </w:pPr>
      <w:r w:rsidRPr="00BE0EE6">
        <w:rPr>
          <w:b/>
          <w:i/>
          <w:sz w:val="26"/>
          <w:szCs w:val="26"/>
        </w:rPr>
        <w:t>1) статью 5 дополнить частью 4.1 следующего содержания:</w:t>
      </w:r>
    </w:p>
    <w:p w:rsidR="00C9404D" w:rsidRPr="00BE0EE6" w:rsidRDefault="00C9404D" w:rsidP="00C9404D">
      <w:pPr>
        <w:ind w:firstLine="709"/>
        <w:jc w:val="both"/>
        <w:rPr>
          <w:sz w:val="26"/>
          <w:szCs w:val="26"/>
        </w:rPr>
      </w:pPr>
      <w:r w:rsidRPr="00BE0EE6">
        <w:rPr>
          <w:sz w:val="26"/>
          <w:szCs w:val="26"/>
        </w:rPr>
        <w:t xml:space="preserve">"4.1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w:t>
      </w:r>
      <w:r w:rsidRPr="00BE0EE6">
        <w:rPr>
          <w:sz w:val="26"/>
          <w:szCs w:val="26"/>
        </w:rPr>
        <w:lastRenderedPageBreak/>
        <w:t>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9404D" w:rsidRPr="00BE0EE6" w:rsidRDefault="00C9404D" w:rsidP="00C9404D">
      <w:pPr>
        <w:ind w:firstLine="709"/>
        <w:jc w:val="both"/>
        <w:rPr>
          <w:b/>
          <w:i/>
          <w:sz w:val="26"/>
          <w:szCs w:val="26"/>
        </w:rPr>
      </w:pPr>
      <w:r w:rsidRPr="00BE0EE6">
        <w:rPr>
          <w:b/>
          <w:i/>
          <w:sz w:val="26"/>
          <w:szCs w:val="26"/>
        </w:rPr>
        <w:t xml:space="preserve">2) в части 1 статьи </w:t>
      </w:r>
      <w:proofErr w:type="gramStart"/>
      <w:r w:rsidRPr="00BE0EE6">
        <w:rPr>
          <w:b/>
          <w:i/>
          <w:sz w:val="26"/>
          <w:szCs w:val="26"/>
        </w:rPr>
        <w:t xml:space="preserve">6 </w:t>
      </w:r>
      <w:r w:rsidRPr="00BE0EE6">
        <w:rPr>
          <w:b/>
          <w:bCs/>
          <w:i/>
          <w:sz w:val="26"/>
          <w:szCs w:val="26"/>
        </w:rPr>
        <w:t>:</w:t>
      </w:r>
      <w:proofErr w:type="gramEnd"/>
    </w:p>
    <w:p w:rsidR="00C9404D" w:rsidRPr="00BE0EE6" w:rsidRDefault="00C9404D" w:rsidP="00C9404D">
      <w:pPr>
        <w:ind w:firstLine="709"/>
        <w:jc w:val="both"/>
        <w:rPr>
          <w:sz w:val="26"/>
          <w:szCs w:val="26"/>
        </w:rPr>
      </w:pPr>
      <w:r w:rsidRPr="00BE0EE6">
        <w:rPr>
          <w:sz w:val="26"/>
          <w:szCs w:val="26"/>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404D" w:rsidRPr="00BE0EE6" w:rsidRDefault="00C9404D" w:rsidP="00C9404D">
      <w:pPr>
        <w:ind w:firstLine="709"/>
        <w:jc w:val="both"/>
        <w:rPr>
          <w:sz w:val="26"/>
          <w:szCs w:val="26"/>
        </w:rPr>
      </w:pPr>
      <w:r w:rsidRPr="00BE0EE6">
        <w:rPr>
          <w:sz w:val="26"/>
          <w:szCs w:val="26"/>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9404D" w:rsidRPr="00BE0EE6" w:rsidRDefault="00C9404D" w:rsidP="00C9404D">
      <w:pPr>
        <w:ind w:firstLine="709"/>
        <w:jc w:val="both"/>
        <w:rPr>
          <w:sz w:val="26"/>
          <w:szCs w:val="26"/>
        </w:rPr>
      </w:pPr>
      <w:r w:rsidRPr="00BE0EE6">
        <w:rPr>
          <w:b/>
          <w:i/>
          <w:sz w:val="26"/>
          <w:szCs w:val="26"/>
        </w:rPr>
        <w:t>3) часть 1 статьи 7 дополнить пунктом 18 следующего содержания:</w:t>
      </w:r>
    </w:p>
    <w:p w:rsidR="00C9404D" w:rsidRPr="00BE0EE6" w:rsidRDefault="00C9404D" w:rsidP="00C9404D">
      <w:pPr>
        <w:ind w:firstLine="709"/>
        <w:jc w:val="both"/>
        <w:rPr>
          <w:sz w:val="26"/>
          <w:szCs w:val="26"/>
        </w:rPr>
      </w:pPr>
      <w:r w:rsidRPr="00BE0EE6">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404D" w:rsidRPr="00BE0EE6" w:rsidRDefault="00C9404D" w:rsidP="00C9404D">
      <w:pPr>
        <w:ind w:firstLine="709"/>
        <w:jc w:val="both"/>
        <w:rPr>
          <w:sz w:val="26"/>
          <w:szCs w:val="26"/>
        </w:rPr>
      </w:pPr>
      <w:r w:rsidRPr="00BE0EE6">
        <w:rPr>
          <w:b/>
          <w:i/>
          <w:sz w:val="26"/>
          <w:szCs w:val="26"/>
        </w:rPr>
        <w:t xml:space="preserve">4) статью </w:t>
      </w:r>
      <w:r w:rsidR="00817D18" w:rsidRPr="00BE0EE6">
        <w:rPr>
          <w:b/>
          <w:i/>
          <w:sz w:val="26"/>
          <w:szCs w:val="26"/>
        </w:rPr>
        <w:t>8</w:t>
      </w:r>
      <w:r w:rsidRPr="00BE0EE6">
        <w:rPr>
          <w:b/>
          <w:i/>
          <w:sz w:val="26"/>
          <w:szCs w:val="26"/>
        </w:rPr>
        <w:t xml:space="preserve"> изложить в следующей редакции:</w:t>
      </w:r>
    </w:p>
    <w:p w:rsidR="00C9404D" w:rsidRPr="00BE0EE6" w:rsidRDefault="00C9404D" w:rsidP="00C9404D">
      <w:pPr>
        <w:ind w:firstLine="709"/>
        <w:jc w:val="both"/>
        <w:rPr>
          <w:sz w:val="26"/>
          <w:szCs w:val="26"/>
        </w:rPr>
      </w:pPr>
      <w:r w:rsidRPr="00BE0EE6">
        <w:rPr>
          <w:sz w:val="26"/>
          <w:szCs w:val="26"/>
        </w:rPr>
        <w:t>"</w:t>
      </w:r>
      <w:r w:rsidRPr="00BE0EE6">
        <w:rPr>
          <w:b/>
          <w:bCs/>
          <w:sz w:val="26"/>
          <w:szCs w:val="26"/>
        </w:rPr>
        <w:t xml:space="preserve">Статья </w:t>
      </w:r>
      <w:r w:rsidR="00397EF0" w:rsidRPr="00BE0EE6">
        <w:rPr>
          <w:b/>
          <w:bCs/>
          <w:sz w:val="26"/>
          <w:szCs w:val="26"/>
        </w:rPr>
        <w:t>8</w:t>
      </w:r>
      <w:r w:rsidRPr="00BE0EE6">
        <w:rPr>
          <w:b/>
          <w:bCs/>
          <w:sz w:val="26"/>
          <w:szCs w:val="26"/>
        </w:rPr>
        <w:t>. Муниципальный контроль</w:t>
      </w:r>
    </w:p>
    <w:p w:rsidR="00C9404D" w:rsidRPr="00BE0EE6" w:rsidRDefault="00C9404D" w:rsidP="00C9404D">
      <w:pPr>
        <w:ind w:firstLine="709"/>
        <w:jc w:val="both"/>
        <w:rPr>
          <w:sz w:val="26"/>
          <w:szCs w:val="26"/>
        </w:rPr>
      </w:pPr>
      <w:r w:rsidRPr="00BE0EE6">
        <w:rPr>
          <w:sz w:val="26"/>
          <w:szCs w:val="26"/>
        </w:rPr>
        <w:t>1. Органы местного самоуправления Чичканского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9404D" w:rsidRPr="00BE0EE6" w:rsidRDefault="00C9404D" w:rsidP="00C9404D">
      <w:pPr>
        <w:ind w:firstLine="709"/>
        <w:jc w:val="both"/>
        <w:rPr>
          <w:sz w:val="26"/>
          <w:szCs w:val="26"/>
        </w:rPr>
      </w:pPr>
      <w:r w:rsidRPr="00BE0EE6">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9404D" w:rsidRPr="00BE0EE6" w:rsidRDefault="00C9404D" w:rsidP="00C9404D">
      <w:pPr>
        <w:ind w:firstLine="709"/>
        <w:jc w:val="both"/>
        <w:rPr>
          <w:sz w:val="26"/>
          <w:szCs w:val="26"/>
        </w:rPr>
      </w:pPr>
      <w:r w:rsidRPr="00BE0EE6">
        <w:rPr>
          <w:b/>
          <w:i/>
          <w:sz w:val="26"/>
          <w:szCs w:val="26"/>
        </w:rPr>
        <w:t>5) в статье 1</w:t>
      </w:r>
      <w:r w:rsidR="009D2000" w:rsidRPr="00BE0EE6">
        <w:rPr>
          <w:b/>
          <w:i/>
          <w:sz w:val="26"/>
          <w:szCs w:val="26"/>
        </w:rPr>
        <w:t>2</w:t>
      </w:r>
      <w:r w:rsidRPr="00BE0EE6">
        <w:rPr>
          <w:b/>
          <w:i/>
          <w:sz w:val="26"/>
          <w:szCs w:val="26"/>
        </w:rPr>
        <w:t>.1:</w:t>
      </w:r>
    </w:p>
    <w:p w:rsidR="00C9404D" w:rsidRPr="00BE0EE6" w:rsidRDefault="00C9404D" w:rsidP="00C9404D">
      <w:pPr>
        <w:ind w:firstLine="709"/>
        <w:jc w:val="both"/>
        <w:rPr>
          <w:sz w:val="26"/>
          <w:szCs w:val="26"/>
        </w:rPr>
      </w:pPr>
      <w:r w:rsidRPr="00BE0EE6">
        <w:rPr>
          <w:sz w:val="26"/>
          <w:szCs w:val="26"/>
        </w:rPr>
        <w:t xml:space="preserve">а) часть </w:t>
      </w:r>
      <w:proofErr w:type="gramStart"/>
      <w:r w:rsidRPr="00BE0EE6">
        <w:rPr>
          <w:sz w:val="26"/>
          <w:szCs w:val="26"/>
        </w:rPr>
        <w:t>1  дополнить</w:t>
      </w:r>
      <w:proofErr w:type="gramEnd"/>
      <w:r w:rsidRPr="00BE0EE6">
        <w:rPr>
          <w:sz w:val="26"/>
          <w:szCs w:val="26"/>
        </w:rPr>
        <w:t xml:space="preserve"> пунктом 4 следующего содержания:</w:t>
      </w:r>
    </w:p>
    <w:p w:rsidR="00C9404D" w:rsidRPr="00BE0EE6" w:rsidRDefault="00C9404D" w:rsidP="00C9404D">
      <w:pPr>
        <w:ind w:firstLine="709"/>
        <w:jc w:val="both"/>
        <w:rPr>
          <w:sz w:val="26"/>
          <w:szCs w:val="26"/>
        </w:rPr>
      </w:pPr>
      <w:r w:rsidRPr="00BE0EE6">
        <w:rPr>
          <w:sz w:val="26"/>
          <w:szCs w:val="26"/>
        </w:rPr>
        <w:t>"4) в соответствии с законом Чувашской Республики на части территории населенного пункта, входящего в состав Чичканского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C9404D" w:rsidRPr="00BE0EE6" w:rsidRDefault="00C9404D" w:rsidP="00C9404D">
      <w:pPr>
        <w:ind w:firstLine="709"/>
        <w:jc w:val="both"/>
        <w:rPr>
          <w:sz w:val="26"/>
          <w:szCs w:val="26"/>
        </w:rPr>
      </w:pPr>
      <w:r w:rsidRPr="00BE0EE6">
        <w:rPr>
          <w:sz w:val="26"/>
          <w:szCs w:val="26"/>
        </w:rPr>
        <w:lastRenderedPageBreak/>
        <w:t xml:space="preserve">б) дополнить частью </w:t>
      </w:r>
      <w:proofErr w:type="gramStart"/>
      <w:r w:rsidRPr="00BE0EE6">
        <w:rPr>
          <w:sz w:val="26"/>
          <w:szCs w:val="26"/>
        </w:rPr>
        <w:t xml:space="preserve">1.1 </w:t>
      </w:r>
      <w:r w:rsidRPr="00BE0EE6">
        <w:rPr>
          <w:i/>
          <w:sz w:val="26"/>
          <w:szCs w:val="26"/>
        </w:rPr>
        <w:t xml:space="preserve"> </w:t>
      </w:r>
      <w:r w:rsidRPr="00BE0EE6">
        <w:rPr>
          <w:sz w:val="26"/>
          <w:szCs w:val="26"/>
        </w:rPr>
        <w:t>следующего</w:t>
      </w:r>
      <w:proofErr w:type="gramEnd"/>
      <w:r w:rsidRPr="00BE0EE6">
        <w:rPr>
          <w:sz w:val="26"/>
          <w:szCs w:val="26"/>
        </w:rPr>
        <w:t xml:space="preserve"> содержания:</w:t>
      </w:r>
    </w:p>
    <w:p w:rsidR="00C9404D" w:rsidRPr="00BE0EE6" w:rsidRDefault="00C9404D" w:rsidP="00C9404D">
      <w:pPr>
        <w:ind w:firstLine="709"/>
        <w:jc w:val="both"/>
        <w:rPr>
          <w:sz w:val="26"/>
          <w:szCs w:val="26"/>
        </w:rPr>
      </w:pPr>
      <w:r w:rsidRPr="00BE0EE6">
        <w:rPr>
          <w:sz w:val="26"/>
          <w:szCs w:val="26"/>
        </w:rPr>
        <w:t>"1.1. Сход граждан, предусмотренный пунктом 4 части 1 настоящей статьи, может созываться Собранием депутатов Чичканского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9404D" w:rsidRPr="00BE0EE6" w:rsidRDefault="00C9404D" w:rsidP="00C9404D">
      <w:pPr>
        <w:ind w:firstLine="709"/>
        <w:jc w:val="both"/>
        <w:rPr>
          <w:sz w:val="26"/>
          <w:szCs w:val="26"/>
        </w:rPr>
      </w:pPr>
      <w:r w:rsidRPr="00BE0EE6">
        <w:rPr>
          <w:sz w:val="26"/>
          <w:szCs w:val="26"/>
        </w:rPr>
        <w:t>в) в части 2 после слов "жителей населенного пункта" дополнить словами "(либо части его территории)";</w:t>
      </w:r>
    </w:p>
    <w:p w:rsidR="00C9404D" w:rsidRPr="00BE0EE6" w:rsidRDefault="00C9404D" w:rsidP="00C9404D">
      <w:pPr>
        <w:ind w:firstLine="709"/>
        <w:jc w:val="both"/>
        <w:rPr>
          <w:b/>
          <w:bCs/>
          <w:i/>
          <w:iCs/>
          <w:sz w:val="26"/>
          <w:szCs w:val="26"/>
        </w:rPr>
      </w:pPr>
      <w:r w:rsidRPr="00BE0EE6">
        <w:rPr>
          <w:b/>
          <w:bCs/>
          <w:i/>
          <w:iCs/>
          <w:sz w:val="26"/>
          <w:szCs w:val="26"/>
        </w:rPr>
        <w:t>6) часть 4 статьи 1</w:t>
      </w:r>
      <w:r w:rsidR="00397EF0" w:rsidRPr="00BE0EE6">
        <w:rPr>
          <w:b/>
          <w:bCs/>
          <w:i/>
          <w:iCs/>
          <w:sz w:val="26"/>
          <w:szCs w:val="26"/>
        </w:rPr>
        <w:t>4</w:t>
      </w:r>
      <w:r w:rsidRPr="00BE0EE6">
        <w:rPr>
          <w:b/>
          <w:bCs/>
          <w:i/>
          <w:iCs/>
          <w:sz w:val="26"/>
          <w:szCs w:val="26"/>
        </w:rPr>
        <w:t xml:space="preserve"> изложить в следующей редакции:</w:t>
      </w:r>
    </w:p>
    <w:p w:rsidR="00C9404D" w:rsidRPr="00BE0EE6" w:rsidRDefault="00C9404D" w:rsidP="00C9404D">
      <w:pPr>
        <w:ind w:firstLine="709"/>
        <w:jc w:val="both"/>
        <w:rPr>
          <w:sz w:val="26"/>
          <w:szCs w:val="26"/>
        </w:rPr>
      </w:pPr>
      <w:r w:rsidRPr="00BE0EE6">
        <w:rPr>
          <w:sz w:val="26"/>
          <w:szCs w:val="26"/>
        </w:rPr>
        <w:t>"4. Порядок организации и проведения публичных слушаний определяется решением Собрания депутатов Чичканского сельского поселения и должен предусматривать заблаговременное оповещение жителей Чичканского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Чичканского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Чичканского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Чичканского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404D" w:rsidRPr="00BE0EE6" w:rsidRDefault="00C9404D" w:rsidP="00C9404D">
      <w:pPr>
        <w:ind w:firstLine="709"/>
        <w:jc w:val="both"/>
        <w:rPr>
          <w:sz w:val="26"/>
          <w:szCs w:val="26"/>
        </w:rPr>
      </w:pPr>
      <w:r w:rsidRPr="00BE0EE6">
        <w:rPr>
          <w:b/>
          <w:i/>
          <w:sz w:val="26"/>
          <w:szCs w:val="26"/>
        </w:rPr>
        <w:t>7) пункт 9 части 8 статьи 2</w:t>
      </w:r>
      <w:r w:rsidR="00397EF0" w:rsidRPr="00BE0EE6">
        <w:rPr>
          <w:b/>
          <w:i/>
          <w:sz w:val="26"/>
          <w:szCs w:val="26"/>
        </w:rPr>
        <w:t>1</w:t>
      </w:r>
      <w:r w:rsidRPr="00BE0EE6">
        <w:rPr>
          <w:b/>
          <w:i/>
          <w:sz w:val="26"/>
          <w:szCs w:val="26"/>
        </w:rPr>
        <w:t xml:space="preserve"> </w:t>
      </w:r>
      <w:r w:rsidRPr="00BE0EE6">
        <w:rPr>
          <w:b/>
          <w:bCs/>
          <w:i/>
          <w:sz w:val="26"/>
          <w:szCs w:val="26"/>
        </w:rPr>
        <w:t>изложить в следующей редакции:</w:t>
      </w:r>
    </w:p>
    <w:p w:rsidR="00C9404D" w:rsidRPr="00BE0EE6" w:rsidRDefault="00C9404D" w:rsidP="00C9404D">
      <w:pPr>
        <w:ind w:firstLine="709"/>
        <w:jc w:val="both"/>
        <w:rPr>
          <w:bCs/>
          <w:sz w:val="26"/>
          <w:szCs w:val="26"/>
        </w:rPr>
      </w:pPr>
      <w:r w:rsidRPr="00BE0EE6">
        <w:rPr>
          <w:bCs/>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BE0EE6">
        <w:rPr>
          <w:bCs/>
          <w:sz w:val="26"/>
          <w:szCs w:val="26"/>
        </w:rPr>
        <w:lastRenderedPageBreak/>
        <w:t>быть избранным в органы местного самоуправления, если иное не предусмотрено ме</w:t>
      </w:r>
      <w:bookmarkStart w:id="0" w:name="_GoBack"/>
      <w:bookmarkEnd w:id="0"/>
      <w:r w:rsidRPr="00BE0EE6">
        <w:rPr>
          <w:bCs/>
          <w:sz w:val="26"/>
          <w:szCs w:val="26"/>
        </w:rPr>
        <w:t>ждународным договором Российской Федерации;";</w:t>
      </w:r>
    </w:p>
    <w:p w:rsidR="00C9404D" w:rsidRPr="00BE0EE6" w:rsidRDefault="00C9404D" w:rsidP="00C9404D">
      <w:pPr>
        <w:ind w:firstLine="709"/>
        <w:jc w:val="both"/>
        <w:rPr>
          <w:sz w:val="26"/>
          <w:szCs w:val="26"/>
        </w:rPr>
      </w:pPr>
      <w:r w:rsidRPr="00BE0EE6">
        <w:rPr>
          <w:b/>
          <w:bCs/>
          <w:i/>
          <w:sz w:val="26"/>
          <w:szCs w:val="26"/>
        </w:rPr>
        <w:t>8) пункт "з" части 1 статьи 34 изложить в следующей редакции:</w:t>
      </w:r>
    </w:p>
    <w:p w:rsidR="00C9404D" w:rsidRPr="00BE0EE6" w:rsidRDefault="00C9404D" w:rsidP="00C9404D">
      <w:pPr>
        <w:ind w:firstLine="709"/>
        <w:jc w:val="both"/>
        <w:rPr>
          <w:bCs/>
          <w:sz w:val="26"/>
          <w:szCs w:val="26"/>
        </w:rPr>
      </w:pPr>
      <w:r w:rsidRPr="00BE0EE6">
        <w:rPr>
          <w:bCs/>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404D" w:rsidRPr="00BE0EE6" w:rsidRDefault="00C9404D" w:rsidP="00C9404D">
      <w:pPr>
        <w:ind w:firstLine="709"/>
        <w:jc w:val="both"/>
        <w:rPr>
          <w:sz w:val="26"/>
          <w:szCs w:val="26"/>
        </w:rPr>
      </w:pPr>
      <w:r w:rsidRPr="00BE0EE6">
        <w:rPr>
          <w:b/>
          <w:i/>
          <w:sz w:val="26"/>
          <w:szCs w:val="26"/>
        </w:rPr>
        <w:t>9) в статье 5</w:t>
      </w:r>
      <w:r w:rsidR="00817D18" w:rsidRPr="00BE0EE6">
        <w:rPr>
          <w:b/>
          <w:i/>
          <w:sz w:val="26"/>
          <w:szCs w:val="26"/>
        </w:rPr>
        <w:t>4</w:t>
      </w:r>
      <w:r w:rsidRPr="00BE0EE6">
        <w:rPr>
          <w:b/>
          <w:i/>
          <w:sz w:val="26"/>
          <w:szCs w:val="26"/>
        </w:rPr>
        <w:t>:</w:t>
      </w:r>
    </w:p>
    <w:p w:rsidR="00C9404D" w:rsidRPr="00BE0EE6" w:rsidRDefault="00C9404D" w:rsidP="00C9404D">
      <w:pPr>
        <w:ind w:firstLine="709"/>
        <w:jc w:val="both"/>
        <w:rPr>
          <w:sz w:val="26"/>
          <w:szCs w:val="26"/>
        </w:rPr>
      </w:pPr>
      <w:r w:rsidRPr="00BE0EE6">
        <w:rPr>
          <w:sz w:val="26"/>
          <w:szCs w:val="26"/>
        </w:rPr>
        <w:t xml:space="preserve">а) в части </w:t>
      </w:r>
      <w:proofErr w:type="gramStart"/>
      <w:r w:rsidRPr="00BE0EE6">
        <w:rPr>
          <w:sz w:val="26"/>
          <w:szCs w:val="26"/>
        </w:rPr>
        <w:t>1  после</w:t>
      </w:r>
      <w:proofErr w:type="gramEnd"/>
      <w:r w:rsidRPr="00BE0EE6">
        <w:rPr>
          <w:sz w:val="26"/>
          <w:szCs w:val="26"/>
        </w:rPr>
        <w:t xml:space="preserve"> слов "(населенного пункта" дополнить совами "(либо части его территории)";</w:t>
      </w:r>
    </w:p>
    <w:p w:rsidR="00C9404D" w:rsidRPr="00BE0EE6" w:rsidRDefault="00C9404D" w:rsidP="00C9404D">
      <w:pPr>
        <w:ind w:firstLine="709"/>
        <w:jc w:val="both"/>
        <w:rPr>
          <w:sz w:val="26"/>
          <w:szCs w:val="26"/>
        </w:rPr>
      </w:pPr>
      <w:r w:rsidRPr="00BE0EE6">
        <w:rPr>
          <w:sz w:val="26"/>
          <w:szCs w:val="26"/>
        </w:rPr>
        <w:t xml:space="preserve">б) в части </w:t>
      </w:r>
      <w:proofErr w:type="gramStart"/>
      <w:r w:rsidRPr="00BE0EE6">
        <w:rPr>
          <w:sz w:val="26"/>
          <w:szCs w:val="26"/>
        </w:rPr>
        <w:t>2  слова</w:t>
      </w:r>
      <w:proofErr w:type="gramEnd"/>
      <w:r w:rsidRPr="00BE0EE6">
        <w:rPr>
          <w:sz w:val="26"/>
          <w:szCs w:val="26"/>
        </w:rPr>
        <w:t xml:space="preserve"> "предусмотренных пунктом 4.1" заменить словами "предусмотренных пунктами 4.1 и 4.3";</w:t>
      </w:r>
    </w:p>
    <w:p w:rsidR="00C9404D" w:rsidRPr="00BE0EE6" w:rsidRDefault="00C9404D" w:rsidP="00C9404D">
      <w:pPr>
        <w:ind w:firstLine="709"/>
        <w:jc w:val="both"/>
        <w:rPr>
          <w:sz w:val="26"/>
          <w:szCs w:val="26"/>
        </w:rPr>
      </w:pPr>
      <w:r w:rsidRPr="00BE0EE6">
        <w:rPr>
          <w:b/>
          <w:i/>
          <w:sz w:val="26"/>
          <w:szCs w:val="26"/>
        </w:rPr>
        <w:t xml:space="preserve">10) часть 5 статьи </w:t>
      </w:r>
      <w:r w:rsidR="00817041" w:rsidRPr="00BE0EE6">
        <w:rPr>
          <w:b/>
          <w:i/>
          <w:sz w:val="26"/>
          <w:szCs w:val="26"/>
        </w:rPr>
        <w:t>5</w:t>
      </w:r>
      <w:r w:rsidR="00A10392" w:rsidRPr="00BE0EE6">
        <w:rPr>
          <w:b/>
          <w:i/>
          <w:sz w:val="26"/>
          <w:szCs w:val="26"/>
        </w:rPr>
        <w:t>9</w:t>
      </w:r>
      <w:r w:rsidRPr="00BE0EE6">
        <w:rPr>
          <w:b/>
          <w:i/>
          <w:sz w:val="26"/>
          <w:szCs w:val="26"/>
        </w:rPr>
        <w:t xml:space="preserve"> изложить в следующей редакции:</w:t>
      </w:r>
    </w:p>
    <w:p w:rsidR="00C9404D" w:rsidRPr="00BE0EE6" w:rsidRDefault="00C9404D" w:rsidP="00C9404D">
      <w:pPr>
        <w:ind w:firstLine="709"/>
        <w:jc w:val="both"/>
        <w:rPr>
          <w:sz w:val="26"/>
          <w:szCs w:val="26"/>
        </w:rPr>
      </w:pPr>
      <w:r w:rsidRPr="00BE0EE6">
        <w:rPr>
          <w:bCs/>
          <w:sz w:val="26"/>
          <w:szCs w:val="26"/>
        </w:rPr>
        <w:t>"5. Устав Чичкан</w:t>
      </w:r>
      <w:r w:rsidRPr="00BE0EE6">
        <w:rPr>
          <w:sz w:val="26"/>
          <w:szCs w:val="26"/>
        </w:rPr>
        <w:t>ского</w:t>
      </w:r>
      <w:r w:rsidRPr="00BE0EE6">
        <w:rPr>
          <w:bCs/>
          <w:sz w:val="26"/>
          <w:szCs w:val="26"/>
        </w:rPr>
        <w:t xml:space="preserve"> сельского поселения, муниципальный правовой акт о внесении изменений и (или) дополнений в Устав Чичкан</w:t>
      </w:r>
      <w:r w:rsidRPr="00BE0EE6">
        <w:rPr>
          <w:sz w:val="26"/>
          <w:szCs w:val="26"/>
        </w:rPr>
        <w:t>ского</w:t>
      </w:r>
      <w:r w:rsidRPr="00BE0EE6">
        <w:rPr>
          <w:bCs/>
          <w:sz w:val="26"/>
          <w:szCs w:val="26"/>
        </w:rPr>
        <w:t xml:space="preserve"> сельского поселения подлеж</w:t>
      </w:r>
      <w:r w:rsidR="00BB4052" w:rsidRPr="00BE0EE6">
        <w:rPr>
          <w:bCs/>
          <w:sz w:val="26"/>
          <w:szCs w:val="26"/>
        </w:rPr>
        <w:t>и</w:t>
      </w:r>
      <w:r w:rsidRPr="00BE0EE6">
        <w:rPr>
          <w:bCs/>
          <w:sz w:val="26"/>
          <w:szCs w:val="26"/>
        </w:rPr>
        <w:t xml:space="preserve">т официальному опубликованию в </w:t>
      </w:r>
      <w:r w:rsidR="00BB4052" w:rsidRPr="00BE0EE6">
        <w:rPr>
          <w:bCs/>
          <w:sz w:val="26"/>
          <w:szCs w:val="26"/>
        </w:rPr>
        <w:t>И</w:t>
      </w:r>
      <w:r w:rsidRPr="00BE0EE6">
        <w:rPr>
          <w:bCs/>
          <w:sz w:val="26"/>
          <w:szCs w:val="26"/>
        </w:rPr>
        <w:t>нформационном бюллетене "Вестник Чичканского сельского поселения Комсомольского района Чувашской Республики" после их государственной регистрации и вступают в силу после их официального опубликования (обнародования). Глава Чичкан</w:t>
      </w:r>
      <w:r w:rsidRPr="00BE0EE6">
        <w:rPr>
          <w:sz w:val="26"/>
          <w:szCs w:val="26"/>
        </w:rPr>
        <w:t>ского</w:t>
      </w:r>
      <w:r w:rsidRPr="00BE0EE6">
        <w:rPr>
          <w:bCs/>
          <w:sz w:val="26"/>
          <w:szCs w:val="26"/>
        </w:rPr>
        <w:t xml:space="preserve"> сельского поселения обязан опубликовать (обнародовать) зарегистрированные Устав Чичкан</w:t>
      </w:r>
      <w:r w:rsidRPr="00BE0EE6">
        <w:rPr>
          <w:sz w:val="26"/>
          <w:szCs w:val="26"/>
        </w:rPr>
        <w:t>ского</w:t>
      </w:r>
      <w:r w:rsidRPr="00BE0EE6">
        <w:rPr>
          <w:bCs/>
          <w:sz w:val="26"/>
          <w:szCs w:val="26"/>
        </w:rPr>
        <w:t xml:space="preserve"> сельского поселения, муниципальный правовой акт о внесении изменений и (или) дополнений в Устав Чичкан</w:t>
      </w:r>
      <w:r w:rsidRPr="00BE0EE6">
        <w:rPr>
          <w:sz w:val="26"/>
          <w:szCs w:val="26"/>
        </w:rPr>
        <w:t>ского</w:t>
      </w:r>
      <w:r w:rsidRPr="00BE0EE6">
        <w:rPr>
          <w:bCs/>
          <w:sz w:val="26"/>
          <w:szCs w:val="26"/>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9404D" w:rsidRPr="00BE0EE6" w:rsidRDefault="00C9404D" w:rsidP="00C9404D">
      <w:pPr>
        <w:ind w:firstLine="709"/>
        <w:jc w:val="both"/>
        <w:rPr>
          <w:sz w:val="26"/>
          <w:szCs w:val="26"/>
        </w:rPr>
      </w:pPr>
      <w:r w:rsidRPr="00BE0EE6">
        <w:rPr>
          <w:sz w:val="26"/>
          <w:szCs w:val="26"/>
        </w:rPr>
        <w:lastRenderedPageBreak/>
        <w:t xml:space="preserve">2. Настоящее решение вступает в силу после его государственной регистрации и </w:t>
      </w:r>
      <w:r w:rsidR="005F54FC" w:rsidRPr="00BE0EE6">
        <w:rPr>
          <w:sz w:val="26"/>
          <w:szCs w:val="26"/>
        </w:rPr>
        <w:t xml:space="preserve">последующего </w:t>
      </w:r>
      <w:r w:rsidRPr="00BE0EE6">
        <w:rPr>
          <w:sz w:val="26"/>
          <w:szCs w:val="26"/>
        </w:rPr>
        <w:t>официального опубликования.</w:t>
      </w:r>
    </w:p>
    <w:p w:rsidR="00C9404D" w:rsidRPr="00BE0EE6" w:rsidRDefault="00C9404D" w:rsidP="00C9404D">
      <w:pPr>
        <w:ind w:firstLine="709"/>
        <w:jc w:val="both"/>
        <w:rPr>
          <w:sz w:val="26"/>
          <w:szCs w:val="26"/>
        </w:rPr>
      </w:pPr>
    </w:p>
    <w:p w:rsidR="002E14FE" w:rsidRPr="00BE0EE6" w:rsidRDefault="002E14FE" w:rsidP="00BE0EE6">
      <w:pPr>
        <w:autoSpaceDE w:val="0"/>
        <w:autoSpaceDN w:val="0"/>
        <w:adjustRightInd w:val="0"/>
        <w:rPr>
          <w:sz w:val="26"/>
          <w:szCs w:val="26"/>
        </w:rPr>
      </w:pPr>
      <w:r w:rsidRPr="00BE0EE6">
        <w:rPr>
          <w:sz w:val="26"/>
          <w:szCs w:val="26"/>
        </w:rPr>
        <w:t xml:space="preserve">Председатель Собрания депутатов </w:t>
      </w:r>
      <w:r w:rsidR="00BE0EE6">
        <w:rPr>
          <w:sz w:val="26"/>
          <w:szCs w:val="26"/>
        </w:rPr>
        <w:t xml:space="preserve">                                                                                                                        </w:t>
      </w:r>
      <w:r w:rsidRPr="00BE0EE6">
        <w:rPr>
          <w:sz w:val="26"/>
          <w:szCs w:val="26"/>
        </w:rPr>
        <w:t xml:space="preserve">сельского поселения                       </w:t>
      </w:r>
      <w:r w:rsidR="00BE0EE6">
        <w:rPr>
          <w:sz w:val="26"/>
          <w:szCs w:val="26"/>
        </w:rPr>
        <w:t xml:space="preserve">                                                </w:t>
      </w:r>
      <w:r w:rsidRPr="00BE0EE6">
        <w:rPr>
          <w:sz w:val="26"/>
          <w:szCs w:val="26"/>
        </w:rPr>
        <w:t xml:space="preserve">      Лукиянов С.А.</w:t>
      </w:r>
    </w:p>
    <w:p w:rsidR="002E14FE" w:rsidRPr="00BE0EE6" w:rsidRDefault="002E14FE" w:rsidP="002E14FE">
      <w:pPr>
        <w:rPr>
          <w:sz w:val="26"/>
          <w:szCs w:val="26"/>
        </w:rPr>
      </w:pPr>
      <w:proofErr w:type="gramStart"/>
      <w:r w:rsidRPr="00BE0EE6">
        <w:rPr>
          <w:sz w:val="26"/>
          <w:szCs w:val="26"/>
        </w:rPr>
        <w:t>Глава  сельского</w:t>
      </w:r>
      <w:proofErr w:type="gramEnd"/>
      <w:r w:rsidRPr="00BE0EE6">
        <w:rPr>
          <w:sz w:val="26"/>
          <w:szCs w:val="26"/>
        </w:rPr>
        <w:t xml:space="preserve"> поселения                                          </w:t>
      </w:r>
      <w:r w:rsidR="005F54FC" w:rsidRPr="00BE0EE6">
        <w:rPr>
          <w:sz w:val="26"/>
          <w:szCs w:val="26"/>
        </w:rPr>
        <w:t xml:space="preserve">             </w:t>
      </w:r>
      <w:r w:rsidR="00BE0EE6">
        <w:rPr>
          <w:sz w:val="26"/>
          <w:szCs w:val="26"/>
        </w:rPr>
        <w:t xml:space="preserve">       </w:t>
      </w:r>
      <w:r w:rsidR="005F54FC" w:rsidRPr="00BE0EE6">
        <w:rPr>
          <w:sz w:val="26"/>
          <w:szCs w:val="26"/>
        </w:rPr>
        <w:t xml:space="preserve">   Лукиянов Ю.Г.</w:t>
      </w:r>
    </w:p>
    <w:p w:rsidR="002B59F3" w:rsidRPr="00BE0EE6" w:rsidRDefault="002B59F3" w:rsidP="002E14FE">
      <w:pPr>
        <w:rPr>
          <w:rFonts w:ascii="Times New Roman" w:hAnsi="Times New Roman"/>
          <w:sz w:val="26"/>
          <w:szCs w:val="26"/>
        </w:rPr>
      </w:pPr>
    </w:p>
    <w:sectPr w:rsidR="002B59F3" w:rsidRPr="00BE0EE6" w:rsidSect="0091608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40" w:rsidRDefault="00416840" w:rsidP="00916080">
      <w:pPr>
        <w:spacing w:after="0" w:line="240" w:lineRule="auto"/>
      </w:pPr>
      <w:r>
        <w:separator/>
      </w:r>
    </w:p>
  </w:endnote>
  <w:endnote w:type="continuationSeparator" w:id="0">
    <w:p w:rsidR="00416840" w:rsidRDefault="00416840" w:rsidP="009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87" w:usb1="00000000" w:usb2="00000000" w:usb3="00000000" w:csb0="0000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40" w:rsidRDefault="00416840" w:rsidP="00916080">
      <w:pPr>
        <w:spacing w:after="0" w:line="240" w:lineRule="auto"/>
      </w:pPr>
      <w:r>
        <w:separator/>
      </w:r>
    </w:p>
  </w:footnote>
  <w:footnote w:type="continuationSeparator" w:id="0">
    <w:p w:rsidR="00416840" w:rsidRDefault="00416840" w:rsidP="0091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09" w:rsidRDefault="0089645C">
    <w:pPr>
      <w:pStyle w:val="a4"/>
      <w:jc w:val="center"/>
    </w:pPr>
    <w:r>
      <w:fldChar w:fldCharType="begin"/>
    </w:r>
    <w:r>
      <w:instrText>PAGE   \* MERGEFORMAT</w:instrText>
    </w:r>
    <w:r>
      <w:fldChar w:fldCharType="separate"/>
    </w:r>
    <w:r w:rsidR="00BE0EE6">
      <w:rPr>
        <w:noProof/>
      </w:rPr>
      <w:t>2</w:t>
    </w:r>
    <w:r>
      <w:rPr>
        <w:noProof/>
      </w:rPr>
      <w:fldChar w:fldCharType="end"/>
    </w:r>
  </w:p>
  <w:p w:rsidR="00A54609" w:rsidRDefault="00A546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C74FA"/>
    <w:multiLevelType w:val="multilevel"/>
    <w:tmpl w:val="FFDE8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EFB3B3A"/>
    <w:multiLevelType w:val="multilevel"/>
    <w:tmpl w:val="AFFE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73"/>
    <w:rsid w:val="00014218"/>
    <w:rsid w:val="00040D6D"/>
    <w:rsid w:val="000650AC"/>
    <w:rsid w:val="00080E07"/>
    <w:rsid w:val="000B301A"/>
    <w:rsid w:val="000C7A2E"/>
    <w:rsid w:val="000F0A53"/>
    <w:rsid w:val="001227B4"/>
    <w:rsid w:val="001603BA"/>
    <w:rsid w:val="00170BCF"/>
    <w:rsid w:val="00193BAF"/>
    <w:rsid w:val="001C15E7"/>
    <w:rsid w:val="001F1B01"/>
    <w:rsid w:val="00201376"/>
    <w:rsid w:val="0020368B"/>
    <w:rsid w:val="002133EB"/>
    <w:rsid w:val="002166D4"/>
    <w:rsid w:val="00216E1B"/>
    <w:rsid w:val="00227276"/>
    <w:rsid w:val="00240CEF"/>
    <w:rsid w:val="00240F8C"/>
    <w:rsid w:val="002602A2"/>
    <w:rsid w:val="00271BA6"/>
    <w:rsid w:val="00283BB2"/>
    <w:rsid w:val="00283EEE"/>
    <w:rsid w:val="0028513C"/>
    <w:rsid w:val="002A0D72"/>
    <w:rsid w:val="002B59F3"/>
    <w:rsid w:val="002D368F"/>
    <w:rsid w:val="002E14FE"/>
    <w:rsid w:val="002F001D"/>
    <w:rsid w:val="002F03A7"/>
    <w:rsid w:val="003703E8"/>
    <w:rsid w:val="00381C00"/>
    <w:rsid w:val="00384BA1"/>
    <w:rsid w:val="003901B7"/>
    <w:rsid w:val="00397EF0"/>
    <w:rsid w:val="003B5AE4"/>
    <w:rsid w:val="003C6ECA"/>
    <w:rsid w:val="003E4A6E"/>
    <w:rsid w:val="003F12A9"/>
    <w:rsid w:val="00416840"/>
    <w:rsid w:val="0044255E"/>
    <w:rsid w:val="004D5069"/>
    <w:rsid w:val="004D795F"/>
    <w:rsid w:val="005103FD"/>
    <w:rsid w:val="00522AE0"/>
    <w:rsid w:val="0055200F"/>
    <w:rsid w:val="00570F09"/>
    <w:rsid w:val="00586D35"/>
    <w:rsid w:val="005A6B8B"/>
    <w:rsid w:val="005D6712"/>
    <w:rsid w:val="005E5F81"/>
    <w:rsid w:val="005F084E"/>
    <w:rsid w:val="005F4E9D"/>
    <w:rsid w:val="005F54FC"/>
    <w:rsid w:val="006332D2"/>
    <w:rsid w:val="00647AB4"/>
    <w:rsid w:val="0068182F"/>
    <w:rsid w:val="00694AF8"/>
    <w:rsid w:val="006B7300"/>
    <w:rsid w:val="006C5174"/>
    <w:rsid w:val="006D4BC0"/>
    <w:rsid w:val="006E07B2"/>
    <w:rsid w:val="006F1421"/>
    <w:rsid w:val="007812D9"/>
    <w:rsid w:val="007F725A"/>
    <w:rsid w:val="00817041"/>
    <w:rsid w:val="00817D18"/>
    <w:rsid w:val="0083291E"/>
    <w:rsid w:val="00851077"/>
    <w:rsid w:val="00852F6E"/>
    <w:rsid w:val="008709CD"/>
    <w:rsid w:val="0089645C"/>
    <w:rsid w:val="008978AD"/>
    <w:rsid w:val="008C0D55"/>
    <w:rsid w:val="008D4C61"/>
    <w:rsid w:val="008E4D70"/>
    <w:rsid w:val="00916080"/>
    <w:rsid w:val="009B20B7"/>
    <w:rsid w:val="009C6877"/>
    <w:rsid w:val="009D2000"/>
    <w:rsid w:val="009D31AF"/>
    <w:rsid w:val="009D598F"/>
    <w:rsid w:val="009E015D"/>
    <w:rsid w:val="009E3C13"/>
    <w:rsid w:val="009E3F0B"/>
    <w:rsid w:val="00A10392"/>
    <w:rsid w:val="00A10B53"/>
    <w:rsid w:val="00A16324"/>
    <w:rsid w:val="00A2137C"/>
    <w:rsid w:val="00A3152A"/>
    <w:rsid w:val="00A32185"/>
    <w:rsid w:val="00A52932"/>
    <w:rsid w:val="00A54609"/>
    <w:rsid w:val="00A6591E"/>
    <w:rsid w:val="00A835A3"/>
    <w:rsid w:val="00A95AC2"/>
    <w:rsid w:val="00AB379A"/>
    <w:rsid w:val="00AD6A86"/>
    <w:rsid w:val="00B14387"/>
    <w:rsid w:val="00B627DB"/>
    <w:rsid w:val="00B649CE"/>
    <w:rsid w:val="00B8388D"/>
    <w:rsid w:val="00B84AFE"/>
    <w:rsid w:val="00B86939"/>
    <w:rsid w:val="00B95035"/>
    <w:rsid w:val="00BA7C67"/>
    <w:rsid w:val="00BB4052"/>
    <w:rsid w:val="00BB7592"/>
    <w:rsid w:val="00BE0EE6"/>
    <w:rsid w:val="00BE435E"/>
    <w:rsid w:val="00BF37D3"/>
    <w:rsid w:val="00C01CA1"/>
    <w:rsid w:val="00C13C4F"/>
    <w:rsid w:val="00C151E2"/>
    <w:rsid w:val="00C241A1"/>
    <w:rsid w:val="00C6793F"/>
    <w:rsid w:val="00C770D1"/>
    <w:rsid w:val="00C802D0"/>
    <w:rsid w:val="00C81D73"/>
    <w:rsid w:val="00C9404D"/>
    <w:rsid w:val="00D00F13"/>
    <w:rsid w:val="00D22AB4"/>
    <w:rsid w:val="00D302F2"/>
    <w:rsid w:val="00D320C4"/>
    <w:rsid w:val="00D36C8D"/>
    <w:rsid w:val="00D37013"/>
    <w:rsid w:val="00D65D26"/>
    <w:rsid w:val="00D86593"/>
    <w:rsid w:val="00DE042A"/>
    <w:rsid w:val="00DE17C8"/>
    <w:rsid w:val="00DE3413"/>
    <w:rsid w:val="00DE4AE7"/>
    <w:rsid w:val="00DE7E53"/>
    <w:rsid w:val="00DF35E5"/>
    <w:rsid w:val="00E05920"/>
    <w:rsid w:val="00E40F71"/>
    <w:rsid w:val="00E4340F"/>
    <w:rsid w:val="00E611F6"/>
    <w:rsid w:val="00EA6179"/>
    <w:rsid w:val="00EA6936"/>
    <w:rsid w:val="00EF2B5D"/>
    <w:rsid w:val="00F31397"/>
    <w:rsid w:val="00F72143"/>
    <w:rsid w:val="00F93E65"/>
    <w:rsid w:val="00FB5148"/>
    <w:rsid w:val="00FB69A1"/>
    <w:rsid w:val="00FC0FBF"/>
    <w:rsid w:val="00FD0498"/>
    <w:rsid w:val="00FD20CA"/>
    <w:rsid w:val="00FE5B1F"/>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095537-53E2-4D46-8513-82CA015A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5E"/>
    <w:pPr>
      <w:spacing w:after="200" w:line="276" w:lineRule="auto"/>
    </w:pPr>
    <w:rPr>
      <w:rFonts w:ascii="PT Astra Serif" w:hAnsi="PT Astra Serif"/>
      <w:sz w:val="28"/>
      <w:szCs w:val="22"/>
      <w:lang w:eastAsia="en-US"/>
    </w:rPr>
  </w:style>
  <w:style w:type="paragraph" w:styleId="2">
    <w:name w:val="heading 2"/>
    <w:basedOn w:val="a"/>
    <w:link w:val="20"/>
    <w:uiPriority w:val="99"/>
    <w:qFormat/>
    <w:rsid w:val="00B950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5035"/>
    <w:rPr>
      <w:rFonts w:ascii="Times New Roman" w:hAnsi="Times New Roman" w:cs="Times New Roman"/>
      <w:b/>
      <w:bCs/>
      <w:sz w:val="36"/>
      <w:szCs w:val="36"/>
      <w:lang w:eastAsia="ru-RU"/>
    </w:rPr>
  </w:style>
  <w:style w:type="paragraph" w:customStyle="1" w:styleId="ConsPlusNormal">
    <w:name w:val="ConsPlusNormal"/>
    <w:rsid w:val="00C81D73"/>
    <w:pPr>
      <w:widowControl w:val="0"/>
      <w:autoSpaceDE w:val="0"/>
      <w:autoSpaceDN w:val="0"/>
    </w:pPr>
    <w:rPr>
      <w:rFonts w:eastAsia="Times New Roman" w:cs="Calibri"/>
      <w:sz w:val="22"/>
    </w:rPr>
  </w:style>
  <w:style w:type="paragraph" w:customStyle="1" w:styleId="ConsPlusTitle">
    <w:name w:val="ConsPlusTitle"/>
    <w:uiPriority w:val="99"/>
    <w:rsid w:val="00C81D73"/>
    <w:pPr>
      <w:widowControl w:val="0"/>
      <w:autoSpaceDE w:val="0"/>
      <w:autoSpaceDN w:val="0"/>
    </w:pPr>
    <w:rPr>
      <w:rFonts w:eastAsia="Times New Roman" w:cs="Calibri"/>
      <w:b/>
      <w:sz w:val="22"/>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rPr>
  </w:style>
  <w:style w:type="paragraph" w:styleId="a3">
    <w:name w:val="No Spacing"/>
    <w:uiPriority w:val="99"/>
    <w:qFormat/>
    <w:rsid w:val="00C81D73"/>
    <w:rPr>
      <w:sz w:val="22"/>
      <w:szCs w:val="22"/>
      <w:lang w:eastAsia="en-US"/>
    </w:rPr>
  </w:style>
  <w:style w:type="paragraph" w:styleId="a4">
    <w:name w:val="header"/>
    <w:basedOn w:val="a"/>
    <w:link w:val="a5"/>
    <w:uiPriority w:val="99"/>
    <w:rsid w:val="00916080"/>
    <w:pPr>
      <w:tabs>
        <w:tab w:val="center" w:pos="4677"/>
        <w:tab w:val="right" w:pos="9355"/>
      </w:tabs>
      <w:spacing w:after="0" w:line="240" w:lineRule="auto"/>
    </w:pPr>
    <w:rPr>
      <w:rFonts w:ascii="Calibri" w:hAnsi="Calibri"/>
      <w:sz w:val="22"/>
    </w:rPr>
  </w:style>
  <w:style w:type="character" w:customStyle="1" w:styleId="a5">
    <w:name w:val="Верхний колонтитул Знак"/>
    <w:basedOn w:val="a0"/>
    <w:link w:val="a4"/>
    <w:uiPriority w:val="99"/>
    <w:locked/>
    <w:rsid w:val="00916080"/>
    <w:rPr>
      <w:rFonts w:cs="Times New Roman"/>
    </w:rPr>
  </w:style>
  <w:style w:type="paragraph" w:styleId="a6">
    <w:name w:val="footer"/>
    <w:basedOn w:val="a"/>
    <w:link w:val="a7"/>
    <w:uiPriority w:val="99"/>
    <w:rsid w:val="00916080"/>
    <w:pPr>
      <w:tabs>
        <w:tab w:val="center" w:pos="4677"/>
        <w:tab w:val="right" w:pos="9355"/>
      </w:tabs>
      <w:spacing w:after="0" w:line="240" w:lineRule="auto"/>
    </w:pPr>
    <w:rPr>
      <w:rFonts w:ascii="Calibri" w:hAnsi="Calibri"/>
      <w:sz w:val="22"/>
    </w:rPr>
  </w:style>
  <w:style w:type="character" w:customStyle="1" w:styleId="a7">
    <w:name w:val="Нижний колонтитул Знак"/>
    <w:basedOn w:val="a0"/>
    <w:link w:val="a6"/>
    <w:uiPriority w:val="99"/>
    <w:locked/>
    <w:rsid w:val="00916080"/>
    <w:rPr>
      <w:rFonts w:cs="Times New Roman"/>
    </w:rPr>
  </w:style>
  <w:style w:type="paragraph" w:styleId="a8">
    <w:name w:val="Balloon Text"/>
    <w:basedOn w:val="a"/>
    <w:link w:val="a9"/>
    <w:uiPriority w:val="99"/>
    <w:semiHidden/>
    <w:rsid w:val="009160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16080"/>
    <w:rPr>
      <w:rFonts w:ascii="Tahoma" w:hAnsi="Tahoma" w:cs="Tahoma"/>
      <w:sz w:val="16"/>
      <w:szCs w:val="16"/>
    </w:rPr>
  </w:style>
  <w:style w:type="character" w:styleId="aa">
    <w:name w:val="Hyperlink"/>
    <w:rsid w:val="00C241A1"/>
    <w:rPr>
      <w:strike w:val="0"/>
      <w:dstrike w:val="0"/>
      <w:color w:val="333333"/>
      <w:u w:val="none"/>
      <w:effect w:val="none"/>
    </w:rPr>
  </w:style>
  <w:style w:type="paragraph" w:styleId="ab">
    <w:name w:val="Plain Text"/>
    <w:basedOn w:val="a"/>
    <w:link w:val="ac"/>
    <w:uiPriority w:val="99"/>
    <w:unhideWhenUsed/>
    <w:qFormat/>
    <w:rsid w:val="00C241A1"/>
    <w:pPr>
      <w:spacing w:after="0" w:line="240" w:lineRule="auto"/>
    </w:pPr>
    <w:rPr>
      <w:rFonts w:ascii="Consolas" w:eastAsia="Times New Roman" w:hAnsi="Consolas"/>
      <w:sz w:val="21"/>
      <w:szCs w:val="21"/>
      <w:lang w:eastAsia="ru-RU"/>
    </w:rPr>
  </w:style>
  <w:style w:type="character" w:customStyle="1" w:styleId="ac">
    <w:name w:val="Текст Знак"/>
    <w:basedOn w:val="a0"/>
    <w:link w:val="ab"/>
    <w:uiPriority w:val="99"/>
    <w:rsid w:val="00C241A1"/>
    <w:rPr>
      <w:rFonts w:ascii="Consolas" w:eastAsia="Times New Roman" w:hAnsi="Consolas"/>
      <w:sz w:val="21"/>
      <w:szCs w:val="21"/>
    </w:rPr>
  </w:style>
  <w:style w:type="paragraph" w:styleId="ad">
    <w:name w:val="Body Text"/>
    <w:basedOn w:val="a"/>
    <w:link w:val="ae"/>
    <w:semiHidden/>
    <w:rsid w:val="002E14FE"/>
    <w:pPr>
      <w:spacing w:after="0" w:line="240" w:lineRule="auto"/>
      <w:ind w:right="684"/>
      <w:jc w:val="both"/>
    </w:pPr>
    <w:rPr>
      <w:rFonts w:ascii="TimesET" w:eastAsia="Times New Roman" w:hAnsi="TimesET"/>
      <w:sz w:val="24"/>
      <w:szCs w:val="24"/>
      <w:lang w:eastAsia="ru-RU"/>
    </w:rPr>
  </w:style>
  <w:style w:type="character" w:customStyle="1" w:styleId="ae">
    <w:name w:val="Основной текст Знак"/>
    <w:basedOn w:val="a0"/>
    <w:link w:val="ad"/>
    <w:semiHidden/>
    <w:rsid w:val="002E14FE"/>
    <w:rPr>
      <w:rFonts w:ascii="TimesET" w:eastAsia="Times New Roman" w:hAnsi="TimesET"/>
      <w:sz w:val="24"/>
      <w:szCs w:val="24"/>
    </w:rPr>
  </w:style>
  <w:style w:type="character" w:customStyle="1" w:styleId="21">
    <w:name w:val="Основной текст (2)_"/>
    <w:basedOn w:val="a0"/>
    <w:link w:val="22"/>
    <w:qFormat/>
    <w:locked/>
    <w:rsid w:val="00C9404D"/>
    <w:rPr>
      <w:sz w:val="28"/>
      <w:szCs w:val="28"/>
      <w:shd w:val="clear" w:color="auto" w:fill="FFFFFF"/>
    </w:rPr>
  </w:style>
  <w:style w:type="paragraph" w:customStyle="1" w:styleId="22">
    <w:name w:val="Основной текст (2)"/>
    <w:basedOn w:val="a"/>
    <w:link w:val="21"/>
    <w:qFormat/>
    <w:rsid w:val="00C9404D"/>
    <w:pPr>
      <w:widowControl w:val="0"/>
      <w:shd w:val="clear" w:color="auto" w:fill="FFFFFF"/>
      <w:spacing w:after="0" w:line="254" w:lineRule="exact"/>
      <w:jc w:val="both"/>
    </w:pPr>
    <w:rPr>
      <w:rFonts w:ascii="Calibri" w:hAnsi="Calibri"/>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7661">
      <w:marLeft w:val="0"/>
      <w:marRight w:val="0"/>
      <w:marTop w:val="0"/>
      <w:marBottom w:val="0"/>
      <w:divBdr>
        <w:top w:val="none" w:sz="0" w:space="0" w:color="auto"/>
        <w:left w:val="none" w:sz="0" w:space="0" w:color="auto"/>
        <w:bottom w:val="none" w:sz="0" w:space="0" w:color="auto"/>
        <w:right w:val="none" w:sz="0" w:space="0" w:color="auto"/>
      </w:divBdr>
    </w:div>
    <w:div w:id="354497662">
      <w:marLeft w:val="0"/>
      <w:marRight w:val="0"/>
      <w:marTop w:val="0"/>
      <w:marBottom w:val="0"/>
      <w:divBdr>
        <w:top w:val="none" w:sz="0" w:space="0" w:color="auto"/>
        <w:left w:val="none" w:sz="0" w:space="0" w:color="auto"/>
        <w:bottom w:val="none" w:sz="0" w:space="0" w:color="auto"/>
        <w:right w:val="none" w:sz="0" w:space="0" w:color="auto"/>
      </w:divBdr>
    </w:div>
    <w:div w:id="354497663">
      <w:marLeft w:val="0"/>
      <w:marRight w:val="0"/>
      <w:marTop w:val="0"/>
      <w:marBottom w:val="0"/>
      <w:divBdr>
        <w:top w:val="none" w:sz="0" w:space="0" w:color="auto"/>
        <w:left w:val="none" w:sz="0" w:space="0" w:color="auto"/>
        <w:bottom w:val="none" w:sz="0" w:space="0" w:color="auto"/>
        <w:right w:val="none" w:sz="0" w:space="0" w:color="auto"/>
      </w:divBdr>
    </w:div>
    <w:div w:id="354497664">
      <w:marLeft w:val="0"/>
      <w:marRight w:val="0"/>
      <w:marTop w:val="0"/>
      <w:marBottom w:val="0"/>
      <w:divBdr>
        <w:top w:val="none" w:sz="0" w:space="0" w:color="auto"/>
        <w:left w:val="none" w:sz="0" w:space="0" w:color="auto"/>
        <w:bottom w:val="none" w:sz="0" w:space="0" w:color="auto"/>
        <w:right w:val="none" w:sz="0" w:space="0" w:color="auto"/>
      </w:divBdr>
    </w:div>
    <w:div w:id="1620644236">
      <w:bodyDiv w:val="1"/>
      <w:marLeft w:val="0"/>
      <w:marRight w:val="0"/>
      <w:marTop w:val="0"/>
      <w:marBottom w:val="0"/>
      <w:divBdr>
        <w:top w:val="none" w:sz="0" w:space="0" w:color="auto"/>
        <w:left w:val="none" w:sz="0" w:space="0" w:color="auto"/>
        <w:bottom w:val="none" w:sz="0" w:space="0" w:color="auto"/>
        <w:right w:val="none" w:sz="0" w:space="0" w:color="auto"/>
      </w:divBdr>
    </w:div>
    <w:div w:id="17778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Пользователь Windows</cp:lastModifiedBy>
  <cp:revision>4</cp:revision>
  <cp:lastPrinted>2020-02-25T10:52:00Z</cp:lastPrinted>
  <dcterms:created xsi:type="dcterms:W3CDTF">2021-10-13T08:55:00Z</dcterms:created>
  <dcterms:modified xsi:type="dcterms:W3CDTF">2021-10-20T06:53:00Z</dcterms:modified>
</cp:coreProperties>
</file>