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3" w:rsidRPr="00DB0009" w:rsidRDefault="00EA5C23" w:rsidP="00DB0009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hAnsi="Book Antiqua" w:cs="Book Antiqua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bookmarkEnd w:id="0"/>
      <w:r w:rsidRPr="00DB0009">
        <w:rPr>
          <w:rFonts w:ascii="Book Antiqua" w:hAnsi="Book Antiqua" w:cs="Book Antiqua"/>
          <w:b/>
          <w:bCs/>
          <w:color w:val="805A3F"/>
          <w:kern w:val="36"/>
          <w:sz w:val="27"/>
          <w:szCs w:val="27"/>
          <w:lang w:eastAsia="ru-RU"/>
        </w:rPr>
        <w:t>ФЕДЕРАЛЬНЫЙ ЗАКОН РОССИЙСКОЙ ФЕДЕРАЦИИ №272 ОТ 02.08.2019г. " О ВНЕСЕНИИ ИЗМЕНЕНИЙ В ЗАКОН РОССИЙСКОЙ ФЕДЕРАЦИИ "О НЕДРАХ" И СТАТЬЮ 2 ФЕДЕРАЛЬНОГО ЗАКОНА "ОБ ОТХОДАХ ПРОИЗВОДСТВА И ПОТРЕБЛЕНИЯ"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РОССИЙСКАЯ ФЕДЕРАЦИЯ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ФЕДЕРАЛЬНЫЙ ЗАКОН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О ВНЕСЕНИИ ИЗМЕНЕНИЙ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В ЗАКОН РОССИЙСКОЙ ФЕДЕРАЦИИ "О НЕДРАХ" И СТАТЬЮ 2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ФЕДЕРАЛЬНОГО ЗАКОНА "ОБ ОТХОДАХ ПРОИЗВОДСТВА И ПОТРЕБЛЕНИЯ"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Принят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Государственной Думой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23 июля 2019 года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Одобрен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Советом Федерации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26 июля 2019 года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Статья 1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Внести в Закон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33, ст. 3429; 2004, N 35, ст. 3607; 2006, N 17, ст. 1778; 2007, N 27, ст. 3213; N 49, ст. 6056; 2008, N 18, ст. 1941; N 29, ст. 3418, 3420; 2009, N 1, ст. 17; 2010, N 21, ст. 2527; 2011, N 15, ст. 2018, 2025; N 30, ст. 4590; N 49, ст. 7042; 2012, N 53, ст. 7648; 2013, N 19, ст. 2312; N 30, ст. 4060, 4061; N 52, ст. 6961, 6973; 2014, N 26, ст. 3377; N 30, ст. 4262; 2015, N 1, ст. 11, 12; N 27, ст. 3996; 2016, N 15, ст. 2066; N 27, ст. 4212; 2017, N 31, ст. 4737, 4766; N 40, ст. 5750) следующие изменения: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1) пункт 22 части первой статьи 3 дополнить словами ", порядка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2) в пункте 3 части первой статьи 6 слова "а также в случае разведки и добычи углеводородного сырья для размещения в пластах горных пород попутных вод и вод, использованных пользователями недр для собственных производственных и технологических нужд" заменить словами "размещения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сырья,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3) в части второй статьи 10 слова "и вод, использованных пользователями недр для собственных производственных и технологических нужд при разведке и добыче углеводородного сырья, а также"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4) в абзаце шестом пункта 3 статьи 10.1 слова "и вод, использованных пользователями недр для собственных производственных и технологических нужд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5) в части четвертой статьи 11 слова "и вод, использованных пользователями недр для собственных производственных и технологических нужд при разведке и добыче углеводородного сырья,"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6) в части восьмой статьи 16 слова "и вод, использованных пользователями недр для собственных производственных и технологических нужд при разведке и добыче углеводородного сырья,"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7) в статье 19.1: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а) в наименовании слова "и вод, использованных пользователями недр для собственных производственных и технологических нужд,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б) дополнить частью четвертой следующего содержания: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"Пользователи недр, осуществляющие разведку и добычу калийных и магниевых солей или по совмещенной лицензии геологическое изучение, разведку и добычу калийных и магниевых солей, а также их первичную переработку в границах предоставленных им в соответствии с настоящим Законом горных отводов и (или) геологических отводов, имеют право на основании утвержденного технического проекта размещать в пластах горных пород образующиеся у них воды в порядке, установленном федеральным органом управления государственным фондом недр.";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8) в пункте 12 части второй статьи 22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9) в пункте 8 части первой статьи 23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солей".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Статья 2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Пункт 3 статьи 2 Федерального закона от 24 июня 1998 года N 89-ФЗ "Об отходах производства и потребления" (Собрание законодательства Российской Федерации, 1998, N 26, ст. 3009; 2004, N 35, ст. 3607; 2006, N 1, ст. 10; 2009, N 1, ст. 17; 2013, N 30, ст. 4059; N 48, ст. 6165; 2014, N 30, ст. 4262) изложить в следующей редакции: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"3. Отношения, связанные с размещением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регулируются законодательством Российской Федерации о недрах.".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b/>
          <w:bCs/>
          <w:color w:val="000000"/>
          <w:sz w:val="17"/>
          <w:szCs w:val="17"/>
          <w:lang w:eastAsia="ru-RU"/>
        </w:rPr>
        <w:t>Статья 3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Настоящий Федеральный закон вступает в силу по истечении ста двадцати дней после дня его официального опубликования.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 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Президент</w:t>
      </w:r>
    </w:p>
    <w:p w:rsidR="00EA5C23" w:rsidRPr="00DB0009" w:rsidRDefault="00EA5C23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DB0009">
        <w:rPr>
          <w:rFonts w:ascii="Verdana" w:hAnsi="Verdana" w:cs="Verdana"/>
          <w:color w:val="000000"/>
          <w:sz w:val="17"/>
          <w:szCs w:val="17"/>
          <w:lang w:eastAsia="ru-RU"/>
        </w:rPr>
        <w:t>Российской Федерации                                         В.ПУТИН</w:t>
      </w:r>
    </w:p>
    <w:p w:rsidR="00EA5C23" w:rsidRPr="00DB0009" w:rsidRDefault="00EA5C23" w:rsidP="00DB0009"/>
    <w:sectPr w:rsidR="00EA5C23" w:rsidRPr="00DB0009" w:rsidSect="0089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12F"/>
    <w:rsid w:val="00017F12"/>
    <w:rsid w:val="000F23A4"/>
    <w:rsid w:val="001B1DE6"/>
    <w:rsid w:val="00260E3C"/>
    <w:rsid w:val="00274AC8"/>
    <w:rsid w:val="002A72F7"/>
    <w:rsid w:val="003062D0"/>
    <w:rsid w:val="00355E32"/>
    <w:rsid w:val="003A792C"/>
    <w:rsid w:val="0041010F"/>
    <w:rsid w:val="004823E6"/>
    <w:rsid w:val="004C0F97"/>
    <w:rsid w:val="0057445E"/>
    <w:rsid w:val="00592083"/>
    <w:rsid w:val="005A3304"/>
    <w:rsid w:val="005E4307"/>
    <w:rsid w:val="005E5B16"/>
    <w:rsid w:val="00646C7B"/>
    <w:rsid w:val="006F22FF"/>
    <w:rsid w:val="00704981"/>
    <w:rsid w:val="007C316E"/>
    <w:rsid w:val="00805627"/>
    <w:rsid w:val="0089456E"/>
    <w:rsid w:val="008A5B75"/>
    <w:rsid w:val="008E09E7"/>
    <w:rsid w:val="009A26A2"/>
    <w:rsid w:val="00A00559"/>
    <w:rsid w:val="00AD4E28"/>
    <w:rsid w:val="00B410CF"/>
    <w:rsid w:val="00B45410"/>
    <w:rsid w:val="00C57608"/>
    <w:rsid w:val="00CA36AC"/>
    <w:rsid w:val="00D26E6B"/>
    <w:rsid w:val="00D34E1D"/>
    <w:rsid w:val="00DB0009"/>
    <w:rsid w:val="00DD4B96"/>
    <w:rsid w:val="00DE437F"/>
    <w:rsid w:val="00EA5C23"/>
    <w:rsid w:val="00F747E9"/>
    <w:rsid w:val="00F959A2"/>
    <w:rsid w:val="00FF412F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C316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38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388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6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1037</Words>
  <Characters>5914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№272 ОТ 02</dc:title>
  <dc:subject/>
  <dc:creator>SAAB</dc:creator>
  <cp:keywords/>
  <dc:description/>
  <cp:lastModifiedBy>1</cp:lastModifiedBy>
  <cp:revision>2</cp:revision>
  <dcterms:created xsi:type="dcterms:W3CDTF">2021-05-31T04:48:00Z</dcterms:created>
  <dcterms:modified xsi:type="dcterms:W3CDTF">2021-05-31T04:48:00Z</dcterms:modified>
</cp:coreProperties>
</file>