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23" w:rsidRPr="00DB0009" w:rsidRDefault="00EA5C23" w:rsidP="00DB0009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hAnsi="Book Antiqua" w:cs="Book Antiqua"/>
          <w:b/>
          <w:bCs/>
          <w:color w:val="805A3F"/>
          <w:kern w:val="36"/>
          <w:sz w:val="27"/>
          <w:szCs w:val="27"/>
          <w:lang w:eastAsia="ru-RU"/>
        </w:rPr>
      </w:pPr>
      <w:bookmarkStart w:id="0" w:name="_GoBack"/>
      <w:bookmarkEnd w:id="0"/>
      <w:r w:rsidRPr="00DB0009">
        <w:rPr>
          <w:rFonts w:ascii="Book Antiqua" w:hAnsi="Book Antiqua" w:cs="Book Antiqua"/>
          <w:b/>
          <w:bCs/>
          <w:color w:val="805A3F"/>
          <w:kern w:val="36"/>
          <w:sz w:val="27"/>
          <w:szCs w:val="27"/>
          <w:lang w:eastAsia="ru-RU"/>
        </w:rPr>
        <w:t>ФЕДЕРАЛЬНЫЙ ЗАКОН РОССИЙСКОЙ ФЕДЕРАЦИИ №272 ОТ 02.08.2019г. " О ВНЕСЕНИИ ИЗМЕНЕНИЙ В ЗАКОН РОССИЙСКОЙ ФЕДЕРАЦИИ "О НЕДРАХ" И СТАТЬЮ 2 ФЕДЕРАЛЬНОГО ЗАКОНА "ОБ ОТХОДАХ ПРОИЗВОДСТВА И ПОТРЕБЛЕНИЯ"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РОССИЙСКАЯ ФЕДЕРАЦИЯ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ФЕДЕРАЛЬНЫЙ ЗАКОН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О ВНЕСЕНИИ ИЗМЕНЕНИЙ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В ЗАКОН РОССИЙСКОЙ ФЕДЕРАЦИИ "О НЕДРАХ" И СТАТЬЮ 2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ФЕДЕРАЛЬНОГО ЗАКОНА "ОБ ОТХОДАХ ПРОИЗВОДСТВА И ПОТРЕБЛЕНИЯ"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Принят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Государственной Думой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23 июля 2019 года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Одобрен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Советом Федерации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26 июля 2019 года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Статья 1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Внести в Закон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33, ст. 3429; 2004, N 35, ст. 3607; 2006, N 17, ст. 1778; 2007, N 27, ст. 3213; N 49, ст. 6056; 2008, N 18, ст. 1941; N 29, ст. 3418, 3420; 2009, N 1, ст. 17; 2010, N 21, ст. 2527; 2011, N 15, ст. 2018, 2025; N 30, ст. 4590; N 49, ст. 7042; 2012, N 53, ст. 7648; 2013, N 19, ст. 2312; N 30, ст. 4060, 4061; N 52, ст. 6961, 6973; 2014, N 26, ст. 3377; N 30, ст. 4262; 2015, N 1, ст. 11, 12; N 27, ст. 3996; 2016, N 15, ст. 2066; N 27, ст. 4212; 2017, N 31, ст. 4737, 4766; N 40, ст. 5750) следующие изменения: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1) пункт 22 части первой статьи 3 дополнить словами ", порядка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 xml:space="preserve">2) в пункте 3 части первой статьи 6 слова "а также в случае разведки и добычи углеводородного сырья для размещения в пластах горных пород попутных вод и вод, использованных пользователями недр для собственных производственных и технологических нужд" заменить словами "размещения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</w:t>
      </w: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lastRenderedPageBreak/>
        <w:t>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3) в части второй статьи 10 слова "и вод, использованных пользователями недр для собственных производственных и технологических нужд при разведке и добыче углеводородного сырья, а также"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4) в абзаце шестом пункта 3 статьи 10.1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5) в части четвертой статьи 11 слова "и вод, использованных пользователями недр для собственных производственных и технологических нужд при разведке и добыче углеводородного сырья,"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6) в части восьмой статьи 16 слова "и вод, использованных пользователями недр для собственных производственных и технологических нужд при разведке и добыче углеводородного сырья,"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7) в статье 19.1: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а) в наименовании слова "и вод, использованных пользователями недр для собственных производственных и технологических нужд,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б) дополнить частью четвертой следующего содержания: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"Пользователи недр, осуществляющие разведку и добычу калийных и магниевых солей или по совмещенной лицензии геологическое изучение, разведку и добычу калийных и магниевых солей, а также их первичную переработку в границах предоставленных им в соответствии с настоящим Законом горных отводов и (или) геологических отводов, имеют право на основании утвержденного технического проекта размещать в пластах горных пород образующиеся у них воды в порядке, установленном федеральным органом управления государственным фондом недр.";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8) в пункте 12 части второй статьи 22 слова "и вод, использованных пользователями недр для собственных производственных и технологических нужд" заменить словами ",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9) в пункте 8 части первой статьи 23 слова "и вод, использованных пользователями недр для собственных производственных и технологических нужд" заменить словами ",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солей".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Статья 2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lastRenderedPageBreak/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Пункт 3 статьи 2 Федерального закона от 24 июня 1998 года N 89-ФЗ "Об отходах производства и потребления" (Собрание законодательства Российской Федерации, 1998, N 26, ст. 3009; 2004, N 35, ст. 3607; 2006, N 1, ст. 10; 2009, N 1, ст. 17; 2013, N 30, ст. 4059; N 48, ст. 6165; 2014, N 30, ст. 4262) изложить в следующей редакции: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"3. Отношения, связанные с размещением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регулируются законодательством Российской Федерации о недрах.".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b/>
          <w:bCs/>
          <w:color w:val="000000"/>
          <w:sz w:val="17"/>
          <w:szCs w:val="17"/>
          <w:lang w:eastAsia="ru-RU"/>
        </w:rPr>
        <w:t>Статья 3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 Настоящий Федеральный закон вступает в силу по истечении ста двадцати дней после дня его официального опубликования.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 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Президент</w:t>
      </w:r>
    </w:p>
    <w:p w:rsidR="00EA5C23" w:rsidRPr="00DB0009" w:rsidRDefault="00EA5C23" w:rsidP="00DB000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DB0009">
        <w:rPr>
          <w:rFonts w:ascii="Verdana" w:hAnsi="Verdana" w:cs="Verdana"/>
          <w:color w:val="000000"/>
          <w:sz w:val="17"/>
          <w:szCs w:val="17"/>
          <w:lang w:eastAsia="ru-RU"/>
        </w:rPr>
        <w:t>Российской Федерации                                         В.ПУТИН</w:t>
      </w:r>
    </w:p>
    <w:p w:rsidR="00EA5C23" w:rsidRPr="00DB0009" w:rsidRDefault="00EA5C23" w:rsidP="00DB0009"/>
    <w:sectPr w:rsidR="00EA5C23" w:rsidRPr="00DB0009" w:rsidSect="0089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2F"/>
    <w:rsid w:val="00017F12"/>
    <w:rsid w:val="000F23A4"/>
    <w:rsid w:val="001B1DE6"/>
    <w:rsid w:val="001E567C"/>
    <w:rsid w:val="00260E3C"/>
    <w:rsid w:val="00274AC8"/>
    <w:rsid w:val="002A72F7"/>
    <w:rsid w:val="003062D0"/>
    <w:rsid w:val="00355E32"/>
    <w:rsid w:val="003A792C"/>
    <w:rsid w:val="0041010F"/>
    <w:rsid w:val="004823E6"/>
    <w:rsid w:val="004C0F97"/>
    <w:rsid w:val="0057445E"/>
    <w:rsid w:val="00592083"/>
    <w:rsid w:val="005A3304"/>
    <w:rsid w:val="005E4307"/>
    <w:rsid w:val="005E5B16"/>
    <w:rsid w:val="00646C7B"/>
    <w:rsid w:val="006F22FF"/>
    <w:rsid w:val="00704981"/>
    <w:rsid w:val="007C316E"/>
    <w:rsid w:val="00805627"/>
    <w:rsid w:val="0089456E"/>
    <w:rsid w:val="008A5B75"/>
    <w:rsid w:val="008E09E7"/>
    <w:rsid w:val="009A26A2"/>
    <w:rsid w:val="00A00559"/>
    <w:rsid w:val="00AD4E28"/>
    <w:rsid w:val="00B410CF"/>
    <w:rsid w:val="00B45410"/>
    <w:rsid w:val="00C57608"/>
    <w:rsid w:val="00CA36AC"/>
    <w:rsid w:val="00D26E6B"/>
    <w:rsid w:val="00D34E1D"/>
    <w:rsid w:val="00DB0009"/>
    <w:rsid w:val="00DD4B96"/>
    <w:rsid w:val="00DE437F"/>
    <w:rsid w:val="00EA5C23"/>
    <w:rsid w:val="00F747E9"/>
    <w:rsid w:val="00F959A2"/>
    <w:rsid w:val="00FF412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81F2E-112E-4DB0-A6AC-BD022F14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316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8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6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88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6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№272 ОТ 02</vt:lpstr>
    </vt:vector>
  </TitlesOfParts>
  <Company>*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№272 ОТ 02</dc:title>
  <dc:subject/>
  <dc:creator>SAAB</dc:creator>
  <cp:keywords/>
  <dc:description/>
  <cp:lastModifiedBy>nchsyrb</cp:lastModifiedBy>
  <cp:revision>2</cp:revision>
  <dcterms:created xsi:type="dcterms:W3CDTF">2021-06-01T06:47:00Z</dcterms:created>
  <dcterms:modified xsi:type="dcterms:W3CDTF">2021-06-01T06:47:00Z</dcterms:modified>
</cp:coreProperties>
</file>