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821D3D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821D3D">
              <w:rPr>
                <w:bCs/>
                <w:sz w:val="24"/>
                <w:szCs w:val="24"/>
              </w:rPr>
              <w:t>6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57</w:t>
            </w:r>
            <w:r w:rsidR="00821D3D">
              <w:rPr>
                <w:bCs/>
                <w:sz w:val="24"/>
                <w:szCs w:val="24"/>
              </w:rPr>
              <w:t>6)</w:t>
            </w:r>
            <w:r w:rsidR="00D963FB">
              <w:rPr>
                <w:bCs/>
                <w:sz w:val="24"/>
                <w:szCs w:val="24"/>
              </w:rPr>
              <w:t xml:space="preserve"> от </w:t>
            </w:r>
            <w:r w:rsidR="00821D3D">
              <w:rPr>
                <w:bCs/>
                <w:sz w:val="24"/>
                <w:szCs w:val="24"/>
              </w:rPr>
              <w:t>17</w:t>
            </w:r>
            <w:r w:rsidR="00F92596">
              <w:rPr>
                <w:bCs/>
                <w:sz w:val="24"/>
                <w:szCs w:val="24"/>
              </w:rPr>
              <w:t xml:space="preserve"> марта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3C327A" w:rsidRDefault="003C327A" w:rsidP="003C32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3C327A" w:rsidRDefault="003C327A" w:rsidP="003C32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От 10.03.2022г.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9</w:t>
      </w:r>
    </w:p>
    <w:p w:rsidR="003C327A" w:rsidRPr="00766E61" w:rsidRDefault="003C327A" w:rsidP="003C327A">
      <w:pPr>
        <w:rPr>
          <w:sz w:val="20"/>
          <w:szCs w:val="20"/>
        </w:rPr>
      </w:pPr>
    </w:p>
    <w:tbl>
      <w:tblPr>
        <w:tblW w:w="0" w:type="auto"/>
        <w:tblInd w:w="-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73"/>
      </w:tblGrid>
      <w:tr w:rsidR="003C327A" w:rsidRPr="00766E61" w:rsidTr="000A7DDF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tabs>
                <w:tab w:val="left" w:pos="767"/>
              </w:tabs>
              <w:jc w:val="both"/>
              <w:rPr>
                <w:b/>
                <w:sz w:val="20"/>
                <w:szCs w:val="20"/>
              </w:rPr>
            </w:pPr>
            <w:r w:rsidRPr="00766E61">
              <w:rPr>
                <w:b/>
                <w:sz w:val="20"/>
                <w:szCs w:val="20"/>
              </w:rPr>
              <w:t xml:space="preserve">Об утверждении муниципальной программы </w:t>
            </w:r>
            <w:proofErr w:type="spellStart"/>
            <w:r w:rsidRPr="00766E61">
              <w:rPr>
                <w:b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b/>
                <w:sz w:val="20"/>
                <w:szCs w:val="20"/>
              </w:rPr>
              <w:t xml:space="preserve"> сельского поселени</w:t>
            </w:r>
            <w:r w:rsidRPr="00766E61">
              <w:rPr>
                <w:b/>
                <w:sz w:val="20"/>
                <w:szCs w:val="20"/>
              </w:rPr>
              <w:t>я</w:t>
            </w:r>
            <w:r w:rsidRPr="00766E61">
              <w:rPr>
                <w:b/>
                <w:sz w:val="20"/>
                <w:szCs w:val="20"/>
              </w:rPr>
              <w:t xml:space="preserve"> Комсомольского района Чува</w:t>
            </w:r>
            <w:r w:rsidRPr="00766E61">
              <w:rPr>
                <w:b/>
                <w:sz w:val="20"/>
                <w:szCs w:val="20"/>
              </w:rPr>
              <w:t>ш</w:t>
            </w:r>
            <w:r w:rsidRPr="00766E61">
              <w:rPr>
                <w:b/>
                <w:sz w:val="20"/>
                <w:szCs w:val="20"/>
              </w:rPr>
              <w:t>ской Республики «Развитие промышленности и инновацио</w:t>
            </w:r>
            <w:r w:rsidRPr="00766E61">
              <w:rPr>
                <w:b/>
                <w:sz w:val="20"/>
                <w:szCs w:val="20"/>
              </w:rPr>
              <w:t>н</w:t>
            </w:r>
            <w:r w:rsidRPr="00766E61">
              <w:rPr>
                <w:b/>
                <w:sz w:val="20"/>
                <w:szCs w:val="20"/>
              </w:rPr>
              <w:t>ная экон</w:t>
            </w:r>
            <w:r w:rsidRPr="00766E61">
              <w:rPr>
                <w:b/>
                <w:sz w:val="20"/>
                <w:szCs w:val="20"/>
              </w:rPr>
              <w:t>о</w:t>
            </w:r>
            <w:r w:rsidRPr="00766E61">
              <w:rPr>
                <w:b/>
                <w:sz w:val="20"/>
                <w:szCs w:val="20"/>
              </w:rPr>
              <w:t>мика»</w:t>
            </w:r>
          </w:p>
        </w:tc>
      </w:tr>
    </w:tbl>
    <w:p w:rsidR="003C327A" w:rsidRPr="00766E61" w:rsidRDefault="003C327A" w:rsidP="003C327A">
      <w:pPr>
        <w:tabs>
          <w:tab w:val="left" w:pos="767"/>
        </w:tabs>
        <w:ind w:left="-78"/>
        <w:jc w:val="both"/>
        <w:rPr>
          <w:b/>
          <w:sz w:val="20"/>
          <w:szCs w:val="20"/>
        </w:rPr>
      </w:pPr>
    </w:p>
    <w:p w:rsidR="003C327A" w:rsidRPr="00766E61" w:rsidRDefault="003C327A" w:rsidP="003C327A">
      <w:pPr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  </w:t>
      </w:r>
      <w:r w:rsidRPr="00766E61">
        <w:rPr>
          <w:sz w:val="20"/>
          <w:szCs w:val="20"/>
        </w:rPr>
        <w:tab/>
        <w:t xml:space="preserve">В целях улучшения качества жизни и благосостояния населения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</w:t>
      </w:r>
      <w:r w:rsidRPr="00766E61">
        <w:rPr>
          <w:sz w:val="20"/>
          <w:szCs w:val="20"/>
        </w:rPr>
        <w:t>ь</w:t>
      </w:r>
      <w:r w:rsidRPr="00766E61">
        <w:rPr>
          <w:sz w:val="20"/>
          <w:szCs w:val="20"/>
        </w:rPr>
        <w:t xml:space="preserve">ского района Чувашской Республики администрация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</w:t>
      </w:r>
      <w:r w:rsidRPr="00766E61">
        <w:rPr>
          <w:sz w:val="20"/>
          <w:szCs w:val="20"/>
        </w:rPr>
        <w:t>у</w:t>
      </w:r>
      <w:r w:rsidRPr="00766E61">
        <w:rPr>
          <w:sz w:val="20"/>
          <w:szCs w:val="20"/>
        </w:rPr>
        <w:t>вашской Ре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 xml:space="preserve">публики   </w:t>
      </w:r>
    </w:p>
    <w:p w:rsidR="003C327A" w:rsidRPr="00766E61" w:rsidRDefault="003C327A" w:rsidP="003C327A">
      <w:pPr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п о с </w:t>
      </w:r>
      <w:proofErr w:type="gramStart"/>
      <w:r w:rsidRPr="00766E61">
        <w:rPr>
          <w:sz w:val="20"/>
          <w:szCs w:val="20"/>
        </w:rPr>
        <w:t>т</w:t>
      </w:r>
      <w:proofErr w:type="gramEnd"/>
      <w:r w:rsidRPr="00766E61">
        <w:rPr>
          <w:sz w:val="20"/>
          <w:szCs w:val="20"/>
        </w:rPr>
        <w:t xml:space="preserve"> а н о в л я е т:</w:t>
      </w:r>
    </w:p>
    <w:p w:rsidR="003C327A" w:rsidRPr="00766E61" w:rsidRDefault="003C327A" w:rsidP="003C327A">
      <w:pPr>
        <w:tabs>
          <w:tab w:val="left" w:pos="767"/>
        </w:tabs>
        <w:ind w:left="-66"/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 xml:space="preserve">1.  Утвердить прилагаемую муниципальную программу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«Развитие промышленности и инновационная эк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номика» (далее – Муниципальная программа).</w:t>
      </w:r>
    </w:p>
    <w:p w:rsidR="003C327A" w:rsidRPr="00766E61" w:rsidRDefault="003C327A" w:rsidP="003C327A">
      <w:pPr>
        <w:tabs>
          <w:tab w:val="left" w:pos="767"/>
        </w:tabs>
        <w:ind w:left="-66"/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 xml:space="preserve">2.   Контроль за выполнением настоящего постановления оставляю за собой. </w:t>
      </w:r>
      <w:r w:rsidRPr="00766E61">
        <w:rPr>
          <w:sz w:val="20"/>
          <w:szCs w:val="20"/>
        </w:rPr>
        <w:tab/>
      </w:r>
    </w:p>
    <w:p w:rsidR="003C327A" w:rsidRPr="00766E61" w:rsidRDefault="003C327A" w:rsidP="003C327A">
      <w:pPr>
        <w:tabs>
          <w:tab w:val="left" w:pos="767"/>
        </w:tabs>
        <w:ind w:left="-66"/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           3.    Настоящее постановление вступает в силу после официального опубликования в информационном бюллетене «Вестник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района» и распр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 xml:space="preserve">страняется на правоотношения, возникшие с 1 января 2022 года. </w:t>
      </w:r>
    </w:p>
    <w:p w:rsidR="003C327A" w:rsidRPr="00766E61" w:rsidRDefault="003C327A" w:rsidP="003C327A">
      <w:pPr>
        <w:tabs>
          <w:tab w:val="left" w:pos="767"/>
        </w:tabs>
        <w:ind w:left="-12"/>
        <w:jc w:val="both"/>
        <w:rPr>
          <w:sz w:val="20"/>
          <w:szCs w:val="20"/>
        </w:rPr>
      </w:pPr>
    </w:p>
    <w:p w:rsidR="003C327A" w:rsidRPr="00766E61" w:rsidRDefault="003C327A" w:rsidP="003C327A">
      <w:pPr>
        <w:tabs>
          <w:tab w:val="left" w:pos="767"/>
        </w:tabs>
        <w:ind w:left="-12"/>
        <w:jc w:val="both"/>
        <w:rPr>
          <w:sz w:val="20"/>
          <w:szCs w:val="20"/>
        </w:rPr>
      </w:pPr>
    </w:p>
    <w:tbl>
      <w:tblPr>
        <w:tblW w:w="12725" w:type="dxa"/>
        <w:tblLayout w:type="fixed"/>
        <w:tblLook w:val="0000" w:firstRow="0" w:lastRow="0" w:firstColumn="0" w:lastColumn="0" w:noHBand="0" w:noVBand="0"/>
      </w:tblPr>
      <w:tblGrid>
        <w:gridCol w:w="4181"/>
        <w:gridCol w:w="5850"/>
        <w:gridCol w:w="2694"/>
      </w:tblGrid>
      <w:tr w:rsidR="003C327A" w:rsidRPr="00766E61" w:rsidTr="000A7DDF">
        <w:trPr>
          <w:trHeight w:val="581"/>
        </w:trPr>
        <w:tc>
          <w:tcPr>
            <w:tcW w:w="4181" w:type="dxa"/>
            <w:vAlign w:val="bottom"/>
          </w:tcPr>
          <w:p w:rsidR="003C327A" w:rsidRPr="00766E61" w:rsidRDefault="003C327A" w:rsidP="000A7DDF">
            <w:pPr>
              <w:ind w:right="545"/>
              <w:rPr>
                <w:noProof/>
                <w:color w:val="000000"/>
                <w:sz w:val="20"/>
                <w:szCs w:val="20"/>
              </w:rPr>
            </w:pPr>
          </w:p>
          <w:p w:rsidR="003C327A" w:rsidRPr="00766E61" w:rsidRDefault="003C327A" w:rsidP="000A7DDF">
            <w:pPr>
              <w:ind w:right="545"/>
              <w:rPr>
                <w:noProof/>
                <w:color w:val="000000"/>
                <w:sz w:val="20"/>
                <w:szCs w:val="20"/>
              </w:rPr>
            </w:pPr>
            <w:r w:rsidRPr="00766E61">
              <w:rPr>
                <w:noProof/>
                <w:color w:val="000000"/>
                <w:sz w:val="20"/>
                <w:szCs w:val="20"/>
              </w:rPr>
              <w:t xml:space="preserve">Глава сельского поселения                                                                               </w:t>
            </w:r>
          </w:p>
          <w:p w:rsidR="003C327A" w:rsidRPr="00766E61" w:rsidRDefault="003C327A" w:rsidP="000A7DDF">
            <w:pPr>
              <w:ind w:right="54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</w:tcPr>
          <w:p w:rsidR="003C327A" w:rsidRPr="00766E61" w:rsidRDefault="003C327A" w:rsidP="000A7DDF">
            <w:pPr>
              <w:rPr>
                <w:noProof/>
                <w:color w:val="000000"/>
                <w:sz w:val="20"/>
                <w:szCs w:val="20"/>
              </w:rPr>
            </w:pPr>
          </w:p>
          <w:p w:rsidR="003C327A" w:rsidRPr="00766E61" w:rsidRDefault="003C327A" w:rsidP="000A7DDF">
            <w:pPr>
              <w:rPr>
                <w:noProof/>
                <w:color w:val="000000"/>
                <w:sz w:val="20"/>
                <w:szCs w:val="20"/>
              </w:rPr>
            </w:pPr>
            <w:r w:rsidRPr="00766E61">
              <w:rPr>
                <w:noProof/>
                <w:color w:val="000000"/>
                <w:sz w:val="20"/>
                <w:szCs w:val="20"/>
              </w:rPr>
              <w:t xml:space="preserve">                                А.Т.Орешкин</w:t>
            </w:r>
          </w:p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694" w:type="dxa"/>
            <w:vAlign w:val="bottom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3C327A" w:rsidRPr="00766E61" w:rsidTr="000A7DDF">
        <w:trPr>
          <w:trHeight w:val="581"/>
        </w:trPr>
        <w:tc>
          <w:tcPr>
            <w:tcW w:w="4181" w:type="dxa"/>
            <w:vAlign w:val="bottom"/>
          </w:tcPr>
          <w:p w:rsidR="003C327A" w:rsidRPr="00766E61" w:rsidRDefault="003C327A" w:rsidP="000A7DDF">
            <w:pPr>
              <w:ind w:right="545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</w:tcPr>
          <w:p w:rsidR="003C327A" w:rsidRPr="00766E61" w:rsidRDefault="003C327A" w:rsidP="000A7DD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3C327A" w:rsidRPr="00766E61" w:rsidRDefault="003C327A" w:rsidP="000A7DDF">
            <w:pPr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  <w:t>Приложение</w:t>
      </w:r>
    </w:p>
    <w:p w:rsidR="003C327A" w:rsidRPr="00766E61" w:rsidRDefault="003C327A" w:rsidP="003C327A">
      <w:pPr>
        <w:ind w:firstLine="720"/>
        <w:jc w:val="right"/>
        <w:rPr>
          <w:sz w:val="20"/>
          <w:szCs w:val="20"/>
        </w:rPr>
      </w:pPr>
      <w:r w:rsidRPr="00766E61">
        <w:rPr>
          <w:sz w:val="20"/>
          <w:szCs w:val="20"/>
        </w:rPr>
        <w:t xml:space="preserve">Утвержден постановлением </w:t>
      </w:r>
    </w:p>
    <w:p w:rsidR="003C327A" w:rsidRPr="00766E61" w:rsidRDefault="003C327A" w:rsidP="003C327A">
      <w:pPr>
        <w:ind w:firstLine="720"/>
        <w:jc w:val="right"/>
        <w:rPr>
          <w:sz w:val="20"/>
          <w:szCs w:val="20"/>
        </w:rPr>
      </w:pPr>
      <w:r w:rsidRPr="00766E61">
        <w:rPr>
          <w:sz w:val="20"/>
          <w:szCs w:val="20"/>
        </w:rPr>
        <w:t xml:space="preserve">администрации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</w:p>
    <w:p w:rsidR="003C327A" w:rsidRPr="00766E61" w:rsidRDefault="003C327A" w:rsidP="003C327A">
      <w:pPr>
        <w:ind w:firstLine="720"/>
        <w:jc w:val="center"/>
        <w:rPr>
          <w:sz w:val="20"/>
          <w:szCs w:val="20"/>
        </w:rPr>
      </w:pPr>
      <w:r w:rsidRPr="00766E61">
        <w:rPr>
          <w:sz w:val="20"/>
          <w:szCs w:val="20"/>
        </w:rPr>
        <w:t xml:space="preserve"> </w:t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</w:r>
      <w:r w:rsidRPr="00766E61">
        <w:rPr>
          <w:sz w:val="20"/>
          <w:szCs w:val="20"/>
        </w:rPr>
        <w:tab/>
        <w:t xml:space="preserve">сельского поселения Комсомольского </w:t>
      </w:r>
    </w:p>
    <w:p w:rsidR="003C327A" w:rsidRPr="00766E61" w:rsidRDefault="003C327A" w:rsidP="003C327A">
      <w:pPr>
        <w:ind w:left="3600" w:firstLine="720"/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района Чувашской Республики</w:t>
      </w:r>
    </w:p>
    <w:p w:rsidR="003C327A" w:rsidRPr="00766E61" w:rsidRDefault="003C327A" w:rsidP="003C327A">
      <w:pPr>
        <w:ind w:left="4320" w:firstLine="720"/>
        <w:jc w:val="center"/>
        <w:rPr>
          <w:sz w:val="20"/>
          <w:szCs w:val="20"/>
        </w:rPr>
      </w:pPr>
      <w:proofErr w:type="gramStart"/>
      <w:r w:rsidRPr="00766E61">
        <w:rPr>
          <w:sz w:val="20"/>
          <w:szCs w:val="20"/>
        </w:rPr>
        <w:t>от  10.03.2022</w:t>
      </w:r>
      <w:proofErr w:type="gramEnd"/>
      <w:r w:rsidRPr="00766E61">
        <w:rPr>
          <w:sz w:val="20"/>
          <w:szCs w:val="20"/>
        </w:rPr>
        <w:t xml:space="preserve"> г. № 9</w:t>
      </w:r>
    </w:p>
    <w:p w:rsidR="003C327A" w:rsidRPr="00766E61" w:rsidRDefault="003C327A" w:rsidP="003C327A">
      <w:pPr>
        <w:ind w:firstLine="720"/>
        <w:jc w:val="center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610"/>
      <w:r w:rsidRPr="00766E61">
        <w:rPr>
          <w:rFonts w:ascii="Times New Roman" w:hAnsi="Times New Roman" w:cs="Times New Roman"/>
          <w:color w:val="auto"/>
          <w:sz w:val="20"/>
          <w:szCs w:val="20"/>
        </w:rPr>
        <w:t xml:space="preserve">Паспорт </w:t>
      </w:r>
      <w:bookmarkEnd w:id="0"/>
    </w:p>
    <w:p w:rsidR="003C327A" w:rsidRPr="00766E61" w:rsidRDefault="003C327A" w:rsidP="003C327A">
      <w:pPr>
        <w:ind w:firstLine="720"/>
        <w:jc w:val="center"/>
        <w:rPr>
          <w:b/>
          <w:sz w:val="20"/>
          <w:szCs w:val="20"/>
        </w:rPr>
      </w:pPr>
      <w:r w:rsidRPr="00766E61">
        <w:rPr>
          <w:b/>
          <w:sz w:val="20"/>
          <w:szCs w:val="20"/>
        </w:rPr>
        <w:t xml:space="preserve">муниципальной программы </w:t>
      </w:r>
      <w:proofErr w:type="spellStart"/>
      <w:r w:rsidRPr="00766E61">
        <w:rPr>
          <w:b/>
          <w:sz w:val="20"/>
          <w:szCs w:val="20"/>
        </w:rPr>
        <w:t>Новочелны-Сюрбеевского</w:t>
      </w:r>
      <w:proofErr w:type="spellEnd"/>
      <w:r w:rsidRPr="00766E61">
        <w:rPr>
          <w:b/>
          <w:sz w:val="20"/>
          <w:szCs w:val="20"/>
        </w:rPr>
        <w:t xml:space="preserve"> сельского поселения Комсомольского района Чувашской Ре</w:t>
      </w:r>
      <w:r w:rsidRPr="00766E61">
        <w:rPr>
          <w:b/>
          <w:sz w:val="20"/>
          <w:szCs w:val="20"/>
        </w:rPr>
        <w:t>с</w:t>
      </w:r>
      <w:r w:rsidRPr="00766E61">
        <w:rPr>
          <w:b/>
          <w:sz w:val="20"/>
          <w:szCs w:val="20"/>
        </w:rPr>
        <w:t xml:space="preserve">публики "Развитие промышленности и </w:t>
      </w:r>
      <w:proofErr w:type="gramStart"/>
      <w:r w:rsidRPr="00766E61">
        <w:rPr>
          <w:b/>
          <w:sz w:val="20"/>
          <w:szCs w:val="20"/>
        </w:rPr>
        <w:t>инновационная  эконом</w:t>
      </w:r>
      <w:r w:rsidRPr="00766E61">
        <w:rPr>
          <w:b/>
          <w:sz w:val="20"/>
          <w:szCs w:val="20"/>
        </w:rPr>
        <w:t>и</w:t>
      </w:r>
      <w:r w:rsidRPr="00766E61">
        <w:rPr>
          <w:b/>
          <w:sz w:val="20"/>
          <w:szCs w:val="20"/>
        </w:rPr>
        <w:t>ка</w:t>
      </w:r>
      <w:proofErr w:type="gramEnd"/>
      <w:r w:rsidRPr="00766E61">
        <w:rPr>
          <w:b/>
          <w:sz w:val="20"/>
          <w:szCs w:val="20"/>
        </w:rPr>
        <w:t>"</w:t>
      </w:r>
      <w:r w:rsidRPr="00766E61">
        <w:rPr>
          <w:b/>
          <w:bCs/>
          <w:sz w:val="20"/>
          <w:szCs w:val="20"/>
        </w:rPr>
        <w:t xml:space="preserve"> </w:t>
      </w: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jc w:val="center"/>
        <w:rPr>
          <w:rFonts w:ascii="Times New Roman" w:hAnsi="Times New Roman" w:cs="Times New Roman"/>
          <w:sz w:val="20"/>
          <w:szCs w:val="20"/>
        </w:rPr>
      </w:pPr>
    </w:p>
    <w:p w:rsidR="003C327A" w:rsidRPr="00766E61" w:rsidRDefault="003C327A" w:rsidP="003C327A">
      <w:pPr>
        <w:pStyle w:val="2"/>
        <w:keepNext w:val="0"/>
        <w:keepLines w:val="0"/>
        <w:widowControl w:val="0"/>
        <w:numPr>
          <w:ilvl w:val="1"/>
          <w:numId w:val="10"/>
        </w:numPr>
        <w:autoSpaceDE w:val="0"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76"/>
        <w:gridCol w:w="245"/>
        <w:gridCol w:w="5918"/>
      </w:tblGrid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Ответственный исполнитель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aff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Подпрограммы Муниципал</w:t>
            </w:r>
            <w:r w:rsidRPr="00766E61">
              <w:rPr>
                <w:sz w:val="20"/>
                <w:szCs w:val="20"/>
              </w:rPr>
              <w:t>ь</w:t>
            </w:r>
            <w:r w:rsidRPr="00766E61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«Энергосбережение»;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color w:val="000000"/>
                <w:sz w:val="20"/>
                <w:szCs w:val="20"/>
                <w:lang w:eastAsia="en-US"/>
              </w:rPr>
              <w:t>«Обеспечение реализации муниципальной пр</w:t>
            </w:r>
            <w:r w:rsidRPr="00766E61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66E61">
              <w:rPr>
                <w:color w:val="000000"/>
                <w:sz w:val="20"/>
                <w:szCs w:val="20"/>
                <w:lang w:eastAsia="en-US"/>
              </w:rPr>
              <w:t>граммы «</w:t>
            </w:r>
            <w:r w:rsidRPr="00766E61">
              <w:rPr>
                <w:sz w:val="20"/>
                <w:szCs w:val="20"/>
              </w:rPr>
              <w:t>Развитие промышленности и инновационная экон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мика»</w:t>
            </w: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Цели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улучшение качества жизни и благосостояния насел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 xml:space="preserve">ния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>ки;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повышение качества и надежности предоставл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>ния коммунальных услуг населению, улучшение эколог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>ческой ситуации, создание устойчивых и эффекти</w:t>
            </w:r>
            <w:r w:rsidRPr="00766E61">
              <w:rPr>
                <w:sz w:val="20"/>
                <w:szCs w:val="20"/>
              </w:rPr>
              <w:t>в</w:t>
            </w:r>
            <w:r w:rsidRPr="00766E61">
              <w:rPr>
                <w:sz w:val="20"/>
                <w:szCs w:val="20"/>
              </w:rPr>
              <w:t>ных механизмов привлечения внебюджетных исто</w:t>
            </w:r>
            <w:r w:rsidRPr="00766E61">
              <w:rPr>
                <w:sz w:val="20"/>
                <w:szCs w:val="20"/>
              </w:rPr>
              <w:t>ч</w:t>
            </w:r>
            <w:r w:rsidRPr="00766E61">
              <w:rPr>
                <w:sz w:val="20"/>
                <w:szCs w:val="20"/>
              </w:rPr>
              <w:t>ников для модернизации объектов коммунальной и</w:t>
            </w:r>
            <w:r w:rsidRPr="00766E61">
              <w:rPr>
                <w:sz w:val="20"/>
                <w:szCs w:val="20"/>
              </w:rPr>
              <w:t>н</w:t>
            </w:r>
            <w:r w:rsidRPr="00766E61">
              <w:rPr>
                <w:sz w:val="20"/>
                <w:szCs w:val="20"/>
              </w:rPr>
              <w:t xml:space="preserve">фраструктуры; 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учет и контроль всех получаемых, производимых, транспортируемых и потребляемых энергоресу</w:t>
            </w:r>
            <w:r w:rsidRPr="00766E61">
              <w:rPr>
                <w:sz w:val="20"/>
                <w:szCs w:val="20"/>
              </w:rPr>
              <w:t>р</w:t>
            </w:r>
            <w:r w:rsidRPr="00766E61">
              <w:rPr>
                <w:sz w:val="20"/>
                <w:szCs w:val="20"/>
              </w:rPr>
              <w:t xml:space="preserve">сов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</w:t>
            </w:r>
            <w:r w:rsidRPr="00766E61">
              <w:rPr>
                <w:sz w:val="20"/>
                <w:szCs w:val="20"/>
              </w:rPr>
              <w:t>у</w:t>
            </w:r>
            <w:r w:rsidRPr="00766E61">
              <w:rPr>
                <w:sz w:val="20"/>
                <w:szCs w:val="20"/>
              </w:rPr>
              <w:t>вашской Республики;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совершенствование нормативных и правовых у</w:t>
            </w:r>
            <w:r w:rsidRPr="00766E61">
              <w:rPr>
                <w:sz w:val="20"/>
                <w:szCs w:val="20"/>
              </w:rPr>
              <w:t>с</w:t>
            </w:r>
            <w:r w:rsidRPr="00766E61">
              <w:rPr>
                <w:sz w:val="20"/>
                <w:szCs w:val="20"/>
              </w:rPr>
              <w:t>ловий для поддержки энергосбережения и повышения эне</w:t>
            </w:r>
            <w:r w:rsidRPr="00766E61">
              <w:rPr>
                <w:sz w:val="20"/>
                <w:szCs w:val="20"/>
              </w:rPr>
              <w:t>р</w:t>
            </w:r>
            <w:r w:rsidRPr="00766E61">
              <w:rPr>
                <w:sz w:val="20"/>
                <w:szCs w:val="20"/>
              </w:rPr>
              <w:t>гетич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 xml:space="preserve">ской эффективности; 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создание экономических, преимущественно рыно</w:t>
            </w:r>
            <w:r w:rsidRPr="00766E61">
              <w:rPr>
                <w:sz w:val="20"/>
                <w:szCs w:val="20"/>
              </w:rPr>
              <w:t>ч</w:t>
            </w:r>
            <w:r w:rsidRPr="00766E61">
              <w:rPr>
                <w:sz w:val="20"/>
                <w:szCs w:val="20"/>
              </w:rPr>
              <w:t>ных, механизмов энергосберегающей деятел</w:t>
            </w:r>
            <w:r w:rsidRPr="00766E61">
              <w:rPr>
                <w:sz w:val="20"/>
                <w:szCs w:val="20"/>
              </w:rPr>
              <w:t>ь</w:t>
            </w:r>
            <w:r w:rsidRPr="00766E61">
              <w:rPr>
                <w:sz w:val="20"/>
                <w:szCs w:val="20"/>
              </w:rPr>
              <w:t xml:space="preserve">ности; </w:t>
            </w:r>
            <w:proofErr w:type="spellStart"/>
            <w:r w:rsidRPr="00766E61">
              <w:rPr>
                <w:sz w:val="20"/>
                <w:szCs w:val="20"/>
              </w:rPr>
              <w:t>лимитирование</w:t>
            </w:r>
            <w:proofErr w:type="spellEnd"/>
            <w:r w:rsidRPr="00766E61">
              <w:rPr>
                <w:sz w:val="20"/>
                <w:szCs w:val="20"/>
              </w:rPr>
              <w:t xml:space="preserve"> и нормирование энергопотребл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>ния в бюджетной сфере;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широкая пропаганда энергосбережения;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обучение и подготовка персонала;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повышение эффективности использования энергет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 xml:space="preserve">ческих ресурсов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</w:t>
            </w:r>
            <w:r w:rsidRPr="00766E61">
              <w:rPr>
                <w:sz w:val="20"/>
                <w:szCs w:val="20"/>
              </w:rPr>
              <w:t>у</w:t>
            </w:r>
            <w:r w:rsidRPr="00766E61">
              <w:rPr>
                <w:sz w:val="20"/>
                <w:szCs w:val="20"/>
              </w:rPr>
              <w:t>вашской Республ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>ки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Задачи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процесса повышения э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фективности энергопотребления в секторах эконом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вания энергосбережения и п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вышения энергетической эффективности, реализации энергосберегающих пр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ектов, активизиру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щих деятельность хозяйствующих субъектов и населения по реализации потенциала энергосбер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жения;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стимулирование привлечения внебюджетных инв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стиций в реализацию мероприятий (проектов) в 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ласти энергосбережения и повышения энергет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ческой э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фективности;</w:t>
            </w:r>
          </w:p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формирование среды комплексной информацио</w:t>
            </w:r>
            <w:r w:rsidRPr="00766E61">
              <w:rPr>
                <w:sz w:val="20"/>
                <w:szCs w:val="20"/>
              </w:rPr>
              <w:t>н</w:t>
            </w:r>
            <w:r w:rsidRPr="00766E61">
              <w:rPr>
                <w:sz w:val="20"/>
                <w:szCs w:val="20"/>
              </w:rPr>
              <w:t>ной поддержки</w:t>
            </w: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Целевые индикаторы (показ</w:t>
            </w:r>
            <w:r w:rsidRPr="00766E61">
              <w:rPr>
                <w:sz w:val="20"/>
                <w:szCs w:val="20"/>
              </w:rPr>
              <w:t>а</w:t>
            </w:r>
            <w:r w:rsidRPr="00766E61">
              <w:rPr>
                <w:sz w:val="20"/>
                <w:szCs w:val="20"/>
              </w:rPr>
              <w:t>тели)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обеспечит к 2036 году достижение следующих целевых индикат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ров (показат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лей):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энергоемкость валового регионального продукта (для фактических условий) – 0 тонны условного то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лива на 0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приобретение энергетич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ских ресурсов к объему валового региональн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го продукта - 0 процента;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сов в многоквартирных домах - 0 тонны у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ловного то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лива на 1 кв. метр;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доля потерь электрической энергии при ее перед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че по распределительным сетям в общем объеме пер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данной электрической энергии - 0 пр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цента;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щем объеме переданной тепловой энергии - 0 пр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цента.</w:t>
            </w:r>
          </w:p>
          <w:p w:rsidR="003C327A" w:rsidRPr="00766E61" w:rsidRDefault="003C327A" w:rsidP="000A7DDF">
            <w:pPr>
              <w:snapToGrid w:val="0"/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Полный перечень целевых индикаторов и показ</w:t>
            </w:r>
            <w:r w:rsidRPr="00766E61">
              <w:rPr>
                <w:sz w:val="20"/>
                <w:szCs w:val="20"/>
              </w:rPr>
              <w:t>а</w:t>
            </w:r>
            <w:r w:rsidRPr="00766E61">
              <w:rPr>
                <w:sz w:val="20"/>
                <w:szCs w:val="20"/>
              </w:rPr>
              <w:t xml:space="preserve">телей приведен в </w:t>
            </w:r>
            <w:hyperlink w:anchor="sub_6100" w:history="1">
              <w:r w:rsidRPr="00766E61">
                <w:rPr>
                  <w:rStyle w:val="af8"/>
                  <w:sz w:val="20"/>
                  <w:szCs w:val="20"/>
                </w:rPr>
                <w:t>приложении</w:t>
              </w:r>
            </w:hyperlink>
            <w:r w:rsidRPr="00766E61">
              <w:rPr>
                <w:sz w:val="20"/>
                <w:szCs w:val="20"/>
              </w:rPr>
              <w:t xml:space="preserve"> №1 к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грамме</w:t>
            </w: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Срок и этапы реализации М</w:t>
            </w:r>
            <w:r w:rsidRPr="00766E61">
              <w:rPr>
                <w:sz w:val="20"/>
                <w:szCs w:val="20"/>
              </w:rPr>
              <w:t>у</w:t>
            </w:r>
            <w:r w:rsidRPr="00766E61">
              <w:rPr>
                <w:sz w:val="20"/>
                <w:szCs w:val="20"/>
              </w:rPr>
              <w:t>ниципальной програ</w:t>
            </w:r>
            <w:r w:rsidRPr="00766E61">
              <w:rPr>
                <w:sz w:val="20"/>
                <w:szCs w:val="20"/>
              </w:rPr>
              <w:t>м</w:t>
            </w:r>
            <w:r w:rsidRPr="00766E61">
              <w:rPr>
                <w:sz w:val="20"/>
                <w:szCs w:val="20"/>
              </w:rPr>
              <w:t>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            2022–2035 годы</w:t>
            </w:r>
          </w:p>
          <w:p w:rsidR="003C327A" w:rsidRPr="00766E61" w:rsidRDefault="003C327A" w:rsidP="000A7DD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6E61">
              <w:rPr>
                <w:rFonts w:ascii="Times New Roman" w:hAnsi="Times New Roman"/>
              </w:rPr>
              <w:t>1 этап – 2022–2025 годы</w:t>
            </w:r>
          </w:p>
          <w:p w:rsidR="003C327A" w:rsidRPr="00766E61" w:rsidRDefault="003C327A" w:rsidP="000A7DD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6E61">
              <w:rPr>
                <w:rFonts w:ascii="Times New Roman" w:hAnsi="Times New Roman"/>
              </w:rPr>
              <w:t>2 этап – 2026–2030 годы</w:t>
            </w:r>
          </w:p>
          <w:p w:rsidR="003C327A" w:rsidRPr="00766E61" w:rsidRDefault="003C327A" w:rsidP="000A7DD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6E61">
              <w:rPr>
                <w:rFonts w:ascii="Times New Roman" w:hAnsi="Times New Roman"/>
              </w:rPr>
              <w:t>3 этап – 2031–2035 годы</w:t>
            </w: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Объемы финансирования М</w:t>
            </w:r>
            <w:r w:rsidRPr="00766E61">
              <w:rPr>
                <w:sz w:val="20"/>
                <w:szCs w:val="20"/>
              </w:rPr>
              <w:t>у</w:t>
            </w:r>
            <w:r w:rsidRPr="00766E61">
              <w:rPr>
                <w:sz w:val="20"/>
                <w:szCs w:val="20"/>
              </w:rPr>
              <w:t>ниципальной программы с разбивкой по годам ее реал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31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766E61">
              <w:rPr>
                <w:spacing w:val="-2"/>
                <w:sz w:val="20"/>
                <w:szCs w:val="20"/>
              </w:rPr>
              <w:t>прогнозируемый объем финансирования меропри</w:t>
            </w:r>
            <w:r w:rsidRPr="00766E61">
              <w:rPr>
                <w:spacing w:val="-2"/>
                <w:sz w:val="20"/>
                <w:szCs w:val="20"/>
              </w:rPr>
              <w:t>я</w:t>
            </w:r>
            <w:r w:rsidRPr="00766E61">
              <w:rPr>
                <w:spacing w:val="-2"/>
                <w:sz w:val="20"/>
                <w:szCs w:val="20"/>
              </w:rPr>
              <w:t>тий Муниципальной программы в 2022–2035 годах соста</w:t>
            </w:r>
            <w:r w:rsidRPr="00766E61">
              <w:rPr>
                <w:spacing w:val="-2"/>
                <w:sz w:val="20"/>
                <w:szCs w:val="20"/>
              </w:rPr>
              <w:t>в</w:t>
            </w:r>
            <w:r w:rsidRPr="00766E61">
              <w:rPr>
                <w:spacing w:val="-2"/>
                <w:sz w:val="20"/>
                <w:szCs w:val="20"/>
              </w:rPr>
              <w:t>ляет 0,00 рублей, в том числе: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- 0 тыс. рублей, в том числе: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– 0 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0  тыс.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местных бюджетов - 0 тыс. рублей 0, в том числе: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- 0 тыс. рублей, в том чи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рублей.</w:t>
            </w:r>
          </w:p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Объемы финансирования мероприятий програ</w:t>
            </w:r>
            <w:r w:rsidRPr="00766E61">
              <w:rPr>
                <w:sz w:val="20"/>
                <w:szCs w:val="20"/>
              </w:rPr>
              <w:t>м</w:t>
            </w:r>
            <w:r w:rsidRPr="00766E61">
              <w:rPr>
                <w:sz w:val="20"/>
                <w:szCs w:val="20"/>
              </w:rPr>
              <w:t>мы подлежат ежегодному уточнению исходя из возмо</w:t>
            </w:r>
            <w:r w:rsidRPr="00766E61">
              <w:rPr>
                <w:sz w:val="20"/>
                <w:szCs w:val="20"/>
              </w:rPr>
              <w:t>ж</w:t>
            </w:r>
            <w:r w:rsidRPr="00766E61">
              <w:rPr>
                <w:sz w:val="20"/>
                <w:szCs w:val="20"/>
              </w:rPr>
              <w:t xml:space="preserve">ностей бюджета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Комсомольского района Ч</w:t>
            </w:r>
            <w:r w:rsidRPr="00766E61">
              <w:rPr>
                <w:sz w:val="20"/>
                <w:szCs w:val="20"/>
              </w:rPr>
              <w:t>у</w:t>
            </w:r>
            <w:r w:rsidRPr="00766E61">
              <w:rPr>
                <w:sz w:val="20"/>
                <w:szCs w:val="20"/>
              </w:rPr>
              <w:t xml:space="preserve">вашской Республики  </w:t>
            </w: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31"/>
              <w:ind w:lef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C327A" w:rsidRPr="00766E61" w:rsidTr="000A7DDF">
        <w:trPr>
          <w:trHeight w:val="20"/>
        </w:trPr>
        <w:tc>
          <w:tcPr>
            <w:tcW w:w="1803" w:type="pct"/>
          </w:tcPr>
          <w:p w:rsidR="003C327A" w:rsidRPr="00766E61" w:rsidRDefault="003C327A" w:rsidP="000A7DDF">
            <w:pPr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Ожидаемые результаты реал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>зации Муниципальной пр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граммы</w:t>
            </w:r>
          </w:p>
        </w:tc>
        <w:tc>
          <w:tcPr>
            <w:tcW w:w="127" w:type="pct"/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–</w:t>
            </w:r>
          </w:p>
        </w:tc>
        <w:tc>
          <w:tcPr>
            <w:tcW w:w="3070" w:type="pct"/>
          </w:tcPr>
          <w:p w:rsidR="003C327A" w:rsidRPr="00766E61" w:rsidRDefault="003C327A" w:rsidP="000A7DDF">
            <w:pPr>
              <w:pStyle w:val="a9"/>
              <w:spacing w:line="310" w:lineRule="atLeast"/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Программа энергосбережения обеспечит пер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 xml:space="preserve">вод на </w:t>
            </w:r>
            <w:proofErr w:type="spellStart"/>
            <w:r w:rsidRPr="00766E61">
              <w:rPr>
                <w:sz w:val="20"/>
                <w:szCs w:val="20"/>
              </w:rPr>
              <w:t>энергоэффективный</w:t>
            </w:r>
            <w:proofErr w:type="spellEnd"/>
            <w:r w:rsidRPr="00766E61">
              <w:rPr>
                <w:sz w:val="20"/>
                <w:szCs w:val="20"/>
              </w:rPr>
              <w:t xml:space="preserve"> путь развития. В бюджетной сфере - минимальные затраты на ТЭР. Программа предусматривает организацию энергетических обсл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>дований для выявления нерационального использов</w:t>
            </w:r>
            <w:r w:rsidRPr="00766E61">
              <w:rPr>
                <w:sz w:val="20"/>
                <w:szCs w:val="20"/>
              </w:rPr>
              <w:t>а</w:t>
            </w:r>
            <w:r w:rsidRPr="00766E61">
              <w:rPr>
                <w:sz w:val="20"/>
                <w:szCs w:val="20"/>
              </w:rPr>
              <w:t>ния энергоресу</w:t>
            </w:r>
            <w:r w:rsidRPr="00766E61">
              <w:rPr>
                <w:sz w:val="20"/>
                <w:szCs w:val="20"/>
              </w:rPr>
              <w:t>р</w:t>
            </w:r>
            <w:r w:rsidRPr="00766E61">
              <w:rPr>
                <w:sz w:val="20"/>
                <w:szCs w:val="20"/>
              </w:rPr>
              <w:t xml:space="preserve">сов; </w:t>
            </w:r>
          </w:p>
          <w:p w:rsidR="003C327A" w:rsidRPr="00766E61" w:rsidRDefault="003C327A" w:rsidP="000A7DDF">
            <w:pPr>
              <w:pStyle w:val="a9"/>
              <w:spacing w:line="310" w:lineRule="atLeast"/>
              <w:jc w:val="both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разработку и реализацию энергосберегающих мер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>приятий. Программа обеспечит наличие актов энерг</w:t>
            </w:r>
            <w:r w:rsidRPr="00766E61">
              <w:rPr>
                <w:sz w:val="20"/>
                <w:szCs w:val="20"/>
              </w:rPr>
              <w:t>е</w:t>
            </w:r>
            <w:r w:rsidRPr="00766E61">
              <w:rPr>
                <w:sz w:val="20"/>
                <w:szCs w:val="20"/>
              </w:rPr>
              <w:t>тических обследований, энергетических паспо</w:t>
            </w:r>
            <w:r w:rsidRPr="00766E61">
              <w:rPr>
                <w:sz w:val="20"/>
                <w:szCs w:val="20"/>
              </w:rPr>
              <w:t>р</w:t>
            </w:r>
            <w:r w:rsidRPr="00766E61">
              <w:rPr>
                <w:sz w:val="20"/>
                <w:szCs w:val="20"/>
              </w:rPr>
              <w:t>тов.</w:t>
            </w:r>
          </w:p>
          <w:p w:rsidR="003C327A" w:rsidRPr="00766E61" w:rsidRDefault="003C327A" w:rsidP="000A7DDF">
            <w:pPr>
              <w:spacing w:before="100" w:beforeAutospacing="1" w:after="100" w:afterAutospacing="1" w:line="310" w:lineRule="atLeast"/>
              <w:jc w:val="both"/>
              <w:rPr>
                <w:color w:val="FFFFFF"/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Учет топливно-энергетических ресурсов, их экон</w:t>
            </w:r>
            <w:r w:rsidRPr="00766E61">
              <w:rPr>
                <w:sz w:val="20"/>
                <w:szCs w:val="20"/>
              </w:rPr>
              <w:t>о</w:t>
            </w:r>
            <w:r w:rsidRPr="00766E61">
              <w:rPr>
                <w:sz w:val="20"/>
                <w:szCs w:val="20"/>
              </w:rPr>
              <w:t xml:space="preserve">мия, нормирование и </w:t>
            </w:r>
            <w:proofErr w:type="spellStart"/>
            <w:r w:rsidRPr="00766E61">
              <w:rPr>
                <w:sz w:val="20"/>
                <w:szCs w:val="20"/>
              </w:rPr>
              <w:t>лимитирование</w:t>
            </w:r>
            <w:proofErr w:type="spellEnd"/>
            <w:r w:rsidRPr="00766E61">
              <w:rPr>
                <w:sz w:val="20"/>
                <w:szCs w:val="20"/>
              </w:rPr>
              <w:t>, оптим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 xml:space="preserve">зация </w:t>
            </w:r>
            <w:proofErr w:type="spellStart"/>
            <w:r w:rsidRPr="00766E61">
              <w:rPr>
                <w:sz w:val="20"/>
                <w:szCs w:val="20"/>
              </w:rPr>
              <w:t>топливно</w:t>
            </w:r>
            <w:proofErr w:type="spellEnd"/>
            <w:r w:rsidRPr="00766E61">
              <w:rPr>
                <w:sz w:val="20"/>
                <w:szCs w:val="20"/>
              </w:rPr>
              <w:t xml:space="preserve"> - </w:t>
            </w:r>
            <w:proofErr w:type="spellStart"/>
            <w:r w:rsidRPr="00766E61">
              <w:rPr>
                <w:sz w:val="20"/>
                <w:szCs w:val="20"/>
              </w:rPr>
              <w:t>энгергетического</w:t>
            </w:r>
            <w:proofErr w:type="spellEnd"/>
            <w:r w:rsidRPr="00766E61">
              <w:rPr>
                <w:sz w:val="20"/>
                <w:szCs w:val="20"/>
              </w:rPr>
              <w:t xml:space="preserve"> баланса позволяет сн</w:t>
            </w:r>
            <w:r w:rsidRPr="00766E61">
              <w:rPr>
                <w:sz w:val="20"/>
                <w:szCs w:val="20"/>
              </w:rPr>
              <w:t>и</w:t>
            </w:r>
            <w:r w:rsidRPr="00766E61">
              <w:rPr>
                <w:sz w:val="20"/>
                <w:szCs w:val="20"/>
              </w:rPr>
              <w:t>зить удельные показатели расхода эне</w:t>
            </w:r>
            <w:r w:rsidRPr="00766E61">
              <w:rPr>
                <w:sz w:val="20"/>
                <w:szCs w:val="20"/>
              </w:rPr>
              <w:t>р</w:t>
            </w:r>
            <w:r w:rsidRPr="00766E61">
              <w:rPr>
                <w:sz w:val="20"/>
                <w:szCs w:val="20"/>
              </w:rPr>
              <w:t>гоносителей, кризис неплатежей, уменьшить бюджетные затраты на приобретение ТЭР.</w:t>
            </w:r>
          </w:p>
          <w:p w:rsidR="003C327A" w:rsidRPr="00766E61" w:rsidRDefault="003C327A" w:rsidP="000A7DDF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327A" w:rsidRPr="00766E61" w:rsidRDefault="003C327A" w:rsidP="003C327A">
      <w:pPr>
        <w:pStyle w:val="1"/>
        <w:spacing w:before="0"/>
        <w:ind w:left="720"/>
        <w:rPr>
          <w:rFonts w:ascii="Times New Roman" w:hAnsi="Times New Roman" w:cs="Times New Roman"/>
          <w:sz w:val="20"/>
          <w:szCs w:val="20"/>
        </w:rPr>
      </w:pPr>
      <w:bookmarkStart w:id="1" w:name="sub_1001"/>
      <w:bookmarkStart w:id="2" w:name="_I._%2525D0%2525A5%2525D0%2525B0%2525D1%"/>
      <w:bookmarkEnd w:id="2"/>
      <w:r w:rsidRPr="00766E61">
        <w:rPr>
          <w:rFonts w:ascii="Times New Roman" w:hAnsi="Times New Roman" w:cs="Times New Roman"/>
          <w:sz w:val="20"/>
          <w:szCs w:val="20"/>
        </w:rPr>
        <w:t>Раздел I. Характеристика сферы реализации программы, описание о</w:t>
      </w:r>
      <w:r w:rsidRPr="00766E61">
        <w:rPr>
          <w:rFonts w:ascii="Times New Roman" w:hAnsi="Times New Roman" w:cs="Times New Roman"/>
          <w:sz w:val="20"/>
          <w:szCs w:val="20"/>
        </w:rPr>
        <w:t>с</w:t>
      </w:r>
      <w:r w:rsidRPr="00766E61">
        <w:rPr>
          <w:rFonts w:ascii="Times New Roman" w:hAnsi="Times New Roman" w:cs="Times New Roman"/>
          <w:sz w:val="20"/>
          <w:szCs w:val="20"/>
        </w:rPr>
        <w:t>новных проблем в указанной сфере и прогноз её развития</w:t>
      </w:r>
    </w:p>
    <w:bookmarkEnd w:id="1"/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          Экономика, бюджетная сфера, жилищно-коммунальный комплекс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мольского района характеризуются повышенным потреблением топливно-энергетических ресурсов (далее - ТЭР).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ab/>
        <w:t xml:space="preserve">Энергосбережение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 сельском поселении Комсомольского района Чувашской Республики является а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туальным и необходимым условием для нормального функционирования сельского поселения,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</w:t>
      </w:r>
      <w:r w:rsidRPr="00766E61">
        <w:rPr>
          <w:sz w:val="20"/>
          <w:szCs w:val="20"/>
        </w:rPr>
        <w:t>р</w:t>
      </w:r>
      <w:r w:rsidRPr="00766E61">
        <w:rPr>
          <w:sz w:val="20"/>
          <w:szCs w:val="20"/>
        </w:rPr>
        <w:t>гии позволяет добиться существенной экономии потребляемых ТЭР, снизить загрузку электросетевого оборудования и уменьшить финансовые з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траты.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 xml:space="preserve">Анализ функционирования хозяйства сельского </w:t>
      </w:r>
      <w:proofErr w:type="gramStart"/>
      <w:r w:rsidRPr="00766E61">
        <w:rPr>
          <w:sz w:val="20"/>
          <w:szCs w:val="20"/>
        </w:rPr>
        <w:t>поселения  показывает</w:t>
      </w:r>
      <w:proofErr w:type="gramEnd"/>
      <w:r w:rsidRPr="00766E61">
        <w:rPr>
          <w:sz w:val="20"/>
          <w:szCs w:val="20"/>
        </w:rPr>
        <w:t>, что основные потери ТЭР наблюдаются при транспортировке, распределении и потреблении тепловой и эле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трической энергии и воды,  ведении райо</w:t>
      </w:r>
      <w:r w:rsidRPr="00766E61">
        <w:rPr>
          <w:sz w:val="20"/>
          <w:szCs w:val="20"/>
        </w:rPr>
        <w:t>н</w:t>
      </w:r>
      <w:r w:rsidRPr="00766E61">
        <w:rPr>
          <w:sz w:val="20"/>
          <w:szCs w:val="20"/>
        </w:rPr>
        <w:t>ного хозяйства.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В этих условиях одной из основных угроз социально-экономическому разв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 xml:space="preserve">тию сельского </w:t>
      </w:r>
      <w:proofErr w:type="gramStart"/>
      <w:r w:rsidRPr="00766E61">
        <w:rPr>
          <w:sz w:val="20"/>
          <w:szCs w:val="20"/>
        </w:rPr>
        <w:t>поселения  становится</w:t>
      </w:r>
      <w:proofErr w:type="gramEnd"/>
      <w:r w:rsidRPr="00766E61">
        <w:rPr>
          <w:sz w:val="20"/>
          <w:szCs w:val="20"/>
        </w:rPr>
        <w:t xml:space="preserve"> снижение конкурентоспособности предприятий, о</w:t>
      </w:r>
      <w:r w:rsidRPr="00766E61">
        <w:rPr>
          <w:sz w:val="20"/>
          <w:szCs w:val="20"/>
        </w:rPr>
        <w:t>т</w:t>
      </w:r>
      <w:r w:rsidRPr="00766E61">
        <w:rPr>
          <w:sz w:val="20"/>
          <w:szCs w:val="20"/>
        </w:rPr>
        <w:t>раслей экономики муниципального образования, эффективности муниципального упра</w:t>
      </w:r>
      <w:r w:rsidRPr="00766E61">
        <w:rPr>
          <w:sz w:val="20"/>
          <w:szCs w:val="20"/>
        </w:rPr>
        <w:t>в</w:t>
      </w:r>
      <w:r w:rsidRPr="00766E61">
        <w:rPr>
          <w:sz w:val="20"/>
          <w:szCs w:val="20"/>
        </w:rPr>
        <w:t>ления, вызванное ростом затрат на оплату топливно-энергетических и коммунальных р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сурсов, опережающих темпы экономического развития.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С учетом указанных обстоятельств, проблема заключается в том, что при сущес</w:t>
      </w:r>
      <w:r w:rsidRPr="00766E61">
        <w:rPr>
          <w:sz w:val="20"/>
          <w:szCs w:val="20"/>
        </w:rPr>
        <w:t>т</w:t>
      </w:r>
      <w:r w:rsidRPr="00766E61">
        <w:rPr>
          <w:sz w:val="20"/>
          <w:szCs w:val="20"/>
        </w:rPr>
        <w:t>вующем уровне энергоемкости экономики и социальной сферы сельского поселения предстоящие изменения стоимости топливно-энергетических и комм</w:t>
      </w:r>
      <w:r w:rsidRPr="00766E61">
        <w:rPr>
          <w:sz w:val="20"/>
          <w:szCs w:val="20"/>
        </w:rPr>
        <w:t>у</w:t>
      </w:r>
      <w:r w:rsidRPr="00766E61">
        <w:rPr>
          <w:sz w:val="20"/>
          <w:szCs w:val="20"/>
        </w:rPr>
        <w:t>нальных ресурсов приведут к следующим негативным последствиям: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 xml:space="preserve">росту затрат предприятий, расположенных на </w:t>
      </w:r>
      <w:proofErr w:type="gramStart"/>
      <w:r w:rsidRPr="00766E61">
        <w:rPr>
          <w:sz w:val="20"/>
          <w:szCs w:val="20"/>
        </w:rPr>
        <w:t>территории  сельского</w:t>
      </w:r>
      <w:proofErr w:type="gramEnd"/>
      <w:r w:rsidRPr="00766E61">
        <w:rPr>
          <w:sz w:val="20"/>
          <w:szCs w:val="20"/>
        </w:rPr>
        <w:t xml:space="preserve"> поселения, на оплату топливно-энергетических и коммунальных ресурсов, приводящему к сниж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нию конкурентоспособности и рентабельности их деятельности;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росту стоимости жилищно-коммунальных услуг при ограниченных возмо</w:t>
      </w:r>
      <w:r w:rsidRPr="00766E61">
        <w:rPr>
          <w:sz w:val="20"/>
          <w:szCs w:val="20"/>
        </w:rPr>
        <w:t>ж</w:t>
      </w:r>
      <w:r w:rsidRPr="00766E61">
        <w:rPr>
          <w:sz w:val="20"/>
          <w:szCs w:val="20"/>
        </w:rPr>
        <w:t>ностях населения самостоятельно регулировать объем их потребления и снижению качества жизни населения;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</w:t>
      </w:r>
      <w:r w:rsidRPr="00766E61">
        <w:rPr>
          <w:sz w:val="20"/>
          <w:szCs w:val="20"/>
        </w:rPr>
        <w:t>в</w:t>
      </w:r>
      <w:r w:rsidRPr="00766E61">
        <w:rPr>
          <w:sz w:val="20"/>
          <w:szCs w:val="20"/>
        </w:rPr>
        <w:t>ление;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опережающему росту затрат на оплату коммунальных ресурсов в расходах на 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держание муниципальных бюджетных организаций здравоохранения, образования, кул</w:t>
      </w:r>
      <w:r w:rsidRPr="00766E61">
        <w:rPr>
          <w:sz w:val="20"/>
          <w:szCs w:val="20"/>
        </w:rPr>
        <w:t>ь</w:t>
      </w:r>
      <w:r w:rsidRPr="00766E61">
        <w:rPr>
          <w:sz w:val="20"/>
          <w:szCs w:val="20"/>
        </w:rPr>
        <w:t>туры и т.п., и вызванному этим снижению эффективности оказания услуг.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Высокая энергоемкость предприятий в этих условиях может стать причиной сн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жения темпов роста экономики сельского поселения и налоговых поступлений в бюджеты всех уровней.</w:t>
      </w:r>
    </w:p>
    <w:p w:rsidR="003C327A" w:rsidRPr="00766E61" w:rsidRDefault="003C327A" w:rsidP="003C327A">
      <w:pPr>
        <w:tabs>
          <w:tab w:val="left" w:pos="0"/>
        </w:tabs>
        <w:jc w:val="both"/>
        <w:rPr>
          <w:sz w:val="20"/>
          <w:szCs w:val="20"/>
        </w:rPr>
      </w:pPr>
      <w:r w:rsidRPr="00766E61">
        <w:rPr>
          <w:sz w:val="20"/>
          <w:szCs w:val="20"/>
        </w:rPr>
        <w:tab/>
        <w:t>Для решения проблемы необходимо осуществление комплекса мер по интенсиф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дов на территории муниципального района и прежде всего в органах местного самоуправления, муниц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пальных учреждениях, муниципальных унитарных предпр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ятиях.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Основным инструментом управления энергосбережением является пр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граммно-целевой метод, предусматривающий разработку, принятие и исполнение программ эне</w:t>
      </w:r>
      <w:r w:rsidRPr="00766E61">
        <w:rPr>
          <w:sz w:val="20"/>
          <w:szCs w:val="20"/>
        </w:rPr>
        <w:t>р</w:t>
      </w:r>
      <w:r w:rsidRPr="00766E61">
        <w:rPr>
          <w:sz w:val="20"/>
          <w:szCs w:val="20"/>
        </w:rPr>
        <w:t>госбережения как на республиканском, так и на уровне местного с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моуправления.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Муниципальная программа направлена на повышение эффективности энергетич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ских обследований, учета и контроля за потреблением энергоресурсов, совершенствов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ние системы нормирования в бюджетной сфере, разработку системы мониторинга вн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дряемых мероприятий по энергосбережению, стимулирование мер по снижению энерг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емкости, формирование условий и механизмов, способствующих появлению и реализ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ции проектов в области энергосбережения.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 связи с этим Муниципальная программа предусматривает осуществление ко</w:t>
      </w:r>
      <w:r w:rsidRPr="00766E61">
        <w:rPr>
          <w:sz w:val="20"/>
          <w:szCs w:val="20"/>
        </w:rPr>
        <w:t>м</w:t>
      </w:r>
      <w:r w:rsidRPr="00766E61">
        <w:rPr>
          <w:sz w:val="20"/>
          <w:szCs w:val="20"/>
        </w:rPr>
        <w:t>плекса организационных мер по пропаганде и популяризации вопросов энергосбереж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ния, проведению конкурсов на лучшую постановку работы по энергосб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режению среди промышленных предприятий, муниципальных образований, на освещ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ние этой темы в средствах массовой информации, по повышению культуры энергопотребления среди н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селения, формированию и проведению энергосберегающей политики в Чувашской Ре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публике, участию в межрегиональных, национальных и междунаро</w:t>
      </w:r>
      <w:r w:rsidRPr="00766E61">
        <w:rPr>
          <w:sz w:val="20"/>
          <w:szCs w:val="20"/>
        </w:rPr>
        <w:t>д</w:t>
      </w:r>
      <w:r w:rsidRPr="00766E61">
        <w:rPr>
          <w:sz w:val="20"/>
          <w:szCs w:val="20"/>
        </w:rPr>
        <w:t>ных проектах.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Дефицит энергии и ограниченность топливных ресурсов приводят к неи</w:t>
      </w:r>
      <w:r w:rsidRPr="00766E61">
        <w:rPr>
          <w:sz w:val="20"/>
          <w:szCs w:val="20"/>
        </w:rPr>
        <w:t>з</w:t>
      </w:r>
      <w:r w:rsidRPr="00766E61">
        <w:rPr>
          <w:sz w:val="20"/>
          <w:szCs w:val="20"/>
        </w:rPr>
        <w:t>бежному переходу к нетрадиционным, альтернативным источникам энергии. Неу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</w:t>
      </w:r>
      <w:r w:rsidRPr="00766E61">
        <w:rPr>
          <w:sz w:val="20"/>
          <w:szCs w:val="20"/>
        </w:rPr>
        <w:t>ш</w:t>
      </w:r>
      <w:r w:rsidRPr="00766E61">
        <w:rPr>
          <w:sz w:val="20"/>
          <w:szCs w:val="20"/>
        </w:rPr>
        <w:t>ской Республики решение этих вопросов возможно только путем инновационного развития, внедрения новых экономи</w:t>
      </w:r>
      <w:r w:rsidRPr="00766E61">
        <w:rPr>
          <w:sz w:val="20"/>
          <w:szCs w:val="20"/>
        </w:rPr>
        <w:t>ч</w:t>
      </w:r>
      <w:r w:rsidRPr="00766E61">
        <w:rPr>
          <w:sz w:val="20"/>
          <w:szCs w:val="20"/>
        </w:rPr>
        <w:t>ных технологий и повышения эффективности уже имеющихся технологий.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пользовании возобновляемых экологически чистых источников энергии.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</w:t>
      </w:r>
      <w:r w:rsidRPr="00766E61">
        <w:rPr>
          <w:sz w:val="20"/>
          <w:szCs w:val="20"/>
        </w:rPr>
        <w:t>р</w:t>
      </w:r>
      <w:r w:rsidRPr="00766E61">
        <w:rPr>
          <w:sz w:val="20"/>
          <w:szCs w:val="20"/>
        </w:rPr>
        <w:t>гии во всех секторах экономики, развитие возобновляемых источников энергии (биома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мики и сохранения окружающей среды.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В Энергетической стратегии России на период до 2035 года обозначена необход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мость расширения использования возобновляемых источников энергии, в том числе в ц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лях: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обеспечения гарантированного минимума энергоснабжения населения и произво</w:t>
      </w:r>
      <w:r w:rsidRPr="00766E61">
        <w:rPr>
          <w:sz w:val="20"/>
          <w:szCs w:val="20"/>
        </w:rPr>
        <w:t>д</w:t>
      </w:r>
      <w:r w:rsidRPr="00766E61">
        <w:rPr>
          <w:sz w:val="20"/>
          <w:szCs w:val="20"/>
        </w:rPr>
        <w:t>ства в зонах централизованного энергоснабжения, испытывающих дефицит энергии, пр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дотвращения ущерба от аварийных и ограничительных отключений;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снижения вредных выбросов от энергетических установок в городах и нас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ленных пунктах со сложной экологической обстановкой, а также в местах массового отдыха н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селения.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 результате реализации мероприятий, предусмотренных Муниципальной пр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граммой, будут обеспечены рост эффективности использования потенциала энергетич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ского сектора для социально-экономического развития республики, стабильное и эффе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тивное удовлетворение потребностей развивающейся экономики и населения в то</w:t>
      </w:r>
      <w:r w:rsidRPr="00766E61">
        <w:rPr>
          <w:sz w:val="20"/>
          <w:szCs w:val="20"/>
        </w:rPr>
        <w:t>п</w:t>
      </w:r>
      <w:r w:rsidRPr="00766E61">
        <w:rPr>
          <w:sz w:val="20"/>
          <w:szCs w:val="20"/>
        </w:rPr>
        <w:t>ливно-энергетических ресурсах.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Предполагаемые результаты реализации мероприятий, предусмотренных насто</w:t>
      </w:r>
      <w:r w:rsidRPr="00766E61">
        <w:rPr>
          <w:sz w:val="20"/>
          <w:szCs w:val="20"/>
        </w:rPr>
        <w:t>я</w:t>
      </w:r>
      <w:r w:rsidRPr="00766E61">
        <w:rPr>
          <w:sz w:val="20"/>
          <w:szCs w:val="20"/>
        </w:rPr>
        <w:t>щим документом, соответствуют основным направлениям социально-экономического развития республики.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1002"/>
      <w:r w:rsidRPr="00766E61">
        <w:rPr>
          <w:rFonts w:ascii="Times New Roman" w:hAnsi="Times New Roman" w:cs="Times New Roman"/>
          <w:sz w:val="20"/>
          <w:szCs w:val="20"/>
        </w:rPr>
        <w:t xml:space="preserve">Раздел II. Приоритеты, цели, задачи, индикаторы (показатели) достижения целей и задач, сроки </w:t>
      </w:r>
      <w:proofErr w:type="gramStart"/>
      <w:r w:rsidRPr="00766E61">
        <w:rPr>
          <w:rFonts w:ascii="Times New Roman" w:hAnsi="Times New Roman" w:cs="Times New Roman"/>
          <w:sz w:val="20"/>
          <w:szCs w:val="20"/>
        </w:rPr>
        <w:t>реализации  программы</w:t>
      </w:r>
      <w:bookmarkEnd w:id="3"/>
      <w:proofErr w:type="gramEnd"/>
      <w:r w:rsidRPr="00766E61">
        <w:rPr>
          <w:rFonts w:ascii="Times New Roman" w:hAnsi="Times New Roman" w:cs="Times New Roman"/>
          <w:sz w:val="20"/>
          <w:szCs w:val="20"/>
        </w:rPr>
        <w:t>, описание ожидаемых конечных р</w:t>
      </w:r>
      <w:r w:rsidRPr="00766E61">
        <w:rPr>
          <w:rFonts w:ascii="Times New Roman" w:hAnsi="Times New Roman" w:cs="Times New Roman"/>
          <w:sz w:val="20"/>
          <w:szCs w:val="20"/>
        </w:rPr>
        <w:t>е</w:t>
      </w:r>
      <w:r w:rsidRPr="00766E61">
        <w:rPr>
          <w:rFonts w:ascii="Times New Roman" w:hAnsi="Times New Roman" w:cs="Times New Roman"/>
          <w:sz w:val="20"/>
          <w:szCs w:val="20"/>
        </w:rPr>
        <w:t>зультатов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Приоритеты Муниципальной программы политики в сфере развития промышле</w:t>
      </w:r>
      <w:r w:rsidRPr="00766E61">
        <w:rPr>
          <w:sz w:val="20"/>
          <w:szCs w:val="20"/>
        </w:rPr>
        <w:t>н</w:t>
      </w:r>
      <w:r w:rsidRPr="00766E61">
        <w:rPr>
          <w:sz w:val="20"/>
          <w:szCs w:val="20"/>
        </w:rPr>
        <w:t>ности и инновационной экономики Чувашской Республики планом соц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 xml:space="preserve">ально-экономического развития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</w:t>
      </w:r>
      <w:r w:rsidRPr="00766E61">
        <w:rPr>
          <w:sz w:val="20"/>
          <w:szCs w:val="20"/>
        </w:rPr>
        <w:t>ш</w:t>
      </w:r>
      <w:r w:rsidRPr="00766E61">
        <w:rPr>
          <w:sz w:val="20"/>
          <w:szCs w:val="20"/>
        </w:rPr>
        <w:t>ской Республики до 2035 года на основании ежегодных посланий Главы Чувашской Республики Государственному Совету Чувашской Ре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публики.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Целями Муниципальной программы являются: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создание благоприятных условий для развития промышленности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</w:t>
      </w:r>
      <w:r w:rsidRPr="00766E61">
        <w:rPr>
          <w:sz w:val="20"/>
          <w:szCs w:val="20"/>
        </w:rPr>
        <w:t>ь</w:t>
      </w:r>
      <w:r w:rsidRPr="00766E61">
        <w:rPr>
          <w:sz w:val="20"/>
          <w:szCs w:val="20"/>
        </w:rPr>
        <w:t>ского района Чувашской Ре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публики;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обеспечение инновационной активности бизнеса;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повышение производительности труда, создание и модернизация высокопроизв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дительных рабочих мест.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Достижение поставленных целей возможно при решении следующих задач: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повышение эффективности муниципального управления;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создание условий для эффективного функционирования промышленного компле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са как важнейшего компонента формирования инновационной экономики, а также увел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чение его вклада в решение задач социально-экономического разв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 xml:space="preserve">тия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</w:t>
      </w:r>
      <w:r w:rsidRPr="00766E61">
        <w:rPr>
          <w:sz w:val="20"/>
          <w:szCs w:val="20"/>
        </w:rPr>
        <w:t>у</w:t>
      </w:r>
      <w:r w:rsidRPr="00766E61">
        <w:rPr>
          <w:sz w:val="20"/>
          <w:szCs w:val="20"/>
        </w:rPr>
        <w:t>вашской Республики;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стимулирование инновационной деятельности и промышленного производства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Республике;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стимулирование инвестиционной деятельности для обновления и модернизации производств;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создание условий, обеспечивающих повышение конкурентоспособности организ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 xml:space="preserve">ций промышленного комплекса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</w:t>
      </w:r>
      <w:r w:rsidRPr="00766E61">
        <w:rPr>
          <w:sz w:val="20"/>
          <w:szCs w:val="20"/>
        </w:rPr>
        <w:t>б</w:t>
      </w:r>
      <w:r w:rsidRPr="00766E61">
        <w:rPr>
          <w:sz w:val="20"/>
          <w:szCs w:val="20"/>
        </w:rPr>
        <w:t>лики.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Муниципальная программа будет реализовываться в 2022 - 2035 годах в три этапа:</w:t>
      </w: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1 этап - 2022 - 2025 годы;</w:t>
      </w: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2 этап - 2026 - 2030 годы;</w:t>
      </w: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3 этап - 2031 - 2035 годы.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 xml:space="preserve">том региональных особенностей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</w:t>
      </w:r>
      <w:r w:rsidRPr="00766E61">
        <w:rPr>
          <w:sz w:val="20"/>
          <w:szCs w:val="20"/>
        </w:rPr>
        <w:t>ш</w:t>
      </w:r>
      <w:r w:rsidRPr="00766E61">
        <w:rPr>
          <w:sz w:val="20"/>
          <w:szCs w:val="20"/>
        </w:rPr>
        <w:t>ской Республики.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 рамках 1 этапа будет продолжена реализация ранее начатых мероприятий, н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 xml:space="preserve">правленных на развитие промышленности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</w:t>
      </w:r>
      <w:r w:rsidRPr="00766E61">
        <w:rPr>
          <w:sz w:val="20"/>
          <w:szCs w:val="20"/>
        </w:rPr>
        <w:t>б</w:t>
      </w:r>
      <w:r w:rsidRPr="00766E61">
        <w:rPr>
          <w:sz w:val="20"/>
          <w:szCs w:val="20"/>
        </w:rPr>
        <w:t>лики и инновационной активности бизнеса, а также планируется выполнение регионал</w:t>
      </w:r>
      <w:r w:rsidRPr="00766E61">
        <w:rPr>
          <w:sz w:val="20"/>
          <w:szCs w:val="20"/>
        </w:rPr>
        <w:t>ь</w:t>
      </w:r>
      <w:r w:rsidRPr="00766E61">
        <w:rPr>
          <w:sz w:val="20"/>
          <w:szCs w:val="20"/>
        </w:rPr>
        <w:t>ных проектов, направленных на реализацию федеральных проектов, вх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 xml:space="preserve">дящих в состав национальных проектов "Повышение производительности труда и поддержка занятости", "Международная кооперация и экспорт", обозначенных в </w:t>
      </w:r>
      <w:hyperlink r:id="rId6" w:history="1">
        <w:r w:rsidRPr="00766E61">
          <w:rPr>
            <w:rStyle w:val="af8"/>
            <w:sz w:val="20"/>
            <w:szCs w:val="20"/>
          </w:rPr>
          <w:t>Указе</w:t>
        </w:r>
      </w:hyperlink>
      <w:r w:rsidRPr="00766E61">
        <w:rPr>
          <w:sz w:val="20"/>
          <w:szCs w:val="20"/>
        </w:rPr>
        <w:t xml:space="preserve"> През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дента Российской Федерации от 7 мая 2018 г. N 204 "О национальных целях и стратегических задачах ра</w:t>
      </w:r>
      <w:r w:rsidRPr="00766E61">
        <w:rPr>
          <w:sz w:val="20"/>
          <w:szCs w:val="20"/>
        </w:rPr>
        <w:t>з</w:t>
      </w:r>
      <w:r w:rsidRPr="00766E61">
        <w:rPr>
          <w:sz w:val="20"/>
          <w:szCs w:val="20"/>
        </w:rPr>
        <w:t>вития Росси</w:t>
      </w:r>
      <w:r w:rsidRPr="00766E61">
        <w:rPr>
          <w:sz w:val="20"/>
          <w:szCs w:val="20"/>
        </w:rPr>
        <w:t>й</w:t>
      </w:r>
      <w:r w:rsidRPr="00766E61">
        <w:rPr>
          <w:sz w:val="20"/>
          <w:szCs w:val="20"/>
        </w:rPr>
        <w:t>ской Федерации на период до 2024 года".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На 2 и 3 этапах планируется достичь активного развития экономики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</w:t>
      </w:r>
      <w:r w:rsidRPr="00766E61">
        <w:rPr>
          <w:sz w:val="20"/>
          <w:szCs w:val="20"/>
        </w:rPr>
        <w:t>ь</w:t>
      </w:r>
      <w:r w:rsidRPr="00766E61">
        <w:rPr>
          <w:sz w:val="20"/>
          <w:szCs w:val="20"/>
        </w:rPr>
        <w:t xml:space="preserve">ского района Чувашской Республики на новой технологической базе. 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На территории республики завершится формирование саморазвивающихся гл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бальных центров компетенций в сфере проектирования, разработки и производства в о</w:t>
      </w:r>
      <w:r w:rsidRPr="00766E61">
        <w:rPr>
          <w:sz w:val="20"/>
          <w:szCs w:val="20"/>
        </w:rPr>
        <w:t>р</w:t>
      </w:r>
      <w:r w:rsidRPr="00766E61">
        <w:rPr>
          <w:sz w:val="20"/>
          <w:szCs w:val="20"/>
        </w:rPr>
        <w:t>ганизациях машиностроения, электротехники и энергетики, тесно взаимоувязанных с транснациональными компаниями. Это период поступательного развития новой экон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мики знаний, основанной на высокопроизводительном труде, производстве конкурент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способных на глобальных рынках продукции и услуг с высокой добавленной стоим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стью, формировании благоприятной, комфортной территории для проживания, стимул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 xml:space="preserve">рующей к </w:t>
      </w:r>
      <w:r w:rsidRPr="00766E61">
        <w:rPr>
          <w:sz w:val="20"/>
          <w:szCs w:val="20"/>
        </w:rPr>
        <w:lastRenderedPageBreak/>
        <w:t>раскрытию творческого потенциала чел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века. Развитие цифровых технологий увеличит долю в экономике Чувашской Республики непроизводственных наукоемких о</w:t>
      </w:r>
      <w:r w:rsidRPr="00766E61">
        <w:rPr>
          <w:sz w:val="20"/>
          <w:szCs w:val="20"/>
        </w:rPr>
        <w:t>т</w:t>
      </w:r>
      <w:r w:rsidRPr="00766E61">
        <w:rPr>
          <w:sz w:val="20"/>
          <w:szCs w:val="20"/>
        </w:rPr>
        <w:t>раслей, преимущественно в сфере услуг (3D-печать различных изделий бытового назн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чения, IT-услуги, интернет в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щей, услуги виртуальной реальности и др.), что приведет к общему снижению доли традиционной промышленности в экономике Чувашской Ре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публики.</w:t>
      </w:r>
    </w:p>
    <w:p w:rsidR="003C327A" w:rsidRPr="00766E61" w:rsidRDefault="003C327A" w:rsidP="003C327A">
      <w:pPr>
        <w:jc w:val="both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04"/>
      <w:r w:rsidRPr="00766E61">
        <w:rPr>
          <w:rFonts w:ascii="Times New Roman" w:hAnsi="Times New Roman" w:cs="Times New Roman"/>
          <w:sz w:val="20"/>
          <w:szCs w:val="20"/>
        </w:rPr>
        <w:t>Раздел I</w:t>
      </w:r>
      <w:r w:rsidRPr="00766E6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66E61">
        <w:rPr>
          <w:rFonts w:ascii="Times New Roman" w:hAnsi="Times New Roman" w:cs="Times New Roman"/>
          <w:sz w:val="20"/>
          <w:szCs w:val="20"/>
        </w:rPr>
        <w:t xml:space="preserve">. </w:t>
      </w:r>
      <w:bookmarkEnd w:id="4"/>
      <w:r w:rsidRPr="00766E61">
        <w:rPr>
          <w:rFonts w:ascii="Times New Roman" w:hAnsi="Times New Roman" w:cs="Times New Roman"/>
          <w:sz w:val="20"/>
          <w:szCs w:val="20"/>
        </w:rPr>
        <w:t>Обобщенная характеристика основных мероприятий Муниципальной пр</w:t>
      </w:r>
      <w:r w:rsidRPr="00766E61">
        <w:rPr>
          <w:rFonts w:ascii="Times New Roman" w:hAnsi="Times New Roman" w:cs="Times New Roman"/>
          <w:sz w:val="20"/>
          <w:szCs w:val="20"/>
        </w:rPr>
        <w:t>о</w:t>
      </w:r>
      <w:r w:rsidRPr="00766E61">
        <w:rPr>
          <w:rFonts w:ascii="Times New Roman" w:hAnsi="Times New Roman" w:cs="Times New Roman"/>
          <w:sz w:val="20"/>
          <w:szCs w:val="20"/>
        </w:rPr>
        <w:t>граммы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ванную структуру, посредством которой установлена прозрачная и понятная связь реал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зации отдельных мероприятий с достижением конкретных целей на всех уровнях Мун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ципальной программы.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Задачи Муниципальной программы будут решаться в рамках подпрограммы "Энергосбережение ", который объединяет четыре основные м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роприятия.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1 "Организационные мероприятия" включает в себя мер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приятия по формированию комплексной информационной поддержки.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2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отдельных отраслях эк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номики" включает в себя мероприятия по обеспечению устойчивого процесса повышения эффе</w:t>
      </w:r>
      <w:r w:rsidRPr="00766E61">
        <w:rPr>
          <w:sz w:val="20"/>
          <w:szCs w:val="20"/>
        </w:rPr>
        <w:t>к</w:t>
      </w:r>
      <w:r w:rsidRPr="00766E61">
        <w:rPr>
          <w:sz w:val="20"/>
          <w:szCs w:val="20"/>
        </w:rPr>
        <w:t>тивности энергопотребления в секторах экономики, в том числе за счет внедрения мех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низмов стимулирования энергосбережения и повышения эне</w:t>
      </w:r>
      <w:r w:rsidRPr="00766E61">
        <w:rPr>
          <w:sz w:val="20"/>
          <w:szCs w:val="20"/>
        </w:rPr>
        <w:t>р</w:t>
      </w:r>
      <w:r w:rsidRPr="00766E61">
        <w:rPr>
          <w:sz w:val="20"/>
          <w:szCs w:val="20"/>
        </w:rPr>
        <w:t>гетической эффективности, реализации энергосбер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гающих проектов.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3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жилищно-коммунальном хозя</w:t>
      </w:r>
      <w:r w:rsidRPr="00766E61">
        <w:rPr>
          <w:sz w:val="20"/>
          <w:szCs w:val="20"/>
        </w:rPr>
        <w:t>й</w:t>
      </w:r>
      <w:r w:rsidRPr="00766E61">
        <w:rPr>
          <w:sz w:val="20"/>
          <w:szCs w:val="20"/>
        </w:rPr>
        <w:t>стве и жилищном фонде" предполагает реализацию энергосберегающих проектов, акт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визирующих деятельность хозяйствующих субъектов и населения по реализации поте</w:t>
      </w:r>
      <w:r w:rsidRPr="00766E61">
        <w:rPr>
          <w:sz w:val="20"/>
          <w:szCs w:val="20"/>
        </w:rPr>
        <w:t>н</w:t>
      </w:r>
      <w:r w:rsidRPr="00766E61">
        <w:rPr>
          <w:sz w:val="20"/>
          <w:szCs w:val="20"/>
        </w:rPr>
        <w:t>циала энергосбережения.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4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бюджетном секторе" включает в себя мероприятия по реализации энергосберегающих проектов в бюджетном сект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 xml:space="preserve">ре.  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Раздел </w:t>
      </w:r>
      <w:r w:rsidRPr="00766E61">
        <w:rPr>
          <w:sz w:val="20"/>
          <w:szCs w:val="20"/>
          <w:lang w:val="en-US"/>
        </w:rPr>
        <w:t>I</w:t>
      </w:r>
      <w:r w:rsidRPr="00766E61">
        <w:rPr>
          <w:sz w:val="20"/>
          <w:szCs w:val="20"/>
        </w:rPr>
        <w:t>V. Обоснование объема финансовых ресурсов, необходимых для ре</w:t>
      </w:r>
      <w:r w:rsidRPr="00766E61">
        <w:rPr>
          <w:sz w:val="20"/>
          <w:szCs w:val="20"/>
        </w:rPr>
        <w:t>а</w:t>
      </w:r>
      <w:r w:rsidRPr="00766E61">
        <w:rPr>
          <w:sz w:val="20"/>
          <w:szCs w:val="20"/>
        </w:rPr>
        <w:t>лизации Муниципальной программы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Программа реализуется в период с 2022 по 2035 год в три этапа:</w:t>
      </w: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1 этап - 2022 - 2025 годы;</w:t>
      </w: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sz w:val="20"/>
          <w:szCs w:val="20"/>
        </w:rPr>
        <w:t>2 этап - 2026 - 2030 годы;</w:t>
      </w:r>
    </w:p>
    <w:p w:rsidR="003C327A" w:rsidRPr="00766E61" w:rsidRDefault="003C327A" w:rsidP="003C327A">
      <w:pPr>
        <w:jc w:val="both"/>
        <w:rPr>
          <w:sz w:val="20"/>
          <w:szCs w:val="20"/>
        </w:rPr>
      </w:pPr>
      <w:r w:rsidRPr="00766E61">
        <w:rPr>
          <w:sz w:val="20"/>
          <w:szCs w:val="20"/>
        </w:rPr>
        <w:t xml:space="preserve">                                                   3 этап - 2031 - 2035 годы.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Общий объем финансирования Муниципальной программы в 2022 - 2035 годах 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ставляет 0 тыс. рублей, в том числе средства: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 0 тыс. рублей;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 тыс. рублей;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 тыс. рублей.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Прогнозируемый объем финансирования Муниципальной программы на 1 этапе (в 2022 - 2025 годах) составит 0 тыс. рублей, в том числе:</w:t>
      </w:r>
    </w:p>
    <w:p w:rsidR="003C327A" w:rsidRPr="00766E61" w:rsidRDefault="003C327A" w:rsidP="003C327A">
      <w:pPr>
        <w:ind w:firstLine="720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 2022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2023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2024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2025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из них средства: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 тыс. рублей, в том числе: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2022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2023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2024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2025 году - 0 тыс. рублей;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 тыс. рублей, в том числе: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2022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2023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2024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2025 году - 0 тыс. рублей;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 тыс. рублей, в том числе: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2022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2023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2024 году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 2025 году - 0 тыс. рублей.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На 2 этапе (в 2026 - 2030 годах) объем финансирования Муниципальной программы 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ставит 0 тыс. рублей, из них средства: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местных бюджетов - 0 тыс. рублей;</w:t>
      </w:r>
    </w:p>
    <w:p w:rsidR="003C327A" w:rsidRPr="00766E61" w:rsidRDefault="003C327A" w:rsidP="003C327A">
      <w:pPr>
        <w:ind w:firstLine="720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 тыс. рублей.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На 3 этапе (в 2031 - 2035 годах) объем финансирования Муниципальной программы с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>ставит 0 тыс. рублей, из них средства: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 тыс. рублей;</w:t>
      </w:r>
    </w:p>
    <w:p w:rsidR="003C327A" w:rsidRPr="00766E61" w:rsidRDefault="003C327A" w:rsidP="003C327A">
      <w:pPr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 тыс. рублей;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Объем финансирования программных мероприятий в разрезе основных меропри</w:t>
      </w:r>
      <w:r w:rsidRPr="00766E61">
        <w:rPr>
          <w:sz w:val="20"/>
          <w:szCs w:val="20"/>
        </w:rPr>
        <w:t>я</w:t>
      </w:r>
      <w:r w:rsidRPr="00766E61">
        <w:rPr>
          <w:sz w:val="20"/>
          <w:szCs w:val="20"/>
        </w:rPr>
        <w:t>тий приведен в Приложении к подпрограмме «Энергосбережение» Муниципальной пр</w:t>
      </w:r>
      <w:r w:rsidRPr="00766E61">
        <w:rPr>
          <w:sz w:val="20"/>
          <w:szCs w:val="20"/>
        </w:rPr>
        <w:t>о</w:t>
      </w:r>
      <w:r w:rsidRPr="00766E61">
        <w:rPr>
          <w:sz w:val="20"/>
          <w:szCs w:val="20"/>
        </w:rPr>
        <w:t xml:space="preserve">граммы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«Развитие промышленности и инновационная эконом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ка».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Основным критерием отбора технического проекта для финансирования из фед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 xml:space="preserve">рального бюджета и участия в программе является его повышенная </w:t>
      </w:r>
      <w:proofErr w:type="spellStart"/>
      <w:r w:rsidRPr="00766E61">
        <w:rPr>
          <w:sz w:val="20"/>
          <w:szCs w:val="20"/>
        </w:rPr>
        <w:t>энергоэффекти</w:t>
      </w:r>
      <w:r w:rsidRPr="00766E61">
        <w:rPr>
          <w:sz w:val="20"/>
          <w:szCs w:val="20"/>
        </w:rPr>
        <w:t>в</w:t>
      </w:r>
      <w:r w:rsidRPr="00766E61">
        <w:rPr>
          <w:sz w:val="20"/>
          <w:szCs w:val="20"/>
        </w:rPr>
        <w:t>ность</w:t>
      </w:r>
      <w:proofErr w:type="spellEnd"/>
      <w:r w:rsidRPr="00766E61">
        <w:rPr>
          <w:sz w:val="20"/>
          <w:szCs w:val="20"/>
        </w:rPr>
        <w:t>, выраженная в прямой экономии средств, направляемых на выработку и приобр</w:t>
      </w:r>
      <w:r w:rsidRPr="00766E61">
        <w:rPr>
          <w:sz w:val="20"/>
          <w:szCs w:val="20"/>
        </w:rPr>
        <w:t>е</w:t>
      </w:r>
      <w:r w:rsidRPr="00766E61">
        <w:rPr>
          <w:sz w:val="20"/>
          <w:szCs w:val="20"/>
        </w:rPr>
        <w:t>тение ТЭР.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В ходе реализации программы объемы финансирования подлежат ежегодному уточнению с учетом реальных возможностей федерального бюджета, республ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канского бюджета Чувашской Республики, местных бюджетов и внебюджетных и</w:t>
      </w:r>
      <w:r w:rsidRPr="00766E61">
        <w:rPr>
          <w:sz w:val="20"/>
          <w:szCs w:val="20"/>
        </w:rPr>
        <w:t>с</w:t>
      </w:r>
      <w:r w:rsidRPr="00766E61">
        <w:rPr>
          <w:sz w:val="20"/>
          <w:szCs w:val="20"/>
        </w:rPr>
        <w:t>точников.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  <w:r w:rsidRPr="00766E61">
        <w:rPr>
          <w:sz w:val="20"/>
          <w:szCs w:val="20"/>
        </w:rPr>
        <w:t>Ресурсное обеспечение реализации программы за счет всех источников финанс</w:t>
      </w:r>
      <w:r w:rsidRPr="00766E61">
        <w:rPr>
          <w:sz w:val="20"/>
          <w:szCs w:val="20"/>
        </w:rPr>
        <w:t>и</w:t>
      </w:r>
      <w:r w:rsidRPr="00766E61">
        <w:rPr>
          <w:sz w:val="20"/>
          <w:szCs w:val="20"/>
        </w:rPr>
        <w:t>рования приведено в приложении к подпрограмме.</w:t>
      </w:r>
    </w:p>
    <w:p w:rsidR="003C327A" w:rsidRPr="00766E61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766E61" w:rsidRDefault="003C327A" w:rsidP="003C327A">
      <w:pPr>
        <w:ind w:firstLine="709"/>
        <w:jc w:val="right"/>
        <w:rPr>
          <w:rStyle w:val="af7"/>
          <w:b w:val="0"/>
          <w:sz w:val="20"/>
          <w:szCs w:val="20"/>
        </w:rPr>
      </w:pPr>
      <w:bookmarkStart w:id="5" w:name="sub_6000"/>
      <w:r w:rsidRPr="00766E61">
        <w:rPr>
          <w:rStyle w:val="af7"/>
          <w:b w:val="0"/>
          <w:sz w:val="20"/>
          <w:szCs w:val="20"/>
        </w:rPr>
        <w:t xml:space="preserve">Приложение №1 </w:t>
      </w:r>
      <w:r w:rsidRPr="00766E61">
        <w:rPr>
          <w:rStyle w:val="af7"/>
          <w:b w:val="0"/>
          <w:sz w:val="20"/>
          <w:szCs w:val="20"/>
        </w:rPr>
        <w:br/>
        <w:t xml:space="preserve">к муниципальной программе </w:t>
      </w:r>
    </w:p>
    <w:p w:rsidR="003C327A" w:rsidRPr="00766E61" w:rsidRDefault="003C327A" w:rsidP="003C327A">
      <w:pPr>
        <w:ind w:firstLine="709"/>
        <w:jc w:val="right"/>
        <w:rPr>
          <w:rStyle w:val="af7"/>
          <w:b w:val="0"/>
          <w:sz w:val="20"/>
          <w:szCs w:val="20"/>
        </w:rPr>
      </w:pPr>
      <w:proofErr w:type="spellStart"/>
      <w:r w:rsidRPr="00766E61">
        <w:rPr>
          <w:rStyle w:val="af7"/>
          <w:b w:val="0"/>
          <w:sz w:val="20"/>
          <w:szCs w:val="20"/>
        </w:rPr>
        <w:t>Новочелны-Сюрбеевского</w:t>
      </w:r>
      <w:proofErr w:type="spellEnd"/>
      <w:r w:rsidRPr="00766E61">
        <w:rPr>
          <w:rStyle w:val="af7"/>
          <w:b w:val="0"/>
          <w:sz w:val="20"/>
          <w:szCs w:val="20"/>
        </w:rPr>
        <w:t xml:space="preserve"> сельского поселения</w:t>
      </w:r>
    </w:p>
    <w:p w:rsidR="003C327A" w:rsidRPr="00766E61" w:rsidRDefault="003C327A" w:rsidP="003C327A">
      <w:pPr>
        <w:ind w:firstLine="709"/>
        <w:jc w:val="right"/>
        <w:rPr>
          <w:rStyle w:val="af7"/>
          <w:b w:val="0"/>
          <w:sz w:val="20"/>
          <w:szCs w:val="20"/>
        </w:rPr>
      </w:pPr>
      <w:r w:rsidRPr="00766E61">
        <w:rPr>
          <w:rStyle w:val="af7"/>
          <w:b w:val="0"/>
          <w:sz w:val="20"/>
          <w:szCs w:val="20"/>
        </w:rPr>
        <w:t>Комсомольского района</w:t>
      </w:r>
      <w:r w:rsidRPr="00766E61">
        <w:rPr>
          <w:rStyle w:val="af7"/>
          <w:b w:val="0"/>
          <w:sz w:val="20"/>
          <w:szCs w:val="20"/>
        </w:rPr>
        <w:br/>
        <w:t>Чувашской Республики</w:t>
      </w:r>
      <w:r w:rsidRPr="00766E61">
        <w:rPr>
          <w:rStyle w:val="af7"/>
          <w:b w:val="0"/>
          <w:sz w:val="20"/>
          <w:szCs w:val="20"/>
        </w:rPr>
        <w:br/>
        <w:t>"Развитие промышленности</w:t>
      </w:r>
      <w:r w:rsidRPr="00766E61">
        <w:rPr>
          <w:rStyle w:val="af7"/>
          <w:b w:val="0"/>
          <w:sz w:val="20"/>
          <w:szCs w:val="20"/>
        </w:rPr>
        <w:br/>
        <w:t>и инновационная экономика"</w:t>
      </w:r>
    </w:p>
    <w:bookmarkEnd w:id="5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E61">
        <w:rPr>
          <w:rFonts w:ascii="Times New Roman" w:hAnsi="Times New Roman" w:cs="Times New Roman"/>
          <w:b/>
          <w:bCs/>
          <w:sz w:val="20"/>
          <w:szCs w:val="20"/>
        </w:rPr>
        <w:t>Подпрограмма</w:t>
      </w:r>
      <w:r w:rsidRPr="00766E6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"Энергосбережение" муниципальной программы </w:t>
      </w:r>
      <w:proofErr w:type="spellStart"/>
      <w:r w:rsidRPr="00766E61">
        <w:rPr>
          <w:rFonts w:ascii="Times New Roman" w:hAnsi="Times New Roman" w:cs="Times New Roman"/>
          <w:b/>
          <w:bCs/>
          <w:sz w:val="20"/>
          <w:szCs w:val="20"/>
        </w:rPr>
        <w:t>Новочелны-Сюрбеевского</w:t>
      </w:r>
      <w:proofErr w:type="spellEnd"/>
      <w:r w:rsidRPr="00766E6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Комсомольского района Чувашской Республики "Развитие промышленности и инновационная экономика"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6E61">
        <w:rPr>
          <w:rFonts w:ascii="Times New Roman" w:hAnsi="Times New Roman" w:cs="Times New Roman"/>
          <w:sz w:val="20"/>
          <w:szCs w:val="20"/>
        </w:rPr>
        <w:t>Паспорт подпрограммы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559"/>
      </w:tblGrid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601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 Республики</w:t>
            </w:r>
          </w:p>
          <w:p w:rsidR="003C327A" w:rsidRPr="00766E61" w:rsidRDefault="003C327A" w:rsidP="000A7DDF">
            <w:pPr>
              <w:ind w:firstLine="709"/>
              <w:rPr>
                <w:sz w:val="20"/>
                <w:szCs w:val="20"/>
              </w:rPr>
            </w:pP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ind w:firstLine="709"/>
              <w:rPr>
                <w:sz w:val="20"/>
                <w:szCs w:val="20"/>
              </w:rPr>
            </w:pP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в производственной (промышленность, транспорт) и непроизводственной (государственный сектор) сферах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</w:t>
            </w: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системы управления энергосбережением и повышение энергетической эффективности в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Новочелны-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Сюрбеевском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сельском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 Комсомольского  района Чувашской Республики при неуклонном повышении качества жизни населения, конкурентоспособности выпускаемой продукции;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</w:t>
            </w:r>
            <w:r w:rsidRPr="00766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603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снижение энергоемкости валового регионального продукта в 2025 году на 1,5% к уровню 2021 года.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Полный перечень целевых показателей (индикаторов) приведен в разделе II подпрограммы</w:t>
            </w: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2022 - 2035 годы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1 этап - 2022 - 2025 годы;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2 этап - 2026 - 2030 годы;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3 этап - 2031 - 2035 годы</w:t>
            </w: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12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31"/>
              <w:spacing w:after="0"/>
              <w:ind w:left="0" w:firstLine="709"/>
              <w:jc w:val="both"/>
              <w:rPr>
                <w:spacing w:val="-2"/>
                <w:sz w:val="20"/>
                <w:szCs w:val="20"/>
              </w:rPr>
            </w:pPr>
            <w:r w:rsidRPr="00766E61">
              <w:rPr>
                <w:spacing w:val="-2"/>
                <w:sz w:val="20"/>
                <w:szCs w:val="20"/>
              </w:rPr>
              <w:t>прогнозируемый объем финансирования мероприятий подпрограммы в 2019–2035 годах составляет 0,00 рублей, в том числе: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- 0 тыс. рублей, в том числе: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– 0 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0  тыс.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местных бюджетов - 0 тыс. рублей 0, в том числе: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- 0 тыс. рублей, в том числе: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2022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2023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2024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2025 году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2026 - 2030 годах - 0 тыс. рублей;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в 2031 - 2035 годах - 0 тыс. рублей.</w:t>
            </w:r>
          </w:p>
          <w:p w:rsidR="003C327A" w:rsidRPr="00766E61" w:rsidRDefault="003C327A" w:rsidP="000A7DDF">
            <w:pPr>
              <w:ind w:firstLine="709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Объемы финансирования мероприятий подпрограммы подлежат ежегодному уточнению исходя из возможностей бюджета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</w:t>
            </w:r>
          </w:p>
        </w:tc>
      </w:tr>
      <w:tr w:rsidR="003C327A" w:rsidRPr="00766E61" w:rsidTr="000A7DD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экономия средств на приобретении энергетических ресурсов всеми потребителями энергоресурсов;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и улучшение здоровья населения;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удельных расходов энергетических ресурсов и воды всеми категориями потребителей в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Новочелны-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Сюрбеевском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сельском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Комсомольского  района Чувашской Республики;</w:t>
            </w:r>
          </w:p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снижение эксплуатационных издержек при производстве и транспортировке энергетических ресурсов и воды</w:t>
            </w:r>
          </w:p>
        </w:tc>
      </w:tr>
    </w:tbl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sub_6001"/>
      <w:r w:rsidRPr="00766E61">
        <w:rPr>
          <w:rFonts w:ascii="Times New Roman" w:hAnsi="Times New Roman" w:cs="Times New Roman"/>
          <w:sz w:val="20"/>
          <w:szCs w:val="20"/>
        </w:rPr>
        <w:lastRenderedPageBreak/>
        <w:t>Раздел I. Приоритеты и цель подпрограммы, общая характеристика участия органов местного самоуправления муниципальных районов, муниципальных округов и городских округов в реализации подпрограммы</w:t>
      </w:r>
    </w:p>
    <w:bookmarkEnd w:id="9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sub_6011"/>
      <w:r w:rsidRPr="00766E61">
        <w:rPr>
          <w:rFonts w:ascii="Times New Roman" w:hAnsi="Times New Roman" w:cs="Times New Roman"/>
          <w:sz w:val="20"/>
          <w:szCs w:val="20"/>
        </w:rPr>
        <w:t xml:space="preserve">1. Анализ тенденций и проблем в сфере энергосбережения и повышения энергетической эффективности на территории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сельского поселения Комсомольского района Чувашской Республики</w:t>
      </w:r>
    </w:p>
    <w:bookmarkEnd w:id="10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Подпрограмма разработана в соответствии с Федеральным законом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11 февраля 2021 г. N 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Комплексная направленность подпрограммы обусловлена необходимостью решения задач в части энергосбережения и повышения энергетической эффективности во всех сферах экономики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Реализация подпрограммы на уровне района будет определяться качеством исполнения программ энергосбережения государственных учреждений, муниципальных программ энергосбережения, а также выполнением мероприятий, указанных в настоящей подпрограмме, их своевременной и качественной актуализацией.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Механизм реализации подпрограммы базируется на принципах взаимодействия, разделения полномочий и ответственности всех участников и исполнителей подпрограммы.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Приоритетами политики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в рамках настоящей подпрограммы являются: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создание надежной системы обеспечения энергетической безопасности с учетом оптимизации территориальной структуры производства и потребления топливно-энергетических 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создание правовых, организационно-управленческих, финансовых и материально-технических условий, способствующих разработке и реализации проектов в сфере энергосбережения и повышения энергетической эффективности;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информированности общества о состоянии и деятельности в сфере энергосбережения и повышения энергетической эффективности.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качестве первичных энергетических ресурсов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 используются природный газ, уголь и прочее твердое топливо.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Основной объем потребления вторичных энергетических ресурсов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 выпадает на долю электроэнергетики.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sub_6111"/>
      <w:r w:rsidRPr="00766E61">
        <w:rPr>
          <w:rFonts w:ascii="Times New Roman" w:hAnsi="Times New Roman" w:cs="Times New Roman"/>
          <w:sz w:val="20"/>
          <w:szCs w:val="20"/>
        </w:rPr>
        <w:t>Повышение энергетической эффективности объектов коммунальной инфраструктуры и электроэнергетики</w:t>
      </w:r>
    </w:p>
    <w:bookmarkEnd w:id="11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 целью повышения энергетической эффективности объектов коммунальной инфраструктуры и электроэнергетики реализуются мероприятия, направленные на решение следующих задач: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надежности систем коммунальной инфраструктуры;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снижение потерь энергетических ресурсов и воды;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качества оказываемых услуг тепло-, водо-, электро-, газоснабжения;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эффективности производства электрической и тепловой энергии;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внедрение инновационных энергосберегающих технологий;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сокращение удельных расходов топлива на выработку электрической и тепловой энергии;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сокращение удельных расходов электрической энергии, используемой для передачи (транспортировки) 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расширение использования возобновляемых источников энергии.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Ряд мероприятий предусмотрен муниципальными программами модернизации объектов коммунальной инфраструктуры,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модернизация неэффективных котельных;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модернизация (реконструкция) объектов систем водоснабжения, водоотведения, теплоснабжения.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sub_6112"/>
      <w:r w:rsidRPr="00766E61">
        <w:rPr>
          <w:rFonts w:ascii="Times New Roman" w:hAnsi="Times New Roman" w:cs="Times New Roman"/>
          <w:sz w:val="20"/>
          <w:szCs w:val="20"/>
        </w:rPr>
        <w:lastRenderedPageBreak/>
        <w:t xml:space="preserve">Электроэнергетика и потребление электрической энергии в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Новочелны-Сюрбеевском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сельском поселении Комсомольского района Чувашской Республики</w:t>
      </w:r>
    </w:p>
    <w:bookmarkEnd w:id="12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Наибольшее влияние на уровень электропотребления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районе Чувашской Республики оказывает промышленное производство, что обусловливается его значительной долей в структуре электропотребления.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Основные субъекты электроэнергетики в энергосистеме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13" w:name="sub_61121"/>
      <w:r w:rsidRPr="00766E61">
        <w:rPr>
          <w:sz w:val="20"/>
          <w:szCs w:val="20"/>
        </w:rPr>
        <w:t>1. Филиал ПАО "</w:t>
      </w:r>
      <w:proofErr w:type="spellStart"/>
      <w:r w:rsidRPr="00766E61">
        <w:rPr>
          <w:sz w:val="20"/>
          <w:szCs w:val="20"/>
        </w:rPr>
        <w:t>Россети</w:t>
      </w:r>
      <w:proofErr w:type="spellEnd"/>
      <w:r w:rsidRPr="00766E61">
        <w:rPr>
          <w:sz w:val="20"/>
          <w:szCs w:val="20"/>
        </w:rPr>
        <w:t xml:space="preserve"> Волга" - "</w:t>
      </w:r>
      <w:proofErr w:type="spellStart"/>
      <w:r w:rsidRPr="00766E61">
        <w:rPr>
          <w:sz w:val="20"/>
          <w:szCs w:val="20"/>
        </w:rPr>
        <w:t>Чувашэнерго</w:t>
      </w:r>
      <w:proofErr w:type="spellEnd"/>
      <w:r w:rsidRPr="00766E61">
        <w:rPr>
          <w:sz w:val="20"/>
          <w:szCs w:val="20"/>
        </w:rPr>
        <w:t xml:space="preserve">" (передача электрической энергии, оперативное управление, эксплуатация и услуги по присоединению к электрическим сетям напряжением 110 </w:t>
      </w:r>
      <w:proofErr w:type="spellStart"/>
      <w:r w:rsidRPr="00766E61">
        <w:rPr>
          <w:sz w:val="20"/>
          <w:szCs w:val="20"/>
        </w:rPr>
        <w:t>кВ</w:t>
      </w:r>
      <w:proofErr w:type="spellEnd"/>
      <w:r w:rsidRPr="00766E61">
        <w:rPr>
          <w:sz w:val="20"/>
          <w:szCs w:val="20"/>
        </w:rPr>
        <w:t xml:space="preserve"> и ниже).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14" w:name="sub_61122"/>
      <w:bookmarkEnd w:id="13"/>
      <w:r w:rsidRPr="00766E61">
        <w:rPr>
          <w:sz w:val="20"/>
          <w:szCs w:val="20"/>
        </w:rPr>
        <w:t>2. ООО «</w:t>
      </w:r>
      <w:proofErr w:type="spellStart"/>
      <w:r w:rsidRPr="00766E61">
        <w:rPr>
          <w:sz w:val="20"/>
          <w:szCs w:val="20"/>
        </w:rPr>
        <w:t>Энергосервис</w:t>
      </w:r>
      <w:proofErr w:type="spellEnd"/>
      <w:r w:rsidRPr="00766E61">
        <w:rPr>
          <w:sz w:val="20"/>
          <w:szCs w:val="20"/>
        </w:rPr>
        <w:t xml:space="preserve">» (передача электрической энергии, оперативное управление, эксплуатация и услуги по присоединению к электрическим сетям напряжением 110 </w:t>
      </w:r>
      <w:proofErr w:type="spellStart"/>
      <w:r w:rsidRPr="00766E61">
        <w:rPr>
          <w:sz w:val="20"/>
          <w:szCs w:val="20"/>
        </w:rPr>
        <w:t>кВ</w:t>
      </w:r>
      <w:proofErr w:type="spellEnd"/>
      <w:r w:rsidRPr="00766E61">
        <w:rPr>
          <w:sz w:val="20"/>
          <w:szCs w:val="20"/>
        </w:rPr>
        <w:t xml:space="preserve"> и ниже).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15" w:name="sub_61123"/>
      <w:bookmarkEnd w:id="14"/>
      <w:r w:rsidRPr="00766E61">
        <w:rPr>
          <w:sz w:val="20"/>
          <w:szCs w:val="20"/>
        </w:rPr>
        <w:t xml:space="preserve">3. АО "Чувашская </w:t>
      </w:r>
      <w:proofErr w:type="spellStart"/>
      <w:r w:rsidRPr="00766E61">
        <w:rPr>
          <w:sz w:val="20"/>
          <w:szCs w:val="20"/>
        </w:rPr>
        <w:t>энергосбытовая</w:t>
      </w:r>
      <w:proofErr w:type="spellEnd"/>
      <w:r w:rsidRPr="00766E61">
        <w:rPr>
          <w:sz w:val="20"/>
          <w:szCs w:val="20"/>
        </w:rPr>
        <w:t xml:space="preserve"> компания" (сбыт электрической энергии потребителям Комсомольского района Чувашской Республики).</w:t>
      </w:r>
    </w:p>
    <w:bookmarkEnd w:id="15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По состоянию на 1 января 2022 г. гарантирующим поставщиком электроэнергии на территории Комсомольского района Чувашской Республики является АО "Чувашская </w:t>
      </w:r>
      <w:proofErr w:type="spellStart"/>
      <w:r w:rsidRPr="00766E61">
        <w:rPr>
          <w:sz w:val="20"/>
          <w:szCs w:val="20"/>
        </w:rPr>
        <w:t>энергосбытовая</w:t>
      </w:r>
      <w:proofErr w:type="spellEnd"/>
      <w:r w:rsidRPr="00766E61">
        <w:rPr>
          <w:sz w:val="20"/>
          <w:szCs w:val="20"/>
        </w:rPr>
        <w:t xml:space="preserve"> компания", а также представлены другие </w:t>
      </w:r>
      <w:proofErr w:type="spellStart"/>
      <w:r w:rsidRPr="00766E61">
        <w:rPr>
          <w:sz w:val="20"/>
          <w:szCs w:val="20"/>
        </w:rPr>
        <w:t>энергосбытовые</w:t>
      </w:r>
      <w:proofErr w:type="spellEnd"/>
      <w:r w:rsidRPr="00766E61">
        <w:rPr>
          <w:sz w:val="20"/>
          <w:szCs w:val="20"/>
        </w:rPr>
        <w:t xml:space="preserve"> компании.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Проблемы: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1. Высокая степень изношенности электросетевого оборудования.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2. Формальное отсутствие свободных электрических мощностей при фактическом их наличии.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Все трансформаторные мощности в промышленных центрах, как правило, распределены между различными предприятиями еще во времена СССР. Экономическая ситуация с 1990 года значительно поменялась. Многие предприятия либо уже не работают, либо сильно сократили промышленное производство, мощности ими не выбираются, однако юридически сохраняются за предприятиями в прежних объемах, поэтому свободных мощностей не хватает. Действующая нормативная база не позволяет принудительно изымать неиспользуемые мощности и перераспределять их в пользу действующих производств.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Приоритетные направления: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реконструкция ПС 110 </w:t>
      </w:r>
      <w:proofErr w:type="spellStart"/>
      <w:r w:rsidRPr="00766E61">
        <w:rPr>
          <w:sz w:val="20"/>
          <w:szCs w:val="20"/>
        </w:rPr>
        <w:t>кВ.</w:t>
      </w:r>
      <w:proofErr w:type="spellEnd"/>
      <w:r w:rsidRPr="00766E61">
        <w:rPr>
          <w:sz w:val="20"/>
          <w:szCs w:val="20"/>
        </w:rPr>
        <w:t xml:space="preserve"> Развитие электрической сети классом напряжения ниже 110 </w:t>
      </w:r>
      <w:proofErr w:type="spellStart"/>
      <w:r w:rsidRPr="00766E61">
        <w:rPr>
          <w:sz w:val="20"/>
          <w:szCs w:val="20"/>
        </w:rPr>
        <w:t>кВ</w:t>
      </w:r>
      <w:proofErr w:type="spellEnd"/>
      <w:r w:rsidRPr="00766E61">
        <w:rPr>
          <w:sz w:val="20"/>
          <w:szCs w:val="20"/>
        </w:rPr>
        <w:t>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реконструкция, модернизация, ввод в эксплуатацию воздушных и кабельных линий;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реконструкция, модернизация, ввод в эксплуатацию трансформаторных подстанций;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применение механизма </w:t>
      </w:r>
      <w:proofErr w:type="spellStart"/>
      <w:r w:rsidRPr="00766E61">
        <w:rPr>
          <w:sz w:val="20"/>
          <w:szCs w:val="20"/>
        </w:rPr>
        <w:t>энергосервисного</w:t>
      </w:r>
      <w:proofErr w:type="spellEnd"/>
      <w:r w:rsidRPr="00766E61">
        <w:rPr>
          <w:sz w:val="20"/>
          <w:szCs w:val="20"/>
        </w:rPr>
        <w:t xml:space="preserve"> контракта как базового с целью модернизации устаревших и энергоемких систем освещения и отопления.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Основной целью повышения эффективности работы объектов электроэнергетики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районе Чувашской Республики является обеспечение повышенного уровня </w:t>
      </w:r>
      <w:proofErr w:type="spellStart"/>
      <w:r w:rsidRPr="00766E61">
        <w:rPr>
          <w:sz w:val="20"/>
          <w:szCs w:val="20"/>
        </w:rPr>
        <w:t>энергобезопасности</w:t>
      </w:r>
      <w:proofErr w:type="spellEnd"/>
      <w:r w:rsidRPr="00766E61">
        <w:rPr>
          <w:sz w:val="20"/>
          <w:szCs w:val="20"/>
        </w:rPr>
        <w:t xml:space="preserve"> хозяйственного комплекса республики и социальной сферы.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Основными направлениями деятельности в данной сфере являются: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надежное энергоснабжение хозяйственного комплекса республики и социальной сферы в условиях прогнозируемого экономического развития и увеличения объемов энергопотребления;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создание технических основ надежного энергоснабжения и гарантированного доступа всех субъектов экономической деятельности к источникам электрической энергии, а источников - к сетям.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Основными задачами повышения эффективности объектов электроэнергетики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Республики являются: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экономическая и энергетическая эффективность решений, основанная на оптимизации режимов работы энергосистемы района;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координированное развитие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Республики магистральной и распределительной электросетевой инфраструктуры, генерирующих мощностей, соответствующее инвестиционным программам развития субъектов электроэнергетики, расположенных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публичность и открытость государственных инвестиционных стратегий и решений.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sub_613124"/>
      <w:r w:rsidRPr="00766E61">
        <w:rPr>
          <w:rFonts w:ascii="Times New Roman" w:hAnsi="Times New Roman" w:cs="Times New Roman"/>
          <w:sz w:val="20"/>
          <w:szCs w:val="20"/>
        </w:rPr>
        <w:t xml:space="preserve">Теплоснабжение и потребление тепловой энергии в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</w:t>
      </w:r>
      <w:proofErr w:type="gramStart"/>
      <w:r w:rsidRPr="00766E61">
        <w:rPr>
          <w:rFonts w:ascii="Times New Roman" w:hAnsi="Times New Roman" w:cs="Times New Roman"/>
          <w:sz w:val="20"/>
          <w:szCs w:val="20"/>
        </w:rPr>
        <w:t>Сюрбеевском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 сельском</w:t>
      </w:r>
      <w:proofErr w:type="gramEnd"/>
      <w:r w:rsidRPr="00766E61">
        <w:rPr>
          <w:rFonts w:ascii="Times New Roman" w:hAnsi="Times New Roman" w:cs="Times New Roman"/>
          <w:sz w:val="20"/>
          <w:szCs w:val="20"/>
        </w:rPr>
        <w:t xml:space="preserve"> поселении Комсомольского района Чувашской Республики</w:t>
      </w:r>
    </w:p>
    <w:bookmarkEnd w:id="16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2021 году для нужд населения и </w:t>
      </w:r>
      <w:proofErr w:type="spellStart"/>
      <w:r w:rsidRPr="00766E61">
        <w:rPr>
          <w:sz w:val="20"/>
          <w:szCs w:val="20"/>
        </w:rPr>
        <w:t>бюджетофинансируемых</w:t>
      </w:r>
      <w:proofErr w:type="spellEnd"/>
      <w:r w:rsidRPr="00766E61">
        <w:rPr>
          <w:sz w:val="20"/>
          <w:szCs w:val="20"/>
        </w:rPr>
        <w:t xml:space="preserve"> организаций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Республики тепловую энергию производили 5 источника теплоснабжения. Основными потребителями тепловой энергии (отопление) являются население и организации бюджетной сферы.</w:t>
      </w:r>
    </w:p>
    <w:p w:rsidR="003C327A" w:rsidRPr="00766E61" w:rsidRDefault="003C327A" w:rsidP="003C327A">
      <w:pPr>
        <w:ind w:firstLine="709"/>
        <w:jc w:val="right"/>
        <w:rPr>
          <w:rStyle w:val="af7"/>
          <w:bCs/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качестве основных проблем, которые требуют решения на ближайшую перспективу и которым уделяется повышенное внимание при развитии </w:t>
      </w:r>
      <w:proofErr w:type="spellStart"/>
      <w:r w:rsidRPr="00766E61">
        <w:rPr>
          <w:sz w:val="20"/>
          <w:szCs w:val="20"/>
        </w:rPr>
        <w:t>теплосетевого</w:t>
      </w:r>
      <w:proofErr w:type="spellEnd"/>
      <w:r w:rsidRPr="00766E61">
        <w:rPr>
          <w:sz w:val="20"/>
          <w:szCs w:val="20"/>
        </w:rPr>
        <w:t xml:space="preserve"> комплекса района, необходимо отметить: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 xml:space="preserve">низкую 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производства тепловой энергии;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сверхнормативный износ тепловых сетей;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наличие котельных, работающих на дорогостоящих видах топлива;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недостаточную оснащенность котельных автоматизированными системами контроля и управления технологическим оборудованием, а также приборами контроля и учета выработки тепловой энергии.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sub_614"/>
      <w:r w:rsidRPr="00766E61">
        <w:rPr>
          <w:rFonts w:ascii="Times New Roman" w:hAnsi="Times New Roman" w:cs="Times New Roman"/>
          <w:sz w:val="20"/>
          <w:szCs w:val="20"/>
        </w:rPr>
        <w:t xml:space="preserve">Водоснабжение в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</w:t>
      </w:r>
      <w:proofErr w:type="gramStart"/>
      <w:r w:rsidRPr="00766E61">
        <w:rPr>
          <w:rFonts w:ascii="Times New Roman" w:hAnsi="Times New Roman" w:cs="Times New Roman"/>
          <w:sz w:val="20"/>
          <w:szCs w:val="20"/>
        </w:rPr>
        <w:t>Сюрбеевском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 сельском</w:t>
      </w:r>
      <w:proofErr w:type="gramEnd"/>
      <w:r w:rsidRPr="00766E61">
        <w:rPr>
          <w:rFonts w:ascii="Times New Roman" w:hAnsi="Times New Roman" w:cs="Times New Roman"/>
          <w:sz w:val="20"/>
          <w:szCs w:val="20"/>
        </w:rPr>
        <w:t xml:space="preserve"> поселении  Комсомольского района</w:t>
      </w:r>
    </w:p>
    <w:bookmarkEnd w:id="17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Водоснабжение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отсутствует.</w:t>
      </w: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sub_615"/>
      <w:r w:rsidRPr="00766E61">
        <w:rPr>
          <w:rFonts w:ascii="Times New Roman" w:hAnsi="Times New Roman" w:cs="Times New Roman"/>
          <w:sz w:val="20"/>
          <w:szCs w:val="20"/>
        </w:rPr>
        <w:t xml:space="preserve">Газоснабжение в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</w:t>
      </w:r>
      <w:proofErr w:type="gramStart"/>
      <w:r w:rsidRPr="00766E61">
        <w:rPr>
          <w:rFonts w:ascii="Times New Roman" w:hAnsi="Times New Roman" w:cs="Times New Roman"/>
          <w:sz w:val="20"/>
          <w:szCs w:val="20"/>
        </w:rPr>
        <w:t>Сюрбеевском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 сельском</w:t>
      </w:r>
      <w:proofErr w:type="gramEnd"/>
      <w:r w:rsidRPr="00766E61">
        <w:rPr>
          <w:rFonts w:ascii="Times New Roman" w:hAnsi="Times New Roman" w:cs="Times New Roman"/>
          <w:sz w:val="20"/>
          <w:szCs w:val="20"/>
        </w:rPr>
        <w:t xml:space="preserve"> поселении Комсомольского района Чувашской Республики</w:t>
      </w:r>
    </w:p>
    <w:bookmarkEnd w:id="18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 2022 году уровень газификации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Республики составлял 98,5 %, что является неплохим результатом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Республики, однако оставшаяся часть населения нуждается в социальной поддержке государства.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Органы, ответственные за реализацию программы социальной газификации, проводят активное информирование граждан. На сегодняшний день функционирует 2 точки приема заявок на газификацию, также есть возможность подать заявку через сайт ГРО (газораспределительная организация) http:/www.chsetgaz.ru/. На портале Единого оператора газификации (ЕОГ) https:/connectgas.ru/ размещена интерактивная карта Чувашской Республики с возможностью выбора населенного пункта и последующей подачи заявки на </w:t>
      </w:r>
      <w:proofErr w:type="spellStart"/>
      <w:r w:rsidRPr="00766E61">
        <w:rPr>
          <w:sz w:val="20"/>
          <w:szCs w:val="20"/>
        </w:rPr>
        <w:t>догазификацию</w:t>
      </w:r>
      <w:proofErr w:type="spellEnd"/>
      <w:r w:rsidRPr="00766E61">
        <w:rPr>
          <w:sz w:val="20"/>
          <w:szCs w:val="20"/>
        </w:rPr>
        <w:t xml:space="preserve">, а также появилась возможность подать заявку через мобильное приложение </w:t>
      </w:r>
      <w:proofErr w:type="spellStart"/>
      <w:r w:rsidRPr="00766E61">
        <w:rPr>
          <w:sz w:val="20"/>
          <w:szCs w:val="20"/>
        </w:rPr>
        <w:t>Госуслуги</w:t>
      </w:r>
      <w:proofErr w:type="spellEnd"/>
      <w:r w:rsidRPr="00766E61">
        <w:rPr>
          <w:sz w:val="20"/>
          <w:szCs w:val="20"/>
        </w:rPr>
        <w:t>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 настоящему времени 5 домовладений изъявили и соответствующим образом оформили желание участвовать в программе социальной газификации. Со стороны администрации сельского поселения </w:t>
      </w:r>
      <w:proofErr w:type="gramStart"/>
      <w:r w:rsidRPr="00766E61">
        <w:rPr>
          <w:sz w:val="20"/>
          <w:szCs w:val="20"/>
        </w:rPr>
        <w:t>также  ведется</w:t>
      </w:r>
      <w:proofErr w:type="gramEnd"/>
      <w:r w:rsidRPr="00766E61">
        <w:rPr>
          <w:sz w:val="20"/>
          <w:szCs w:val="20"/>
        </w:rPr>
        <w:t xml:space="preserve"> активная работа по достижению данной задачи. Сведения о газификации и теплоснабжении (по состоянию на 31 декабря 2021 г.) представлены в табл. 4.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jc w:val="right"/>
        <w:rPr>
          <w:rStyle w:val="af7"/>
          <w:bCs/>
          <w:sz w:val="20"/>
          <w:szCs w:val="20"/>
        </w:rPr>
      </w:pPr>
      <w:r w:rsidRPr="00766E61">
        <w:rPr>
          <w:rStyle w:val="af7"/>
          <w:bCs/>
          <w:sz w:val="20"/>
          <w:szCs w:val="20"/>
        </w:rPr>
        <w:t>Таблица 4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6E61">
        <w:rPr>
          <w:rFonts w:ascii="Times New Roman" w:hAnsi="Times New Roman" w:cs="Times New Roman"/>
          <w:sz w:val="20"/>
          <w:szCs w:val="20"/>
        </w:rPr>
        <w:t>Сведения</w:t>
      </w:r>
      <w:r w:rsidRPr="00766E61">
        <w:rPr>
          <w:rFonts w:ascii="Times New Roman" w:hAnsi="Times New Roman" w:cs="Times New Roman"/>
          <w:sz w:val="20"/>
          <w:szCs w:val="20"/>
        </w:rPr>
        <w:br/>
        <w:t>о газификации и теплоснабжении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tbl>
      <w:tblPr>
        <w:tblW w:w="6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212"/>
        <w:gridCol w:w="1383"/>
        <w:gridCol w:w="1245"/>
        <w:gridCol w:w="1522"/>
        <w:gridCol w:w="1387"/>
        <w:gridCol w:w="3202"/>
        <w:gridCol w:w="236"/>
      </w:tblGrid>
      <w:tr w:rsidR="003C327A" w:rsidRPr="00766E61" w:rsidTr="000A7DDF">
        <w:trPr>
          <w:trHeight w:val="27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Одиночное протяжение уличной газовой сети, метров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негазифици-рованных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домов,единиц</w:t>
            </w:r>
            <w:proofErr w:type="spellEnd"/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Число источников </w:t>
            </w: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</w:p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Из них мощностью до 3 Гкал/ч, единиц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и паровых сетей в двухтрубном исчислении, метров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</w:p>
          <w:p w:rsidR="003C327A" w:rsidRPr="00766E61" w:rsidRDefault="003C327A" w:rsidP="000A7DDF">
            <w:pPr>
              <w:pStyle w:val="affff8"/>
              <w:ind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</w:p>
          <w:p w:rsidR="003C327A" w:rsidRPr="00766E61" w:rsidRDefault="003C327A" w:rsidP="000A7DDF">
            <w:pPr>
              <w:pStyle w:val="affff8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</w:p>
          <w:p w:rsidR="003C327A" w:rsidRPr="00766E61" w:rsidRDefault="003C327A" w:rsidP="000A7DDF">
            <w:pPr>
              <w:pStyle w:val="affff8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в замене,</w:t>
            </w:r>
          </w:p>
          <w:p w:rsidR="003C327A" w:rsidRPr="00766E61" w:rsidRDefault="003C327A" w:rsidP="000A7DDF">
            <w:pPr>
              <w:pStyle w:val="affff8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left="-79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отремонтированы, метров</w:t>
            </w:r>
          </w:p>
        </w:tc>
      </w:tr>
      <w:tr w:rsidR="003C327A" w:rsidRPr="00766E61" w:rsidTr="000A7DDF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Новочелны</w:t>
            </w:r>
            <w:proofErr w:type="spell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Сюрбеевское  сельское</w:t>
            </w:r>
            <w:proofErr w:type="gramEnd"/>
            <w:r w:rsidRPr="00766E6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</w:tbl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proofErr w:type="gramStart"/>
      <w:r w:rsidRPr="00766E61">
        <w:rPr>
          <w:sz w:val="20"/>
          <w:szCs w:val="20"/>
        </w:rPr>
        <w:t>В связи с тем что</w:t>
      </w:r>
      <w:proofErr w:type="gramEnd"/>
      <w:r w:rsidRPr="00766E61">
        <w:rPr>
          <w:sz w:val="20"/>
          <w:szCs w:val="20"/>
        </w:rPr>
        <w:t xml:space="preserve"> транспортировка газа по газораспределительным сетям осуществляется за счет давления газа в магистральных газопроводах, дополнительные затраты энергии на данные цели практически отсутствуют.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Основная цель газификации - это повышение доступности и качества услуг по снабжению природным газом, что будет способствовать повышению уровня жизни населения и созданию условий для социально-экономического развития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Для достижения этой цели необходимо решить следующие задачи: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 xml:space="preserve">расширение газораспределительной системы и повышение уровня газификации населенных пунктов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оптимизация загрузки существующих газораспределительных сетей и сооружений;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надежности и безопасности предоставления услуг газоснабжения.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Положительным эффектом реализации программы социальной газификации станет сокращение затрат населения на отопление жилья и </w:t>
      </w:r>
      <w:proofErr w:type="spellStart"/>
      <w:r w:rsidRPr="00766E61">
        <w:rPr>
          <w:sz w:val="20"/>
          <w:szCs w:val="20"/>
        </w:rPr>
        <w:t>пищеприготовление</w:t>
      </w:r>
      <w:proofErr w:type="spellEnd"/>
      <w:r w:rsidRPr="00766E61">
        <w:rPr>
          <w:sz w:val="20"/>
          <w:szCs w:val="20"/>
        </w:rPr>
        <w:t xml:space="preserve">, которое в свою очередь повлияет на сокращение объемов потребляемых топливных ресурсов в целом, а также на сокращение соответствующих затрат на приобретение энергетических ресурсов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sub_616"/>
      <w:r w:rsidRPr="00766E61">
        <w:rPr>
          <w:rFonts w:ascii="Times New Roman" w:hAnsi="Times New Roman" w:cs="Times New Roman"/>
          <w:sz w:val="20"/>
          <w:szCs w:val="20"/>
        </w:rPr>
        <w:t>Энергосбережение и повышение эффективности использования ресурсов в жилищном фонде</w:t>
      </w:r>
    </w:p>
    <w:bookmarkEnd w:id="19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соответствии с требованиями Федерального закона от 23 ноября 2009 г. N 261-ФЗ "Об энергосбережении и о повышении </w:t>
      </w:r>
      <w:proofErr w:type="gramStart"/>
      <w:r w:rsidRPr="00766E61">
        <w:rPr>
          <w:sz w:val="20"/>
          <w:szCs w:val="20"/>
        </w:rPr>
        <w:t>энергетической эффективности</w:t>
      </w:r>
      <w:proofErr w:type="gramEnd"/>
      <w:r w:rsidRPr="00766E61">
        <w:rPr>
          <w:sz w:val="20"/>
          <w:szCs w:val="20"/>
        </w:rPr>
        <w:t xml:space="preserve"> и о внесении изменений в отдельные законодательные акты Российской Федерации" при планировании работ по капитальному ремонту жилищного фонда учитывается применение новых энергосберегающих материалов и технологий.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Нормативными правовыми актами Чувашской Республики также регламентировано, что виды работ по капитальному ремонту многоквартирных домов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ремонта, в соответствии с законодательством Российской Федерации.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Так, при капитальном ремонте жилищного фонда реализуются следующие мероприятия: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капитальный ремонт и замена кровли;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утепление чердачных перекрытий;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утепление цокольных и подвальных этажей;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замена старых окон на современные оконные блоки (с двухкамерными стеклопакетами);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установка оптико-акустических светодиодных светильников;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установка частотных преобразователей электродвигателей лифтов;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монтаж </w:t>
      </w:r>
      <w:proofErr w:type="spellStart"/>
      <w:r w:rsidRPr="00766E61">
        <w:rPr>
          <w:sz w:val="20"/>
          <w:szCs w:val="20"/>
        </w:rPr>
        <w:t>погодозависимой</w:t>
      </w:r>
      <w:proofErr w:type="spellEnd"/>
      <w:r w:rsidRPr="00766E61">
        <w:rPr>
          <w:sz w:val="20"/>
          <w:szCs w:val="20"/>
        </w:rPr>
        <w:t xml:space="preserve"> телеметрии при проведении работ по ремонту ИТП.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Капитальный ремонт инженерных систем производится с применением полиэтиленовых труб для канализации, полипропилена для холодного водоснабжения, армированного полипропилена и пластинчатых </w:t>
      </w:r>
      <w:proofErr w:type="spellStart"/>
      <w:r w:rsidRPr="00766E61">
        <w:rPr>
          <w:sz w:val="20"/>
          <w:szCs w:val="20"/>
        </w:rPr>
        <w:t>водоподогревателей</w:t>
      </w:r>
      <w:proofErr w:type="spellEnd"/>
      <w:r w:rsidRPr="00766E61">
        <w:rPr>
          <w:sz w:val="20"/>
          <w:szCs w:val="20"/>
        </w:rPr>
        <w:t xml:space="preserve"> для горячего водоснабжения, теплоизоляцией из </w:t>
      </w:r>
      <w:proofErr w:type="spellStart"/>
      <w:r w:rsidRPr="00766E61">
        <w:rPr>
          <w:sz w:val="20"/>
          <w:szCs w:val="20"/>
        </w:rPr>
        <w:t>термофлекса</w:t>
      </w:r>
      <w:proofErr w:type="spellEnd"/>
      <w:r w:rsidRPr="00766E61">
        <w:rPr>
          <w:sz w:val="20"/>
          <w:szCs w:val="20"/>
        </w:rPr>
        <w:t>. При замене инженерных систем предусматривается также установка приборов учета потребления ресурсов.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Кроме того, в Республики продолжаются текущие работы по ремонту жилищного фонда, в рамках которых осуществляются следующие виды работ: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восстановление теплового контура зданий путем герметизации швов, уплотнения и утепления оконных и дверных блоков в подъездах, установка доводчиков, закрытие подвальных и чердачных помещений;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установка отражающих экранов за отопительными приборами в местах общего пользования;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установка источников освещения, оборудованных энергосберегающими технологиями (датчиками движения, присутствия), замена ламп накаливания на энергосберегающие лампы;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текущий ремонт инженерных коммуникаций, восстановление изоляции трубопроводов систем отопления, теплообменников, систем горячего и холодного водоснабжения, ревизия систем отопления с установкой (заменой) запорной и регулирующей арматуры, воздуховыпускных клапанов (кранов), промывка и регулировка гидравлических параметров систем отопления.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целом в жилищном фонде достаточно большой потенциал экономии энергетических ресурсов и воды. В результате установки приборов учета используемых ресурсов потребитель получает возможность определить фактический объем их потребления. Изменение бытовых привычек собственников и нанимателей жилищного фонда позволяет достичь экономии ресурсов в размере до 50%.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sub_617"/>
      <w:r w:rsidRPr="00766E61">
        <w:rPr>
          <w:rFonts w:ascii="Times New Roman" w:hAnsi="Times New Roman" w:cs="Times New Roman"/>
          <w:sz w:val="20"/>
          <w:szCs w:val="20"/>
        </w:rPr>
        <w:t xml:space="preserve">Модернизация систем уличного освещения на территории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сельского поселения Комсомольского района Чувашской Республики</w:t>
      </w:r>
    </w:p>
    <w:bookmarkEnd w:id="20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настоящее время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в структуре источников уличного освещения 100% занимают светодиодные светильники, имеющие высокий уровень энергетической эффективности.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Замена ламп на более эффективные светодиодные лампы </w:t>
      </w:r>
      <w:proofErr w:type="gramStart"/>
      <w:r w:rsidRPr="00766E61">
        <w:rPr>
          <w:sz w:val="20"/>
          <w:szCs w:val="20"/>
        </w:rPr>
        <w:t>позволила  с</w:t>
      </w:r>
      <w:proofErr w:type="gramEnd"/>
      <w:r w:rsidRPr="00766E61">
        <w:rPr>
          <w:sz w:val="20"/>
          <w:szCs w:val="20"/>
        </w:rPr>
        <w:t xml:space="preserve"> относительно небольшими затратами получить </w:t>
      </w:r>
      <w:proofErr w:type="spellStart"/>
      <w:r w:rsidRPr="00766E61">
        <w:rPr>
          <w:sz w:val="20"/>
          <w:szCs w:val="20"/>
        </w:rPr>
        <w:t>двухкратную</w:t>
      </w:r>
      <w:proofErr w:type="spellEnd"/>
      <w:r w:rsidRPr="00766E61">
        <w:rPr>
          <w:sz w:val="20"/>
          <w:szCs w:val="20"/>
        </w:rPr>
        <w:t xml:space="preserve"> экономию электрической энергии. Данная экономия может дополнительно вырасти при применении простейшей автоматики, вовремя отключающей освещение (например, астрономических таймеров).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Основной механизм реализации мероприятий по модернизации систем </w:t>
      </w:r>
      <w:proofErr w:type="spellStart"/>
      <w:r w:rsidRPr="00766E61">
        <w:rPr>
          <w:sz w:val="20"/>
          <w:szCs w:val="20"/>
        </w:rPr>
        <w:t>наружнего</w:t>
      </w:r>
      <w:proofErr w:type="spellEnd"/>
      <w:r w:rsidRPr="00766E61">
        <w:rPr>
          <w:sz w:val="20"/>
          <w:szCs w:val="20"/>
        </w:rPr>
        <w:t xml:space="preserve"> освещения - </w:t>
      </w:r>
      <w:proofErr w:type="spellStart"/>
      <w:r w:rsidRPr="00766E61">
        <w:rPr>
          <w:sz w:val="20"/>
          <w:szCs w:val="20"/>
        </w:rPr>
        <w:t>энергосервисный</w:t>
      </w:r>
      <w:proofErr w:type="spellEnd"/>
      <w:r w:rsidRPr="00766E61">
        <w:rPr>
          <w:sz w:val="20"/>
          <w:szCs w:val="20"/>
        </w:rPr>
        <w:t xml:space="preserve"> контракт.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sub_618"/>
      <w:r w:rsidRPr="00766E61">
        <w:rPr>
          <w:rFonts w:ascii="Times New Roman" w:hAnsi="Times New Roman" w:cs="Times New Roman"/>
          <w:sz w:val="20"/>
          <w:szCs w:val="20"/>
        </w:rPr>
        <w:t>Информационное обеспечение, пропаганда и повышение уровня грамотности по вопросам энергосбережения и повышения энергетической эффективности</w:t>
      </w:r>
    </w:p>
    <w:bookmarkEnd w:id="21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Формирование бережливой модели поведения направлено на стимулирование позитивного общественного мнения о необходимости энергосбережения и повышения энергетической эффективности и планируется путем проведения комплекса мероприятий для различных целевых групп.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Реализация основных положений действующего законодательства об энергосбережении и формирование энергосберегающего образа жизни невозможны без соответствующей пропаганды.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Пропаганда энергосбережения подразумевает под собой решение целого ряда взаимоувязанных задач. Прежде всего это информационное обеспечение </w:t>
      </w:r>
      <w:proofErr w:type="spellStart"/>
      <w:r w:rsidRPr="00766E61">
        <w:rPr>
          <w:sz w:val="20"/>
          <w:szCs w:val="20"/>
        </w:rPr>
        <w:t>энергопотребителей</w:t>
      </w:r>
      <w:proofErr w:type="spellEnd"/>
      <w:r w:rsidRPr="00766E61">
        <w:rPr>
          <w:sz w:val="20"/>
          <w:szCs w:val="20"/>
        </w:rPr>
        <w:t xml:space="preserve"> и руководителей, ответственных за принятие решений, о возможностях и выгодах экономии энергии, наличии и стоимости различных типов энергосберегающего оборудования, приборов и услуг по энергосбережению. При этом адаптированная информация должна быть адресована: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крупным промышленным потребителям;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работникам </w:t>
      </w:r>
      <w:proofErr w:type="spellStart"/>
      <w:r w:rsidRPr="00766E61">
        <w:rPr>
          <w:sz w:val="20"/>
          <w:szCs w:val="20"/>
        </w:rPr>
        <w:t>ресурсоснабжающих</w:t>
      </w:r>
      <w:proofErr w:type="spellEnd"/>
      <w:r w:rsidRPr="00766E61">
        <w:rPr>
          <w:sz w:val="20"/>
          <w:szCs w:val="20"/>
        </w:rPr>
        <w:t xml:space="preserve"> и сетевых организаций;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сельским поселениям;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управляющим компаниям;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бытовым потребителям и пр.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Успешная реализация программы энергосбережения и повышения энергетической эффективности возможна лишь при заинтересованности и сознательном активном участии в ее реализации максимального числа производителей и потребителей энергоресурсов, а также руководителей, ответственных за принятие стратегических решений в экономике.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 механизмам воздействия пропаганды относятся: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средства массовой информации: телевидение, радио, газеты, журналы;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использование рекламных площадей (перетяжки, щиты, транспорт);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использование информационно-телекоммуникационной сети "Интернет";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использование печатной продукции (листовок, буклетов, брошюр).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Необходимо проводить агитационную работу на предприятиях, в организациях и учреждениях: разъяснительная работа с персоналом, оформление помещений плакатами и табличками о необходимости экономии энергоресурсов, о выключении света, закрытии окон, входных дверей и пр.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Развитие кадрового потенциала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подразумевает подготовку специалистов по энергосбережению на предприятиях путем обучения и повышения квалификации в области энергосбережения и повышения энергетической эффективности совместно с федеральным государственным бюджетным образовательным учреждением высшего образования "Чувашский государственный университет имени И.Н. Ульянова".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612"/>
      <w:r w:rsidRPr="00766E61">
        <w:rPr>
          <w:rFonts w:ascii="Times New Roman" w:hAnsi="Times New Roman" w:cs="Times New Roman"/>
          <w:sz w:val="20"/>
          <w:szCs w:val="20"/>
        </w:rPr>
        <w:t xml:space="preserve">2. Цель, задачи и приоритеты развития энергосбережения и повышения энергетической эффективности на территории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сельского поселения Комсомольского района Чувашской Республики</w:t>
      </w:r>
    </w:p>
    <w:bookmarkEnd w:id="22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Основной целью подпрограммы является повышение энергетической эффективности в производственной (промышленность, транспорт) и непроизводственной (государственный сектор) сферах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Достижению поставленной в подпрограмме цели способствует решение следующих задач: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формирование эффективной системы управления энергосбережением и повышение энергетической эффективности в </w:t>
      </w:r>
      <w:proofErr w:type="spellStart"/>
      <w:r w:rsidRPr="00766E61">
        <w:rPr>
          <w:sz w:val="20"/>
          <w:szCs w:val="20"/>
        </w:rPr>
        <w:t>Новочелны-</w:t>
      </w:r>
      <w:proofErr w:type="gramStart"/>
      <w:r w:rsidRPr="00766E61">
        <w:rPr>
          <w:sz w:val="20"/>
          <w:szCs w:val="20"/>
        </w:rPr>
        <w:t>Сюрбеевском</w:t>
      </w:r>
      <w:proofErr w:type="spellEnd"/>
      <w:r w:rsidRPr="00766E61">
        <w:rPr>
          <w:sz w:val="20"/>
          <w:szCs w:val="20"/>
        </w:rPr>
        <w:t xml:space="preserve">  сельском</w:t>
      </w:r>
      <w:proofErr w:type="gramEnd"/>
      <w:r w:rsidRPr="00766E61">
        <w:rPr>
          <w:sz w:val="20"/>
          <w:szCs w:val="20"/>
        </w:rPr>
        <w:t xml:space="preserve"> поселении Комсомольского района Чувашской Республики при неуклонном повышении качества жизни населения, конкурентоспособности выпускаемой продукции;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обеспечение устойчивого процесса повышения эффективности энергопотребления в секторах экономики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sub_6013"/>
      <w:r w:rsidRPr="00766E61">
        <w:rPr>
          <w:rFonts w:ascii="Times New Roman" w:hAnsi="Times New Roman" w:cs="Times New Roman"/>
          <w:sz w:val="20"/>
          <w:szCs w:val="20"/>
        </w:rPr>
        <w:t xml:space="preserve">3. Основные направления развития энергосбережения и повышения энергетической эффективности на территории </w:t>
      </w:r>
      <w:proofErr w:type="spellStart"/>
      <w:r w:rsidRPr="00766E61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766E61">
        <w:rPr>
          <w:rFonts w:ascii="Times New Roman" w:hAnsi="Times New Roman" w:cs="Times New Roman"/>
          <w:sz w:val="20"/>
          <w:szCs w:val="20"/>
        </w:rPr>
        <w:t xml:space="preserve"> сельского поселения Комсомольского района Чувашской Республики</w:t>
      </w:r>
    </w:p>
    <w:bookmarkEnd w:id="23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Наиболее значимым показателем результативности выполнения мероприятий по энергосбережению и повышению энергетической эффективности является динамика энергоемкости валового регионального продукта (далее - ВРП). Уровень снижения энергоемкости ВРП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 соответствует уровню плановых показателей, обозначенных Правительством Российской Федерации.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Основными ожидаемыми результатами реализации настоящей подпрограммы являются: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экономия средств на приобретении энергетических ресурсов всеми потребителями энергоресурсов;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повышение качества жизни и улучшение здоровья населения;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снижение удельных расходов энергетических ресурсов и воды всеми категориями потребителей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снижение эксплуатационных издержек при производстве и транспортировке энергетических ресурсов и воды.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sub_6002"/>
      <w:r w:rsidRPr="00766E61">
        <w:rPr>
          <w:rFonts w:ascii="Times New Roman" w:hAnsi="Times New Roman" w:cs="Times New Roman"/>
          <w:sz w:val="20"/>
          <w:szCs w:val="20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4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25" w:name="sub_602"/>
      <w:r w:rsidRPr="00766E61">
        <w:rPr>
          <w:sz w:val="20"/>
          <w:szCs w:val="20"/>
        </w:rPr>
        <w:t>Целевыми показателями (индикаторами) подпрограммы являются: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26" w:name="sub_621"/>
      <w:bookmarkEnd w:id="25"/>
      <w:r w:rsidRPr="00766E61">
        <w:rPr>
          <w:sz w:val="20"/>
          <w:szCs w:val="20"/>
        </w:rPr>
        <w:t>1) целевые показатели, характеризующие оснащенность приборами учета используемых энергетических 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27" w:name="sub_622"/>
      <w:bookmarkEnd w:id="26"/>
      <w:r w:rsidRPr="00766E61">
        <w:rPr>
          <w:sz w:val="20"/>
          <w:szCs w:val="20"/>
        </w:rPr>
        <w:t xml:space="preserve">2) </w:t>
      </w:r>
      <w:bookmarkStart w:id="28" w:name="sub_623"/>
      <w:bookmarkEnd w:id="27"/>
      <w:r w:rsidRPr="00766E61">
        <w:rPr>
          <w:sz w:val="20"/>
          <w:szCs w:val="20"/>
        </w:rPr>
        <w:t>целевые показатели в жилищном фонде;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3) целевые показатели в промышленности, энергетике и системах коммунальной инфраструктуры;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29" w:name="sub_624"/>
      <w:bookmarkEnd w:id="28"/>
      <w:r w:rsidRPr="00766E61">
        <w:rPr>
          <w:sz w:val="20"/>
          <w:szCs w:val="20"/>
        </w:rPr>
        <w:t>4) целевые показатели в транспортном комплексе.</w:t>
      </w:r>
    </w:p>
    <w:bookmarkEnd w:id="29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 целевым показателям, характеризующим оснащенность приборами учета используемых энергетических ресурсов, относятся: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0" w:name="sub_627"/>
      <w:r w:rsidRPr="00766E61">
        <w:rPr>
          <w:sz w:val="20"/>
          <w:szCs w:val="20"/>
        </w:rPr>
        <w:t>а)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1" w:name="sub_628"/>
      <w:bookmarkEnd w:id="30"/>
      <w:r w:rsidRPr="00766E61">
        <w:rPr>
          <w:sz w:val="20"/>
          <w:szCs w:val="20"/>
        </w:rP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2" w:name="sub_629"/>
      <w:bookmarkEnd w:id="31"/>
      <w:r w:rsidRPr="00766E61">
        <w:rPr>
          <w:sz w:val="20"/>
          <w:szCs w:val="20"/>
        </w:rPr>
        <w:t>в)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процентов.</w:t>
      </w:r>
    </w:p>
    <w:bookmarkEnd w:id="32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 целевым показателям, характеризующим использование энергетических ресурсов в жилищно-коммунальном хозяйстве, относятся: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3" w:name="sub_6217"/>
      <w:r w:rsidRPr="00766E61">
        <w:rPr>
          <w:sz w:val="20"/>
          <w:szCs w:val="20"/>
        </w:rPr>
        <w:t xml:space="preserve">а) </w:t>
      </w:r>
      <w:bookmarkStart w:id="34" w:name="sub_6218"/>
      <w:bookmarkEnd w:id="33"/>
      <w:r w:rsidRPr="00766E61">
        <w:rPr>
          <w:sz w:val="20"/>
          <w:szCs w:val="20"/>
        </w:rPr>
        <w:t>удельный расход тепловой энергии в многоквартирных домах, Гкал/м;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б) удельный расход электрической энергии в многоквартирных домах, </w:t>
      </w:r>
      <w:r w:rsidRPr="00766E61">
        <w:rPr>
          <w:noProof/>
          <w:sz w:val="20"/>
          <w:szCs w:val="20"/>
        </w:rPr>
        <w:drawing>
          <wp:inline distT="0" distB="0" distL="0" distR="0">
            <wp:extent cx="4381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/м;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5" w:name="sub_6219"/>
      <w:bookmarkEnd w:id="34"/>
      <w:r w:rsidRPr="00766E61">
        <w:rPr>
          <w:sz w:val="20"/>
          <w:szCs w:val="20"/>
        </w:rPr>
        <w:t>в) удельный расход холодной воды в многоквартирных домах (в расчете на 1 жителя), куб. м/чел.</w:t>
      </w:r>
    </w:p>
    <w:bookmarkEnd w:id="35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инфраструктуры, относятся: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6" w:name="sub_6222"/>
      <w:r w:rsidRPr="00766E61">
        <w:rPr>
          <w:sz w:val="20"/>
          <w:szCs w:val="20"/>
        </w:rPr>
        <w:t xml:space="preserve">а) удельный расход топлива на отпущенную с коллекторов котельных в тепловую сеть тепловую энергию, тонн </w:t>
      </w:r>
      <w:proofErr w:type="spellStart"/>
      <w:r w:rsidRPr="00766E61">
        <w:rPr>
          <w:sz w:val="20"/>
          <w:szCs w:val="20"/>
        </w:rPr>
        <w:t>усл</w:t>
      </w:r>
      <w:proofErr w:type="spellEnd"/>
      <w:r w:rsidRPr="00766E61">
        <w:rPr>
          <w:sz w:val="20"/>
          <w:szCs w:val="20"/>
        </w:rPr>
        <w:t>. топлива/тыс. Гкал;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7" w:name="sub_6223"/>
      <w:bookmarkEnd w:id="36"/>
      <w:r w:rsidRPr="00766E61">
        <w:rPr>
          <w:sz w:val="20"/>
          <w:szCs w:val="20"/>
        </w:rPr>
        <w:t xml:space="preserve">б) </w:t>
      </w:r>
      <w:bookmarkStart w:id="38" w:name="sub_6224"/>
      <w:bookmarkEnd w:id="37"/>
      <w:r w:rsidRPr="00766E61">
        <w:rPr>
          <w:sz w:val="20"/>
          <w:szCs w:val="20"/>
        </w:rPr>
        <w:t>доля потерь тепловой энергии при ее передаче в общем объеме переданной тепловой энергии,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в) доля </w:t>
      </w:r>
      <w:proofErr w:type="spellStart"/>
      <w:r w:rsidRPr="00766E61">
        <w:rPr>
          <w:sz w:val="20"/>
          <w:szCs w:val="20"/>
        </w:rPr>
        <w:t>энергоэффективных</w:t>
      </w:r>
      <w:proofErr w:type="spellEnd"/>
      <w:r w:rsidRPr="00766E61">
        <w:rPr>
          <w:sz w:val="20"/>
          <w:szCs w:val="20"/>
        </w:rPr>
        <w:t xml:space="preserve"> источников света в системах уличного освещения, процентов</w:t>
      </w:r>
    </w:p>
    <w:bookmarkEnd w:id="38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 целевым показателям, характеризующим использование энергетических ресурсов в транспортном комплексе, относятся: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39" w:name="sub_6229"/>
      <w:r w:rsidRPr="00766E61">
        <w:rPr>
          <w:sz w:val="20"/>
          <w:szCs w:val="20"/>
        </w:rPr>
        <w:lastRenderedPageBreak/>
        <w:t xml:space="preserve">а) </w:t>
      </w:r>
      <w:bookmarkStart w:id="40" w:name="sub_6230"/>
      <w:bookmarkEnd w:id="39"/>
      <w:r w:rsidRPr="00766E61">
        <w:rPr>
          <w:sz w:val="20"/>
          <w:szCs w:val="20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Комсомольского района Чувашской Республикой,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б) 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Республики,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1" w:name="sub_6231"/>
      <w:bookmarkEnd w:id="40"/>
      <w:r w:rsidRPr="00766E61">
        <w:rPr>
          <w:sz w:val="20"/>
          <w:szCs w:val="20"/>
        </w:rPr>
        <w:t xml:space="preserve">в) количество электромобилей легковых с автономным источником электрического питания, зарегистрированных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2" w:name="sub_6232"/>
      <w:bookmarkEnd w:id="41"/>
      <w:r w:rsidRPr="00766E61">
        <w:rPr>
          <w:sz w:val="20"/>
          <w:szCs w:val="20"/>
        </w:rPr>
        <w:t>г)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Комсомольского района Чувашской Республики, единиц.</w:t>
      </w:r>
    </w:p>
    <w:bookmarkEnd w:id="42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Дополнительно установлены также следующие целевые показатели (индикаторы) подпрограммы: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3" w:name="sub_6234"/>
      <w:r w:rsidRPr="00766E61">
        <w:rPr>
          <w:sz w:val="20"/>
          <w:szCs w:val="20"/>
        </w:rPr>
        <w:t xml:space="preserve">а) количество </w:t>
      </w:r>
      <w:proofErr w:type="spellStart"/>
      <w:r w:rsidRPr="00766E61">
        <w:rPr>
          <w:sz w:val="20"/>
          <w:szCs w:val="20"/>
        </w:rPr>
        <w:t>энергосервисных</w:t>
      </w:r>
      <w:proofErr w:type="spellEnd"/>
      <w:r w:rsidRPr="00766E61">
        <w:rPr>
          <w:sz w:val="20"/>
          <w:szCs w:val="20"/>
        </w:rPr>
        <w:t xml:space="preserve"> договоров (контрактов), заключенных муниципальными учреждениями, находящимися в ведении органов местного самоуправления в </w:t>
      </w:r>
      <w:proofErr w:type="spellStart"/>
      <w:r w:rsidRPr="00766E61">
        <w:rPr>
          <w:sz w:val="20"/>
          <w:szCs w:val="20"/>
        </w:rPr>
        <w:t>Новочелны-Сюрбеевском</w:t>
      </w:r>
      <w:proofErr w:type="spellEnd"/>
      <w:r w:rsidRPr="00766E61">
        <w:rPr>
          <w:sz w:val="20"/>
          <w:szCs w:val="20"/>
        </w:rPr>
        <w:t xml:space="preserve"> сельском поселении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4" w:name="sub_6235"/>
      <w:bookmarkEnd w:id="43"/>
      <w:r w:rsidRPr="00766E61">
        <w:rPr>
          <w:sz w:val="20"/>
          <w:szCs w:val="20"/>
        </w:rPr>
        <w:t xml:space="preserve">б) доля </w:t>
      </w:r>
      <w:proofErr w:type="spellStart"/>
      <w:r w:rsidRPr="00766E61">
        <w:rPr>
          <w:sz w:val="20"/>
          <w:szCs w:val="20"/>
        </w:rPr>
        <w:t>энергоэффективных</w:t>
      </w:r>
      <w:proofErr w:type="spellEnd"/>
      <w:r w:rsidRPr="00766E61">
        <w:rPr>
          <w:sz w:val="20"/>
          <w:szCs w:val="20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5" w:name="sub_6236"/>
      <w:bookmarkEnd w:id="44"/>
      <w:r w:rsidRPr="00766E61">
        <w:rPr>
          <w:sz w:val="20"/>
          <w:szCs w:val="20"/>
        </w:rPr>
        <w:t xml:space="preserve">в) </w:t>
      </w:r>
      <w:bookmarkStart w:id="46" w:name="sub_6247"/>
      <w:bookmarkEnd w:id="45"/>
      <w:r w:rsidRPr="00766E61">
        <w:rPr>
          <w:sz w:val="20"/>
          <w:szCs w:val="20"/>
        </w:rPr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процентов.</w:t>
      </w:r>
    </w:p>
    <w:bookmarkEnd w:id="46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количество </w:t>
      </w:r>
      <w:proofErr w:type="spellStart"/>
      <w:r w:rsidRPr="00766E61">
        <w:rPr>
          <w:sz w:val="20"/>
          <w:szCs w:val="20"/>
        </w:rPr>
        <w:t>энергосервисных</w:t>
      </w:r>
      <w:proofErr w:type="spellEnd"/>
      <w:r w:rsidRPr="00766E61">
        <w:rPr>
          <w:sz w:val="20"/>
          <w:szCs w:val="20"/>
        </w:rPr>
        <w:t xml:space="preserve"> договоров (контрактов), заключенных муниципальными учреждениями, находящимися в ведении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 единицы;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- 3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- 5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- 98,95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- 98,96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- 98,97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в 2025 году - 98,98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- 99,02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- 99,07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- 78,39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- 78,86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- 79,33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- 79,81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- 82,23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- 84,73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многоквартирных домов, оснащенных коллективными (общедомовыми) приборами учета электрической энергии, в общем числе многоквартирных домов: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- 48,97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- 49,26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- 49,56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- 49,86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- 51,37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- 52,93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потребляемой государственными (муниципальными) учреждениями тепловой энергии, приобретенного по приборам учета, в общем объеме потребляемой тепловой энергии государственными (муниципальными) учреждениями: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(муниципальными) учреждениями: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 процентов;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- 0 единицы;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- 2 единицы;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 единица;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- 2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- 3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в 2022 году - 0 единица 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- 2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количество электромобилей легковых с автономным источником электрического питания, зарегистрированных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- 2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- 4 единиц;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удельный расход тепловой энергии в многоквартирных домах, расположенных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- 0,</w:t>
      </w:r>
      <w:proofErr w:type="gramStart"/>
      <w:r w:rsidRPr="00766E61">
        <w:rPr>
          <w:sz w:val="20"/>
          <w:szCs w:val="20"/>
        </w:rPr>
        <w:t>16 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- 0,</w:t>
      </w:r>
      <w:proofErr w:type="gramStart"/>
      <w:r w:rsidRPr="00766E61">
        <w:rPr>
          <w:sz w:val="20"/>
          <w:szCs w:val="20"/>
        </w:rPr>
        <w:t>15 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- 0,</w:t>
      </w:r>
      <w:proofErr w:type="gramStart"/>
      <w:r w:rsidRPr="00766E61">
        <w:rPr>
          <w:sz w:val="20"/>
          <w:szCs w:val="20"/>
        </w:rPr>
        <w:t>15 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- 0,</w:t>
      </w:r>
      <w:proofErr w:type="gramStart"/>
      <w:r w:rsidRPr="00766E61">
        <w:rPr>
          <w:sz w:val="20"/>
          <w:szCs w:val="20"/>
        </w:rPr>
        <w:t>14 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- 0,</w:t>
      </w:r>
      <w:proofErr w:type="gramStart"/>
      <w:r w:rsidRPr="00766E61">
        <w:rPr>
          <w:sz w:val="20"/>
          <w:szCs w:val="20"/>
        </w:rPr>
        <w:t>13 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- 0,</w:t>
      </w:r>
      <w:proofErr w:type="gramStart"/>
      <w:r w:rsidRPr="00766E61">
        <w:rPr>
          <w:sz w:val="20"/>
          <w:szCs w:val="20"/>
        </w:rPr>
        <w:t>12 </w:t>
      </w:r>
      <w:r w:rsidRPr="00766E61">
        <w:rPr>
          <w:noProof/>
          <w:sz w:val="20"/>
          <w:szCs w:val="20"/>
        </w:rPr>
        <w:drawing>
          <wp:inline distT="0" distB="0" distL="0" distR="0">
            <wp:extent cx="5715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 xml:space="preserve">удельный расход холодной воды в многоквартирных домах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(в расчете на 1 жителя):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- 47,00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- 46,90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- 46,90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- 46,80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- 46,50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- 46,00 куб. м/чел.;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удельный расход электрической энергии в многоквартирных домах, расположенных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- 54,</w:t>
      </w:r>
      <w:proofErr w:type="gramStart"/>
      <w:r w:rsidRPr="00766E61">
        <w:rPr>
          <w:sz w:val="20"/>
          <w:szCs w:val="20"/>
        </w:rPr>
        <w:t xml:space="preserve">68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- 54,</w:t>
      </w:r>
      <w:proofErr w:type="gramStart"/>
      <w:r w:rsidRPr="00766E61">
        <w:rPr>
          <w:sz w:val="20"/>
          <w:szCs w:val="20"/>
        </w:rPr>
        <w:t xml:space="preserve">65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- 54,</w:t>
      </w:r>
      <w:proofErr w:type="gramStart"/>
      <w:r w:rsidRPr="00766E61">
        <w:rPr>
          <w:sz w:val="20"/>
          <w:szCs w:val="20"/>
        </w:rPr>
        <w:t xml:space="preserve">63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- 54,</w:t>
      </w:r>
      <w:proofErr w:type="gramStart"/>
      <w:r w:rsidRPr="00766E61">
        <w:rPr>
          <w:sz w:val="20"/>
          <w:szCs w:val="20"/>
        </w:rPr>
        <w:t xml:space="preserve">62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- 54,</w:t>
      </w:r>
      <w:proofErr w:type="gramStart"/>
      <w:r w:rsidRPr="00766E61">
        <w:rPr>
          <w:sz w:val="20"/>
          <w:szCs w:val="20"/>
        </w:rPr>
        <w:t xml:space="preserve">00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- 53,</w:t>
      </w:r>
      <w:proofErr w:type="gramStart"/>
      <w:r w:rsidRPr="00766E61">
        <w:rPr>
          <w:sz w:val="20"/>
          <w:szCs w:val="20"/>
        </w:rPr>
        <w:t xml:space="preserve">59 </w:t>
      </w:r>
      <w:r w:rsidRPr="00766E61">
        <w:rPr>
          <w:noProof/>
          <w:sz w:val="20"/>
          <w:szCs w:val="20"/>
        </w:rPr>
        <w:drawing>
          <wp:inline distT="0" distB="0" distL="0" distR="0">
            <wp:extent cx="6572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E61">
        <w:rPr>
          <w:sz w:val="20"/>
          <w:szCs w:val="20"/>
        </w:rPr>
        <w:t>;</w:t>
      </w:r>
      <w:proofErr w:type="gramEnd"/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потерь тепловой энергии при ее передаче в общем объеме переданной тепловой энергии на </w:t>
      </w:r>
      <w:proofErr w:type="gramStart"/>
      <w:r w:rsidRPr="00766E61">
        <w:rPr>
          <w:sz w:val="20"/>
          <w:szCs w:val="20"/>
        </w:rPr>
        <w:t xml:space="preserve">территории  </w:t>
      </w:r>
      <w:proofErr w:type="spellStart"/>
      <w:r w:rsidRPr="00766E61">
        <w:rPr>
          <w:sz w:val="20"/>
          <w:szCs w:val="20"/>
        </w:rPr>
        <w:t>Новочелны</w:t>
      </w:r>
      <w:proofErr w:type="gramEnd"/>
      <w:r w:rsidRPr="00766E61">
        <w:rPr>
          <w:sz w:val="20"/>
          <w:szCs w:val="20"/>
        </w:rPr>
        <w:t>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- 9,0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- 8,5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- 8,0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- 7,4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- 7,0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- 6,5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</w:t>
      </w:r>
      <w:proofErr w:type="spellStart"/>
      <w:r w:rsidRPr="00766E61">
        <w:rPr>
          <w:sz w:val="20"/>
          <w:szCs w:val="20"/>
        </w:rPr>
        <w:t>энергоэффективных</w:t>
      </w:r>
      <w:proofErr w:type="spellEnd"/>
      <w:r w:rsidRPr="00766E61">
        <w:rPr>
          <w:sz w:val="20"/>
          <w:szCs w:val="20"/>
        </w:rPr>
        <w:t xml:space="preserve"> источников света в системах уличного освещения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- 90,3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- 92,5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- 95,5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- 97,3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</w:t>
      </w:r>
      <w:proofErr w:type="spellStart"/>
      <w:r w:rsidRPr="00766E61">
        <w:rPr>
          <w:sz w:val="20"/>
          <w:szCs w:val="20"/>
        </w:rPr>
        <w:t>энергоэффективных</w:t>
      </w:r>
      <w:proofErr w:type="spellEnd"/>
      <w:r w:rsidRPr="00766E61">
        <w:rPr>
          <w:sz w:val="20"/>
          <w:szCs w:val="20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- 100,0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- 26,17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- 26,15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- 26,15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- 26,13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2026 - 2030 году - 26,13 процента;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2031 - 2035 году - 26,13 процента.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7" w:name="sub_6003"/>
      <w:r w:rsidRPr="00766E61">
        <w:rPr>
          <w:rFonts w:ascii="Times New Roman" w:hAnsi="Times New Roman" w:cs="Times New Roman"/>
          <w:sz w:val="20"/>
          <w:szCs w:val="20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7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рамках подпрограммы будут реализованы мероприятия по энергосбережению и повышению энергетической эффективности,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8" w:name="sub_631"/>
      <w:r w:rsidRPr="00766E61">
        <w:rPr>
          <w:sz w:val="20"/>
          <w:szCs w:val="20"/>
        </w:rPr>
        <w:lastRenderedPageBreak/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49" w:name="sub_632"/>
      <w:bookmarkEnd w:id="48"/>
      <w:r w:rsidRPr="00766E61">
        <w:rPr>
          <w:sz w:val="20"/>
          <w:szCs w:val="20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766E61">
        <w:rPr>
          <w:sz w:val="20"/>
          <w:szCs w:val="20"/>
        </w:rPr>
        <w:t>энергоэффективного</w:t>
      </w:r>
      <w:proofErr w:type="spellEnd"/>
      <w:r w:rsidRPr="00766E61">
        <w:rPr>
          <w:sz w:val="20"/>
          <w:szCs w:val="20"/>
        </w:rPr>
        <w:t xml:space="preserve"> капитального ремонта общего имущества в многоквартирных домах;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0" w:name="sub_633"/>
      <w:bookmarkEnd w:id="49"/>
      <w:r w:rsidRPr="00766E61">
        <w:rPr>
          <w:sz w:val="20"/>
          <w:szCs w:val="20"/>
        </w:rPr>
        <w:t>в) по энергосбережению и повышению энергетической эффективности систем коммунальной инфраструктуры, направленных на развитие жилищно-коммунального хозяйства;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1" w:name="sub_634"/>
      <w:bookmarkEnd w:id="50"/>
      <w:r w:rsidRPr="00766E61">
        <w:rPr>
          <w:sz w:val="20"/>
          <w:szCs w:val="20"/>
        </w:rPr>
        <w:t>г) по оснащению приборами учета используемых энергетических ресурсов в организациях с участием государства или муниципального образования, в том числе с использованием интеллектуальных приборов учета, автоматизированных систем, систем диспетчеризации и систем удаленного сбора данных;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2" w:name="sub_635"/>
      <w:bookmarkEnd w:id="51"/>
      <w:r w:rsidRPr="00766E61">
        <w:rPr>
          <w:sz w:val="20"/>
          <w:szCs w:val="20"/>
        </w:rPr>
        <w:t>д)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3" w:name="sub_636"/>
      <w:bookmarkEnd w:id="52"/>
      <w:r w:rsidRPr="00766E61">
        <w:rPr>
          <w:sz w:val="20"/>
          <w:szCs w:val="20"/>
        </w:rPr>
        <w:t>е)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4" w:name="sub_637"/>
      <w:bookmarkEnd w:id="53"/>
      <w:r w:rsidRPr="00766E61">
        <w:rPr>
          <w:sz w:val="20"/>
          <w:szCs w:val="20"/>
        </w:rPr>
        <w:t>ж)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5" w:name="sub_638"/>
      <w:bookmarkEnd w:id="54"/>
      <w:r w:rsidRPr="00766E61">
        <w:rPr>
          <w:sz w:val="20"/>
          <w:szCs w:val="20"/>
        </w:rPr>
        <w:t>з)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6" w:name="sub_639"/>
      <w:bookmarkEnd w:id="55"/>
      <w:r w:rsidRPr="00766E61">
        <w:rPr>
          <w:sz w:val="20"/>
          <w:szCs w:val="20"/>
        </w:rPr>
        <w:t>и) по увеличению объемов использования в качестве источников энергии вторичных энергетических ресурсов и (или) возобновляемых источников энергии, в том числе установке и внедрению солнечных электрических систем (крышных и фасадных), а также строительству солнечных электростанций;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7" w:name="sub_6310"/>
      <w:bookmarkEnd w:id="56"/>
      <w:r w:rsidRPr="00766E61">
        <w:rPr>
          <w:sz w:val="20"/>
          <w:szCs w:val="20"/>
        </w:rPr>
        <w:t>к)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8" w:name="sub_6311"/>
      <w:bookmarkEnd w:id="57"/>
      <w:r w:rsidRPr="00766E61">
        <w:rPr>
          <w:sz w:val="20"/>
          <w:szCs w:val="20"/>
        </w:rPr>
        <w:t>л) по иным вопросам, определенным органами государственной власти Комсомольского района Чувашской Республики, органами местного самоуправления;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59" w:name="sub_6312"/>
      <w:bookmarkEnd w:id="58"/>
      <w:r w:rsidRPr="00766E61">
        <w:rPr>
          <w:sz w:val="20"/>
          <w:szCs w:val="20"/>
        </w:rPr>
        <w:t>м) по информационному обеспечению указанных в подпунктах "а" - "к" настоящего раздела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60" w:name="sub_6313"/>
      <w:bookmarkEnd w:id="59"/>
      <w:r w:rsidRPr="00766E61">
        <w:rPr>
          <w:sz w:val="20"/>
          <w:szCs w:val="20"/>
        </w:rPr>
        <w:t>н) по внедрению принципов качественного, экологического, социального и корпоративного управления (ESG) в деятельности хозяйствующих субъектов.</w:t>
      </w:r>
    </w:p>
    <w:bookmarkEnd w:id="60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представляют собой систему мер, сгруппированных по сферам реализации, скоординированных по срокам и ответственным исполнителям, и обеспечивают комплексный подход и координацию работы всех участников подпрограммы с целью достижения намеченных результатов.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Подпрограмма объединяет четыре основных мероприятия: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1 "Организационные мероприятия".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Реализация основного мероприятия обеспечит формирование системы мониторинга, контроля энергопотребления и действенных стимулов к энергосбережению на всех уровнях бюджетной системы Комсомольского района Чувашской Республики, создание эффективной организационной, информационно-консультационной и образовательной поддержки реализации мероприятий в области энергосбережения и повышения энергетической эффективности, а также обеспечит условия для привлечения внебюджетных средств на основе </w:t>
      </w:r>
      <w:proofErr w:type="spellStart"/>
      <w:r w:rsidRPr="00766E61">
        <w:rPr>
          <w:sz w:val="20"/>
          <w:szCs w:val="20"/>
        </w:rPr>
        <w:t>энергосервисных</w:t>
      </w:r>
      <w:proofErr w:type="spellEnd"/>
      <w:r w:rsidRPr="00766E61">
        <w:rPr>
          <w:sz w:val="20"/>
          <w:szCs w:val="20"/>
        </w:rPr>
        <w:t xml:space="preserve"> контрактов для реализации энергосберегающих проектов.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рамках данного основного мероприятия предусмотрена реализация следующих мероприятий: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 1.1 "Мониторинг и разработка нормативных правовых актов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в сфере энергосбережения и повышения энергетической эффективности".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1.2 "Организация и проведение обучающих семинаров, конкурсов, конференций по вопросам энергосбережения и повышения энергетической эффективности".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 xml:space="preserve">Мероприятие 1.3 "Информационная поддержка и пропаганда энергосбережения и повышения энергетической эффективности на территории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 1.4 "Разработка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Республики, органам местного самоуправления".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 1.5 "Обеспечение деятельности государственных учреждений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Республики, осуществляющих функции в сфере энергетики".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 1.6 "Содействие заключению </w:t>
      </w:r>
      <w:proofErr w:type="spellStart"/>
      <w:r w:rsidRPr="00766E61">
        <w:rPr>
          <w:sz w:val="20"/>
          <w:szCs w:val="20"/>
        </w:rPr>
        <w:t>энергосервисных</w:t>
      </w:r>
      <w:proofErr w:type="spellEnd"/>
      <w:r w:rsidRPr="00766E61">
        <w:rPr>
          <w:sz w:val="20"/>
          <w:szCs w:val="20"/>
        </w:rPr>
        <w:t xml:space="preserve"> договоров (контрактов) государственными учреждениями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 (муниципальными учреждениями), органами исполнительной власти Комсомольского района Чувашской Республики, органами местного самоуправления".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2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отдельных отраслях экономики".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Основное мероприятие направлено на снижение издержек производства за счет снижения расходов на приобретаемые энергоресурсы, снижение затрат энергоресурсов на производство единицы продукции и повышение конкурентоспособности продукции на рынке, а также на освобождение дополнительных финансовых средств для модернизации производственных мощностей и расширение производства в самых энергоемких отраслях </w:t>
      </w:r>
      <w:proofErr w:type="gramStart"/>
      <w:r w:rsidRPr="00766E61">
        <w:rPr>
          <w:sz w:val="20"/>
          <w:szCs w:val="20"/>
        </w:rPr>
        <w:t xml:space="preserve">экономики  </w:t>
      </w:r>
      <w:proofErr w:type="spellStart"/>
      <w:r w:rsidRPr="00766E61">
        <w:rPr>
          <w:sz w:val="20"/>
          <w:szCs w:val="20"/>
        </w:rPr>
        <w:t>Новочелны</w:t>
      </w:r>
      <w:proofErr w:type="gramEnd"/>
      <w:r w:rsidRPr="00766E61">
        <w:rPr>
          <w:sz w:val="20"/>
          <w:szCs w:val="20"/>
        </w:rPr>
        <w:t>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рамках данного основного мероприятия предусмотрена реализация следующих мероприятий: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2.1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промышленности".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2.2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топливно-энергетическом комплексе".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2.3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сельском хозяйстве".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2.4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транспортном комплексе".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3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жилищно-коммунальном хозяйстве и жилищном фонде".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Реализация основного мероприятия позволит снизить вероятность возникновения аварий за счет обновления и модернизации электрооборудования, газового оборудования, системы тепло-, водоснабжения и канализации, а также создаст комфортные условия для проживания населения и снизит расходы граждан на оплату жилищно-коммунальных услуг.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рамках данного основного мероприятия предусмотрена реализация следующих мероприятий: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3.1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жилищно-коммунальном хозяйстве".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3.1.1 "Теплоснабжение".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3.1.2 "Электроснабжение".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 3.1.2.1 "Реализация мероприятия по разработке схемы и программы перспективного развития электроэнергетики </w:t>
      </w: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</w:t>
      </w:r>
      <w:proofErr w:type="gramStart"/>
      <w:r w:rsidRPr="00766E61">
        <w:rPr>
          <w:sz w:val="20"/>
          <w:szCs w:val="20"/>
        </w:rPr>
        <w:t>поселения  Комсомольского</w:t>
      </w:r>
      <w:proofErr w:type="gramEnd"/>
      <w:r w:rsidRPr="00766E61">
        <w:rPr>
          <w:sz w:val="20"/>
          <w:szCs w:val="20"/>
        </w:rPr>
        <w:t xml:space="preserve"> района Чувашской Республики".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3.1.2.2 "Мероприятия по энергосбережению и повышению энергетической эффективности в области электроэнергетики".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3.1.3 "Водоснабжение и водоотведение".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3.2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жилищном фонде".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Основное мероприятие 4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бюджетном секторе".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 xml:space="preserve">Мероприятием предусмотрены замена устаревших приборов учета на приборы повышенного класса точности, модернизация систем приточно-вытяжной вентиляции с установкой систем автоматического регулирования, внедрение автоматического регулирования в системы отопления, модернизация систем освещения с установкой энергосберегающих светильников и автоматизированных систем управления освещением, утепление теплового контура зданий, замена старых отопительных котлов в индивидуальных системах отопления организаций на </w:t>
      </w:r>
      <w:proofErr w:type="spellStart"/>
      <w:r w:rsidRPr="00766E61">
        <w:rPr>
          <w:sz w:val="20"/>
          <w:szCs w:val="20"/>
        </w:rPr>
        <w:t>энергоэффективные</w:t>
      </w:r>
      <w:proofErr w:type="spellEnd"/>
      <w:r w:rsidRPr="00766E61">
        <w:rPr>
          <w:sz w:val="20"/>
          <w:szCs w:val="20"/>
        </w:rPr>
        <w:t xml:space="preserve"> газовые котлы с коэффициентом полезного действия не ниже 95 процентов.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За счет проведения мероприятий по модернизации электрооборудования, газового оборудования, системы тепло-, водоснабжения и канализации реализация основного мероприятия позволит обеспечить снижение затрат на энергоресурсы бюджетов всех уровней.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рамках данного основного мероприятия предусмотрена реализация следующих мероприятий: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4.1 "Утепление ограждающих конструкций строений, сооружений в целях энергосбережения и повышения энергетической эффективности".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4.2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бюджетном секторе в сфере теплоснабжения".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4.3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бюджетном секторе в сфере электроснабжения".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Мероприятие 4.4 "</w:t>
      </w:r>
      <w:proofErr w:type="spellStart"/>
      <w:r w:rsidRPr="00766E61">
        <w:rPr>
          <w:sz w:val="20"/>
          <w:szCs w:val="20"/>
        </w:rPr>
        <w:t>Энергоэффективность</w:t>
      </w:r>
      <w:proofErr w:type="spellEnd"/>
      <w:r w:rsidRPr="00766E61">
        <w:rPr>
          <w:sz w:val="20"/>
          <w:szCs w:val="20"/>
        </w:rPr>
        <w:t xml:space="preserve"> в бюджетном секторе в сфере водоснабжения и водоотведения".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Подпрограмма реализуется в период с 2022 по 2035 год в три этапа: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1 этап - 2022 - 2025 годы;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lastRenderedPageBreak/>
        <w:t>2 этап - 2026 - 2030 годы;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3 этап - 2031 - 2035 годы.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pStyle w:val="1"/>
        <w:keepNext w:val="0"/>
        <w:keepLines w:val="0"/>
        <w:widowControl w:val="0"/>
        <w:numPr>
          <w:ilvl w:val="0"/>
          <w:numId w:val="10"/>
        </w:numPr>
        <w:autoSpaceDE w:val="0"/>
        <w:spacing w:before="108" w:after="10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61" w:name="sub_6004"/>
      <w:r w:rsidRPr="00766E61">
        <w:rPr>
          <w:rFonts w:ascii="Times New Roman" w:hAnsi="Times New Roman" w:cs="Times New Roman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1"/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62" w:name="sub_4011"/>
      <w:r w:rsidRPr="00766E61">
        <w:rPr>
          <w:sz w:val="20"/>
          <w:szCs w:val="20"/>
        </w:rPr>
        <w:t>Общий объем финансирования подпрограммы в 2022 - 2035 годах составит 0,0 тыс. рублей, в том числе за счет средств: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bookmarkStart w:id="63" w:name="sub_4012"/>
      <w:bookmarkEnd w:id="62"/>
      <w:r w:rsidRPr="00766E61">
        <w:rPr>
          <w:sz w:val="20"/>
          <w:szCs w:val="20"/>
        </w:rPr>
        <w:t>республиканского бюджета Чувашской Республики - 0,0 тыс. рублей;</w:t>
      </w:r>
    </w:p>
    <w:bookmarkEnd w:id="63"/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- 0,0 тыс. рублей.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Прогнозируемый объем финансирования подпрограммы на 1 этапе (в 2022 - 2025 годах) составит 0,0 тыс. рублей,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из них средства: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- 0,0 тыс. рублей (0,0 процента),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- 0,0 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- 0,0 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- 0,0 тыс. рублей (0,0 процента),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- 0,0 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- 0,0 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- 0,0 тыс. рублей (0,0 процента), в том числе: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2022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2023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2024 году - 0,0 тыс. рублей;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 2025 году - 0,0 тыс. рублей.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На 2 этапе (в 2026 - 2030 годах) объем финансирования подпрограммы составит 0,0 тыс. рублей, из них средства: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- 0,0 тыс. рублей (0,0 процента);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- 0,0 тыс. рублей (0,0 процента);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- 0,0 тыс. рублей (0,0 процента).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На 3 этапе (в 2031 - 2035 годах) объем финансирования подпрограммы составит 0,0 тыс. рублей, из них средства: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республиканского бюджета Чувашской Республики - 0,0 тыс. рублей (0,0 процента);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местных бюджетов - 0,0 тыс. рублей (0,0 процента);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внебюджетных источников - 0,0 тыс. рублей (0,0 процента).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  <w:r w:rsidRPr="00766E61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3C327A" w:rsidRPr="00766E61" w:rsidRDefault="003C327A" w:rsidP="003C327A">
      <w:pPr>
        <w:ind w:firstLine="709"/>
        <w:rPr>
          <w:sz w:val="20"/>
          <w:szCs w:val="20"/>
        </w:rPr>
      </w:pPr>
    </w:p>
    <w:p w:rsidR="003C327A" w:rsidRPr="00766E61" w:rsidRDefault="003C327A" w:rsidP="003C327A">
      <w:pPr>
        <w:rPr>
          <w:sz w:val="20"/>
          <w:szCs w:val="20"/>
        </w:rPr>
        <w:sectPr w:rsidR="003C327A" w:rsidRPr="00766E61" w:rsidSect="003C327A">
          <w:headerReference w:type="default" r:id="rId20"/>
          <w:footerReference w:type="default" r:id="rId21"/>
          <w:pgSz w:w="11905" w:h="16837"/>
          <w:pgMar w:top="1134" w:right="565" w:bottom="1276" w:left="1701" w:header="720" w:footer="720" w:gutter="0"/>
          <w:cols w:space="720"/>
          <w:noEndnote/>
        </w:sectPr>
      </w:pPr>
    </w:p>
    <w:p w:rsidR="003C327A" w:rsidRPr="00766E61" w:rsidRDefault="003C327A" w:rsidP="003C327A">
      <w:pPr>
        <w:jc w:val="right"/>
        <w:rPr>
          <w:sz w:val="20"/>
          <w:szCs w:val="20"/>
        </w:rPr>
      </w:pPr>
      <w:r w:rsidRPr="00766E61">
        <w:rPr>
          <w:rStyle w:val="af7"/>
          <w:b w:val="0"/>
          <w:color w:val="000000"/>
          <w:sz w:val="20"/>
          <w:szCs w:val="20"/>
        </w:rPr>
        <w:lastRenderedPageBreak/>
        <w:t>Приложение</w:t>
      </w:r>
      <w:r w:rsidRPr="00766E61">
        <w:rPr>
          <w:rStyle w:val="af7"/>
          <w:bCs/>
          <w:color w:val="000000"/>
          <w:sz w:val="20"/>
          <w:szCs w:val="20"/>
        </w:rPr>
        <w:t xml:space="preserve"> </w:t>
      </w:r>
      <w:r w:rsidRPr="00766E61">
        <w:rPr>
          <w:rStyle w:val="af7"/>
          <w:bCs/>
          <w:sz w:val="20"/>
          <w:szCs w:val="20"/>
        </w:rPr>
        <w:t xml:space="preserve">к </w:t>
      </w:r>
      <w:r w:rsidRPr="00766E61">
        <w:rPr>
          <w:sz w:val="20"/>
          <w:szCs w:val="20"/>
        </w:rPr>
        <w:t xml:space="preserve">муниципальной программе </w:t>
      </w:r>
    </w:p>
    <w:p w:rsidR="003C327A" w:rsidRPr="00766E61" w:rsidRDefault="003C327A" w:rsidP="003C327A">
      <w:pPr>
        <w:jc w:val="right"/>
        <w:rPr>
          <w:sz w:val="20"/>
          <w:szCs w:val="20"/>
        </w:rPr>
      </w:pPr>
      <w:proofErr w:type="spellStart"/>
      <w:r w:rsidRPr="00766E61">
        <w:rPr>
          <w:sz w:val="20"/>
          <w:szCs w:val="20"/>
        </w:rPr>
        <w:t>Новочелны-Сюрбеевского</w:t>
      </w:r>
      <w:proofErr w:type="spellEnd"/>
      <w:r w:rsidRPr="00766E61">
        <w:rPr>
          <w:sz w:val="20"/>
          <w:szCs w:val="20"/>
        </w:rPr>
        <w:t xml:space="preserve"> сельского поселения </w:t>
      </w:r>
    </w:p>
    <w:p w:rsidR="003C327A" w:rsidRPr="00766E61" w:rsidRDefault="003C327A" w:rsidP="003C327A">
      <w:pPr>
        <w:jc w:val="right"/>
        <w:rPr>
          <w:sz w:val="20"/>
          <w:szCs w:val="20"/>
        </w:rPr>
      </w:pPr>
      <w:r w:rsidRPr="00766E61">
        <w:rPr>
          <w:sz w:val="20"/>
          <w:szCs w:val="20"/>
        </w:rPr>
        <w:t xml:space="preserve">Комсомольского района Чувашской Республики </w:t>
      </w:r>
    </w:p>
    <w:p w:rsidR="003C327A" w:rsidRPr="00766E61" w:rsidRDefault="003C327A" w:rsidP="003C327A">
      <w:pPr>
        <w:jc w:val="right"/>
        <w:rPr>
          <w:sz w:val="20"/>
          <w:szCs w:val="20"/>
        </w:rPr>
      </w:pPr>
      <w:r w:rsidRPr="00766E61">
        <w:rPr>
          <w:sz w:val="20"/>
          <w:szCs w:val="20"/>
        </w:rPr>
        <w:t>«Развитие промышленности и инновационная экономика»</w:t>
      </w:r>
    </w:p>
    <w:p w:rsidR="003C327A" w:rsidRPr="00766E61" w:rsidRDefault="003C327A" w:rsidP="003C327A">
      <w:pPr>
        <w:rPr>
          <w:sz w:val="20"/>
          <w:szCs w:val="20"/>
        </w:rPr>
      </w:pPr>
    </w:p>
    <w:p w:rsidR="003C327A" w:rsidRPr="00766E61" w:rsidRDefault="003C327A" w:rsidP="003C327A">
      <w:pPr>
        <w:jc w:val="center"/>
        <w:rPr>
          <w:b/>
          <w:bCs/>
          <w:kern w:val="2"/>
          <w:sz w:val="20"/>
          <w:szCs w:val="20"/>
        </w:rPr>
      </w:pPr>
    </w:p>
    <w:p w:rsidR="003C327A" w:rsidRPr="00766E61" w:rsidRDefault="003C327A" w:rsidP="003C327A">
      <w:pPr>
        <w:jc w:val="center"/>
        <w:rPr>
          <w:sz w:val="20"/>
          <w:szCs w:val="20"/>
        </w:rPr>
      </w:pPr>
      <w:r w:rsidRPr="00766E61">
        <w:rPr>
          <w:b/>
          <w:bCs/>
          <w:kern w:val="2"/>
          <w:sz w:val="20"/>
          <w:szCs w:val="20"/>
        </w:rPr>
        <w:t>РЕСУРСНОЕ ОБЕСПЕЧЕНИЕ</w:t>
      </w:r>
      <w:r w:rsidRPr="00766E61">
        <w:rPr>
          <w:b/>
          <w:bCs/>
          <w:kern w:val="2"/>
          <w:sz w:val="20"/>
          <w:szCs w:val="20"/>
        </w:rPr>
        <w:br/>
        <w:t xml:space="preserve">реализации </w:t>
      </w:r>
      <w:r w:rsidRPr="00766E61">
        <w:rPr>
          <w:b/>
          <w:bCs/>
          <w:sz w:val="20"/>
          <w:szCs w:val="20"/>
        </w:rPr>
        <w:t xml:space="preserve">подпрограммы "Энергосбережение" муниципальной </w:t>
      </w:r>
      <w:proofErr w:type="gramStart"/>
      <w:r w:rsidRPr="00766E61">
        <w:rPr>
          <w:b/>
          <w:bCs/>
          <w:sz w:val="20"/>
          <w:szCs w:val="20"/>
        </w:rPr>
        <w:t xml:space="preserve">программы  </w:t>
      </w:r>
      <w:proofErr w:type="spellStart"/>
      <w:r w:rsidRPr="00766E61">
        <w:rPr>
          <w:b/>
          <w:bCs/>
          <w:sz w:val="20"/>
          <w:szCs w:val="20"/>
        </w:rPr>
        <w:t>Новочелны</w:t>
      </w:r>
      <w:proofErr w:type="gramEnd"/>
      <w:r w:rsidRPr="00766E61">
        <w:rPr>
          <w:b/>
          <w:bCs/>
          <w:sz w:val="20"/>
          <w:szCs w:val="20"/>
        </w:rPr>
        <w:t>-Сюрбеевского</w:t>
      </w:r>
      <w:proofErr w:type="spellEnd"/>
      <w:r w:rsidRPr="00766E61">
        <w:rPr>
          <w:b/>
          <w:bCs/>
          <w:sz w:val="20"/>
          <w:szCs w:val="20"/>
        </w:rPr>
        <w:t xml:space="preserve"> сельского поселения  Комсомольского района Чувашской Республики "Развитие промышленности и инновационная экономика" за счет всех источников финансирования</w:t>
      </w:r>
    </w:p>
    <w:p w:rsidR="003C327A" w:rsidRPr="00766E61" w:rsidRDefault="003C327A" w:rsidP="003C327A">
      <w:pPr>
        <w:rPr>
          <w:sz w:val="20"/>
          <w:szCs w:val="20"/>
        </w:rPr>
      </w:pPr>
    </w:p>
    <w:tbl>
      <w:tblPr>
        <w:tblW w:w="7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334"/>
        <w:gridCol w:w="2094"/>
        <w:gridCol w:w="1687"/>
        <w:gridCol w:w="1630"/>
        <w:gridCol w:w="1212"/>
        <w:gridCol w:w="1084"/>
        <w:gridCol w:w="1298"/>
        <w:gridCol w:w="1810"/>
        <w:gridCol w:w="1581"/>
        <w:gridCol w:w="717"/>
        <w:gridCol w:w="828"/>
        <w:gridCol w:w="828"/>
        <w:gridCol w:w="828"/>
        <w:gridCol w:w="828"/>
        <w:gridCol w:w="828"/>
        <w:gridCol w:w="828"/>
        <w:gridCol w:w="828"/>
      </w:tblGrid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Статус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</w:t>
            </w:r>
            <w:r w:rsidRPr="0076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66E61">
              <w:rPr>
                <w:sz w:val="20"/>
                <w:szCs w:val="20"/>
              </w:rPr>
              <w:t>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Задачи программы муниципальной программы </w:t>
            </w:r>
            <w:proofErr w:type="spellStart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</w:t>
            </w:r>
            <w:r w:rsidRPr="00766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66E61">
              <w:rPr>
                <w:sz w:val="20"/>
                <w:szCs w:val="20"/>
              </w:rPr>
              <w:t>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2026 - 2030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2031 - 2035</w:t>
            </w:r>
          </w:p>
        </w:tc>
      </w:tr>
      <w:tr w:rsidR="003C327A" w:rsidRPr="00766E61" w:rsidTr="000A7DDF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18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"Развитие промышленности и инновационная экономика"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rStyle w:val="af8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rStyle w:val="af8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Style w:val="af7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6E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4" w:name="sub_6101"/>
            <w:r w:rsidRPr="00766E61">
              <w:rPr>
                <w:sz w:val="20"/>
                <w:szCs w:val="20"/>
              </w:rPr>
              <w:t>Подпрограмма</w:t>
            </w:r>
            <w:bookmarkEnd w:id="64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"Энергосбережение"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Администрация</w:t>
            </w:r>
          </w:p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5" w:name="sub_6102"/>
            <w:r w:rsidRPr="00766E61">
              <w:rPr>
                <w:sz w:val="20"/>
                <w:szCs w:val="20"/>
              </w:rPr>
              <w:t>Основное мероприятие 1</w:t>
            </w:r>
            <w:bookmarkEnd w:id="65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формирование среды комплексной информационной поддержки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66E61">
              <w:rPr>
                <w:sz w:val="20"/>
                <w:szCs w:val="20"/>
              </w:rPr>
              <w:t>энергосервисных</w:t>
            </w:r>
            <w:proofErr w:type="spellEnd"/>
            <w:r w:rsidRPr="00766E61">
              <w:rPr>
                <w:sz w:val="20"/>
                <w:szCs w:val="20"/>
              </w:rPr>
              <w:t xml:space="preserve"> договоров (контрактов), заключенных муниципальными учреждениями, находящимися в ведении органов местного самоуправления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Комсомольского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98,94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98,95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98,96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98,97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98,98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99,02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99,07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77,92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78,39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78,86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79,33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79,81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82,23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84,73</w:t>
            </w:r>
          </w:p>
        </w:tc>
      </w:tr>
      <w:tr w:rsidR="003C327A" w:rsidRPr="00766E61" w:rsidTr="000A7DDF">
        <w:trPr>
          <w:trHeight w:val="722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количестве жилых, нежилых помещений в </w:t>
            </w:r>
            <w:r w:rsidRPr="00766E61">
              <w:rPr>
                <w:sz w:val="20"/>
                <w:szCs w:val="20"/>
              </w:rPr>
              <w:lastRenderedPageBreak/>
              <w:t>многоквартирных домах, жилых домах (домовладениях),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48,68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48,97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49,26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49,56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49,86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51,37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52,93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потребляемой государственными (муниципальными) учреждениями тепловой энергии, приобретенной по приборам учета, в общем объеме потребляемой тепловой энергии государственными (муниципальными) учреждениями,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rPr>
          <w:trHeight w:val="930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(муниципальными) учреждениями,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Мониторинг и разработка нормативных правовых актов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в сфере энергосбережения и повышения энергетической эффективности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Организация и проведение обучающих семинаров, конкурсов, конференций по вопросам энергосбережения и повышения энергетической эффективности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6" w:name="sub_6113"/>
            <w:r w:rsidRPr="00766E61">
              <w:rPr>
                <w:sz w:val="20"/>
                <w:szCs w:val="20"/>
              </w:rPr>
              <w:t xml:space="preserve">Мероприятие </w:t>
            </w:r>
            <w:r w:rsidRPr="00766E61">
              <w:rPr>
                <w:sz w:val="20"/>
                <w:szCs w:val="20"/>
              </w:rPr>
              <w:lastRenderedPageBreak/>
              <w:t>1.3</w:t>
            </w:r>
            <w:bookmarkEnd w:id="66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 xml:space="preserve">Информационная </w:t>
            </w:r>
            <w:r w:rsidRPr="00766E61">
              <w:rPr>
                <w:sz w:val="20"/>
                <w:szCs w:val="20"/>
              </w:rPr>
              <w:lastRenderedPageBreak/>
              <w:t xml:space="preserve">поддержка и пропаганда энергосбережения и повышения энергетической эффективности на </w:t>
            </w:r>
            <w:proofErr w:type="gramStart"/>
            <w:r w:rsidRPr="00766E61">
              <w:rPr>
                <w:sz w:val="20"/>
                <w:szCs w:val="20"/>
              </w:rPr>
              <w:t xml:space="preserve">территории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</w:t>
            </w:r>
            <w:r w:rsidRPr="00766E61">
              <w:rPr>
                <w:sz w:val="20"/>
                <w:szCs w:val="20"/>
              </w:rPr>
              <w:lastRenderedPageBreak/>
              <w:t xml:space="preserve">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</w:t>
            </w:r>
            <w:proofErr w:type="gramStart"/>
            <w:r w:rsidRPr="00766E61">
              <w:rPr>
                <w:sz w:val="20"/>
                <w:szCs w:val="20"/>
              </w:rPr>
              <w:t xml:space="preserve">власти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органам местного самоуправления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7" w:name="sub_6115"/>
            <w:r w:rsidRPr="00766E61">
              <w:rPr>
                <w:sz w:val="20"/>
                <w:szCs w:val="20"/>
              </w:rPr>
              <w:t>Мероприятие 1.5</w:t>
            </w:r>
            <w:bookmarkEnd w:id="67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Обеспечение деятельности государственных </w:t>
            </w:r>
            <w:proofErr w:type="gramStart"/>
            <w:r w:rsidRPr="00766E61">
              <w:rPr>
                <w:sz w:val="20"/>
                <w:szCs w:val="20"/>
              </w:rPr>
              <w:t xml:space="preserve">учреждений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  <w:r w:rsidRPr="00766E61">
              <w:rPr>
                <w:sz w:val="20"/>
                <w:szCs w:val="20"/>
              </w:rPr>
              <w:lastRenderedPageBreak/>
              <w:t>Комсомольского района Чувашской Республики, осуществляющих функции в сфере энергетики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766E61">
              <w:rPr>
                <w:sz w:val="20"/>
                <w:szCs w:val="20"/>
              </w:rPr>
              <w:t>энергосервисных</w:t>
            </w:r>
            <w:proofErr w:type="spellEnd"/>
            <w:r w:rsidRPr="00766E61">
              <w:rPr>
                <w:sz w:val="20"/>
                <w:szCs w:val="20"/>
              </w:rPr>
              <w:t xml:space="preserve"> договоров (контрактов) государственными </w:t>
            </w:r>
            <w:proofErr w:type="gramStart"/>
            <w:r w:rsidRPr="00766E61">
              <w:rPr>
                <w:sz w:val="20"/>
                <w:szCs w:val="20"/>
              </w:rPr>
              <w:t xml:space="preserve">учреждениями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 поселения Комсомольского района Чувашской Республики (муниципальными учреждениями), органами исполнительной власти 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органами местного самоуправления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отдельных отраслях экономики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стимулирование привлечения внебюджетных инвестиций в реализацию мероприятий (проектов) в области </w:t>
            </w:r>
            <w:r w:rsidRPr="00766E61">
              <w:rPr>
                <w:sz w:val="20"/>
                <w:szCs w:val="20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Республики, 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в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 xml:space="preserve">поселения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-Сюрбеевском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сельском поселении Комсомольского района Чувашской Республики, 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3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  Комсомольского района Чувашской Республики, 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</w:t>
            </w:r>
          </w:p>
        </w:tc>
      </w:tr>
      <w:tr w:rsidR="003C327A" w:rsidRPr="00766E61" w:rsidTr="000A7DDF">
        <w:trPr>
          <w:trHeight w:val="690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Количество электромобилей легковых с автономным источником электрического питания, зарегистрированных на </w:t>
            </w:r>
            <w:proofErr w:type="gramStart"/>
            <w:r w:rsidRPr="00766E61">
              <w:rPr>
                <w:sz w:val="20"/>
                <w:szCs w:val="20"/>
              </w:rPr>
              <w:t xml:space="preserve">территории  </w:t>
            </w:r>
            <w:proofErr w:type="spellStart"/>
            <w:r w:rsidRPr="00766E61">
              <w:rPr>
                <w:sz w:val="20"/>
                <w:szCs w:val="20"/>
              </w:rPr>
              <w:t>Новочелны</w:t>
            </w:r>
            <w:proofErr w:type="gramEnd"/>
            <w:r w:rsidRPr="00766E61">
              <w:rPr>
                <w:sz w:val="20"/>
                <w:szCs w:val="20"/>
              </w:rPr>
              <w:t>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 Комсомольского района Чувашской Республики, 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топливно-энергетическом комплексе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- </w:t>
            </w:r>
            <w:r w:rsidRPr="00766E61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федеральный </w:t>
            </w:r>
            <w:r w:rsidRPr="00766E6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транспортном комплексе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8" w:name="sub_613"/>
            <w:r w:rsidRPr="00766E61">
              <w:rPr>
                <w:sz w:val="20"/>
                <w:szCs w:val="20"/>
              </w:rPr>
              <w:t>Основное мероприятие 3</w:t>
            </w:r>
            <w:bookmarkEnd w:id="68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жилищно-коммунальном хозяйстве и жилищном фонде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</w:t>
            </w:r>
            <w:r w:rsidRPr="00766E61">
              <w:rPr>
                <w:sz w:val="20"/>
                <w:szCs w:val="20"/>
              </w:rPr>
              <w:lastRenderedPageBreak/>
              <w:t>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 xml:space="preserve">Ответственный исполнитель -Администрация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Удельный расход тепловой энергии в многоквартирных домах, расположенных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Республики, Гкал/</w:t>
            </w:r>
            <w:r w:rsidRPr="00766E6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0,12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Удельный расход холодной воды в многоквартирных домах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(в расчете на 1 жителя), куб. м/чел.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47,32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47,01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47,00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47,0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46,90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46,90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46,80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46,50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46,00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</w:t>
            </w:r>
            <w:r w:rsidRPr="00766E6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19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55,16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54,79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54,69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54,65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54,63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54,62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54,00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53,59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9,8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6,5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</w:t>
            </w:r>
            <w:proofErr w:type="spellStart"/>
            <w:r w:rsidRPr="00766E61">
              <w:rPr>
                <w:sz w:val="20"/>
                <w:szCs w:val="20"/>
              </w:rPr>
              <w:t>энергоэффективных</w:t>
            </w:r>
            <w:proofErr w:type="spellEnd"/>
            <w:r w:rsidRPr="00766E61">
              <w:rPr>
                <w:sz w:val="20"/>
                <w:szCs w:val="20"/>
              </w:rPr>
              <w:t xml:space="preserve"> источников света в системах уличного освещения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60,0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75,5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85,0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90,03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92,5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97,3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</w:t>
            </w:r>
            <w:proofErr w:type="spellStart"/>
            <w:r w:rsidRPr="00766E61">
              <w:rPr>
                <w:sz w:val="20"/>
                <w:szCs w:val="20"/>
              </w:rPr>
              <w:t>энергоэффективных</w:t>
            </w:r>
            <w:proofErr w:type="spellEnd"/>
            <w:r w:rsidRPr="00766E61">
              <w:rPr>
                <w:sz w:val="20"/>
                <w:szCs w:val="2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766E61">
              <w:rPr>
                <w:sz w:val="20"/>
                <w:szCs w:val="20"/>
              </w:rPr>
              <w:t>поселения  Комсомольского</w:t>
            </w:r>
            <w:proofErr w:type="gramEnd"/>
            <w:r w:rsidRPr="00766E61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69" w:name="sub_6131"/>
            <w:r w:rsidRPr="00766E61">
              <w:rPr>
                <w:sz w:val="20"/>
                <w:szCs w:val="20"/>
              </w:rPr>
              <w:t>Мероприятие 3.1</w:t>
            </w:r>
            <w:bookmarkEnd w:id="69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жилищно-коммунальном хозяйстве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3.1.1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</w:t>
            </w:r>
            <w:r w:rsidRPr="00766E61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федеральный </w:t>
            </w:r>
            <w:r w:rsidRPr="00766E6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70" w:name="sub_61312"/>
            <w:r w:rsidRPr="00766E61">
              <w:rPr>
                <w:sz w:val="20"/>
                <w:szCs w:val="20"/>
              </w:rPr>
              <w:t>Мероприятие 3.1.2</w:t>
            </w:r>
            <w:bookmarkEnd w:id="70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bookmarkStart w:id="71" w:name="sub_613121"/>
            <w:r w:rsidRPr="00766E61">
              <w:rPr>
                <w:sz w:val="20"/>
                <w:szCs w:val="20"/>
              </w:rPr>
              <w:t>Мероприятие 3.1.2.1</w:t>
            </w:r>
            <w:bookmarkEnd w:id="71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Реализация мероприятия по разработке схемы и программы перспективного развития электроэнергетики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3.1.2.2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области электроэнергетики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3.1.3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</w:t>
            </w:r>
            <w:r w:rsidRPr="00766E61">
              <w:rPr>
                <w:sz w:val="20"/>
                <w:szCs w:val="20"/>
              </w:rPr>
              <w:lastRenderedPageBreak/>
              <w:t>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rPr>
          <w:trHeight w:val="36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  <w:p w:rsidR="003C327A" w:rsidRPr="00766E61" w:rsidRDefault="003C327A" w:rsidP="000A7DDF">
            <w:pPr>
              <w:rPr>
                <w:sz w:val="20"/>
                <w:szCs w:val="20"/>
              </w:rPr>
            </w:pP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18,0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17,0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16,0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14,0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9,7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Утепление ограждающих конструкций строений, сооружений в целях энергосбережения и повышения </w:t>
            </w:r>
            <w:r w:rsidRPr="00766E61">
              <w:rPr>
                <w:sz w:val="20"/>
                <w:szCs w:val="20"/>
              </w:rPr>
              <w:lastRenderedPageBreak/>
              <w:t>энергетической эффективности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</w:t>
            </w:r>
            <w:r w:rsidRPr="00766E61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республиканский бюджет Чувашской </w:t>
            </w:r>
            <w:r w:rsidRPr="00766E61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бюджетном секторе в сфере теплоснабжения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бюджетном секторе в сфере электроснабжения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proofErr w:type="spellStart"/>
            <w:r w:rsidRPr="00766E61">
              <w:rPr>
                <w:sz w:val="20"/>
                <w:szCs w:val="20"/>
              </w:rPr>
              <w:t>Энергоэффективность</w:t>
            </w:r>
            <w:proofErr w:type="spellEnd"/>
            <w:r w:rsidRPr="00766E61">
              <w:rPr>
                <w:sz w:val="20"/>
                <w:szCs w:val="20"/>
              </w:rPr>
              <w:t xml:space="preserve"> в бюджетном секторе в сфере водоснабжения и водоотведения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766E6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66E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0A7DDF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  <w:tr w:rsidR="003C327A" w:rsidRPr="00766E61" w:rsidTr="003C327A">
        <w:trPr>
          <w:trHeight w:val="7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f0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766E61" w:rsidRDefault="003C327A" w:rsidP="000A7DDF">
            <w:pPr>
              <w:pStyle w:val="affff8"/>
              <w:jc w:val="center"/>
              <w:rPr>
                <w:sz w:val="20"/>
                <w:szCs w:val="20"/>
              </w:rPr>
            </w:pPr>
            <w:r w:rsidRPr="00766E61">
              <w:rPr>
                <w:sz w:val="20"/>
                <w:szCs w:val="20"/>
              </w:rPr>
              <w:t>0,0</w:t>
            </w:r>
          </w:p>
        </w:tc>
      </w:tr>
    </w:tbl>
    <w:p w:rsidR="003C327A" w:rsidRDefault="003C327A" w:rsidP="003C327A">
      <w:pPr>
        <w:rPr>
          <w:sz w:val="20"/>
          <w:szCs w:val="20"/>
        </w:rPr>
        <w:sectPr w:rsidR="003C327A" w:rsidSect="003C327A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0984" w:rsidRDefault="004A0984" w:rsidP="004A098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C327A" w:rsidRDefault="003C327A" w:rsidP="003C32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3C327A" w:rsidRDefault="003C327A" w:rsidP="003C32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От 17</w:t>
      </w:r>
      <w:r>
        <w:rPr>
          <w:b/>
          <w:sz w:val="20"/>
          <w:szCs w:val="20"/>
        </w:rPr>
        <w:t>.03.2022г.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10</w:t>
      </w:r>
    </w:p>
    <w:p w:rsidR="003C327A" w:rsidRPr="003C7523" w:rsidRDefault="003C327A" w:rsidP="003C327A">
      <w:pPr>
        <w:spacing w:line="200" w:lineRule="atLeast"/>
        <w:rPr>
          <w:sz w:val="20"/>
          <w:szCs w:val="20"/>
        </w:rPr>
      </w:pPr>
      <w:r w:rsidRPr="003C7523">
        <w:rPr>
          <w:sz w:val="20"/>
          <w:szCs w:val="20"/>
        </w:rPr>
        <w:t>О признании утратившим силу постановления</w:t>
      </w:r>
    </w:p>
    <w:p w:rsidR="003C327A" w:rsidRPr="003C7523" w:rsidRDefault="003C327A" w:rsidP="003C327A">
      <w:pPr>
        <w:spacing w:line="200" w:lineRule="atLeast"/>
        <w:rPr>
          <w:color w:val="000000"/>
          <w:sz w:val="20"/>
          <w:szCs w:val="20"/>
        </w:rPr>
      </w:pPr>
      <w:r w:rsidRPr="003C7523">
        <w:rPr>
          <w:sz w:val="20"/>
          <w:szCs w:val="20"/>
        </w:rPr>
        <w:t xml:space="preserve"> администрации</w:t>
      </w:r>
      <w:r w:rsidRPr="003C7523">
        <w:rPr>
          <w:color w:val="000000"/>
          <w:sz w:val="20"/>
          <w:szCs w:val="20"/>
        </w:rPr>
        <w:t xml:space="preserve"> </w:t>
      </w:r>
      <w:proofErr w:type="spellStart"/>
      <w:r w:rsidRPr="003C7523">
        <w:rPr>
          <w:color w:val="000000"/>
          <w:sz w:val="20"/>
          <w:szCs w:val="20"/>
        </w:rPr>
        <w:t>Новочелны-Сюрбеевского</w:t>
      </w:r>
      <w:proofErr w:type="spellEnd"/>
    </w:p>
    <w:p w:rsidR="003C327A" w:rsidRPr="003C7523" w:rsidRDefault="003C327A" w:rsidP="003C327A">
      <w:pPr>
        <w:spacing w:line="200" w:lineRule="atLeast"/>
        <w:rPr>
          <w:color w:val="000000"/>
          <w:sz w:val="20"/>
          <w:szCs w:val="20"/>
        </w:rPr>
      </w:pPr>
      <w:r w:rsidRPr="003C7523">
        <w:rPr>
          <w:color w:val="000000"/>
          <w:sz w:val="20"/>
          <w:szCs w:val="20"/>
        </w:rPr>
        <w:t xml:space="preserve"> сельского поселения от 16.07.2021г. № 43 </w:t>
      </w:r>
    </w:p>
    <w:p w:rsidR="003C327A" w:rsidRPr="003C7523" w:rsidRDefault="003C327A" w:rsidP="003C327A">
      <w:pPr>
        <w:spacing w:line="200" w:lineRule="atLeast"/>
        <w:rPr>
          <w:rFonts w:eastAsia="Arial CYR" w:cs="Arial CYR"/>
          <w:bCs/>
          <w:sz w:val="20"/>
          <w:szCs w:val="20"/>
        </w:rPr>
      </w:pPr>
      <w:r w:rsidRPr="003C7523">
        <w:rPr>
          <w:color w:val="000000"/>
          <w:sz w:val="20"/>
          <w:szCs w:val="20"/>
        </w:rPr>
        <w:t>«</w:t>
      </w:r>
      <w:r w:rsidRPr="003C7523">
        <w:rPr>
          <w:rFonts w:eastAsia="Arial CYR" w:cs="Arial CYR"/>
          <w:bCs/>
          <w:sz w:val="20"/>
          <w:szCs w:val="20"/>
        </w:rPr>
        <w:t>Об утверждении административного регламента по</w:t>
      </w:r>
    </w:p>
    <w:p w:rsidR="003C327A" w:rsidRPr="003C7523" w:rsidRDefault="003C327A" w:rsidP="003C327A">
      <w:pPr>
        <w:spacing w:line="200" w:lineRule="atLeast"/>
        <w:rPr>
          <w:rFonts w:eastAsia="Arial CYR" w:cs="Arial CYR"/>
          <w:bCs/>
          <w:sz w:val="20"/>
          <w:szCs w:val="20"/>
        </w:rPr>
      </w:pPr>
      <w:r w:rsidRPr="003C7523">
        <w:rPr>
          <w:rFonts w:eastAsia="Arial CYR" w:cs="Arial CYR"/>
          <w:bCs/>
          <w:sz w:val="20"/>
          <w:szCs w:val="20"/>
        </w:rPr>
        <w:t xml:space="preserve"> осуществлению муниципального</w:t>
      </w:r>
    </w:p>
    <w:p w:rsidR="003C327A" w:rsidRPr="003C7523" w:rsidRDefault="003C327A" w:rsidP="003C327A">
      <w:pPr>
        <w:spacing w:line="200" w:lineRule="atLeast"/>
        <w:rPr>
          <w:bCs/>
          <w:color w:val="000000"/>
          <w:sz w:val="20"/>
          <w:szCs w:val="20"/>
        </w:rPr>
      </w:pPr>
      <w:r w:rsidRPr="003C7523">
        <w:rPr>
          <w:rFonts w:eastAsia="Arial CYR" w:cs="Arial CYR"/>
          <w:bCs/>
          <w:sz w:val="20"/>
          <w:szCs w:val="20"/>
        </w:rPr>
        <w:t xml:space="preserve"> контроля </w:t>
      </w:r>
      <w:r w:rsidRPr="003C7523">
        <w:rPr>
          <w:bCs/>
          <w:color w:val="000000"/>
          <w:sz w:val="20"/>
          <w:szCs w:val="20"/>
        </w:rPr>
        <w:t>за использованием и охраной недр при</w:t>
      </w:r>
    </w:p>
    <w:p w:rsidR="003C327A" w:rsidRPr="003C7523" w:rsidRDefault="003C327A" w:rsidP="003C327A">
      <w:pPr>
        <w:spacing w:line="200" w:lineRule="atLeast"/>
        <w:rPr>
          <w:bCs/>
          <w:color w:val="000000"/>
          <w:sz w:val="20"/>
          <w:szCs w:val="20"/>
        </w:rPr>
      </w:pPr>
      <w:r w:rsidRPr="003C7523">
        <w:rPr>
          <w:bCs/>
          <w:color w:val="000000"/>
          <w:sz w:val="20"/>
          <w:szCs w:val="20"/>
        </w:rPr>
        <w:t xml:space="preserve"> добыче общераспространённых полезных </w:t>
      </w:r>
    </w:p>
    <w:p w:rsidR="003C327A" w:rsidRPr="003C7523" w:rsidRDefault="003C327A" w:rsidP="003C327A">
      <w:pPr>
        <w:spacing w:line="200" w:lineRule="atLeast"/>
        <w:rPr>
          <w:bCs/>
          <w:color w:val="000000"/>
          <w:sz w:val="20"/>
          <w:szCs w:val="20"/>
        </w:rPr>
      </w:pPr>
      <w:r w:rsidRPr="003C7523">
        <w:rPr>
          <w:bCs/>
          <w:color w:val="000000"/>
          <w:sz w:val="20"/>
          <w:szCs w:val="20"/>
        </w:rPr>
        <w:t>ископаемых, а также при строительстве подземных</w:t>
      </w:r>
    </w:p>
    <w:p w:rsidR="003C327A" w:rsidRPr="003C7523" w:rsidRDefault="003C327A" w:rsidP="003C327A">
      <w:pPr>
        <w:spacing w:line="200" w:lineRule="atLeast"/>
        <w:rPr>
          <w:bCs/>
          <w:color w:val="000000"/>
          <w:sz w:val="20"/>
          <w:szCs w:val="20"/>
        </w:rPr>
      </w:pPr>
      <w:r w:rsidRPr="003C7523">
        <w:rPr>
          <w:bCs/>
          <w:color w:val="000000"/>
          <w:sz w:val="20"/>
          <w:szCs w:val="20"/>
        </w:rPr>
        <w:t xml:space="preserve"> сооружений, не связанных с добычей полезных</w:t>
      </w:r>
    </w:p>
    <w:p w:rsidR="003C327A" w:rsidRPr="003C7523" w:rsidRDefault="003C327A" w:rsidP="003C327A">
      <w:pPr>
        <w:spacing w:line="200" w:lineRule="atLeast"/>
        <w:rPr>
          <w:rFonts w:eastAsia="Arial CYR" w:cs="Arial CYR"/>
          <w:bCs/>
          <w:sz w:val="20"/>
          <w:szCs w:val="20"/>
        </w:rPr>
      </w:pPr>
      <w:r w:rsidRPr="003C7523">
        <w:rPr>
          <w:bCs/>
          <w:color w:val="000000"/>
          <w:sz w:val="20"/>
          <w:szCs w:val="20"/>
        </w:rPr>
        <w:t xml:space="preserve"> ископаемых</w:t>
      </w:r>
      <w:r w:rsidRPr="003C7523">
        <w:rPr>
          <w:rFonts w:eastAsia="Arial CYR" w:cs="Arial CYR"/>
          <w:bCs/>
          <w:sz w:val="20"/>
          <w:szCs w:val="20"/>
        </w:rPr>
        <w:t xml:space="preserve"> на территории </w:t>
      </w:r>
      <w:proofErr w:type="spellStart"/>
      <w:r w:rsidRPr="003C7523">
        <w:rPr>
          <w:rFonts w:eastAsia="Arial CYR" w:cs="Arial CYR"/>
          <w:bCs/>
          <w:sz w:val="20"/>
          <w:szCs w:val="20"/>
        </w:rPr>
        <w:t>Новочелны-Сюрбеевского</w:t>
      </w:r>
      <w:proofErr w:type="spellEnd"/>
    </w:p>
    <w:p w:rsidR="003C327A" w:rsidRPr="003C7523" w:rsidRDefault="003C327A" w:rsidP="003C327A">
      <w:pPr>
        <w:spacing w:line="200" w:lineRule="atLeast"/>
        <w:rPr>
          <w:rFonts w:eastAsia="Arial CYR" w:cs="Arial CYR"/>
          <w:bCs/>
          <w:sz w:val="20"/>
          <w:szCs w:val="20"/>
        </w:rPr>
      </w:pPr>
      <w:r w:rsidRPr="003C7523">
        <w:rPr>
          <w:rFonts w:eastAsia="Arial CYR" w:cs="Arial CYR"/>
          <w:bCs/>
          <w:sz w:val="20"/>
          <w:szCs w:val="20"/>
        </w:rPr>
        <w:t xml:space="preserve"> сельского поселения Комсомольского района</w:t>
      </w:r>
    </w:p>
    <w:p w:rsidR="003C327A" w:rsidRPr="003C7523" w:rsidRDefault="003C327A" w:rsidP="003C327A">
      <w:pPr>
        <w:spacing w:line="200" w:lineRule="atLeast"/>
        <w:rPr>
          <w:rFonts w:eastAsia="Arial CYR" w:cs="Arial CYR"/>
          <w:bCs/>
          <w:sz w:val="20"/>
          <w:szCs w:val="20"/>
        </w:rPr>
      </w:pPr>
      <w:r w:rsidRPr="003C7523">
        <w:rPr>
          <w:rFonts w:eastAsia="Arial CYR" w:cs="Arial CYR"/>
          <w:bCs/>
          <w:sz w:val="20"/>
          <w:szCs w:val="20"/>
        </w:rPr>
        <w:t>Чувашской Республики</w:t>
      </w:r>
      <w:r w:rsidRPr="003C7523">
        <w:rPr>
          <w:color w:val="000000"/>
          <w:sz w:val="20"/>
          <w:szCs w:val="20"/>
        </w:rPr>
        <w:t>»</w:t>
      </w:r>
    </w:p>
    <w:p w:rsidR="003C327A" w:rsidRPr="003C7523" w:rsidRDefault="003C327A" w:rsidP="003C327A">
      <w:pPr>
        <w:ind w:firstLine="709"/>
        <w:rPr>
          <w:sz w:val="20"/>
          <w:szCs w:val="20"/>
        </w:rPr>
      </w:pPr>
    </w:p>
    <w:p w:rsidR="003C327A" w:rsidRPr="003C7523" w:rsidRDefault="003C327A" w:rsidP="003C327A">
      <w:pPr>
        <w:ind w:firstLine="709"/>
        <w:jc w:val="both"/>
        <w:rPr>
          <w:sz w:val="20"/>
          <w:szCs w:val="20"/>
        </w:rPr>
      </w:pPr>
      <w:r w:rsidRPr="003C7523">
        <w:rPr>
          <w:sz w:val="20"/>
          <w:szCs w:val="20"/>
        </w:rPr>
        <w:t xml:space="preserve">Для приведения в соответствие с действующим законодательством, руководствуясь частью 1 статьи 48 Федерального закона от 06.10.2003г. № 131-ФЗ «Об общих принципах организации местного самоуправления в Российской Федерации», статьи 5 Федерального закона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и Уставом </w:t>
      </w:r>
      <w:proofErr w:type="spellStart"/>
      <w:r w:rsidRPr="003C7523">
        <w:rPr>
          <w:sz w:val="20"/>
          <w:szCs w:val="20"/>
        </w:rPr>
        <w:t>Новочелны-Сюрбеевского</w:t>
      </w:r>
      <w:proofErr w:type="spellEnd"/>
      <w:r w:rsidRPr="003C7523">
        <w:rPr>
          <w:sz w:val="20"/>
          <w:szCs w:val="20"/>
        </w:rPr>
        <w:t xml:space="preserve"> сельского поселения Комс</w:t>
      </w:r>
      <w:r w:rsidRPr="003C7523">
        <w:rPr>
          <w:sz w:val="20"/>
          <w:szCs w:val="20"/>
        </w:rPr>
        <w:t>о</w:t>
      </w:r>
      <w:r w:rsidRPr="003C7523">
        <w:rPr>
          <w:sz w:val="20"/>
          <w:szCs w:val="20"/>
        </w:rPr>
        <w:t xml:space="preserve">мольского района Чувашской Республики,  администрация </w:t>
      </w:r>
      <w:proofErr w:type="spellStart"/>
      <w:r w:rsidRPr="003C7523">
        <w:rPr>
          <w:sz w:val="20"/>
          <w:szCs w:val="20"/>
        </w:rPr>
        <w:t>Новочелны-Сюрбеевского</w:t>
      </w:r>
      <w:proofErr w:type="spellEnd"/>
      <w:r w:rsidRPr="003C7523">
        <w:rPr>
          <w:sz w:val="20"/>
          <w:szCs w:val="20"/>
        </w:rPr>
        <w:t xml:space="preserve"> сельского поселения п о с т а н о в л я е т : </w:t>
      </w:r>
    </w:p>
    <w:p w:rsidR="003C327A" w:rsidRPr="003C7523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3C7523" w:rsidRDefault="003C327A" w:rsidP="003C327A">
      <w:pPr>
        <w:spacing w:line="200" w:lineRule="atLeast"/>
        <w:ind w:firstLine="708"/>
        <w:jc w:val="both"/>
        <w:rPr>
          <w:color w:val="000000"/>
          <w:sz w:val="20"/>
          <w:szCs w:val="20"/>
        </w:rPr>
      </w:pPr>
      <w:r w:rsidRPr="003C7523">
        <w:rPr>
          <w:sz w:val="20"/>
          <w:szCs w:val="20"/>
        </w:rPr>
        <w:t xml:space="preserve">1. Признать утратившим силу постановление администрации </w:t>
      </w:r>
      <w:proofErr w:type="spellStart"/>
      <w:r w:rsidRPr="003C7523">
        <w:rPr>
          <w:sz w:val="20"/>
          <w:szCs w:val="20"/>
        </w:rPr>
        <w:t>Новочелны-Сюрбеевского</w:t>
      </w:r>
      <w:proofErr w:type="spellEnd"/>
      <w:r w:rsidRPr="003C7523">
        <w:rPr>
          <w:sz w:val="20"/>
          <w:szCs w:val="20"/>
        </w:rPr>
        <w:t xml:space="preserve"> сельского п</w:t>
      </w:r>
      <w:r w:rsidRPr="003C7523">
        <w:rPr>
          <w:sz w:val="20"/>
          <w:szCs w:val="20"/>
        </w:rPr>
        <w:t>о</w:t>
      </w:r>
      <w:r w:rsidRPr="003C7523">
        <w:rPr>
          <w:sz w:val="20"/>
          <w:szCs w:val="20"/>
        </w:rPr>
        <w:t xml:space="preserve">селения Комсомольского района Чувашской Республики </w:t>
      </w:r>
      <w:r w:rsidRPr="003C7523">
        <w:rPr>
          <w:color w:val="000000"/>
          <w:sz w:val="20"/>
          <w:szCs w:val="20"/>
        </w:rPr>
        <w:t>от 16.07.2021г. № 43 «</w:t>
      </w:r>
      <w:r w:rsidRPr="003C7523">
        <w:rPr>
          <w:rFonts w:eastAsia="Arial CYR" w:cs="Arial CYR"/>
          <w:bCs/>
          <w:sz w:val="20"/>
          <w:szCs w:val="20"/>
        </w:rPr>
        <w:t xml:space="preserve">Об утверждении административного регламента по осуществлению муниципального контроля </w:t>
      </w:r>
      <w:r w:rsidRPr="003C7523">
        <w:rPr>
          <w:bCs/>
          <w:color w:val="000000"/>
          <w:sz w:val="20"/>
          <w:szCs w:val="20"/>
        </w:rPr>
        <w:t>за использованием и охраной недр при</w:t>
      </w:r>
      <w:r w:rsidRPr="003C7523">
        <w:rPr>
          <w:rFonts w:eastAsia="Arial CYR" w:cs="Arial CYR"/>
          <w:bCs/>
          <w:sz w:val="20"/>
          <w:szCs w:val="20"/>
        </w:rPr>
        <w:t xml:space="preserve"> </w:t>
      </w:r>
      <w:r w:rsidRPr="003C7523">
        <w:rPr>
          <w:bCs/>
          <w:color w:val="000000"/>
          <w:sz w:val="20"/>
          <w:szCs w:val="20"/>
        </w:rPr>
        <w:t xml:space="preserve">добыче общераспространённых полезных </w:t>
      </w:r>
      <w:r w:rsidRPr="003C7523">
        <w:rPr>
          <w:rFonts w:eastAsia="Arial CYR" w:cs="Arial CYR"/>
          <w:bCs/>
          <w:sz w:val="20"/>
          <w:szCs w:val="20"/>
        </w:rPr>
        <w:t xml:space="preserve"> </w:t>
      </w:r>
      <w:r w:rsidRPr="003C7523">
        <w:rPr>
          <w:bCs/>
          <w:color w:val="000000"/>
          <w:sz w:val="20"/>
          <w:szCs w:val="20"/>
        </w:rPr>
        <w:t>ископаемых, а также при строительстве подземных</w:t>
      </w:r>
      <w:r w:rsidRPr="003C7523">
        <w:rPr>
          <w:rFonts w:eastAsia="Arial CYR" w:cs="Arial CYR"/>
          <w:bCs/>
          <w:sz w:val="20"/>
          <w:szCs w:val="20"/>
        </w:rPr>
        <w:t xml:space="preserve"> </w:t>
      </w:r>
      <w:r w:rsidRPr="003C7523">
        <w:rPr>
          <w:bCs/>
          <w:color w:val="000000"/>
          <w:sz w:val="20"/>
          <w:szCs w:val="20"/>
        </w:rPr>
        <w:t>сооружений, не связанных с добычей полезных</w:t>
      </w:r>
      <w:r w:rsidRPr="003C7523">
        <w:rPr>
          <w:rFonts w:eastAsia="Arial CYR" w:cs="Arial CYR"/>
          <w:bCs/>
          <w:sz w:val="20"/>
          <w:szCs w:val="20"/>
        </w:rPr>
        <w:t xml:space="preserve"> </w:t>
      </w:r>
      <w:r w:rsidRPr="003C7523">
        <w:rPr>
          <w:bCs/>
          <w:color w:val="000000"/>
          <w:sz w:val="20"/>
          <w:szCs w:val="20"/>
        </w:rPr>
        <w:t>ископаемых</w:t>
      </w:r>
      <w:r w:rsidRPr="003C7523">
        <w:rPr>
          <w:rFonts w:eastAsia="Arial CYR" w:cs="Arial CYR"/>
          <w:bCs/>
          <w:sz w:val="20"/>
          <w:szCs w:val="20"/>
        </w:rPr>
        <w:t xml:space="preserve"> на территории </w:t>
      </w:r>
      <w:proofErr w:type="spellStart"/>
      <w:r w:rsidRPr="003C7523">
        <w:rPr>
          <w:rFonts w:eastAsia="Arial CYR" w:cs="Arial CYR"/>
          <w:bCs/>
          <w:sz w:val="20"/>
          <w:szCs w:val="20"/>
        </w:rPr>
        <w:t>Новочелны-Сюрбеевского</w:t>
      </w:r>
      <w:proofErr w:type="spellEnd"/>
      <w:r w:rsidRPr="003C7523">
        <w:rPr>
          <w:rFonts w:eastAsia="Arial CYR" w:cs="Arial CYR"/>
          <w:bCs/>
          <w:sz w:val="20"/>
          <w:szCs w:val="20"/>
        </w:rPr>
        <w:t xml:space="preserve"> сельского поселения Комсомольского района Чувашской Республики</w:t>
      </w:r>
      <w:r w:rsidRPr="003C7523">
        <w:rPr>
          <w:color w:val="000000"/>
          <w:sz w:val="20"/>
          <w:szCs w:val="20"/>
        </w:rPr>
        <w:t>».</w:t>
      </w:r>
    </w:p>
    <w:p w:rsidR="003C327A" w:rsidRPr="003C7523" w:rsidRDefault="003C327A" w:rsidP="003C327A">
      <w:pPr>
        <w:ind w:firstLine="709"/>
        <w:jc w:val="both"/>
        <w:rPr>
          <w:sz w:val="20"/>
          <w:szCs w:val="20"/>
        </w:rPr>
      </w:pPr>
    </w:p>
    <w:p w:rsidR="003C327A" w:rsidRPr="003C7523" w:rsidRDefault="003C327A" w:rsidP="003C327A">
      <w:pPr>
        <w:ind w:firstLine="709"/>
        <w:jc w:val="both"/>
        <w:rPr>
          <w:sz w:val="20"/>
          <w:szCs w:val="20"/>
        </w:rPr>
      </w:pPr>
      <w:r w:rsidRPr="003C7523">
        <w:rPr>
          <w:sz w:val="20"/>
          <w:szCs w:val="20"/>
        </w:rPr>
        <w:t xml:space="preserve">2. Настоящее постановление подлежит официальному опубликованию в информационном бюллетене </w:t>
      </w:r>
      <w:proofErr w:type="gramStart"/>
      <w:r w:rsidRPr="003C7523">
        <w:rPr>
          <w:sz w:val="20"/>
          <w:szCs w:val="20"/>
        </w:rPr>
        <w:tab/>
        <w:t>«</w:t>
      </w:r>
      <w:proofErr w:type="gramEnd"/>
      <w:r w:rsidRPr="003C7523">
        <w:rPr>
          <w:sz w:val="20"/>
          <w:szCs w:val="20"/>
        </w:rPr>
        <w:t xml:space="preserve">Вестник </w:t>
      </w:r>
      <w:proofErr w:type="spellStart"/>
      <w:r w:rsidRPr="003C7523">
        <w:rPr>
          <w:sz w:val="20"/>
          <w:szCs w:val="20"/>
        </w:rPr>
        <w:t>Новочелны-Сюрбеевского</w:t>
      </w:r>
      <w:proofErr w:type="spellEnd"/>
      <w:r w:rsidRPr="003C7523">
        <w:rPr>
          <w:sz w:val="20"/>
          <w:szCs w:val="20"/>
        </w:rPr>
        <w:t xml:space="preserve"> сельского поселения </w:t>
      </w:r>
      <w:r w:rsidRPr="003C7523">
        <w:rPr>
          <w:sz w:val="20"/>
          <w:szCs w:val="20"/>
        </w:rPr>
        <w:tab/>
        <w:t>Комсомольского района».</w:t>
      </w:r>
    </w:p>
    <w:p w:rsidR="003C327A" w:rsidRPr="003C7523" w:rsidRDefault="003C327A" w:rsidP="003C327A">
      <w:pPr>
        <w:ind w:firstLine="709"/>
        <w:rPr>
          <w:sz w:val="20"/>
          <w:szCs w:val="20"/>
        </w:rPr>
      </w:pPr>
    </w:p>
    <w:p w:rsidR="003C327A" w:rsidRPr="003C7523" w:rsidRDefault="003C327A" w:rsidP="003C327A">
      <w:pPr>
        <w:jc w:val="both"/>
        <w:rPr>
          <w:sz w:val="20"/>
          <w:szCs w:val="20"/>
        </w:rPr>
      </w:pPr>
      <w:r w:rsidRPr="003C7523">
        <w:rPr>
          <w:sz w:val="20"/>
          <w:szCs w:val="20"/>
        </w:rPr>
        <w:tab/>
      </w:r>
      <w:proofErr w:type="gramStart"/>
      <w:r w:rsidRPr="003C7523">
        <w:rPr>
          <w:sz w:val="20"/>
          <w:szCs w:val="20"/>
        </w:rPr>
        <w:t>Глава  сельского</w:t>
      </w:r>
      <w:proofErr w:type="gramEnd"/>
      <w:r w:rsidRPr="003C7523">
        <w:rPr>
          <w:sz w:val="20"/>
          <w:szCs w:val="20"/>
        </w:rPr>
        <w:t xml:space="preserve"> поселения:                                           </w:t>
      </w:r>
      <w:proofErr w:type="spellStart"/>
      <w:r w:rsidRPr="003C7523">
        <w:rPr>
          <w:sz w:val="20"/>
          <w:szCs w:val="20"/>
        </w:rPr>
        <w:t>А.Т.Орешкин</w:t>
      </w:r>
      <w:proofErr w:type="spellEnd"/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C327A" w:rsidRDefault="003C327A" w:rsidP="003C327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72" w:name="_GoBack"/>
      <w:bookmarkEnd w:id="72"/>
    </w:p>
    <w:p w:rsidR="003C327A" w:rsidRPr="007C43CD" w:rsidRDefault="003C327A" w:rsidP="004A098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B567A5" w:rsidRP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AE" w:rsidRDefault="003C32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AE" w:rsidRPr="00BF049A" w:rsidRDefault="003C327A" w:rsidP="009539AE">
    <w:pPr>
      <w:pStyle w:val="a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10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3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31090E"/>
    <w:rsid w:val="00331696"/>
    <w:rsid w:val="00381271"/>
    <w:rsid w:val="003A5B32"/>
    <w:rsid w:val="003C327A"/>
    <w:rsid w:val="003C3437"/>
    <w:rsid w:val="00410168"/>
    <w:rsid w:val="00415BA6"/>
    <w:rsid w:val="00441822"/>
    <w:rsid w:val="004739F8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821D3D"/>
    <w:rsid w:val="00864C4B"/>
    <w:rsid w:val="00892F89"/>
    <w:rsid w:val="008D35C1"/>
    <w:rsid w:val="00A015B2"/>
    <w:rsid w:val="00A16F0B"/>
    <w:rsid w:val="00A817FA"/>
    <w:rsid w:val="00AA5891"/>
    <w:rsid w:val="00AC1330"/>
    <w:rsid w:val="00AC4850"/>
    <w:rsid w:val="00AD4BC3"/>
    <w:rsid w:val="00B16383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83988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84F58"/>
    <w:rsid w:val="00F92596"/>
    <w:rsid w:val="00F9756C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C32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3C327A"/>
    <w:pPr>
      <w:keepNext w:val="0"/>
      <w:keepLines w:val="0"/>
      <w:widowControl w:val="0"/>
      <w:numPr>
        <w:ilvl w:val="2"/>
        <w:numId w:val="1"/>
      </w:numPr>
      <w:autoSpaceDE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paragraph" w:styleId="4">
    <w:name w:val="heading 4"/>
    <w:basedOn w:val="a"/>
    <w:link w:val="40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C327A"/>
    <w:pPr>
      <w:keepNext/>
      <w:jc w:val="center"/>
      <w:outlineLvl w:val="4"/>
    </w:pPr>
    <w:rPr>
      <w:b/>
      <w:bCs/>
      <w:color w:val="000000"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3C327A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C327A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x-none" w:eastAsia="ar-SA"/>
    </w:rPr>
  </w:style>
  <w:style w:type="paragraph" w:styleId="8">
    <w:name w:val="heading 8"/>
    <w:basedOn w:val="a"/>
    <w:next w:val="a"/>
    <w:link w:val="80"/>
    <w:qFormat/>
    <w:rsid w:val="003C327A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x-none" w:eastAsia="ar-SA"/>
    </w:rPr>
  </w:style>
  <w:style w:type="paragraph" w:styleId="9">
    <w:name w:val="heading 9"/>
    <w:basedOn w:val="a"/>
    <w:next w:val="a"/>
    <w:link w:val="90"/>
    <w:qFormat/>
    <w:rsid w:val="003C327A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nhideWhenUsed/>
    <w:rsid w:val="00AA5891"/>
    <w:rPr>
      <w:color w:val="0000FF"/>
      <w:u w:val="single"/>
    </w:rPr>
  </w:style>
  <w:style w:type="paragraph" w:styleId="af1">
    <w:name w:val="No Spacing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iPriority w:val="99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character" w:customStyle="1" w:styleId="20">
    <w:name w:val="Заголовок 2 Знак"/>
    <w:basedOn w:val="a0"/>
    <w:link w:val="2"/>
    <w:rsid w:val="003C32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Body Text Indent 3"/>
    <w:basedOn w:val="a"/>
    <w:link w:val="32"/>
    <w:unhideWhenUsed/>
    <w:rsid w:val="003C3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32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C327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C327A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3C327A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C327A"/>
    <w:rPr>
      <w:rFonts w:ascii="PetersburgCTT" w:eastAsia="Times New Roman" w:hAnsi="PetersburgCTT" w:cs="Times New Roman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3C327A"/>
    <w:rPr>
      <w:rFonts w:ascii="PetersburgCTT" w:eastAsia="Times New Roman" w:hAnsi="PetersburgCTT" w:cs="Times New Roman"/>
      <w:i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3C327A"/>
    <w:rPr>
      <w:rFonts w:ascii="PetersburgCTT" w:eastAsia="Times New Roman" w:hAnsi="PetersburgCTT" w:cs="Times New Roman"/>
      <w:i/>
      <w:sz w:val="18"/>
      <w:szCs w:val="24"/>
      <w:lang w:val="x-none" w:eastAsia="ar-SA"/>
    </w:rPr>
  </w:style>
  <w:style w:type="character" w:customStyle="1" w:styleId="110">
    <w:name w:val="Заголовок 1 Знак1"/>
    <w:locked/>
    <w:rsid w:val="003C327A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210">
    <w:name w:val="Заголовок 2 Знак1"/>
    <w:locked/>
    <w:rsid w:val="003C327A"/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3C327A"/>
  </w:style>
  <w:style w:type="character" w:customStyle="1" w:styleId="WW8Num1z1">
    <w:name w:val="WW8Num1z1"/>
    <w:rsid w:val="003C327A"/>
  </w:style>
  <w:style w:type="character" w:customStyle="1" w:styleId="WW8Num1z2">
    <w:name w:val="WW8Num1z2"/>
    <w:rsid w:val="003C327A"/>
  </w:style>
  <w:style w:type="character" w:customStyle="1" w:styleId="WW8Num1z3">
    <w:name w:val="WW8Num1z3"/>
    <w:rsid w:val="003C327A"/>
  </w:style>
  <w:style w:type="character" w:customStyle="1" w:styleId="WW8Num1z4">
    <w:name w:val="WW8Num1z4"/>
    <w:rsid w:val="003C327A"/>
  </w:style>
  <w:style w:type="character" w:customStyle="1" w:styleId="WW8Num1z5">
    <w:name w:val="WW8Num1z5"/>
    <w:rsid w:val="003C327A"/>
  </w:style>
  <w:style w:type="character" w:customStyle="1" w:styleId="WW8Num1z6">
    <w:name w:val="WW8Num1z6"/>
    <w:rsid w:val="003C327A"/>
  </w:style>
  <w:style w:type="character" w:customStyle="1" w:styleId="WW8Num1z7">
    <w:name w:val="WW8Num1z7"/>
    <w:rsid w:val="003C327A"/>
  </w:style>
  <w:style w:type="character" w:customStyle="1" w:styleId="WW8Num1z8">
    <w:name w:val="WW8Num1z8"/>
    <w:rsid w:val="003C327A"/>
  </w:style>
  <w:style w:type="character" w:customStyle="1" w:styleId="WW8Num2z0">
    <w:name w:val="WW8Num2z0"/>
    <w:rsid w:val="003C327A"/>
  </w:style>
  <w:style w:type="character" w:customStyle="1" w:styleId="WW8Num2z1">
    <w:name w:val="WW8Num2z1"/>
    <w:rsid w:val="003C327A"/>
  </w:style>
  <w:style w:type="character" w:customStyle="1" w:styleId="WW8Num2z2">
    <w:name w:val="WW8Num2z2"/>
    <w:rsid w:val="003C327A"/>
  </w:style>
  <w:style w:type="character" w:customStyle="1" w:styleId="WW8Num2z3">
    <w:name w:val="WW8Num2z3"/>
    <w:rsid w:val="003C327A"/>
  </w:style>
  <w:style w:type="character" w:customStyle="1" w:styleId="WW8Num2z4">
    <w:name w:val="WW8Num2z4"/>
    <w:rsid w:val="003C327A"/>
  </w:style>
  <w:style w:type="character" w:customStyle="1" w:styleId="WW8Num2z5">
    <w:name w:val="WW8Num2z5"/>
    <w:rsid w:val="003C327A"/>
  </w:style>
  <w:style w:type="character" w:customStyle="1" w:styleId="WW8Num2z6">
    <w:name w:val="WW8Num2z6"/>
    <w:rsid w:val="003C327A"/>
  </w:style>
  <w:style w:type="character" w:customStyle="1" w:styleId="WW8Num2z7">
    <w:name w:val="WW8Num2z7"/>
    <w:rsid w:val="003C327A"/>
  </w:style>
  <w:style w:type="character" w:customStyle="1" w:styleId="WW8Num2z8">
    <w:name w:val="WW8Num2z8"/>
    <w:rsid w:val="003C327A"/>
  </w:style>
  <w:style w:type="character" w:customStyle="1" w:styleId="WW8Num3z0">
    <w:name w:val="WW8Num3z0"/>
    <w:rsid w:val="003C327A"/>
    <w:rPr>
      <w:rFonts w:ascii="Symbol" w:hAnsi="Symbol" w:cs="Symbol" w:hint="default"/>
    </w:rPr>
  </w:style>
  <w:style w:type="character" w:customStyle="1" w:styleId="WW8Num3z1">
    <w:name w:val="WW8Num3z1"/>
    <w:rsid w:val="003C327A"/>
    <w:rPr>
      <w:rFonts w:ascii="Courier New" w:hAnsi="Courier New" w:cs="Courier New" w:hint="default"/>
    </w:rPr>
  </w:style>
  <w:style w:type="character" w:customStyle="1" w:styleId="WW8Num4z0">
    <w:name w:val="WW8Num4z0"/>
    <w:rsid w:val="003C327A"/>
    <w:rPr>
      <w:rFonts w:hint="default"/>
    </w:rPr>
  </w:style>
  <w:style w:type="character" w:customStyle="1" w:styleId="WW8Num4z1">
    <w:name w:val="WW8Num4z1"/>
    <w:rsid w:val="003C327A"/>
  </w:style>
  <w:style w:type="character" w:customStyle="1" w:styleId="WW8Num4z2">
    <w:name w:val="WW8Num4z2"/>
    <w:rsid w:val="003C327A"/>
    <w:rPr>
      <w:rFonts w:ascii="Symbol" w:hAnsi="Symbol" w:cs="Symbol" w:hint="default"/>
    </w:rPr>
  </w:style>
  <w:style w:type="character" w:customStyle="1" w:styleId="WW8Num4z3">
    <w:name w:val="WW8Num4z3"/>
    <w:rsid w:val="003C327A"/>
  </w:style>
  <w:style w:type="character" w:customStyle="1" w:styleId="WW8Num4z4">
    <w:name w:val="WW8Num4z4"/>
    <w:rsid w:val="003C327A"/>
  </w:style>
  <w:style w:type="character" w:customStyle="1" w:styleId="WW8Num4z5">
    <w:name w:val="WW8Num4z5"/>
    <w:rsid w:val="003C327A"/>
  </w:style>
  <w:style w:type="character" w:customStyle="1" w:styleId="WW8Num4z6">
    <w:name w:val="WW8Num4z6"/>
    <w:rsid w:val="003C327A"/>
  </w:style>
  <w:style w:type="character" w:customStyle="1" w:styleId="WW8Num4z7">
    <w:name w:val="WW8Num4z7"/>
    <w:rsid w:val="003C327A"/>
  </w:style>
  <w:style w:type="character" w:customStyle="1" w:styleId="WW8Num4z8">
    <w:name w:val="WW8Num4z8"/>
    <w:rsid w:val="003C327A"/>
  </w:style>
  <w:style w:type="character" w:customStyle="1" w:styleId="WW8Num5z0">
    <w:name w:val="WW8Num5z0"/>
    <w:rsid w:val="003C327A"/>
    <w:rPr>
      <w:rFonts w:hint="default"/>
    </w:rPr>
  </w:style>
  <w:style w:type="character" w:customStyle="1" w:styleId="WW8Num3z2">
    <w:name w:val="WW8Num3z2"/>
    <w:rsid w:val="003C327A"/>
    <w:rPr>
      <w:rFonts w:ascii="Wingdings" w:hAnsi="Wingdings" w:cs="Wingdings" w:hint="default"/>
    </w:rPr>
  </w:style>
  <w:style w:type="character" w:customStyle="1" w:styleId="WW8Num6z0">
    <w:name w:val="WW8Num6z0"/>
    <w:rsid w:val="003C327A"/>
    <w:rPr>
      <w:rFonts w:ascii="Wingdings" w:hAnsi="Wingdings" w:cs="Wingdings" w:hint="default"/>
    </w:rPr>
  </w:style>
  <w:style w:type="character" w:customStyle="1" w:styleId="WW8Num6z1">
    <w:name w:val="WW8Num6z1"/>
    <w:rsid w:val="003C327A"/>
    <w:rPr>
      <w:rFonts w:cs="Times New Roman"/>
    </w:rPr>
  </w:style>
  <w:style w:type="character" w:customStyle="1" w:styleId="WW8Num7z0">
    <w:name w:val="WW8Num7z0"/>
    <w:rsid w:val="003C327A"/>
  </w:style>
  <w:style w:type="character" w:customStyle="1" w:styleId="WW8Num7z1">
    <w:name w:val="WW8Num7z1"/>
    <w:rsid w:val="003C327A"/>
  </w:style>
  <w:style w:type="character" w:customStyle="1" w:styleId="WW8Num7z2">
    <w:name w:val="WW8Num7z2"/>
    <w:rsid w:val="003C327A"/>
    <w:rPr>
      <w:rFonts w:ascii="Symbol" w:hAnsi="Symbol" w:cs="Symbol" w:hint="default"/>
    </w:rPr>
  </w:style>
  <w:style w:type="character" w:customStyle="1" w:styleId="WW8Num7z3">
    <w:name w:val="WW8Num7z3"/>
    <w:rsid w:val="003C327A"/>
  </w:style>
  <w:style w:type="character" w:customStyle="1" w:styleId="WW8Num7z4">
    <w:name w:val="WW8Num7z4"/>
    <w:rsid w:val="003C327A"/>
  </w:style>
  <w:style w:type="character" w:customStyle="1" w:styleId="WW8Num7z5">
    <w:name w:val="WW8Num7z5"/>
    <w:rsid w:val="003C327A"/>
  </w:style>
  <w:style w:type="character" w:customStyle="1" w:styleId="WW8Num7z6">
    <w:name w:val="WW8Num7z6"/>
    <w:rsid w:val="003C327A"/>
  </w:style>
  <w:style w:type="character" w:customStyle="1" w:styleId="WW8Num7z7">
    <w:name w:val="WW8Num7z7"/>
    <w:rsid w:val="003C327A"/>
  </w:style>
  <w:style w:type="character" w:customStyle="1" w:styleId="WW8Num7z8">
    <w:name w:val="WW8Num7z8"/>
    <w:rsid w:val="003C327A"/>
  </w:style>
  <w:style w:type="character" w:customStyle="1" w:styleId="WW8Num8z0">
    <w:name w:val="WW8Num8z0"/>
    <w:rsid w:val="003C327A"/>
    <w:rPr>
      <w:rFonts w:hint="default"/>
    </w:rPr>
  </w:style>
  <w:style w:type="character" w:customStyle="1" w:styleId="WW8Num8z1">
    <w:name w:val="WW8Num8z1"/>
    <w:rsid w:val="003C327A"/>
  </w:style>
  <w:style w:type="character" w:customStyle="1" w:styleId="WW8Num8z2">
    <w:name w:val="WW8Num8z2"/>
    <w:rsid w:val="003C327A"/>
  </w:style>
  <w:style w:type="character" w:customStyle="1" w:styleId="WW8Num8z3">
    <w:name w:val="WW8Num8z3"/>
    <w:rsid w:val="003C327A"/>
  </w:style>
  <w:style w:type="character" w:customStyle="1" w:styleId="WW8Num8z4">
    <w:name w:val="WW8Num8z4"/>
    <w:rsid w:val="003C327A"/>
  </w:style>
  <w:style w:type="character" w:customStyle="1" w:styleId="WW8Num8z5">
    <w:name w:val="WW8Num8z5"/>
    <w:rsid w:val="003C327A"/>
  </w:style>
  <w:style w:type="character" w:customStyle="1" w:styleId="WW8Num8z6">
    <w:name w:val="WW8Num8z6"/>
    <w:rsid w:val="003C327A"/>
  </w:style>
  <w:style w:type="character" w:customStyle="1" w:styleId="WW8Num8z7">
    <w:name w:val="WW8Num8z7"/>
    <w:rsid w:val="003C327A"/>
  </w:style>
  <w:style w:type="character" w:customStyle="1" w:styleId="WW8Num8z8">
    <w:name w:val="WW8Num8z8"/>
    <w:rsid w:val="003C327A"/>
  </w:style>
  <w:style w:type="character" w:customStyle="1" w:styleId="WW8Num9z0">
    <w:name w:val="WW8Num9z0"/>
    <w:rsid w:val="003C327A"/>
    <w:rPr>
      <w:rFonts w:hint="default"/>
      <w:sz w:val="20"/>
    </w:rPr>
  </w:style>
  <w:style w:type="character" w:customStyle="1" w:styleId="WW8Num10z0">
    <w:name w:val="WW8Num10z0"/>
    <w:rsid w:val="003C327A"/>
    <w:rPr>
      <w:rFonts w:hint="default"/>
      <w:sz w:val="20"/>
    </w:rPr>
  </w:style>
  <w:style w:type="character" w:customStyle="1" w:styleId="WW8Num10z1">
    <w:name w:val="WW8Num10z1"/>
    <w:rsid w:val="003C327A"/>
    <w:rPr>
      <w:rFonts w:hint="default"/>
      <w:sz w:val="24"/>
      <w:szCs w:val="24"/>
    </w:rPr>
  </w:style>
  <w:style w:type="character" w:customStyle="1" w:styleId="WW8Num11z0">
    <w:name w:val="WW8Num11z0"/>
    <w:rsid w:val="003C327A"/>
    <w:rPr>
      <w:rFonts w:hint="default"/>
    </w:rPr>
  </w:style>
  <w:style w:type="character" w:customStyle="1" w:styleId="WW8Num12z0">
    <w:name w:val="WW8Num12z0"/>
    <w:rsid w:val="003C327A"/>
    <w:rPr>
      <w:rFonts w:hint="default"/>
      <w:b/>
    </w:rPr>
  </w:style>
  <w:style w:type="character" w:customStyle="1" w:styleId="WW8Num12z3">
    <w:name w:val="WW8Num12z3"/>
    <w:rsid w:val="003C327A"/>
    <w:rPr>
      <w:rFonts w:hint="default"/>
    </w:rPr>
  </w:style>
  <w:style w:type="character" w:customStyle="1" w:styleId="WW8Num13z0">
    <w:name w:val="WW8Num13z0"/>
    <w:rsid w:val="003C327A"/>
    <w:rPr>
      <w:rFonts w:cs="Times New Roman" w:hint="default"/>
    </w:rPr>
  </w:style>
  <w:style w:type="character" w:customStyle="1" w:styleId="WW8Num13z1">
    <w:name w:val="WW8Num13z1"/>
    <w:rsid w:val="003C327A"/>
  </w:style>
  <w:style w:type="character" w:customStyle="1" w:styleId="WW8Num13z2">
    <w:name w:val="WW8Num13z2"/>
    <w:rsid w:val="003C327A"/>
  </w:style>
  <w:style w:type="character" w:customStyle="1" w:styleId="WW8Num13z3">
    <w:name w:val="WW8Num13z3"/>
    <w:rsid w:val="003C327A"/>
  </w:style>
  <w:style w:type="character" w:customStyle="1" w:styleId="WW8Num13z4">
    <w:name w:val="WW8Num13z4"/>
    <w:rsid w:val="003C327A"/>
  </w:style>
  <w:style w:type="character" w:customStyle="1" w:styleId="WW8Num13z5">
    <w:name w:val="WW8Num13z5"/>
    <w:rsid w:val="003C327A"/>
  </w:style>
  <w:style w:type="character" w:customStyle="1" w:styleId="WW8Num13z6">
    <w:name w:val="WW8Num13z6"/>
    <w:rsid w:val="003C327A"/>
  </w:style>
  <w:style w:type="character" w:customStyle="1" w:styleId="WW8Num13z7">
    <w:name w:val="WW8Num13z7"/>
    <w:rsid w:val="003C327A"/>
  </w:style>
  <w:style w:type="character" w:customStyle="1" w:styleId="WW8Num13z8">
    <w:name w:val="WW8Num13z8"/>
    <w:rsid w:val="003C327A"/>
  </w:style>
  <w:style w:type="character" w:customStyle="1" w:styleId="WW8Num14z0">
    <w:name w:val="WW8Num14z0"/>
    <w:rsid w:val="003C327A"/>
    <w:rPr>
      <w:rFonts w:eastAsia="Times New Roman" w:hint="default"/>
      <w:color w:val="000000"/>
      <w:sz w:val="22"/>
    </w:rPr>
  </w:style>
  <w:style w:type="character" w:customStyle="1" w:styleId="23">
    <w:name w:val="Основной шрифт абзаца2"/>
    <w:rsid w:val="003C327A"/>
  </w:style>
  <w:style w:type="character" w:customStyle="1" w:styleId="12">
    <w:name w:val="Основной шрифт абзаца1"/>
    <w:rsid w:val="003C327A"/>
  </w:style>
  <w:style w:type="character" w:customStyle="1" w:styleId="af7">
    <w:name w:val="Цветовое выделение"/>
    <w:rsid w:val="003C327A"/>
    <w:rPr>
      <w:b/>
      <w:color w:val="26282F"/>
      <w:sz w:val="26"/>
    </w:rPr>
  </w:style>
  <w:style w:type="character" w:customStyle="1" w:styleId="af8">
    <w:name w:val="Гипертекстовая ссылка"/>
    <w:rsid w:val="003C327A"/>
    <w:rPr>
      <w:color w:val="106BBE"/>
      <w:sz w:val="26"/>
    </w:rPr>
  </w:style>
  <w:style w:type="character" w:customStyle="1" w:styleId="af9">
    <w:name w:val="Активная гипертекстовая ссылка"/>
    <w:rsid w:val="003C327A"/>
    <w:rPr>
      <w:color w:val="106BBE"/>
      <w:sz w:val="26"/>
      <w:u w:val="single"/>
    </w:rPr>
  </w:style>
  <w:style w:type="character" w:customStyle="1" w:styleId="afa">
    <w:name w:val="Выделение для Базового Поиска"/>
    <w:rsid w:val="003C327A"/>
    <w:rPr>
      <w:color w:val="0058A9"/>
      <w:sz w:val="26"/>
    </w:rPr>
  </w:style>
  <w:style w:type="character" w:customStyle="1" w:styleId="afb">
    <w:name w:val="Выделение для Базового Поиска (курсив)"/>
    <w:rsid w:val="003C327A"/>
    <w:rPr>
      <w:i/>
      <w:color w:val="0058A9"/>
      <w:sz w:val="26"/>
    </w:rPr>
  </w:style>
  <w:style w:type="character" w:customStyle="1" w:styleId="afc">
    <w:name w:val="Заголовок своего сообщения"/>
    <w:rsid w:val="003C327A"/>
    <w:rPr>
      <w:color w:val="26282F"/>
      <w:sz w:val="26"/>
    </w:rPr>
  </w:style>
  <w:style w:type="character" w:customStyle="1" w:styleId="afd">
    <w:name w:val="Заголовок чужого сообщения"/>
    <w:rsid w:val="003C327A"/>
    <w:rPr>
      <w:color w:val="FF0000"/>
      <w:sz w:val="26"/>
    </w:rPr>
  </w:style>
  <w:style w:type="character" w:customStyle="1" w:styleId="afe">
    <w:name w:val="Найденные слова"/>
    <w:rsid w:val="003C327A"/>
    <w:rPr>
      <w:color w:val="26282F"/>
      <w:sz w:val="26"/>
      <w:shd w:val="clear" w:color="auto" w:fill="FFF580"/>
    </w:rPr>
  </w:style>
  <w:style w:type="character" w:customStyle="1" w:styleId="aff">
    <w:name w:val="Не вступил в силу"/>
    <w:rsid w:val="003C327A"/>
    <w:rPr>
      <w:color w:val="000000"/>
      <w:sz w:val="26"/>
      <w:shd w:val="clear" w:color="auto" w:fill="D8EDE8"/>
    </w:rPr>
  </w:style>
  <w:style w:type="character" w:customStyle="1" w:styleId="aff0">
    <w:name w:val="Опечатки"/>
    <w:rsid w:val="003C327A"/>
    <w:rPr>
      <w:color w:val="FF0000"/>
      <w:sz w:val="26"/>
    </w:rPr>
  </w:style>
  <w:style w:type="character" w:customStyle="1" w:styleId="aff1">
    <w:name w:val="Продолжение ссылки"/>
    <w:rsid w:val="003C327A"/>
    <w:rPr>
      <w:color w:val="106BBE"/>
      <w:sz w:val="26"/>
    </w:rPr>
  </w:style>
  <w:style w:type="character" w:customStyle="1" w:styleId="aff2">
    <w:name w:val="Сравнение редакций"/>
    <w:rsid w:val="003C327A"/>
    <w:rPr>
      <w:color w:val="26282F"/>
      <w:sz w:val="26"/>
    </w:rPr>
  </w:style>
  <w:style w:type="character" w:customStyle="1" w:styleId="aff3">
    <w:name w:val="Сравнение редакций. Добавленный фрагмент"/>
    <w:rsid w:val="003C327A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rsid w:val="003C327A"/>
    <w:rPr>
      <w:color w:val="000000"/>
      <w:shd w:val="clear" w:color="auto" w:fill="C4C413"/>
    </w:rPr>
  </w:style>
  <w:style w:type="character" w:customStyle="1" w:styleId="aff5">
    <w:name w:val="Утратил силу"/>
    <w:rsid w:val="003C327A"/>
    <w:rPr>
      <w:strike/>
      <w:color w:val="666600"/>
      <w:sz w:val="26"/>
    </w:rPr>
  </w:style>
  <w:style w:type="character" w:styleId="aff6">
    <w:name w:val="FollowedHyperlink"/>
    <w:rsid w:val="003C327A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3C327A"/>
  </w:style>
  <w:style w:type="character" w:customStyle="1" w:styleId="211">
    <w:name w:val=" Знак Знак21"/>
    <w:rsid w:val="003C327A"/>
    <w:rPr>
      <w:rFonts w:ascii="Arial" w:hAnsi="Arial" w:cs="Arial"/>
      <w:sz w:val="24"/>
      <w:szCs w:val="24"/>
    </w:rPr>
  </w:style>
  <w:style w:type="character" w:customStyle="1" w:styleId="200">
    <w:name w:val=" Знак Знак20"/>
    <w:rsid w:val="003C327A"/>
    <w:rPr>
      <w:rFonts w:ascii="Arial" w:hAnsi="Arial" w:cs="Arial"/>
      <w:sz w:val="24"/>
      <w:szCs w:val="24"/>
    </w:rPr>
  </w:style>
  <w:style w:type="character" w:styleId="aff7">
    <w:name w:val="page number"/>
    <w:basedOn w:val="23"/>
    <w:rsid w:val="003C327A"/>
  </w:style>
  <w:style w:type="character" w:customStyle="1" w:styleId="25">
    <w:name w:val=" Знак Знак25"/>
    <w:rsid w:val="003C327A"/>
    <w:rPr>
      <w:b/>
      <w:bCs/>
      <w:color w:val="000000"/>
    </w:rPr>
  </w:style>
  <w:style w:type="character" w:customStyle="1" w:styleId="24">
    <w:name w:val=" Знак Знак24"/>
    <w:rsid w:val="003C327A"/>
    <w:rPr>
      <w:rFonts w:ascii="PetersburgCTT" w:hAnsi="PetersburgCTT" w:cs="PetersburgCTT"/>
      <w:sz w:val="22"/>
      <w:szCs w:val="24"/>
    </w:rPr>
  </w:style>
  <w:style w:type="character" w:customStyle="1" w:styleId="230">
    <w:name w:val=" Знак Знак23"/>
    <w:rsid w:val="003C327A"/>
    <w:rPr>
      <w:rFonts w:ascii="PetersburgCTT" w:hAnsi="PetersburgCTT" w:cs="PetersburgCTT"/>
      <w:i/>
      <w:sz w:val="22"/>
      <w:szCs w:val="24"/>
    </w:rPr>
  </w:style>
  <w:style w:type="character" w:customStyle="1" w:styleId="220">
    <w:name w:val=" Знак Знак22"/>
    <w:rsid w:val="003C327A"/>
    <w:rPr>
      <w:rFonts w:ascii="PetersburgCTT" w:hAnsi="PetersburgCTT" w:cs="PetersburgCTT"/>
      <w:i/>
      <w:sz w:val="18"/>
      <w:szCs w:val="24"/>
    </w:rPr>
  </w:style>
  <w:style w:type="character" w:customStyle="1" w:styleId="19">
    <w:name w:val=" Знак Знак19"/>
    <w:rsid w:val="003C327A"/>
    <w:rPr>
      <w:rFonts w:ascii="TimesET" w:hAnsi="TimesET" w:cs="TimesET"/>
      <w:sz w:val="24"/>
    </w:rPr>
  </w:style>
  <w:style w:type="character" w:customStyle="1" w:styleId="13">
    <w:name w:val="Основной текст 1 Знак Знак"/>
    <w:rsid w:val="003C327A"/>
    <w:rPr>
      <w:sz w:val="26"/>
      <w:szCs w:val="26"/>
    </w:rPr>
  </w:style>
  <w:style w:type="character" w:customStyle="1" w:styleId="18">
    <w:name w:val=" Знак Знак18"/>
    <w:rsid w:val="003C327A"/>
    <w:rPr>
      <w:sz w:val="24"/>
      <w:szCs w:val="26"/>
    </w:rPr>
  </w:style>
  <w:style w:type="character" w:customStyle="1" w:styleId="17">
    <w:name w:val=" Знак Знак17"/>
    <w:rsid w:val="003C327A"/>
    <w:rPr>
      <w:color w:val="000000"/>
      <w:sz w:val="26"/>
      <w:szCs w:val="26"/>
    </w:rPr>
  </w:style>
  <w:style w:type="character" w:customStyle="1" w:styleId="16">
    <w:name w:val=" Знак Знак16"/>
    <w:rsid w:val="003C327A"/>
    <w:rPr>
      <w:sz w:val="16"/>
      <w:szCs w:val="16"/>
    </w:rPr>
  </w:style>
  <w:style w:type="character" w:customStyle="1" w:styleId="14">
    <w:name w:val=" Знак Знак14"/>
    <w:rsid w:val="003C327A"/>
    <w:rPr>
      <w:color w:val="000000"/>
      <w:sz w:val="26"/>
      <w:szCs w:val="26"/>
      <w:lang w:val="x-none"/>
    </w:rPr>
  </w:style>
  <w:style w:type="character" w:customStyle="1" w:styleId="aff8">
    <w:name w:val="Основной шрифт"/>
    <w:rsid w:val="003C327A"/>
  </w:style>
  <w:style w:type="character" w:customStyle="1" w:styleId="130">
    <w:name w:val=" Знак Знак13"/>
    <w:rsid w:val="003C327A"/>
    <w:rPr>
      <w:b/>
      <w:bCs/>
    </w:rPr>
  </w:style>
  <w:style w:type="character" w:customStyle="1" w:styleId="51">
    <w:name w:val=" Знак Знак5"/>
    <w:rsid w:val="003C327A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3C327A"/>
    <w:rPr>
      <w:sz w:val="24"/>
      <w:szCs w:val="24"/>
      <w:lang w:val="ru-RU" w:eastAsia="ar-SA" w:bidi="ar-SA"/>
    </w:rPr>
  </w:style>
  <w:style w:type="character" w:customStyle="1" w:styleId="41">
    <w:name w:val=" Знак Знак4"/>
    <w:rsid w:val="003C327A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3"/>
    <w:rsid w:val="003C327A"/>
  </w:style>
  <w:style w:type="character" w:customStyle="1" w:styleId="singlespace">
    <w:name w:val="single space Знак"/>
    <w:basedOn w:val="23"/>
    <w:rsid w:val="003C327A"/>
  </w:style>
  <w:style w:type="character" w:customStyle="1" w:styleId="aff9">
    <w:name w:val="Символ сноски"/>
    <w:rsid w:val="003C327A"/>
    <w:rPr>
      <w:vertAlign w:val="superscript"/>
    </w:rPr>
  </w:style>
  <w:style w:type="character" w:customStyle="1" w:styleId="120">
    <w:name w:val=" Знак Знак12"/>
    <w:rsid w:val="003C327A"/>
    <w:rPr>
      <w:b/>
      <w:bCs/>
      <w:sz w:val="28"/>
      <w:szCs w:val="17"/>
    </w:rPr>
  </w:style>
  <w:style w:type="character" w:customStyle="1" w:styleId="33">
    <w:name w:val=" Знак Знак3"/>
    <w:rsid w:val="003C327A"/>
    <w:rPr>
      <w:sz w:val="24"/>
      <w:szCs w:val="24"/>
      <w:lang w:val="ru-RU" w:eastAsia="ar-SA" w:bidi="ar-SA"/>
    </w:rPr>
  </w:style>
  <w:style w:type="character" w:customStyle="1" w:styleId="111">
    <w:name w:val=" Знак Знак11"/>
    <w:rsid w:val="003C327A"/>
    <w:rPr>
      <w:rFonts w:ascii="Courier New" w:hAnsi="Courier New" w:cs="Courier New"/>
      <w:szCs w:val="24"/>
    </w:rPr>
  </w:style>
  <w:style w:type="character" w:customStyle="1" w:styleId="100">
    <w:name w:val=" Знак Знак10"/>
    <w:basedOn w:val="23"/>
    <w:rsid w:val="003C327A"/>
  </w:style>
  <w:style w:type="character" w:customStyle="1" w:styleId="affa">
    <w:name w:val="Символы концевой сноски"/>
    <w:rsid w:val="003C327A"/>
    <w:rPr>
      <w:vertAlign w:val="superscript"/>
    </w:rPr>
  </w:style>
  <w:style w:type="character" w:customStyle="1" w:styleId="91">
    <w:name w:val=" Знак Знак9"/>
    <w:rsid w:val="003C327A"/>
    <w:rPr>
      <w:rFonts w:ascii="Tahoma" w:hAnsi="Tahoma" w:cs="Tahoma"/>
      <w:sz w:val="16"/>
      <w:szCs w:val="16"/>
    </w:rPr>
  </w:style>
  <w:style w:type="character" w:customStyle="1" w:styleId="26">
    <w:name w:val=" Знак Знак2"/>
    <w:rsid w:val="003C327A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sid w:val="003C327A"/>
    <w:rPr>
      <w:sz w:val="16"/>
      <w:szCs w:val="16"/>
    </w:rPr>
  </w:style>
  <w:style w:type="character" w:customStyle="1" w:styleId="81">
    <w:name w:val=" Знак Знак8"/>
    <w:basedOn w:val="23"/>
    <w:rsid w:val="003C327A"/>
  </w:style>
  <w:style w:type="character" w:customStyle="1" w:styleId="310">
    <w:name w:val="Основной текст с отступом 3 Знак1"/>
    <w:basedOn w:val="a0"/>
    <w:uiPriority w:val="99"/>
    <w:semiHidden/>
    <w:rsid w:val="003C327A"/>
    <w:rPr>
      <w:rFonts w:ascii="Arial" w:hAnsi="Arial" w:cs="Arial"/>
      <w:sz w:val="16"/>
      <w:szCs w:val="16"/>
      <w:lang w:eastAsia="ar-SA"/>
    </w:rPr>
  </w:style>
  <w:style w:type="character" w:customStyle="1" w:styleId="71">
    <w:name w:val=" Знак Знак7"/>
    <w:rsid w:val="003C327A"/>
    <w:rPr>
      <w:b/>
      <w:bCs/>
    </w:rPr>
  </w:style>
  <w:style w:type="character" w:customStyle="1" w:styleId="affb">
    <w:name w:val=" Знак Знак"/>
    <w:rsid w:val="003C327A"/>
    <w:rPr>
      <w:b/>
      <w:bCs/>
    </w:rPr>
  </w:style>
  <w:style w:type="character" w:styleId="affc">
    <w:name w:val="line number"/>
    <w:basedOn w:val="23"/>
    <w:rsid w:val="003C327A"/>
  </w:style>
  <w:style w:type="character" w:customStyle="1" w:styleId="61">
    <w:name w:val=" Знак Знак6"/>
    <w:rsid w:val="003C327A"/>
    <w:rPr>
      <w:rFonts w:ascii="Courier New" w:eastAsia="Calibri" w:hAnsi="Courier New" w:cs="Courier New"/>
    </w:rPr>
  </w:style>
  <w:style w:type="character" w:customStyle="1" w:styleId="121">
    <w:name w:val="Знак Знак12"/>
    <w:rsid w:val="003C327A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d">
    <w:name w:val="Кластер_обычный текст Знак"/>
    <w:rsid w:val="003C327A"/>
    <w:rPr>
      <w:sz w:val="28"/>
      <w:szCs w:val="28"/>
    </w:rPr>
  </w:style>
  <w:style w:type="character" w:customStyle="1" w:styleId="150">
    <w:name w:val=" Знак Знак15"/>
    <w:rsid w:val="003C327A"/>
    <w:rPr>
      <w:sz w:val="24"/>
      <w:szCs w:val="24"/>
    </w:rPr>
  </w:style>
  <w:style w:type="character" w:customStyle="1" w:styleId="hl1">
    <w:name w:val="hl1"/>
    <w:rsid w:val="003C327A"/>
    <w:rPr>
      <w:color w:val="4682B4"/>
    </w:rPr>
  </w:style>
  <w:style w:type="character" w:customStyle="1" w:styleId="1a">
    <w:name w:val="Основной текст с отступом Знак1"/>
    <w:rsid w:val="003C327A"/>
    <w:rPr>
      <w:rFonts w:ascii="Arial" w:hAnsi="Arial" w:cs="Arial"/>
      <w:sz w:val="26"/>
      <w:szCs w:val="26"/>
    </w:rPr>
  </w:style>
  <w:style w:type="paragraph" w:customStyle="1" w:styleId="affe">
    <w:name w:val="Заголовок"/>
    <w:basedOn w:val="afff"/>
    <w:next w:val="a"/>
    <w:rsid w:val="003C327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">
    <w:name w:val="Основное меню (преемственное)"/>
    <w:basedOn w:val="a"/>
    <w:next w:val="a"/>
    <w:rsid w:val="003C327A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styleId="afff0">
    <w:name w:val="List"/>
    <w:basedOn w:val="ac"/>
    <w:rsid w:val="003C327A"/>
    <w:pPr>
      <w:widowControl w:val="0"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27">
    <w:name w:val="Название2"/>
    <w:basedOn w:val="a"/>
    <w:rsid w:val="003C327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8">
    <w:name w:val="Указатель2"/>
    <w:basedOn w:val="a"/>
    <w:rsid w:val="003C327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b">
    <w:name w:val="Название1"/>
    <w:basedOn w:val="a"/>
    <w:rsid w:val="003C327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c">
    <w:name w:val="Указатель1"/>
    <w:basedOn w:val="a"/>
    <w:rsid w:val="003C327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1">
    <w:name w:val="Внимание"/>
    <w:basedOn w:val="a"/>
    <w:next w:val="a"/>
    <w:rsid w:val="003C327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2">
    <w:name w:val="Внимание: криминал!!"/>
    <w:basedOn w:val="afff1"/>
    <w:next w:val="a"/>
    <w:rsid w:val="003C32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Внимание: недобросовестность!"/>
    <w:basedOn w:val="afff1"/>
    <w:next w:val="a"/>
    <w:rsid w:val="003C32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Заголовок группы контролов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rsid w:val="003C327A"/>
    <w:pPr>
      <w:keepNext w:val="0"/>
      <w:keepLines w:val="0"/>
      <w:widowControl w:val="0"/>
      <w:autoSpaceDE w:val="0"/>
      <w:spacing w:before="0"/>
      <w:jc w:val="both"/>
    </w:pPr>
    <w:rPr>
      <w:rFonts w:ascii="Arial" w:eastAsia="Times New Roman" w:hAnsi="Arial" w:cs="Arial"/>
      <w:color w:val="auto"/>
      <w:sz w:val="20"/>
      <w:szCs w:val="20"/>
      <w:shd w:val="clear" w:color="auto" w:fill="FFFFFF"/>
      <w:lang w:eastAsia="ar-SA"/>
    </w:rPr>
  </w:style>
  <w:style w:type="paragraph" w:customStyle="1" w:styleId="afff6">
    <w:name w:val="Заголовок приложения"/>
    <w:basedOn w:val="a"/>
    <w:next w:val="a"/>
    <w:rsid w:val="003C327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8">
    <w:name w:val="Заголовок ЭР (левое окно)"/>
    <w:basedOn w:val="a"/>
    <w:next w:val="a"/>
    <w:rsid w:val="003C327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9">
    <w:name w:val="Заголовок ЭР (правое окно)"/>
    <w:basedOn w:val="afff8"/>
    <w:next w:val="a"/>
    <w:rsid w:val="003C32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e"/>
    <w:next w:val="a"/>
    <w:rsid w:val="003C327A"/>
    <w:rPr>
      <w:b w:val="0"/>
      <w:bCs w:val="0"/>
      <w:color w:val="auto"/>
      <w:u w:val="single"/>
      <w:shd w:val="clear" w:color="auto" w:fill="auto"/>
    </w:rPr>
  </w:style>
  <w:style w:type="paragraph" w:customStyle="1" w:styleId="afffb">
    <w:name w:val="Текст информации об изменениях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c">
    <w:name w:val="Информация об изменениях"/>
    <w:basedOn w:val="afffb"/>
    <w:next w:val="a"/>
    <w:rsid w:val="003C32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d">
    <w:name w:val="Текст (справка)"/>
    <w:basedOn w:val="a"/>
    <w:next w:val="a"/>
    <w:rsid w:val="003C327A"/>
    <w:pPr>
      <w:widowControl w:val="0"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e">
    <w:name w:val="Комментарий"/>
    <w:basedOn w:val="afffd"/>
    <w:next w:val="a"/>
    <w:rsid w:val="003C32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3C327A"/>
    <w:pPr>
      <w:spacing w:before="0"/>
    </w:pPr>
    <w:rPr>
      <w:i/>
      <w:iCs/>
    </w:rPr>
  </w:style>
  <w:style w:type="paragraph" w:customStyle="1" w:styleId="affff0">
    <w:name w:val="Текст (лев. подпись)"/>
    <w:basedOn w:val="a"/>
    <w:next w:val="a"/>
    <w:rsid w:val="003C327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f1">
    <w:name w:val="Колонтитул (левый)"/>
    <w:basedOn w:val="affff0"/>
    <w:next w:val="a"/>
    <w:rsid w:val="003C327A"/>
    <w:pPr>
      <w:jc w:val="both"/>
    </w:pPr>
    <w:rPr>
      <w:sz w:val="16"/>
      <w:szCs w:val="16"/>
    </w:rPr>
  </w:style>
  <w:style w:type="paragraph" w:customStyle="1" w:styleId="affff2">
    <w:name w:val="Текст (прав. подпись)"/>
    <w:basedOn w:val="a"/>
    <w:next w:val="a"/>
    <w:rsid w:val="003C327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3">
    <w:name w:val="Колонтитул (правый)"/>
    <w:basedOn w:val="affff2"/>
    <w:next w:val="a"/>
    <w:rsid w:val="003C327A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e"/>
    <w:next w:val="a"/>
    <w:rsid w:val="003C327A"/>
    <w:pPr>
      <w:spacing w:before="0"/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1"/>
    <w:next w:val="a"/>
    <w:rsid w:val="003C32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Моноширинный"/>
    <w:basedOn w:val="a"/>
    <w:next w:val="a"/>
    <w:rsid w:val="003C327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7">
    <w:name w:val="Необходимые документы"/>
    <w:basedOn w:val="afff1"/>
    <w:next w:val="a"/>
    <w:rsid w:val="003C32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8">
    <w:name w:val="Нормальный (таблица)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9">
    <w:name w:val="Объект"/>
    <w:basedOn w:val="a"/>
    <w:next w:val="a"/>
    <w:rsid w:val="003C327A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a">
    <w:name w:val="Оглавление"/>
    <w:basedOn w:val="a8"/>
    <w:next w:val="a"/>
    <w:rsid w:val="003C327A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Переменная часть"/>
    <w:basedOn w:val="afff"/>
    <w:next w:val="a"/>
    <w:rsid w:val="003C327A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rsid w:val="003C327A"/>
    <w:pPr>
      <w:keepNext w:val="0"/>
      <w:keepLines w:val="0"/>
      <w:widowControl w:val="0"/>
      <w:autoSpaceDE w:val="0"/>
      <w:spacing w:before="0"/>
      <w:jc w:val="both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affffd">
    <w:name w:val="Подзаголовок для информации об изменениях"/>
    <w:basedOn w:val="afffb"/>
    <w:next w:val="a"/>
    <w:rsid w:val="003C327A"/>
    <w:rPr>
      <w:b/>
      <w:bCs/>
      <w:sz w:val="24"/>
      <w:szCs w:val="24"/>
    </w:rPr>
  </w:style>
  <w:style w:type="paragraph" w:customStyle="1" w:styleId="affffe">
    <w:name w:val="Подчёркнуный текст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">
    <w:name w:val="Постоянная часть"/>
    <w:basedOn w:val="afff"/>
    <w:next w:val="a"/>
    <w:rsid w:val="003C327A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rsid w:val="003C327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ff1">
    <w:name w:val="Пример."/>
    <w:basedOn w:val="afff1"/>
    <w:next w:val="a"/>
    <w:rsid w:val="003C32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Примечание."/>
    <w:basedOn w:val="afff1"/>
    <w:next w:val="a"/>
    <w:rsid w:val="003C32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Словарная статья"/>
    <w:basedOn w:val="a"/>
    <w:next w:val="a"/>
    <w:rsid w:val="003C327A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4">
    <w:name w:val="Ссылка на официальную публикацию"/>
    <w:basedOn w:val="a"/>
    <w:next w:val="a"/>
    <w:rsid w:val="003C327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5">
    <w:name w:val="Текст в таблице"/>
    <w:basedOn w:val="affff8"/>
    <w:next w:val="a"/>
    <w:rsid w:val="003C327A"/>
    <w:pPr>
      <w:ind w:firstLine="500"/>
    </w:pPr>
  </w:style>
  <w:style w:type="paragraph" w:customStyle="1" w:styleId="afffff6">
    <w:name w:val="Текст ЭР (см. также)"/>
    <w:basedOn w:val="a"/>
    <w:next w:val="a"/>
    <w:rsid w:val="003C327A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7">
    <w:name w:val="Технический комментарий"/>
    <w:basedOn w:val="a"/>
    <w:next w:val="a"/>
    <w:rsid w:val="003C327A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8">
    <w:name w:val="Формула"/>
    <w:basedOn w:val="a"/>
    <w:next w:val="a"/>
    <w:rsid w:val="003C327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9">
    <w:name w:val="Центрированный (таблица)"/>
    <w:basedOn w:val="affff8"/>
    <w:next w:val="a"/>
    <w:rsid w:val="003C327A"/>
    <w:pPr>
      <w:jc w:val="center"/>
    </w:pPr>
  </w:style>
  <w:style w:type="paragraph" w:customStyle="1" w:styleId="-">
    <w:name w:val="ЭР-содержание (правое окно)"/>
    <w:basedOn w:val="a"/>
    <w:next w:val="a"/>
    <w:rsid w:val="003C327A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a">
    <w:name w:val="TOC Heading"/>
    <w:basedOn w:val="1"/>
    <w:next w:val="a"/>
    <w:qFormat/>
    <w:rsid w:val="003C327A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9">
    <w:name w:val="toc 2"/>
    <w:basedOn w:val="a"/>
    <w:next w:val="a"/>
    <w:rsid w:val="003C327A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d">
    <w:name w:val="toc 1"/>
    <w:basedOn w:val="a"/>
    <w:next w:val="a"/>
    <w:rsid w:val="003C327A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4">
    <w:name w:val="toc 3"/>
    <w:basedOn w:val="a"/>
    <w:next w:val="a"/>
    <w:rsid w:val="003C327A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character" w:customStyle="1" w:styleId="1e">
    <w:name w:val="Текст выноски Знак1"/>
    <w:basedOn w:val="a0"/>
    <w:rsid w:val="003C327A"/>
    <w:rPr>
      <w:rFonts w:ascii="Tahoma" w:hAnsi="Tahoma" w:cs="Tahoma"/>
      <w:sz w:val="16"/>
      <w:szCs w:val="16"/>
      <w:lang w:eastAsia="ar-SA"/>
    </w:rPr>
  </w:style>
  <w:style w:type="paragraph" w:customStyle="1" w:styleId="xl65">
    <w:name w:val="xl65"/>
    <w:basedOn w:val="a"/>
    <w:rsid w:val="003C327A"/>
    <w:pPr>
      <w:spacing w:before="100" w:after="100"/>
      <w:textAlignment w:val="center"/>
    </w:pPr>
    <w:rPr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3C327A"/>
    <w:pPr>
      <w:spacing w:before="100" w:after="100"/>
    </w:pPr>
    <w:rPr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3C327A"/>
    <w:pPr>
      <w:spacing w:before="100" w:after="100"/>
    </w:pPr>
    <w:rPr>
      <w:sz w:val="16"/>
      <w:szCs w:val="16"/>
      <w:lang w:eastAsia="ar-SA"/>
    </w:rPr>
  </w:style>
  <w:style w:type="paragraph" w:customStyle="1" w:styleId="xl68">
    <w:name w:val="xl68"/>
    <w:basedOn w:val="a"/>
    <w:rsid w:val="003C327A"/>
    <w:pPr>
      <w:spacing w:before="100" w:after="100"/>
    </w:pPr>
    <w:rPr>
      <w:lang w:eastAsia="ar-SA"/>
    </w:rPr>
  </w:style>
  <w:style w:type="paragraph" w:customStyle="1" w:styleId="xl69">
    <w:name w:val="xl69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ar-SA"/>
    </w:rPr>
  </w:style>
  <w:style w:type="paragraph" w:customStyle="1" w:styleId="xl70">
    <w:name w:val="xl70"/>
    <w:basedOn w:val="a"/>
    <w:rsid w:val="003C327A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1">
    <w:name w:val="xl71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3C327A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3C327A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3C327A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3C327A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3C327A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3C327A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3C327A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3C327A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"/>
    <w:rsid w:val="003C327A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3C327A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3C327A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3C327A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3C327A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3C327A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3C327A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3C327A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3C327A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3C327A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3C327A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3C327A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"/>
    <w:rsid w:val="003C327A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3C327A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3C327A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3C327A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3C327A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b">
    <w:name w:val="Содержимое таблицы"/>
    <w:basedOn w:val="a"/>
    <w:rsid w:val="003C327A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c">
    <w:name w:val="Заголовок таблицы"/>
    <w:basedOn w:val="afffffb"/>
    <w:rsid w:val="003C327A"/>
    <w:pPr>
      <w:jc w:val="center"/>
    </w:pPr>
    <w:rPr>
      <w:b/>
      <w:bCs/>
    </w:rPr>
  </w:style>
  <w:style w:type="paragraph" w:customStyle="1" w:styleId="afffffd">
    <w:name w:val="Содержимое врезки"/>
    <w:basedOn w:val="ac"/>
    <w:rsid w:val="003C327A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e">
    <w:name w:val="Внимание: Криминал!!"/>
    <w:basedOn w:val="a"/>
    <w:next w:val="a"/>
    <w:rsid w:val="003C327A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styleId="affffff">
    <w:name w:val="header"/>
    <w:basedOn w:val="a"/>
    <w:link w:val="affffff0"/>
    <w:rsid w:val="003C327A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lang w:val="x-none" w:eastAsia="ar-SA"/>
    </w:rPr>
  </w:style>
  <w:style w:type="character" w:customStyle="1" w:styleId="affffff0">
    <w:name w:val="Верхний колонтитул Знак"/>
    <w:basedOn w:val="a0"/>
    <w:link w:val="affffff"/>
    <w:rsid w:val="003C327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ffffff1">
    <w:name w:val="footer"/>
    <w:basedOn w:val="a"/>
    <w:link w:val="affffff2"/>
    <w:rsid w:val="003C327A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lang w:val="x-none" w:eastAsia="ar-SA"/>
    </w:rPr>
  </w:style>
  <w:style w:type="character" w:customStyle="1" w:styleId="affffff2">
    <w:name w:val="Нижний колонтитул Знак"/>
    <w:basedOn w:val="a0"/>
    <w:link w:val="affffff1"/>
    <w:rsid w:val="003C327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ffffff3">
    <w:name w:val="Signature"/>
    <w:basedOn w:val="a"/>
    <w:link w:val="affffff4"/>
    <w:rsid w:val="003C327A"/>
    <w:rPr>
      <w:rFonts w:ascii="TimesET" w:hAnsi="TimesET"/>
      <w:szCs w:val="20"/>
      <w:lang w:val="x-none" w:eastAsia="ar-SA"/>
    </w:rPr>
  </w:style>
  <w:style w:type="character" w:customStyle="1" w:styleId="affffff4">
    <w:name w:val="Подпись Знак"/>
    <w:basedOn w:val="a0"/>
    <w:link w:val="affffff3"/>
    <w:rsid w:val="003C327A"/>
    <w:rPr>
      <w:rFonts w:ascii="TimesET" w:eastAsia="Times New Roman" w:hAnsi="TimesET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rsid w:val="003C32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3C327A"/>
    <w:pPr>
      <w:autoSpaceDE w:val="0"/>
      <w:jc w:val="center"/>
    </w:pPr>
    <w:rPr>
      <w:szCs w:val="26"/>
      <w:lang w:val="x-none" w:eastAsia="ar-SA"/>
    </w:rPr>
  </w:style>
  <w:style w:type="paragraph" w:customStyle="1" w:styleId="213">
    <w:name w:val="Основной текст с отступом 21"/>
    <w:basedOn w:val="a"/>
    <w:rsid w:val="003C327A"/>
    <w:pPr>
      <w:ind w:firstLine="660"/>
      <w:jc w:val="both"/>
    </w:pPr>
    <w:rPr>
      <w:color w:val="000000"/>
      <w:sz w:val="26"/>
      <w:szCs w:val="26"/>
      <w:lang w:val="x-none" w:eastAsia="ar-SA"/>
    </w:rPr>
  </w:style>
  <w:style w:type="paragraph" w:customStyle="1" w:styleId="311">
    <w:name w:val="Основной текст 31"/>
    <w:basedOn w:val="a"/>
    <w:rsid w:val="003C327A"/>
    <w:pPr>
      <w:spacing w:after="120"/>
    </w:pPr>
    <w:rPr>
      <w:sz w:val="16"/>
      <w:szCs w:val="16"/>
      <w:lang w:val="x-none" w:eastAsia="ar-SA"/>
    </w:rPr>
  </w:style>
  <w:style w:type="paragraph" w:customStyle="1" w:styleId="ConsPlusCell">
    <w:name w:val="ConsPlusCell"/>
    <w:rsid w:val="003C32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3C32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3C327A"/>
    <w:pPr>
      <w:ind w:firstLine="720"/>
      <w:jc w:val="both"/>
    </w:pPr>
    <w:rPr>
      <w:color w:val="000000"/>
      <w:sz w:val="26"/>
      <w:szCs w:val="26"/>
      <w:lang w:val="x-none" w:eastAsia="ar-SA"/>
    </w:rPr>
  </w:style>
  <w:style w:type="paragraph" w:styleId="affffff5">
    <w:name w:val="Subtitle"/>
    <w:basedOn w:val="a"/>
    <w:next w:val="ac"/>
    <w:link w:val="affffff6"/>
    <w:qFormat/>
    <w:rsid w:val="003C327A"/>
    <w:pPr>
      <w:jc w:val="center"/>
    </w:pPr>
    <w:rPr>
      <w:b/>
      <w:bCs/>
      <w:sz w:val="28"/>
      <w:szCs w:val="17"/>
      <w:lang w:val="x-none" w:eastAsia="ar-SA"/>
    </w:rPr>
  </w:style>
  <w:style w:type="character" w:customStyle="1" w:styleId="affffff6">
    <w:name w:val="Подзаголовок Знак"/>
    <w:basedOn w:val="a0"/>
    <w:link w:val="affffff5"/>
    <w:rsid w:val="003C327A"/>
    <w:rPr>
      <w:rFonts w:ascii="Times New Roman" w:eastAsia="Times New Roman" w:hAnsi="Times New Roman" w:cs="Times New Roman"/>
      <w:b/>
      <w:bCs/>
      <w:sz w:val="28"/>
      <w:szCs w:val="17"/>
      <w:lang w:val="x-none" w:eastAsia="ar-SA"/>
    </w:rPr>
  </w:style>
  <w:style w:type="paragraph" w:customStyle="1" w:styleId="ConsPlusTitle">
    <w:name w:val="ConsPlusTitle"/>
    <w:rsid w:val="003C32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Cell">
    <w:name w:val="ConsCell"/>
    <w:rsid w:val="003C32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32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C32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62">
    <w:name w:val="Основной текст (6)"/>
    <w:basedOn w:val="a"/>
    <w:rsid w:val="003C327A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ru-RU" w:eastAsia="ar-SA"/>
    </w:rPr>
  </w:style>
  <w:style w:type="paragraph" w:customStyle="1" w:styleId="Point">
    <w:name w:val="Point"/>
    <w:basedOn w:val="a"/>
    <w:rsid w:val="003C327A"/>
    <w:pPr>
      <w:spacing w:before="120" w:line="288" w:lineRule="auto"/>
      <w:ind w:firstLine="720"/>
      <w:jc w:val="both"/>
    </w:pPr>
    <w:rPr>
      <w:lang w:eastAsia="ar-SA"/>
    </w:rPr>
  </w:style>
  <w:style w:type="paragraph" w:styleId="affffff7">
    <w:name w:val="footnote text"/>
    <w:basedOn w:val="a"/>
    <w:link w:val="affffff8"/>
    <w:rsid w:val="003C327A"/>
    <w:rPr>
      <w:sz w:val="20"/>
      <w:szCs w:val="20"/>
      <w:lang w:eastAsia="ar-SA"/>
    </w:rPr>
  </w:style>
  <w:style w:type="character" w:customStyle="1" w:styleId="affffff8">
    <w:name w:val="Текст сноски Знак"/>
    <w:basedOn w:val="a0"/>
    <w:link w:val="affffff7"/>
    <w:rsid w:val="003C3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a"/>
    <w:rsid w:val="003C327A"/>
    <w:pPr>
      <w:ind w:firstLine="709"/>
      <w:jc w:val="both"/>
    </w:pPr>
    <w:rPr>
      <w:szCs w:val="20"/>
      <w:lang w:eastAsia="ar-SA"/>
    </w:rPr>
  </w:style>
  <w:style w:type="paragraph" w:customStyle="1" w:styleId="BodyText21">
    <w:name w:val="Body Text 2.Основной текст 1"/>
    <w:basedOn w:val="a"/>
    <w:rsid w:val="003C327A"/>
    <w:pPr>
      <w:ind w:firstLine="720"/>
      <w:jc w:val="both"/>
    </w:pPr>
    <w:rPr>
      <w:sz w:val="28"/>
      <w:szCs w:val="20"/>
      <w:lang w:eastAsia="ar-SA"/>
    </w:rPr>
  </w:style>
  <w:style w:type="paragraph" w:customStyle="1" w:styleId="affffff9">
    <w:name w:val="Скобки буквы"/>
    <w:basedOn w:val="a"/>
    <w:rsid w:val="003C327A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a">
    <w:name w:val="Заголовок текста"/>
    <w:rsid w:val="003C327A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affffffb">
    <w:name w:val="Нумерованный абзац"/>
    <w:rsid w:val="003C327A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Текст1"/>
    <w:basedOn w:val="a"/>
    <w:rsid w:val="003C327A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val="x-none" w:eastAsia="ar-SA"/>
    </w:rPr>
  </w:style>
  <w:style w:type="paragraph" w:customStyle="1" w:styleId="1f0">
    <w:name w:val="Маркированный список1"/>
    <w:basedOn w:val="ac"/>
    <w:rsid w:val="003C327A"/>
    <w:pPr>
      <w:numPr>
        <w:numId w:val="4"/>
      </w:numPr>
      <w:tabs>
        <w:tab w:val="left" w:pos="360"/>
      </w:tabs>
      <w:suppressAutoHyphens/>
      <w:spacing w:after="0"/>
      <w:ind w:hanging="180"/>
      <w:jc w:val="both"/>
    </w:pPr>
    <w:rPr>
      <w:lang w:eastAsia="ar-SA"/>
    </w:rPr>
  </w:style>
  <w:style w:type="paragraph" w:styleId="affffffc">
    <w:name w:val="endnote text"/>
    <w:basedOn w:val="a"/>
    <w:link w:val="affffffd"/>
    <w:rsid w:val="003C327A"/>
    <w:rPr>
      <w:sz w:val="20"/>
      <w:szCs w:val="20"/>
      <w:lang w:eastAsia="ar-SA"/>
    </w:rPr>
  </w:style>
  <w:style w:type="character" w:customStyle="1" w:styleId="affffffd">
    <w:name w:val="Текст концевой сноски Знак"/>
    <w:basedOn w:val="a0"/>
    <w:link w:val="affffffc"/>
    <w:rsid w:val="003C3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3C327A"/>
    <w:rPr>
      <w:rFonts w:ascii="Tahoma" w:hAnsi="Tahoma"/>
      <w:sz w:val="16"/>
      <w:szCs w:val="16"/>
      <w:lang w:val="x-none" w:eastAsia="ar-SA"/>
    </w:rPr>
  </w:style>
  <w:style w:type="paragraph" w:customStyle="1" w:styleId="1f2">
    <w:name w:val="Текст примечания1"/>
    <w:basedOn w:val="a"/>
    <w:rsid w:val="003C327A"/>
    <w:rPr>
      <w:sz w:val="20"/>
      <w:szCs w:val="20"/>
      <w:lang w:eastAsia="ar-SA"/>
    </w:rPr>
  </w:style>
  <w:style w:type="paragraph" w:styleId="affffffe">
    <w:name w:val="annotation subject"/>
    <w:basedOn w:val="1f2"/>
    <w:next w:val="1f2"/>
    <w:link w:val="afffffff"/>
    <w:rsid w:val="003C327A"/>
    <w:rPr>
      <w:b/>
      <w:bCs/>
      <w:lang w:val="x-none"/>
    </w:rPr>
  </w:style>
  <w:style w:type="character" w:customStyle="1" w:styleId="afffffff">
    <w:name w:val="Тема примечания Знак"/>
    <w:basedOn w:val="af6"/>
    <w:link w:val="affffffe"/>
    <w:rsid w:val="003C327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rsid w:val="003C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3C327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customStyle="1" w:styleId="BodyTextIndent">
    <w:name w:val="Body Text Indent"/>
    <w:basedOn w:val="a"/>
    <w:rsid w:val="003C327A"/>
    <w:pPr>
      <w:ind w:firstLine="709"/>
      <w:jc w:val="both"/>
    </w:pPr>
    <w:rPr>
      <w:sz w:val="28"/>
      <w:lang w:eastAsia="ar-SA"/>
    </w:rPr>
  </w:style>
  <w:style w:type="paragraph" w:customStyle="1" w:styleId="xl97">
    <w:name w:val="xl97"/>
    <w:basedOn w:val="a"/>
    <w:rsid w:val="003C32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3C327A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3C32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3C32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3C327A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3C32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3C32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3C327A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3C32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3">
    <w:name w:val="Название объекта1"/>
    <w:basedOn w:val="a"/>
    <w:next w:val="a"/>
    <w:rsid w:val="003C327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4">
    <w:name w:val="Обычный1"/>
    <w:rsid w:val="003C32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rsid w:val="003C327A"/>
    <w:pPr>
      <w:suppressAutoHyphens/>
    </w:pPr>
    <w:rPr>
      <w:rFonts w:eastAsia="PMingLiU"/>
      <w:kern w:val="1"/>
      <w:sz w:val="20"/>
      <w:szCs w:val="20"/>
      <w:lang w:eastAsia="ar-SA"/>
    </w:rPr>
  </w:style>
  <w:style w:type="paragraph" w:customStyle="1" w:styleId="1f5">
    <w:name w:val="Абзац списка1"/>
    <w:basedOn w:val="a"/>
    <w:rsid w:val="003C327A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3C327A"/>
    <w:pPr>
      <w:numPr>
        <w:numId w:val="3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6">
    <w:name w:val="Кластер_марк список 1 ур"/>
    <w:basedOn w:val="a"/>
    <w:rsid w:val="003C327A"/>
    <w:pPr>
      <w:numPr>
        <w:numId w:val="2"/>
      </w:numPr>
      <w:spacing w:line="276" w:lineRule="auto"/>
    </w:pPr>
    <w:rPr>
      <w:sz w:val="28"/>
      <w:szCs w:val="28"/>
      <w:lang w:eastAsia="ar-SA"/>
    </w:rPr>
  </w:style>
  <w:style w:type="paragraph" w:customStyle="1" w:styleId="afffffff0">
    <w:name w:val="Кластер_обычный текст"/>
    <w:basedOn w:val="a"/>
    <w:rsid w:val="003C327A"/>
    <w:pPr>
      <w:spacing w:before="240" w:after="240"/>
    </w:pPr>
    <w:rPr>
      <w:sz w:val="28"/>
      <w:szCs w:val="28"/>
      <w:lang w:val="x-none" w:eastAsia="ar-SA"/>
    </w:rPr>
  </w:style>
  <w:style w:type="paragraph" w:customStyle="1" w:styleId="rt">
    <w:name w:val="rt"/>
    <w:basedOn w:val="a"/>
    <w:rsid w:val="003C327A"/>
    <w:pPr>
      <w:spacing w:before="100" w:after="100"/>
    </w:pPr>
    <w:rPr>
      <w:lang w:eastAsia="ar-SA"/>
    </w:rPr>
  </w:style>
  <w:style w:type="paragraph" w:customStyle="1" w:styleId="afffffff1">
    <w:name w:val="рисунок"/>
    <w:basedOn w:val="a"/>
    <w:rsid w:val="003C327A"/>
    <w:pPr>
      <w:widowControl w:val="0"/>
      <w:autoSpaceDE w:val="0"/>
      <w:jc w:val="both"/>
    </w:pPr>
    <w:rPr>
      <w:szCs w:val="16"/>
      <w:lang w:eastAsia="ar-SA"/>
    </w:rPr>
  </w:style>
  <w:style w:type="paragraph" w:customStyle="1" w:styleId="mt">
    <w:name w:val="mt"/>
    <w:basedOn w:val="a"/>
    <w:rsid w:val="003C327A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2">
    <w:name w:val="Таблица Шапка"/>
    <w:basedOn w:val="a"/>
    <w:rsid w:val="003C327A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3C327A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3C327A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harChar">
    <w:name w:val="Знак Знак Char Char Знак"/>
    <w:basedOn w:val="a"/>
    <w:rsid w:val="003C327A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ar-SA"/>
    </w:rPr>
  </w:style>
  <w:style w:type="paragraph" w:customStyle="1" w:styleId="a50">
    <w:name w:val="a5"/>
    <w:basedOn w:val="a"/>
    <w:rsid w:val="003C327A"/>
    <w:pPr>
      <w:spacing w:before="100" w:after="100"/>
    </w:pPr>
    <w:rPr>
      <w:lang w:eastAsia="ar-SA"/>
    </w:rPr>
  </w:style>
  <w:style w:type="paragraph" w:customStyle="1" w:styleId="font5">
    <w:name w:val="font5"/>
    <w:basedOn w:val="a"/>
    <w:rsid w:val="003C327A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3C327A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3C327A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"/>
    <w:rsid w:val="003C327A"/>
    <w:pPr>
      <w:shd w:val="clear" w:color="auto" w:fill="FDE9D9"/>
      <w:spacing w:before="100" w:after="100"/>
    </w:pPr>
    <w:rPr>
      <w:lang w:eastAsia="ar-SA"/>
    </w:rPr>
  </w:style>
  <w:style w:type="paragraph" w:customStyle="1" w:styleId="xl64">
    <w:name w:val="xl64"/>
    <w:basedOn w:val="a"/>
    <w:rsid w:val="003C327A"/>
    <w:pPr>
      <w:shd w:val="clear" w:color="auto" w:fill="C5D9F1"/>
      <w:spacing w:before="100" w:after="100"/>
    </w:pPr>
    <w:rPr>
      <w:lang w:eastAsia="ar-SA"/>
    </w:rPr>
  </w:style>
  <w:style w:type="paragraph" w:customStyle="1" w:styleId="xl106">
    <w:name w:val="xl106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3C327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3C32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afffffff3">
    <w:name w:val="Цветовое выделение для Текст"/>
    <w:rsid w:val="003C327A"/>
  </w:style>
  <w:style w:type="character" w:customStyle="1" w:styleId="BodyTextIndent3Char">
    <w:name w:val="Body Text Indent 3 Char"/>
    <w:locked/>
    <w:rsid w:val="003C327A"/>
    <w:rPr>
      <w:rFonts w:ascii="Calibri" w:hAnsi="Calibri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hyperlink" Target="garantF1://71837200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2F42-6C37-4EF9-AA0D-6BCD03D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14973</Words>
  <Characters>85351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100124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5</cp:revision>
  <dcterms:created xsi:type="dcterms:W3CDTF">2022-04-08T04:43:00Z</dcterms:created>
  <dcterms:modified xsi:type="dcterms:W3CDTF">2022-04-08T04:51:00Z</dcterms:modified>
</cp:coreProperties>
</file>