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751713" w:rsidTr="00751713">
        <w:tc>
          <w:tcPr>
            <w:tcW w:w="10620" w:type="dxa"/>
            <w:tcBorders>
              <w:top w:val="single" w:sz="4" w:space="0" w:color="auto"/>
              <w:left w:val="nil"/>
              <w:bottom w:val="single" w:sz="4" w:space="0" w:color="auto"/>
              <w:right w:val="nil"/>
            </w:tcBorders>
            <w:hideMark/>
          </w:tcPr>
          <w:p w:rsidR="00751713" w:rsidRDefault="00751713">
            <w:pPr>
              <w:pStyle w:val="a4"/>
              <w:rPr>
                <w:sz w:val="24"/>
                <w:szCs w:val="24"/>
              </w:rPr>
            </w:pPr>
            <w:r>
              <w:rPr>
                <w:sz w:val="24"/>
                <w:szCs w:val="24"/>
              </w:rPr>
              <w:t xml:space="preserve">И Н Ф О Р М А Ц И О Н </w:t>
            </w:r>
            <w:proofErr w:type="spellStart"/>
            <w:r>
              <w:rPr>
                <w:sz w:val="24"/>
                <w:szCs w:val="24"/>
              </w:rPr>
              <w:t>Н</w:t>
            </w:r>
            <w:proofErr w:type="spellEnd"/>
            <w:r>
              <w:rPr>
                <w:sz w:val="24"/>
                <w:szCs w:val="24"/>
              </w:rPr>
              <w:t xml:space="preserve"> Ы Й   Б Ю Л </w:t>
            </w:r>
            <w:proofErr w:type="spellStart"/>
            <w:r>
              <w:rPr>
                <w:sz w:val="24"/>
                <w:szCs w:val="24"/>
              </w:rPr>
              <w:t>Л</w:t>
            </w:r>
            <w:proofErr w:type="spellEnd"/>
            <w:r>
              <w:rPr>
                <w:sz w:val="24"/>
                <w:szCs w:val="24"/>
              </w:rPr>
              <w:t xml:space="preserve"> Е Т Е Н Ь</w:t>
            </w:r>
          </w:p>
        </w:tc>
      </w:tr>
    </w:tbl>
    <w:p w:rsidR="00751713" w:rsidRDefault="00751713" w:rsidP="00751713">
      <w:pPr>
        <w:pStyle w:val="a4"/>
        <w:ind w:firstLine="360"/>
        <w:rPr>
          <w:bCs/>
          <w:sz w:val="24"/>
          <w:szCs w:val="24"/>
        </w:rPr>
      </w:pPr>
      <w:r>
        <w:rPr>
          <w:bCs/>
          <w:sz w:val="24"/>
          <w:szCs w:val="24"/>
        </w:rPr>
        <w:t xml:space="preserve">«ВЕСТНИК НОВОЧЕЛНЫ-СЮРБЕЕВСКОГО </w:t>
      </w:r>
    </w:p>
    <w:p w:rsidR="00751713" w:rsidRDefault="00751713" w:rsidP="00751713">
      <w:pPr>
        <w:pStyle w:val="a4"/>
        <w:ind w:firstLine="360"/>
        <w:rPr>
          <w:bCs/>
          <w:sz w:val="24"/>
          <w:szCs w:val="24"/>
        </w:rPr>
      </w:pPr>
      <w:r>
        <w:rPr>
          <w:bCs/>
          <w:sz w:val="24"/>
          <w:szCs w:val="24"/>
        </w:rPr>
        <w:t>СЕЛЬСКОГО ПОСЕЛЕНИЯ КОМСОМОЛЬСКОГО РАЙОНА»</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6375"/>
      </w:tblGrid>
      <w:tr w:rsidR="00751713" w:rsidTr="00751713">
        <w:trPr>
          <w:trHeight w:val="327"/>
        </w:trPr>
        <w:tc>
          <w:tcPr>
            <w:tcW w:w="4245" w:type="dxa"/>
            <w:tcBorders>
              <w:top w:val="single" w:sz="18" w:space="0" w:color="000000"/>
              <w:left w:val="nil"/>
              <w:bottom w:val="single" w:sz="18" w:space="0" w:color="000000"/>
              <w:right w:val="nil"/>
            </w:tcBorders>
            <w:hideMark/>
          </w:tcPr>
          <w:p w:rsidR="00751713" w:rsidRDefault="0031090E" w:rsidP="00F92596">
            <w:pPr>
              <w:pStyle w:val="a4"/>
              <w:tabs>
                <w:tab w:val="left" w:pos="792"/>
              </w:tabs>
              <w:rPr>
                <w:bCs/>
                <w:sz w:val="24"/>
                <w:szCs w:val="24"/>
              </w:rPr>
            </w:pPr>
            <w:r>
              <w:rPr>
                <w:bCs/>
                <w:sz w:val="24"/>
                <w:szCs w:val="24"/>
              </w:rPr>
              <w:t>№ 0</w:t>
            </w:r>
            <w:r w:rsidR="00F92596">
              <w:rPr>
                <w:bCs/>
                <w:sz w:val="24"/>
                <w:szCs w:val="24"/>
              </w:rPr>
              <w:t>4</w:t>
            </w:r>
            <w:r w:rsidR="00331696">
              <w:rPr>
                <w:bCs/>
                <w:sz w:val="24"/>
                <w:szCs w:val="24"/>
              </w:rPr>
              <w:t>(</w:t>
            </w:r>
            <w:r w:rsidR="00DF41BB">
              <w:rPr>
                <w:bCs/>
                <w:sz w:val="24"/>
                <w:szCs w:val="24"/>
              </w:rPr>
              <w:t>57</w:t>
            </w:r>
            <w:r w:rsidR="00F92596">
              <w:rPr>
                <w:bCs/>
                <w:sz w:val="24"/>
                <w:szCs w:val="24"/>
              </w:rPr>
              <w:t>4</w:t>
            </w:r>
            <w:r w:rsidR="00D963FB">
              <w:rPr>
                <w:bCs/>
                <w:sz w:val="24"/>
                <w:szCs w:val="24"/>
              </w:rPr>
              <w:t xml:space="preserve">) от </w:t>
            </w:r>
            <w:r w:rsidR="00F92596">
              <w:rPr>
                <w:bCs/>
                <w:sz w:val="24"/>
                <w:szCs w:val="24"/>
              </w:rPr>
              <w:t>02 марта</w:t>
            </w:r>
            <w:r w:rsidR="00331696">
              <w:rPr>
                <w:bCs/>
                <w:sz w:val="24"/>
                <w:szCs w:val="24"/>
              </w:rPr>
              <w:t xml:space="preserve">   2022</w:t>
            </w:r>
            <w:r w:rsidR="00751713">
              <w:rPr>
                <w:bCs/>
                <w:sz w:val="24"/>
                <w:szCs w:val="24"/>
              </w:rPr>
              <w:t xml:space="preserve"> года</w:t>
            </w:r>
          </w:p>
        </w:tc>
        <w:tc>
          <w:tcPr>
            <w:tcW w:w="6375" w:type="dxa"/>
            <w:tcBorders>
              <w:top w:val="single" w:sz="18" w:space="0" w:color="000000"/>
              <w:left w:val="nil"/>
              <w:bottom w:val="single" w:sz="18" w:space="0" w:color="000000"/>
              <w:right w:val="nil"/>
            </w:tcBorders>
            <w:hideMark/>
          </w:tcPr>
          <w:p w:rsidR="00751713" w:rsidRDefault="00751713">
            <w:pPr>
              <w:pStyle w:val="a4"/>
              <w:tabs>
                <w:tab w:val="left" w:pos="5112"/>
              </w:tabs>
              <w:rPr>
                <w:bCs/>
                <w:sz w:val="24"/>
                <w:szCs w:val="24"/>
              </w:rPr>
            </w:pPr>
            <w:r>
              <w:rPr>
                <w:bCs/>
                <w:sz w:val="24"/>
                <w:szCs w:val="24"/>
              </w:rPr>
              <w:t xml:space="preserve">Издание администрации </w:t>
            </w:r>
            <w:proofErr w:type="spellStart"/>
            <w:r>
              <w:rPr>
                <w:bCs/>
                <w:sz w:val="24"/>
                <w:szCs w:val="24"/>
              </w:rPr>
              <w:t>Новочелны</w:t>
            </w:r>
            <w:proofErr w:type="spellEnd"/>
            <w:r>
              <w:rPr>
                <w:bCs/>
                <w:sz w:val="24"/>
                <w:szCs w:val="24"/>
              </w:rPr>
              <w:t>-</w:t>
            </w:r>
          </w:p>
          <w:p w:rsidR="00751713" w:rsidRDefault="00751713">
            <w:pPr>
              <w:pStyle w:val="a4"/>
              <w:tabs>
                <w:tab w:val="left" w:pos="5112"/>
              </w:tabs>
              <w:rPr>
                <w:bCs/>
                <w:sz w:val="24"/>
                <w:szCs w:val="24"/>
              </w:rPr>
            </w:pPr>
            <w:proofErr w:type="spellStart"/>
            <w:r>
              <w:rPr>
                <w:bCs/>
                <w:sz w:val="24"/>
                <w:szCs w:val="24"/>
              </w:rPr>
              <w:t>Сюрбеевского</w:t>
            </w:r>
            <w:proofErr w:type="spellEnd"/>
            <w:r>
              <w:rPr>
                <w:bCs/>
                <w:sz w:val="24"/>
                <w:szCs w:val="24"/>
              </w:rPr>
              <w:t xml:space="preserve">  сельского поселения</w:t>
            </w:r>
          </w:p>
        </w:tc>
      </w:tr>
    </w:tbl>
    <w:p w:rsidR="003A5B32" w:rsidRDefault="003A5B32" w:rsidP="003A5B32">
      <w:pPr>
        <w:rPr>
          <w:sz w:val="20"/>
          <w:szCs w:val="20"/>
        </w:rPr>
      </w:pPr>
    </w:p>
    <w:p w:rsidR="00B567A5" w:rsidRDefault="00B567A5" w:rsidP="00DF41BB">
      <w:pPr>
        <w:autoSpaceDE w:val="0"/>
        <w:autoSpaceDN w:val="0"/>
        <w:adjustRightInd w:val="0"/>
        <w:jc w:val="both"/>
        <w:rPr>
          <w:b/>
          <w:sz w:val="20"/>
          <w:szCs w:val="20"/>
        </w:rPr>
      </w:pPr>
    </w:p>
    <w:p w:rsidR="00B567A5" w:rsidRPr="00AB47BC" w:rsidRDefault="00B567A5" w:rsidP="00B567A5">
      <w:pPr>
        <w:jc w:val="center"/>
        <w:rPr>
          <w:b/>
          <w:sz w:val="20"/>
          <w:szCs w:val="20"/>
        </w:rPr>
      </w:pPr>
      <w:r w:rsidRPr="00AB47BC">
        <w:rPr>
          <w:b/>
          <w:sz w:val="20"/>
          <w:szCs w:val="20"/>
        </w:rPr>
        <w:t>ПОСТАНОВЛЕНИЕ АДМИНИСТРАЦИИ НОВОЧЕЛНЫ-СЮРБЕЕВСКОГО</w:t>
      </w:r>
    </w:p>
    <w:p w:rsidR="00B567A5" w:rsidRPr="00AB47BC" w:rsidRDefault="00B567A5" w:rsidP="00B567A5">
      <w:pPr>
        <w:jc w:val="center"/>
        <w:rPr>
          <w:b/>
          <w:sz w:val="20"/>
          <w:szCs w:val="20"/>
        </w:rPr>
      </w:pPr>
      <w:r w:rsidRPr="00AB47BC">
        <w:rPr>
          <w:b/>
          <w:sz w:val="20"/>
          <w:szCs w:val="20"/>
        </w:rPr>
        <w:t>СЕЛЬСКОГО ПОСЕЛЕНИЯ</w:t>
      </w:r>
    </w:p>
    <w:p w:rsidR="00B567A5" w:rsidRPr="00B567A5" w:rsidRDefault="00B567A5" w:rsidP="00B567A5">
      <w:pPr>
        <w:autoSpaceDE w:val="0"/>
        <w:autoSpaceDN w:val="0"/>
        <w:adjustRightInd w:val="0"/>
        <w:jc w:val="both"/>
        <w:rPr>
          <w:b/>
          <w:sz w:val="20"/>
          <w:szCs w:val="20"/>
        </w:rPr>
      </w:pPr>
      <w:r>
        <w:rPr>
          <w:sz w:val="20"/>
          <w:szCs w:val="20"/>
        </w:rPr>
        <w:tab/>
      </w:r>
      <w:r w:rsidRPr="00B567A5">
        <w:rPr>
          <w:b/>
          <w:sz w:val="20"/>
          <w:szCs w:val="20"/>
        </w:rPr>
        <w:t xml:space="preserve">От </w:t>
      </w:r>
      <w:r>
        <w:rPr>
          <w:b/>
          <w:sz w:val="20"/>
          <w:szCs w:val="20"/>
        </w:rPr>
        <w:t>02.03.2022г.</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6</w:t>
      </w:r>
    </w:p>
    <w:p w:rsidR="00B567A5" w:rsidRPr="005223A5" w:rsidRDefault="00B567A5" w:rsidP="00B567A5">
      <w:pPr>
        <w:jc w:val="both"/>
        <w:rPr>
          <w:sz w:val="20"/>
          <w:szCs w:val="20"/>
        </w:rPr>
      </w:pPr>
      <w:r w:rsidRPr="005223A5">
        <w:rPr>
          <w:sz w:val="20"/>
          <w:szCs w:val="20"/>
        </w:rPr>
        <w:t xml:space="preserve">О создании комиссии по подготовке </w:t>
      </w:r>
    </w:p>
    <w:p w:rsidR="00B567A5" w:rsidRPr="005223A5" w:rsidRDefault="00B567A5" w:rsidP="00B567A5">
      <w:pPr>
        <w:jc w:val="both"/>
        <w:rPr>
          <w:sz w:val="20"/>
          <w:szCs w:val="20"/>
        </w:rPr>
      </w:pPr>
      <w:r w:rsidRPr="005223A5">
        <w:rPr>
          <w:sz w:val="20"/>
          <w:szCs w:val="20"/>
        </w:rPr>
        <w:t xml:space="preserve">и пропуску паводковых вод </w:t>
      </w:r>
    </w:p>
    <w:p w:rsidR="00B567A5" w:rsidRPr="005223A5" w:rsidRDefault="00B567A5" w:rsidP="00B567A5">
      <w:pPr>
        <w:jc w:val="both"/>
        <w:rPr>
          <w:sz w:val="20"/>
          <w:szCs w:val="20"/>
        </w:rPr>
      </w:pPr>
      <w:r w:rsidRPr="005223A5">
        <w:rPr>
          <w:sz w:val="20"/>
          <w:szCs w:val="20"/>
        </w:rPr>
        <w:t xml:space="preserve">на территории </w:t>
      </w:r>
      <w:proofErr w:type="spellStart"/>
      <w:r w:rsidRPr="005223A5">
        <w:rPr>
          <w:sz w:val="20"/>
          <w:szCs w:val="20"/>
        </w:rPr>
        <w:t>Новочелны-Сюрбеевского</w:t>
      </w:r>
      <w:proofErr w:type="spellEnd"/>
    </w:p>
    <w:p w:rsidR="00B567A5" w:rsidRPr="005223A5" w:rsidRDefault="00B567A5" w:rsidP="00B567A5">
      <w:pPr>
        <w:jc w:val="both"/>
        <w:rPr>
          <w:sz w:val="20"/>
          <w:szCs w:val="20"/>
        </w:rPr>
      </w:pPr>
      <w:r w:rsidRPr="005223A5">
        <w:rPr>
          <w:sz w:val="20"/>
          <w:szCs w:val="20"/>
        </w:rPr>
        <w:t>сельского поселения</w:t>
      </w:r>
    </w:p>
    <w:p w:rsidR="00B567A5" w:rsidRPr="005223A5" w:rsidRDefault="00B567A5" w:rsidP="00B567A5">
      <w:pPr>
        <w:jc w:val="both"/>
        <w:rPr>
          <w:sz w:val="20"/>
          <w:szCs w:val="20"/>
        </w:rPr>
      </w:pPr>
    </w:p>
    <w:p w:rsidR="00B567A5" w:rsidRPr="005223A5" w:rsidRDefault="00B567A5" w:rsidP="00B567A5">
      <w:pPr>
        <w:jc w:val="both"/>
        <w:rPr>
          <w:sz w:val="20"/>
          <w:szCs w:val="20"/>
        </w:rPr>
      </w:pPr>
      <w:r w:rsidRPr="005223A5">
        <w:rPr>
          <w:sz w:val="20"/>
          <w:szCs w:val="20"/>
        </w:rPr>
        <w:tab/>
        <w:t xml:space="preserve">Во исполнение федеральных законов от 21.12.1994 года №68-ФЗ « О защите населения и территорий от чрезвычайных ситуаций природного и техногенного характера», от 06.10.2003г. № 131-ФЗ «Об общих принципах организации местного самоуправления в Российской Федерации» и с целью предупреждения чрезвычайных ситуаций, смягчения негативных последствий весеннего паводка в 2022 году, сохраняя от разрушений, повреждений животноводческих ферм, жилых домов, строений, дорог, мостовых сооружений на реках, а также сельскохозяйственных угодий, администрация </w:t>
      </w:r>
      <w:proofErr w:type="spellStart"/>
      <w:r w:rsidRPr="005223A5">
        <w:rPr>
          <w:sz w:val="20"/>
          <w:szCs w:val="20"/>
        </w:rPr>
        <w:t>Новочелны-Сюрбеевского</w:t>
      </w:r>
      <w:proofErr w:type="spellEnd"/>
      <w:r w:rsidRPr="005223A5">
        <w:rPr>
          <w:sz w:val="20"/>
          <w:szCs w:val="20"/>
        </w:rPr>
        <w:t xml:space="preserve"> сельского поселения  </w:t>
      </w:r>
    </w:p>
    <w:p w:rsidR="00B567A5" w:rsidRPr="005223A5" w:rsidRDefault="00B567A5" w:rsidP="00B567A5">
      <w:pPr>
        <w:jc w:val="both"/>
        <w:rPr>
          <w:sz w:val="20"/>
          <w:szCs w:val="20"/>
        </w:rPr>
      </w:pPr>
      <w:r w:rsidRPr="005223A5">
        <w:rPr>
          <w:sz w:val="20"/>
          <w:szCs w:val="20"/>
        </w:rPr>
        <w:t xml:space="preserve">п о с </w:t>
      </w:r>
      <w:proofErr w:type="gramStart"/>
      <w:r w:rsidRPr="005223A5">
        <w:rPr>
          <w:sz w:val="20"/>
          <w:szCs w:val="20"/>
        </w:rPr>
        <w:t>т</w:t>
      </w:r>
      <w:proofErr w:type="gramEnd"/>
      <w:r w:rsidRPr="005223A5">
        <w:rPr>
          <w:sz w:val="20"/>
          <w:szCs w:val="20"/>
        </w:rPr>
        <w:t xml:space="preserve"> а н о в л я е т:</w:t>
      </w:r>
    </w:p>
    <w:p w:rsidR="00B567A5" w:rsidRPr="005223A5" w:rsidRDefault="00B567A5" w:rsidP="00B567A5">
      <w:pPr>
        <w:ind w:firstLine="420"/>
        <w:jc w:val="both"/>
        <w:rPr>
          <w:sz w:val="20"/>
          <w:szCs w:val="20"/>
        </w:rPr>
      </w:pPr>
      <w:r w:rsidRPr="005223A5">
        <w:rPr>
          <w:sz w:val="20"/>
          <w:szCs w:val="20"/>
        </w:rPr>
        <w:t xml:space="preserve">1.Создать при администрации </w:t>
      </w:r>
      <w:proofErr w:type="spellStart"/>
      <w:r w:rsidRPr="005223A5">
        <w:rPr>
          <w:sz w:val="20"/>
          <w:szCs w:val="20"/>
        </w:rPr>
        <w:t>Новочелны-Сюрбеевского</w:t>
      </w:r>
      <w:proofErr w:type="spellEnd"/>
      <w:r w:rsidRPr="005223A5">
        <w:rPr>
          <w:sz w:val="20"/>
          <w:szCs w:val="20"/>
        </w:rPr>
        <w:t xml:space="preserve"> сельского поселения комиссию по подготовке и пропуску паводковых </w:t>
      </w:r>
      <w:proofErr w:type="gramStart"/>
      <w:r w:rsidRPr="005223A5">
        <w:rPr>
          <w:sz w:val="20"/>
          <w:szCs w:val="20"/>
        </w:rPr>
        <w:t>вод  в</w:t>
      </w:r>
      <w:proofErr w:type="gramEnd"/>
      <w:r w:rsidRPr="005223A5">
        <w:rPr>
          <w:sz w:val="20"/>
          <w:szCs w:val="20"/>
        </w:rPr>
        <w:t xml:space="preserve"> следующем составе:</w:t>
      </w:r>
    </w:p>
    <w:p w:rsidR="00B567A5" w:rsidRPr="005223A5" w:rsidRDefault="00B567A5" w:rsidP="00B567A5">
      <w:pPr>
        <w:jc w:val="both"/>
        <w:rPr>
          <w:sz w:val="20"/>
          <w:szCs w:val="20"/>
        </w:rPr>
      </w:pPr>
      <w:r w:rsidRPr="005223A5">
        <w:rPr>
          <w:sz w:val="20"/>
          <w:szCs w:val="20"/>
        </w:rPr>
        <w:t xml:space="preserve">                -  Орешкин А.Т. – глава сельского </w:t>
      </w:r>
      <w:r w:rsidRPr="005223A5">
        <w:rPr>
          <w:sz w:val="20"/>
          <w:szCs w:val="20"/>
        </w:rPr>
        <w:tab/>
      </w:r>
      <w:r w:rsidRPr="005223A5">
        <w:rPr>
          <w:sz w:val="20"/>
          <w:szCs w:val="20"/>
        </w:rPr>
        <w:tab/>
        <w:t xml:space="preserve">поселения, председатель </w:t>
      </w:r>
      <w:r w:rsidRPr="005223A5">
        <w:rPr>
          <w:sz w:val="20"/>
          <w:szCs w:val="20"/>
        </w:rPr>
        <w:tab/>
      </w:r>
      <w:r w:rsidRPr="005223A5">
        <w:rPr>
          <w:sz w:val="20"/>
          <w:szCs w:val="20"/>
        </w:rPr>
        <w:tab/>
        <w:t>комиссии, тел. р. 43-3-86, д. 43-2-98;</w:t>
      </w:r>
    </w:p>
    <w:p w:rsidR="00B567A5" w:rsidRPr="005223A5" w:rsidRDefault="00B567A5" w:rsidP="00B567A5">
      <w:pPr>
        <w:ind w:left="1230"/>
        <w:jc w:val="both"/>
        <w:rPr>
          <w:sz w:val="20"/>
          <w:szCs w:val="20"/>
        </w:rPr>
      </w:pPr>
      <w:r w:rsidRPr="005223A5">
        <w:rPr>
          <w:sz w:val="20"/>
          <w:szCs w:val="20"/>
        </w:rPr>
        <w:t xml:space="preserve">- Казакова Е.А. – ведущий специалист-эксперт сельского </w:t>
      </w:r>
      <w:proofErr w:type="gramStart"/>
      <w:r w:rsidRPr="005223A5">
        <w:rPr>
          <w:sz w:val="20"/>
          <w:szCs w:val="20"/>
        </w:rPr>
        <w:t>поселения,  уполномоченный</w:t>
      </w:r>
      <w:proofErr w:type="gramEnd"/>
      <w:r w:rsidRPr="005223A5">
        <w:rPr>
          <w:sz w:val="20"/>
          <w:szCs w:val="20"/>
        </w:rPr>
        <w:t xml:space="preserve"> на решение задач в области       </w:t>
      </w:r>
    </w:p>
    <w:p w:rsidR="00B567A5" w:rsidRPr="005223A5" w:rsidRDefault="00B567A5" w:rsidP="00B567A5">
      <w:pPr>
        <w:jc w:val="both"/>
        <w:rPr>
          <w:sz w:val="20"/>
          <w:szCs w:val="20"/>
        </w:rPr>
      </w:pPr>
      <w:r w:rsidRPr="005223A5">
        <w:rPr>
          <w:sz w:val="20"/>
          <w:szCs w:val="20"/>
        </w:rPr>
        <w:t xml:space="preserve"> </w:t>
      </w:r>
      <w:r w:rsidRPr="005223A5">
        <w:rPr>
          <w:sz w:val="20"/>
          <w:szCs w:val="20"/>
        </w:rPr>
        <w:tab/>
      </w:r>
      <w:r w:rsidRPr="005223A5">
        <w:rPr>
          <w:sz w:val="20"/>
          <w:szCs w:val="20"/>
        </w:rPr>
        <w:tab/>
        <w:t xml:space="preserve"> ГО и ЧС администрации сельского </w:t>
      </w:r>
      <w:proofErr w:type="gramStart"/>
      <w:r w:rsidRPr="005223A5">
        <w:rPr>
          <w:sz w:val="20"/>
          <w:szCs w:val="20"/>
        </w:rPr>
        <w:t>поселения,  секретарь</w:t>
      </w:r>
      <w:proofErr w:type="gramEnd"/>
      <w:r w:rsidRPr="005223A5">
        <w:rPr>
          <w:sz w:val="20"/>
          <w:szCs w:val="20"/>
        </w:rPr>
        <w:t xml:space="preserve">  </w:t>
      </w:r>
      <w:r w:rsidRPr="005223A5">
        <w:rPr>
          <w:sz w:val="20"/>
          <w:szCs w:val="20"/>
        </w:rPr>
        <w:tab/>
      </w:r>
      <w:r w:rsidRPr="005223A5">
        <w:rPr>
          <w:sz w:val="20"/>
          <w:szCs w:val="20"/>
        </w:rPr>
        <w:tab/>
      </w:r>
      <w:r w:rsidRPr="005223A5">
        <w:rPr>
          <w:sz w:val="20"/>
          <w:szCs w:val="20"/>
        </w:rPr>
        <w:tab/>
      </w:r>
      <w:r w:rsidRPr="005223A5">
        <w:rPr>
          <w:sz w:val="20"/>
          <w:szCs w:val="20"/>
        </w:rPr>
        <w:tab/>
        <w:t>комиссии; тел. р. 43-2-42;</w:t>
      </w:r>
    </w:p>
    <w:p w:rsidR="00B567A5" w:rsidRPr="005223A5" w:rsidRDefault="00B567A5" w:rsidP="00B567A5">
      <w:pPr>
        <w:ind w:left="705"/>
        <w:jc w:val="both"/>
        <w:rPr>
          <w:sz w:val="20"/>
          <w:szCs w:val="20"/>
        </w:rPr>
      </w:pPr>
      <w:r w:rsidRPr="005223A5">
        <w:rPr>
          <w:sz w:val="20"/>
          <w:szCs w:val="20"/>
        </w:rPr>
        <w:tab/>
      </w:r>
      <w:r w:rsidRPr="005223A5">
        <w:rPr>
          <w:sz w:val="20"/>
          <w:szCs w:val="20"/>
        </w:rPr>
        <w:tab/>
      </w:r>
      <w:r w:rsidRPr="005223A5">
        <w:rPr>
          <w:sz w:val="20"/>
          <w:szCs w:val="20"/>
        </w:rPr>
        <w:tab/>
      </w:r>
      <w:r w:rsidRPr="005223A5">
        <w:rPr>
          <w:sz w:val="20"/>
          <w:szCs w:val="20"/>
        </w:rPr>
        <w:tab/>
        <w:t>Члены комиссии:</w:t>
      </w:r>
    </w:p>
    <w:p w:rsidR="00B567A5" w:rsidRPr="005223A5" w:rsidRDefault="00B567A5" w:rsidP="00B567A5">
      <w:pPr>
        <w:numPr>
          <w:ilvl w:val="0"/>
          <w:numId w:val="9"/>
        </w:numPr>
        <w:jc w:val="both"/>
        <w:rPr>
          <w:sz w:val="20"/>
          <w:szCs w:val="20"/>
        </w:rPr>
      </w:pPr>
      <w:proofErr w:type="spellStart"/>
      <w:r w:rsidRPr="005223A5">
        <w:rPr>
          <w:sz w:val="20"/>
          <w:szCs w:val="20"/>
        </w:rPr>
        <w:t>Ядров</w:t>
      </w:r>
      <w:proofErr w:type="spellEnd"/>
      <w:r w:rsidRPr="005223A5">
        <w:rPr>
          <w:sz w:val="20"/>
          <w:szCs w:val="20"/>
        </w:rPr>
        <w:t xml:space="preserve"> Р.В. – депутат Собрания депутатов сельского поселения, начальник муниципальной пожарной охраны; тел. р. 43-2-10, </w:t>
      </w:r>
    </w:p>
    <w:p w:rsidR="00B567A5" w:rsidRPr="005223A5" w:rsidRDefault="00B567A5" w:rsidP="00B567A5">
      <w:pPr>
        <w:ind w:left="705"/>
        <w:jc w:val="both"/>
        <w:rPr>
          <w:sz w:val="20"/>
          <w:szCs w:val="20"/>
        </w:rPr>
      </w:pPr>
      <w:r w:rsidRPr="005223A5">
        <w:rPr>
          <w:sz w:val="20"/>
          <w:szCs w:val="20"/>
        </w:rPr>
        <w:t xml:space="preserve">     д. 43-2-91;</w:t>
      </w:r>
    </w:p>
    <w:p w:rsidR="00B567A5" w:rsidRPr="005223A5" w:rsidRDefault="00B567A5" w:rsidP="00B567A5">
      <w:pPr>
        <w:numPr>
          <w:ilvl w:val="0"/>
          <w:numId w:val="9"/>
        </w:numPr>
        <w:jc w:val="both"/>
        <w:rPr>
          <w:sz w:val="20"/>
          <w:szCs w:val="20"/>
        </w:rPr>
      </w:pPr>
      <w:r w:rsidRPr="005223A5">
        <w:rPr>
          <w:sz w:val="20"/>
          <w:szCs w:val="20"/>
        </w:rPr>
        <w:t xml:space="preserve">Любимова А.И. – директор </w:t>
      </w:r>
      <w:proofErr w:type="spellStart"/>
      <w:r w:rsidRPr="005223A5">
        <w:rPr>
          <w:sz w:val="20"/>
          <w:szCs w:val="20"/>
        </w:rPr>
        <w:t>Старочелны-Сюрбеевского</w:t>
      </w:r>
      <w:proofErr w:type="spellEnd"/>
      <w:r w:rsidRPr="005223A5">
        <w:rPr>
          <w:sz w:val="20"/>
          <w:szCs w:val="20"/>
        </w:rPr>
        <w:t xml:space="preserve"> СДК (по согласованию); </w:t>
      </w:r>
    </w:p>
    <w:p w:rsidR="00B567A5" w:rsidRPr="005223A5" w:rsidRDefault="00B567A5" w:rsidP="00B567A5">
      <w:pPr>
        <w:numPr>
          <w:ilvl w:val="0"/>
          <w:numId w:val="9"/>
        </w:numPr>
        <w:jc w:val="both"/>
        <w:rPr>
          <w:sz w:val="20"/>
          <w:szCs w:val="20"/>
        </w:rPr>
      </w:pPr>
      <w:r w:rsidRPr="005223A5">
        <w:rPr>
          <w:sz w:val="20"/>
          <w:szCs w:val="20"/>
        </w:rPr>
        <w:t>Антонова С.В. –</w:t>
      </w:r>
      <w:proofErr w:type="gramStart"/>
      <w:r w:rsidRPr="005223A5">
        <w:rPr>
          <w:sz w:val="20"/>
          <w:szCs w:val="20"/>
        </w:rPr>
        <w:t>директор  МБОУ</w:t>
      </w:r>
      <w:proofErr w:type="gramEnd"/>
      <w:r w:rsidRPr="005223A5">
        <w:rPr>
          <w:sz w:val="20"/>
          <w:szCs w:val="20"/>
        </w:rPr>
        <w:t xml:space="preserve"> «</w:t>
      </w:r>
      <w:proofErr w:type="spellStart"/>
      <w:r w:rsidRPr="005223A5">
        <w:rPr>
          <w:sz w:val="20"/>
          <w:szCs w:val="20"/>
        </w:rPr>
        <w:t>Старочелны-Сюрбеевская</w:t>
      </w:r>
      <w:proofErr w:type="spellEnd"/>
      <w:r w:rsidRPr="005223A5">
        <w:rPr>
          <w:sz w:val="20"/>
          <w:szCs w:val="20"/>
        </w:rPr>
        <w:t xml:space="preserve"> СОШ», (по согласованию), тел. р. 43-2-83;</w:t>
      </w:r>
    </w:p>
    <w:p w:rsidR="00B567A5" w:rsidRPr="005223A5" w:rsidRDefault="00B567A5" w:rsidP="00B567A5">
      <w:pPr>
        <w:numPr>
          <w:ilvl w:val="0"/>
          <w:numId w:val="9"/>
        </w:numPr>
        <w:jc w:val="both"/>
        <w:rPr>
          <w:sz w:val="20"/>
          <w:szCs w:val="20"/>
        </w:rPr>
      </w:pPr>
      <w:r w:rsidRPr="005223A5">
        <w:rPr>
          <w:sz w:val="20"/>
          <w:szCs w:val="20"/>
        </w:rPr>
        <w:t xml:space="preserve">Софронова В.В. – врач </w:t>
      </w:r>
      <w:proofErr w:type="spellStart"/>
      <w:r w:rsidRPr="005223A5">
        <w:rPr>
          <w:sz w:val="20"/>
          <w:szCs w:val="20"/>
        </w:rPr>
        <w:t>Новочелны-</w:t>
      </w:r>
      <w:proofErr w:type="gramStart"/>
      <w:r w:rsidRPr="005223A5">
        <w:rPr>
          <w:sz w:val="20"/>
          <w:szCs w:val="20"/>
        </w:rPr>
        <w:t>Сюрбеевского</w:t>
      </w:r>
      <w:proofErr w:type="spellEnd"/>
      <w:r w:rsidRPr="005223A5">
        <w:rPr>
          <w:sz w:val="20"/>
          <w:szCs w:val="20"/>
        </w:rPr>
        <w:t xml:space="preserve">  офиса</w:t>
      </w:r>
      <w:proofErr w:type="gramEnd"/>
      <w:r w:rsidRPr="005223A5">
        <w:rPr>
          <w:sz w:val="20"/>
          <w:szCs w:val="20"/>
        </w:rPr>
        <w:t xml:space="preserve"> врача общей практики (по согласованию), </w:t>
      </w:r>
      <w:proofErr w:type="spellStart"/>
      <w:r w:rsidRPr="005223A5">
        <w:rPr>
          <w:sz w:val="20"/>
          <w:szCs w:val="20"/>
        </w:rPr>
        <w:t>тел.р</w:t>
      </w:r>
      <w:proofErr w:type="spellEnd"/>
      <w:r w:rsidRPr="005223A5">
        <w:rPr>
          <w:sz w:val="20"/>
          <w:szCs w:val="20"/>
        </w:rPr>
        <w:t>. 43-2-18, д. 43-3-11;</w:t>
      </w:r>
    </w:p>
    <w:p w:rsidR="00B567A5" w:rsidRPr="005223A5" w:rsidRDefault="00B567A5" w:rsidP="00B567A5">
      <w:pPr>
        <w:numPr>
          <w:ilvl w:val="0"/>
          <w:numId w:val="9"/>
        </w:numPr>
        <w:jc w:val="both"/>
        <w:rPr>
          <w:sz w:val="20"/>
          <w:szCs w:val="20"/>
        </w:rPr>
      </w:pPr>
      <w:r w:rsidRPr="005223A5">
        <w:rPr>
          <w:sz w:val="20"/>
          <w:szCs w:val="20"/>
        </w:rPr>
        <w:t xml:space="preserve">Любимов А.Д. – </w:t>
      </w:r>
      <w:proofErr w:type="gramStart"/>
      <w:r w:rsidRPr="005223A5">
        <w:rPr>
          <w:sz w:val="20"/>
          <w:szCs w:val="20"/>
        </w:rPr>
        <w:t>генеральный  директор</w:t>
      </w:r>
      <w:proofErr w:type="gramEnd"/>
      <w:r w:rsidRPr="005223A5">
        <w:rPr>
          <w:sz w:val="20"/>
          <w:szCs w:val="20"/>
        </w:rPr>
        <w:t xml:space="preserve"> ООО «Агрофирма «Восход» (по согласованию), тел. д. 43-3-99;</w:t>
      </w:r>
    </w:p>
    <w:p w:rsidR="00B567A5" w:rsidRPr="005223A5" w:rsidRDefault="00B567A5" w:rsidP="00B567A5">
      <w:pPr>
        <w:numPr>
          <w:ilvl w:val="0"/>
          <w:numId w:val="9"/>
        </w:numPr>
        <w:jc w:val="both"/>
        <w:rPr>
          <w:sz w:val="20"/>
          <w:szCs w:val="20"/>
        </w:rPr>
      </w:pPr>
      <w:r w:rsidRPr="005223A5">
        <w:rPr>
          <w:sz w:val="20"/>
          <w:szCs w:val="20"/>
        </w:rPr>
        <w:t>Мансуров Р.М. – генеральный директор ООО «</w:t>
      </w:r>
      <w:proofErr w:type="spellStart"/>
      <w:r w:rsidRPr="005223A5">
        <w:rPr>
          <w:sz w:val="20"/>
          <w:szCs w:val="20"/>
        </w:rPr>
        <w:t>Сюрбеево</w:t>
      </w:r>
      <w:proofErr w:type="spellEnd"/>
      <w:r w:rsidRPr="005223A5">
        <w:rPr>
          <w:sz w:val="20"/>
          <w:szCs w:val="20"/>
        </w:rPr>
        <w:t>» (по согласованию), тел. р. 42-2-34;</w:t>
      </w:r>
    </w:p>
    <w:p w:rsidR="00B567A5" w:rsidRPr="005223A5" w:rsidRDefault="00B567A5" w:rsidP="00B567A5">
      <w:pPr>
        <w:numPr>
          <w:ilvl w:val="0"/>
          <w:numId w:val="9"/>
        </w:numPr>
        <w:jc w:val="both"/>
        <w:rPr>
          <w:sz w:val="20"/>
          <w:szCs w:val="20"/>
        </w:rPr>
      </w:pPr>
      <w:r w:rsidRPr="005223A5">
        <w:rPr>
          <w:sz w:val="20"/>
          <w:szCs w:val="20"/>
        </w:rPr>
        <w:t xml:space="preserve">Родионов О.В. - управляющий </w:t>
      </w:r>
      <w:proofErr w:type="spellStart"/>
      <w:r w:rsidRPr="005223A5">
        <w:rPr>
          <w:sz w:val="20"/>
          <w:szCs w:val="20"/>
        </w:rPr>
        <w:t>Степношихазанским</w:t>
      </w:r>
      <w:proofErr w:type="spellEnd"/>
      <w:r w:rsidRPr="005223A5">
        <w:rPr>
          <w:sz w:val="20"/>
          <w:szCs w:val="20"/>
        </w:rPr>
        <w:t xml:space="preserve"> отделением ООО «Агрофирма «Слава картофелю», (по согласованию).</w:t>
      </w:r>
    </w:p>
    <w:p w:rsidR="00B567A5" w:rsidRPr="005223A5" w:rsidRDefault="00B567A5" w:rsidP="00B567A5">
      <w:pPr>
        <w:jc w:val="both"/>
        <w:rPr>
          <w:sz w:val="20"/>
          <w:szCs w:val="20"/>
        </w:rPr>
      </w:pPr>
    </w:p>
    <w:p w:rsidR="00B567A5" w:rsidRPr="005223A5" w:rsidRDefault="00B567A5" w:rsidP="00B567A5">
      <w:pPr>
        <w:jc w:val="both"/>
        <w:rPr>
          <w:sz w:val="20"/>
          <w:szCs w:val="20"/>
        </w:rPr>
      </w:pPr>
      <w:r w:rsidRPr="005223A5">
        <w:rPr>
          <w:sz w:val="20"/>
          <w:szCs w:val="20"/>
        </w:rPr>
        <w:tab/>
        <w:t xml:space="preserve">2. Утвердить план первоочередных мероприятий по </w:t>
      </w:r>
      <w:proofErr w:type="spellStart"/>
      <w:r w:rsidRPr="005223A5">
        <w:rPr>
          <w:sz w:val="20"/>
          <w:szCs w:val="20"/>
        </w:rPr>
        <w:t>Новочелны-Сюрбеевскому</w:t>
      </w:r>
      <w:proofErr w:type="spellEnd"/>
      <w:r w:rsidRPr="005223A5">
        <w:rPr>
          <w:sz w:val="20"/>
          <w:szCs w:val="20"/>
        </w:rPr>
        <w:t xml:space="preserve"> сельскому поселению по безаварийному пропуску паводковых вод в 2022 году (приложение № 1).</w:t>
      </w:r>
    </w:p>
    <w:p w:rsidR="00B567A5" w:rsidRPr="005223A5" w:rsidRDefault="00B567A5" w:rsidP="00B567A5">
      <w:pPr>
        <w:jc w:val="both"/>
        <w:rPr>
          <w:sz w:val="20"/>
          <w:szCs w:val="20"/>
        </w:rPr>
      </w:pPr>
      <w:r w:rsidRPr="005223A5">
        <w:rPr>
          <w:sz w:val="20"/>
          <w:szCs w:val="20"/>
        </w:rPr>
        <w:tab/>
        <w:t xml:space="preserve">3. Утвердить расчет сил и средств, привлекаемых к проведению </w:t>
      </w:r>
      <w:proofErr w:type="spellStart"/>
      <w:r w:rsidRPr="005223A5">
        <w:rPr>
          <w:sz w:val="20"/>
          <w:szCs w:val="20"/>
        </w:rPr>
        <w:t>противопаводковых</w:t>
      </w:r>
      <w:proofErr w:type="spellEnd"/>
      <w:r w:rsidRPr="005223A5">
        <w:rPr>
          <w:sz w:val="20"/>
          <w:szCs w:val="20"/>
        </w:rPr>
        <w:t xml:space="preserve"> мероприятий в сельском поселении в 2022 году (приложение № 2).</w:t>
      </w:r>
    </w:p>
    <w:p w:rsidR="00B567A5" w:rsidRPr="005223A5" w:rsidRDefault="00B567A5" w:rsidP="00B567A5">
      <w:pPr>
        <w:jc w:val="both"/>
        <w:rPr>
          <w:sz w:val="20"/>
          <w:szCs w:val="20"/>
        </w:rPr>
      </w:pPr>
      <w:r w:rsidRPr="005223A5">
        <w:rPr>
          <w:sz w:val="20"/>
          <w:szCs w:val="20"/>
        </w:rPr>
        <w:tab/>
        <w:t xml:space="preserve">4. Рекомендовать руководителям сельскохозяйственных предприятий выделить личный состав, технику в соответствии с установленным расчетом сил и средств, выделяемых для проведения </w:t>
      </w:r>
      <w:proofErr w:type="spellStart"/>
      <w:r w:rsidRPr="005223A5">
        <w:rPr>
          <w:sz w:val="20"/>
          <w:szCs w:val="20"/>
        </w:rPr>
        <w:t>противопаводковых</w:t>
      </w:r>
      <w:proofErr w:type="spellEnd"/>
      <w:r w:rsidRPr="005223A5">
        <w:rPr>
          <w:sz w:val="20"/>
          <w:szCs w:val="20"/>
        </w:rPr>
        <w:t xml:space="preserve"> мероприятий в 2022 году.</w:t>
      </w:r>
    </w:p>
    <w:p w:rsidR="00B567A5" w:rsidRPr="005223A5" w:rsidRDefault="00B567A5" w:rsidP="00B567A5">
      <w:pPr>
        <w:jc w:val="both"/>
        <w:rPr>
          <w:sz w:val="20"/>
          <w:szCs w:val="20"/>
        </w:rPr>
      </w:pPr>
      <w:r w:rsidRPr="005223A5">
        <w:rPr>
          <w:sz w:val="20"/>
          <w:szCs w:val="20"/>
        </w:rPr>
        <w:tab/>
        <w:t xml:space="preserve">5. Постановление администрации сельского поселения № 8 от 01.03.2021 года «О создании комиссии по подготовке и пропуску паводковых вод на территории </w:t>
      </w:r>
      <w:proofErr w:type="spellStart"/>
      <w:r w:rsidRPr="005223A5">
        <w:rPr>
          <w:sz w:val="20"/>
          <w:szCs w:val="20"/>
        </w:rPr>
        <w:t>Новочелны-Сюрбеевского</w:t>
      </w:r>
      <w:proofErr w:type="spellEnd"/>
      <w:r w:rsidRPr="005223A5">
        <w:rPr>
          <w:sz w:val="20"/>
          <w:szCs w:val="20"/>
        </w:rPr>
        <w:t xml:space="preserve"> сельского поселения» считать утратившим силу.</w:t>
      </w:r>
    </w:p>
    <w:p w:rsidR="00B567A5" w:rsidRPr="005223A5" w:rsidRDefault="00B567A5" w:rsidP="00B567A5">
      <w:pPr>
        <w:jc w:val="both"/>
        <w:rPr>
          <w:sz w:val="20"/>
          <w:szCs w:val="20"/>
        </w:rPr>
      </w:pPr>
      <w:r w:rsidRPr="005223A5">
        <w:rPr>
          <w:sz w:val="20"/>
          <w:szCs w:val="20"/>
        </w:rPr>
        <w:tab/>
        <w:t>6. Контроль за исполнением данного постановления оставляю за собой.</w:t>
      </w:r>
    </w:p>
    <w:p w:rsidR="00B567A5" w:rsidRPr="005223A5" w:rsidRDefault="00B567A5" w:rsidP="00B567A5">
      <w:pPr>
        <w:jc w:val="both"/>
        <w:rPr>
          <w:sz w:val="20"/>
          <w:szCs w:val="20"/>
        </w:rPr>
      </w:pPr>
    </w:p>
    <w:p w:rsidR="00B567A5" w:rsidRPr="005223A5" w:rsidRDefault="00B567A5" w:rsidP="00B567A5">
      <w:pPr>
        <w:jc w:val="both"/>
        <w:rPr>
          <w:sz w:val="20"/>
          <w:szCs w:val="20"/>
        </w:rPr>
      </w:pPr>
    </w:p>
    <w:p w:rsidR="00B567A5" w:rsidRPr="005223A5" w:rsidRDefault="00B567A5" w:rsidP="00B567A5">
      <w:pPr>
        <w:jc w:val="both"/>
        <w:rPr>
          <w:sz w:val="20"/>
          <w:szCs w:val="20"/>
        </w:rPr>
      </w:pPr>
      <w:r w:rsidRPr="005223A5">
        <w:rPr>
          <w:sz w:val="20"/>
          <w:szCs w:val="20"/>
        </w:rPr>
        <w:t xml:space="preserve">Глава сельского поселения                  </w:t>
      </w:r>
      <w:r w:rsidRPr="005223A5">
        <w:rPr>
          <w:sz w:val="20"/>
          <w:szCs w:val="20"/>
        </w:rPr>
        <w:tab/>
      </w:r>
      <w:r w:rsidRPr="005223A5">
        <w:rPr>
          <w:sz w:val="20"/>
          <w:szCs w:val="20"/>
        </w:rPr>
        <w:tab/>
      </w:r>
      <w:r w:rsidRPr="005223A5">
        <w:rPr>
          <w:sz w:val="20"/>
          <w:szCs w:val="20"/>
        </w:rPr>
        <w:tab/>
      </w:r>
      <w:proofErr w:type="spellStart"/>
      <w:r w:rsidRPr="005223A5">
        <w:rPr>
          <w:sz w:val="20"/>
          <w:szCs w:val="20"/>
        </w:rPr>
        <w:t>А.Т.Орешкин</w:t>
      </w:r>
      <w:proofErr w:type="spellEnd"/>
      <w:r w:rsidRPr="005223A5">
        <w:rPr>
          <w:sz w:val="20"/>
          <w:szCs w:val="20"/>
        </w:rPr>
        <w:t xml:space="preserve">    </w:t>
      </w: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rPr>
          <w:sz w:val="20"/>
          <w:szCs w:val="20"/>
        </w:rPr>
      </w:pPr>
    </w:p>
    <w:p w:rsidR="00B567A5" w:rsidRPr="005223A5" w:rsidRDefault="00B567A5" w:rsidP="00B567A5">
      <w:pPr>
        <w:rPr>
          <w:sz w:val="20"/>
          <w:szCs w:val="20"/>
        </w:rPr>
      </w:pPr>
    </w:p>
    <w:p w:rsidR="00B567A5" w:rsidRPr="005223A5" w:rsidRDefault="00B567A5" w:rsidP="00B567A5">
      <w:pPr>
        <w:rPr>
          <w:sz w:val="20"/>
          <w:szCs w:val="20"/>
        </w:rPr>
      </w:pPr>
    </w:p>
    <w:p w:rsidR="00B567A5" w:rsidRPr="005223A5" w:rsidRDefault="00B567A5" w:rsidP="00B567A5">
      <w:pPr>
        <w:rPr>
          <w:sz w:val="20"/>
          <w:szCs w:val="20"/>
        </w:rPr>
      </w:pPr>
    </w:p>
    <w:p w:rsidR="00B567A5" w:rsidRPr="005223A5" w:rsidRDefault="00B567A5" w:rsidP="00B567A5">
      <w:pPr>
        <w:ind w:firstLine="720"/>
        <w:jc w:val="right"/>
        <w:rPr>
          <w:sz w:val="20"/>
          <w:szCs w:val="20"/>
        </w:rPr>
      </w:pPr>
      <w:r w:rsidRPr="005223A5">
        <w:rPr>
          <w:sz w:val="20"/>
          <w:szCs w:val="20"/>
        </w:rPr>
        <w:t>Приложение № 1</w:t>
      </w:r>
    </w:p>
    <w:p w:rsidR="00B567A5" w:rsidRPr="005223A5" w:rsidRDefault="00B567A5" w:rsidP="00B567A5">
      <w:pPr>
        <w:ind w:firstLine="720"/>
        <w:jc w:val="right"/>
        <w:rPr>
          <w:sz w:val="20"/>
          <w:szCs w:val="20"/>
        </w:rPr>
      </w:pPr>
      <w:r w:rsidRPr="005223A5">
        <w:rPr>
          <w:sz w:val="20"/>
          <w:szCs w:val="20"/>
        </w:rPr>
        <w:t>Утвержден</w:t>
      </w:r>
    </w:p>
    <w:p w:rsidR="00B567A5" w:rsidRPr="005223A5" w:rsidRDefault="00B567A5" w:rsidP="00B567A5">
      <w:pPr>
        <w:ind w:firstLine="720"/>
        <w:jc w:val="right"/>
        <w:rPr>
          <w:sz w:val="20"/>
          <w:szCs w:val="20"/>
        </w:rPr>
      </w:pPr>
      <w:r w:rsidRPr="005223A5">
        <w:rPr>
          <w:sz w:val="20"/>
          <w:szCs w:val="20"/>
        </w:rPr>
        <w:tab/>
      </w:r>
      <w:r w:rsidRPr="005223A5">
        <w:rPr>
          <w:sz w:val="20"/>
          <w:szCs w:val="20"/>
        </w:rPr>
        <w:tab/>
      </w:r>
      <w:r w:rsidRPr="005223A5">
        <w:rPr>
          <w:sz w:val="20"/>
          <w:szCs w:val="20"/>
        </w:rPr>
        <w:tab/>
      </w:r>
      <w:r w:rsidRPr="005223A5">
        <w:rPr>
          <w:sz w:val="20"/>
          <w:szCs w:val="20"/>
        </w:rPr>
        <w:tab/>
      </w:r>
      <w:r w:rsidRPr="005223A5">
        <w:rPr>
          <w:sz w:val="20"/>
          <w:szCs w:val="20"/>
        </w:rPr>
        <w:tab/>
        <w:t>постановлением администрации</w:t>
      </w:r>
    </w:p>
    <w:p w:rsidR="00B567A5" w:rsidRPr="005223A5" w:rsidRDefault="00B567A5" w:rsidP="00B567A5">
      <w:pPr>
        <w:ind w:left="3528" w:firstLine="720"/>
        <w:jc w:val="right"/>
        <w:rPr>
          <w:sz w:val="20"/>
          <w:szCs w:val="20"/>
        </w:rPr>
      </w:pPr>
      <w:proofErr w:type="spellStart"/>
      <w:r w:rsidRPr="005223A5">
        <w:rPr>
          <w:sz w:val="20"/>
          <w:szCs w:val="20"/>
        </w:rPr>
        <w:t>Новочелны-</w:t>
      </w:r>
      <w:proofErr w:type="gramStart"/>
      <w:r w:rsidRPr="005223A5">
        <w:rPr>
          <w:sz w:val="20"/>
          <w:szCs w:val="20"/>
        </w:rPr>
        <w:t>Сюрбеевского</w:t>
      </w:r>
      <w:proofErr w:type="spellEnd"/>
      <w:r w:rsidRPr="005223A5">
        <w:rPr>
          <w:sz w:val="20"/>
          <w:szCs w:val="20"/>
        </w:rPr>
        <w:t xml:space="preserve">  сельского</w:t>
      </w:r>
      <w:proofErr w:type="gramEnd"/>
      <w:r w:rsidRPr="005223A5">
        <w:rPr>
          <w:sz w:val="20"/>
          <w:szCs w:val="20"/>
        </w:rPr>
        <w:t xml:space="preserve"> поселения </w:t>
      </w:r>
    </w:p>
    <w:p w:rsidR="00B567A5" w:rsidRPr="005223A5" w:rsidRDefault="004E3E1D" w:rsidP="00B567A5">
      <w:pPr>
        <w:ind w:left="3528" w:firstLine="720"/>
        <w:jc w:val="right"/>
        <w:rPr>
          <w:sz w:val="20"/>
          <w:szCs w:val="20"/>
        </w:rPr>
      </w:pPr>
      <w:proofErr w:type="gramStart"/>
      <w:r>
        <w:rPr>
          <w:sz w:val="20"/>
          <w:szCs w:val="20"/>
        </w:rPr>
        <w:t>от  02.03.2022г.</w:t>
      </w:r>
      <w:proofErr w:type="gramEnd"/>
      <w:r>
        <w:rPr>
          <w:sz w:val="20"/>
          <w:szCs w:val="20"/>
        </w:rPr>
        <w:t xml:space="preserve">  № 6</w:t>
      </w:r>
      <w:bookmarkStart w:id="0" w:name="_GoBack"/>
      <w:bookmarkEnd w:id="0"/>
    </w:p>
    <w:p w:rsidR="00B567A5" w:rsidRPr="005223A5" w:rsidRDefault="00B567A5" w:rsidP="00B567A5">
      <w:pPr>
        <w:ind w:firstLine="720"/>
        <w:jc w:val="center"/>
        <w:rPr>
          <w:b/>
          <w:bCs/>
          <w:sz w:val="20"/>
          <w:szCs w:val="20"/>
        </w:rPr>
      </w:pPr>
      <w:r w:rsidRPr="005223A5">
        <w:rPr>
          <w:b/>
          <w:bCs/>
          <w:sz w:val="20"/>
          <w:szCs w:val="20"/>
        </w:rPr>
        <w:t>П Л А Н</w:t>
      </w:r>
    </w:p>
    <w:p w:rsidR="00B567A5" w:rsidRPr="005223A5" w:rsidRDefault="00B567A5" w:rsidP="00B567A5">
      <w:pPr>
        <w:ind w:firstLine="720"/>
        <w:jc w:val="center"/>
        <w:rPr>
          <w:b/>
          <w:bCs/>
          <w:sz w:val="20"/>
          <w:szCs w:val="20"/>
        </w:rPr>
      </w:pPr>
      <w:r w:rsidRPr="005223A5">
        <w:rPr>
          <w:b/>
          <w:bCs/>
          <w:sz w:val="20"/>
          <w:szCs w:val="20"/>
        </w:rPr>
        <w:t xml:space="preserve">первоочередных мероприятий по </w:t>
      </w:r>
      <w:proofErr w:type="spellStart"/>
      <w:r w:rsidRPr="005223A5">
        <w:rPr>
          <w:b/>
          <w:sz w:val="20"/>
          <w:szCs w:val="20"/>
        </w:rPr>
        <w:t>Новочелны-</w:t>
      </w:r>
      <w:proofErr w:type="gramStart"/>
      <w:r w:rsidRPr="005223A5">
        <w:rPr>
          <w:b/>
          <w:sz w:val="20"/>
          <w:szCs w:val="20"/>
        </w:rPr>
        <w:t>Сюрбеевскому</w:t>
      </w:r>
      <w:proofErr w:type="spellEnd"/>
      <w:r w:rsidRPr="005223A5">
        <w:rPr>
          <w:sz w:val="20"/>
          <w:szCs w:val="20"/>
        </w:rPr>
        <w:t xml:space="preserve">  </w:t>
      </w:r>
      <w:r w:rsidRPr="005223A5">
        <w:rPr>
          <w:b/>
          <w:bCs/>
          <w:sz w:val="20"/>
          <w:szCs w:val="20"/>
        </w:rPr>
        <w:t>сельскому</w:t>
      </w:r>
      <w:proofErr w:type="gramEnd"/>
      <w:r w:rsidRPr="005223A5">
        <w:rPr>
          <w:b/>
          <w:bCs/>
          <w:sz w:val="20"/>
          <w:szCs w:val="20"/>
        </w:rPr>
        <w:t xml:space="preserve"> поселению Комсомольского района Чувашской Республики по</w:t>
      </w:r>
    </w:p>
    <w:p w:rsidR="00B567A5" w:rsidRPr="005223A5" w:rsidRDefault="00B567A5" w:rsidP="00B567A5">
      <w:pPr>
        <w:ind w:firstLine="720"/>
        <w:jc w:val="center"/>
        <w:rPr>
          <w:b/>
          <w:bCs/>
          <w:sz w:val="20"/>
          <w:szCs w:val="20"/>
        </w:rPr>
      </w:pPr>
      <w:r w:rsidRPr="005223A5">
        <w:rPr>
          <w:b/>
          <w:bCs/>
          <w:sz w:val="20"/>
          <w:szCs w:val="20"/>
        </w:rPr>
        <w:t>безаварийному пропуску паводковых вод в 2022 году</w:t>
      </w:r>
    </w:p>
    <w:p w:rsidR="00B567A5" w:rsidRPr="005223A5" w:rsidRDefault="00B567A5" w:rsidP="00B567A5">
      <w:pPr>
        <w:pStyle w:val="a6"/>
        <w:rPr>
          <w:sz w:val="20"/>
          <w:szCs w:val="20"/>
        </w:rPr>
      </w:pPr>
    </w:p>
    <w:p w:rsidR="00B567A5" w:rsidRPr="005223A5" w:rsidRDefault="00B567A5" w:rsidP="00B567A5">
      <w:pPr>
        <w:pStyle w:val="a6"/>
        <w:jc w:val="both"/>
        <w:rPr>
          <w:sz w:val="20"/>
          <w:szCs w:val="20"/>
        </w:rPr>
      </w:pPr>
      <w:r w:rsidRPr="005223A5">
        <w:rPr>
          <w:sz w:val="20"/>
          <w:szCs w:val="20"/>
        </w:rPr>
        <w:tab/>
        <w:t>Основной задачей на предстоящий период считать незамедлительное действие по приведению в готовность ГТС, объектов хозяйств, населенных пунктов к паводку, определение мер и конкретных исполнителей с указанием сроков, периодичности и порядка контроля за их выполнением по следующим основным задачам:</w:t>
      </w:r>
    </w:p>
    <w:p w:rsidR="00B567A5" w:rsidRPr="005223A5" w:rsidRDefault="00B567A5" w:rsidP="00B567A5">
      <w:pPr>
        <w:pStyle w:val="a6"/>
        <w:jc w:val="both"/>
        <w:rPr>
          <w:sz w:val="20"/>
          <w:szCs w:val="20"/>
        </w:rPr>
      </w:pPr>
      <w:r w:rsidRPr="005223A5">
        <w:rPr>
          <w:sz w:val="20"/>
          <w:szCs w:val="20"/>
        </w:rPr>
        <w:tab/>
        <w:t>1. Рекомендовать членам комиссии по подготовке и пропуску паводковых вод, руководителям хозяйств, директорам учебных заведений, принять меры по готовности к действиям в чрезвычайных ситуациях, усилить работу по предупреждению населения от несчастных случаев в период паводка.</w:t>
      </w:r>
    </w:p>
    <w:p w:rsidR="00B567A5" w:rsidRPr="005223A5" w:rsidRDefault="00B567A5" w:rsidP="00B567A5">
      <w:pPr>
        <w:ind w:firstLine="720"/>
        <w:rPr>
          <w:b/>
          <w:bCs/>
          <w:sz w:val="20"/>
          <w:szCs w:val="20"/>
        </w:rPr>
      </w:pPr>
      <w:r w:rsidRPr="005223A5">
        <w:rPr>
          <w:b/>
          <w:bCs/>
          <w:sz w:val="20"/>
          <w:szCs w:val="20"/>
        </w:rPr>
        <w:t>а) в период, предшествующий паводку:</w:t>
      </w:r>
    </w:p>
    <w:p w:rsidR="00B567A5" w:rsidRPr="005223A5" w:rsidRDefault="00B567A5" w:rsidP="00B567A5">
      <w:pPr>
        <w:pStyle w:val="a6"/>
        <w:numPr>
          <w:ilvl w:val="0"/>
          <w:numId w:val="8"/>
        </w:numPr>
        <w:spacing w:after="0"/>
        <w:jc w:val="both"/>
        <w:rPr>
          <w:sz w:val="20"/>
          <w:szCs w:val="20"/>
        </w:rPr>
      </w:pPr>
      <w:r w:rsidRPr="005223A5">
        <w:rPr>
          <w:sz w:val="20"/>
          <w:szCs w:val="20"/>
        </w:rPr>
        <w:t>до 15 марта</w:t>
      </w:r>
      <w:r w:rsidRPr="005223A5">
        <w:rPr>
          <w:b/>
          <w:bCs/>
          <w:sz w:val="20"/>
          <w:szCs w:val="20"/>
        </w:rPr>
        <w:t xml:space="preserve"> </w:t>
      </w:r>
      <w:r w:rsidRPr="005223A5">
        <w:rPr>
          <w:bCs/>
          <w:sz w:val="20"/>
          <w:szCs w:val="20"/>
        </w:rPr>
        <w:t>2022 года</w:t>
      </w:r>
      <w:r w:rsidRPr="005223A5">
        <w:rPr>
          <w:b/>
          <w:bCs/>
          <w:sz w:val="20"/>
          <w:szCs w:val="20"/>
        </w:rPr>
        <w:t xml:space="preserve"> </w:t>
      </w:r>
      <w:r w:rsidRPr="005223A5">
        <w:rPr>
          <w:bCs/>
          <w:sz w:val="20"/>
          <w:szCs w:val="20"/>
        </w:rPr>
        <w:t>уточнить</w:t>
      </w:r>
      <w:r w:rsidRPr="005223A5">
        <w:rPr>
          <w:sz w:val="20"/>
          <w:szCs w:val="20"/>
        </w:rPr>
        <w:t xml:space="preserve"> места возможного затопления и организовать постоянный контроль за </w:t>
      </w:r>
      <w:proofErr w:type="gramStart"/>
      <w:r w:rsidRPr="005223A5">
        <w:rPr>
          <w:sz w:val="20"/>
          <w:szCs w:val="20"/>
        </w:rPr>
        <w:t>развитием  ледовой</w:t>
      </w:r>
      <w:proofErr w:type="gramEnd"/>
      <w:r w:rsidRPr="005223A5">
        <w:rPr>
          <w:sz w:val="20"/>
          <w:szCs w:val="20"/>
        </w:rPr>
        <w:t xml:space="preserve"> обстановки;</w:t>
      </w:r>
    </w:p>
    <w:p w:rsidR="00B567A5" w:rsidRPr="005223A5" w:rsidRDefault="00B567A5" w:rsidP="00B567A5">
      <w:pPr>
        <w:numPr>
          <w:ilvl w:val="0"/>
          <w:numId w:val="8"/>
        </w:numPr>
        <w:jc w:val="both"/>
        <w:rPr>
          <w:sz w:val="20"/>
          <w:szCs w:val="20"/>
        </w:rPr>
      </w:pPr>
      <w:r w:rsidRPr="005223A5">
        <w:rPr>
          <w:sz w:val="20"/>
          <w:szCs w:val="20"/>
        </w:rPr>
        <w:t xml:space="preserve">проверить </w:t>
      </w:r>
      <w:proofErr w:type="gramStart"/>
      <w:r w:rsidRPr="005223A5">
        <w:rPr>
          <w:sz w:val="20"/>
          <w:szCs w:val="20"/>
        </w:rPr>
        <w:t>состояние  закрытых</w:t>
      </w:r>
      <w:proofErr w:type="gramEnd"/>
      <w:r w:rsidRPr="005223A5">
        <w:rPr>
          <w:sz w:val="20"/>
          <w:szCs w:val="20"/>
        </w:rPr>
        <w:t xml:space="preserve"> водоемов, водопропускных труб, принять меры по их очистке, ремонту, дополнительному укреплению;</w:t>
      </w:r>
    </w:p>
    <w:p w:rsidR="00B567A5" w:rsidRPr="005223A5" w:rsidRDefault="00B567A5" w:rsidP="00B567A5">
      <w:pPr>
        <w:numPr>
          <w:ilvl w:val="0"/>
          <w:numId w:val="8"/>
        </w:numPr>
        <w:jc w:val="both"/>
        <w:rPr>
          <w:sz w:val="20"/>
          <w:szCs w:val="20"/>
        </w:rPr>
      </w:pPr>
      <w:r w:rsidRPr="005223A5">
        <w:rPr>
          <w:sz w:val="20"/>
          <w:szCs w:val="20"/>
        </w:rPr>
        <w:t>до 15 марта</w:t>
      </w:r>
      <w:r w:rsidRPr="005223A5">
        <w:rPr>
          <w:b/>
          <w:bCs/>
          <w:sz w:val="20"/>
          <w:szCs w:val="20"/>
        </w:rPr>
        <w:t xml:space="preserve"> </w:t>
      </w:r>
      <w:r w:rsidRPr="005223A5">
        <w:rPr>
          <w:bCs/>
          <w:sz w:val="20"/>
          <w:szCs w:val="20"/>
        </w:rPr>
        <w:t>2022 года</w:t>
      </w:r>
      <w:r w:rsidRPr="005223A5">
        <w:rPr>
          <w:b/>
          <w:bCs/>
          <w:sz w:val="20"/>
          <w:szCs w:val="20"/>
        </w:rPr>
        <w:t xml:space="preserve"> </w:t>
      </w:r>
      <w:r w:rsidRPr="005223A5">
        <w:rPr>
          <w:bCs/>
          <w:sz w:val="20"/>
          <w:szCs w:val="20"/>
        </w:rPr>
        <w:t>обеспечить</w:t>
      </w:r>
      <w:r w:rsidRPr="005223A5">
        <w:rPr>
          <w:b/>
          <w:bCs/>
          <w:sz w:val="20"/>
          <w:szCs w:val="20"/>
        </w:rPr>
        <w:t xml:space="preserve"> </w:t>
      </w:r>
      <w:r w:rsidRPr="005223A5">
        <w:rPr>
          <w:sz w:val="20"/>
          <w:szCs w:val="20"/>
        </w:rPr>
        <w:t xml:space="preserve">удаление с крыш административных зданий, жилых домов, объектов образования и </w:t>
      </w:r>
      <w:proofErr w:type="gramStart"/>
      <w:r w:rsidRPr="005223A5">
        <w:rPr>
          <w:sz w:val="20"/>
          <w:szCs w:val="20"/>
        </w:rPr>
        <w:t>торговли  снежно</w:t>
      </w:r>
      <w:proofErr w:type="gramEnd"/>
      <w:r w:rsidRPr="005223A5">
        <w:rPr>
          <w:sz w:val="20"/>
          <w:szCs w:val="20"/>
        </w:rPr>
        <w:t xml:space="preserve">-ледяных наростов для безопасности людей;  </w:t>
      </w:r>
    </w:p>
    <w:p w:rsidR="00B567A5" w:rsidRPr="005223A5" w:rsidRDefault="00B567A5" w:rsidP="00B567A5">
      <w:pPr>
        <w:numPr>
          <w:ilvl w:val="0"/>
          <w:numId w:val="8"/>
        </w:numPr>
        <w:jc w:val="both"/>
        <w:rPr>
          <w:sz w:val="20"/>
          <w:szCs w:val="20"/>
        </w:rPr>
      </w:pPr>
      <w:r w:rsidRPr="005223A5">
        <w:rPr>
          <w:sz w:val="20"/>
          <w:szCs w:val="20"/>
        </w:rPr>
        <w:t>до 15 марта</w:t>
      </w:r>
      <w:r w:rsidRPr="005223A5">
        <w:rPr>
          <w:b/>
          <w:bCs/>
          <w:sz w:val="20"/>
          <w:szCs w:val="20"/>
        </w:rPr>
        <w:t xml:space="preserve"> </w:t>
      </w:r>
      <w:r w:rsidRPr="005223A5">
        <w:rPr>
          <w:bCs/>
          <w:sz w:val="20"/>
          <w:szCs w:val="20"/>
        </w:rPr>
        <w:t>2022 года</w:t>
      </w:r>
      <w:r w:rsidRPr="005223A5">
        <w:rPr>
          <w:b/>
          <w:bCs/>
          <w:sz w:val="20"/>
          <w:szCs w:val="20"/>
        </w:rPr>
        <w:t xml:space="preserve"> </w:t>
      </w:r>
      <w:r w:rsidRPr="005223A5">
        <w:rPr>
          <w:bCs/>
          <w:sz w:val="20"/>
          <w:szCs w:val="20"/>
        </w:rPr>
        <w:t>принять</w:t>
      </w:r>
      <w:r w:rsidRPr="005223A5">
        <w:rPr>
          <w:sz w:val="20"/>
          <w:szCs w:val="20"/>
        </w:rPr>
        <w:t xml:space="preserve"> меры по предупреждению размыва кладбищ и скотомогильников, попадающих в зоны возможного затопления;</w:t>
      </w:r>
    </w:p>
    <w:p w:rsidR="00B567A5" w:rsidRPr="005223A5" w:rsidRDefault="00B567A5" w:rsidP="00B567A5">
      <w:pPr>
        <w:numPr>
          <w:ilvl w:val="0"/>
          <w:numId w:val="8"/>
        </w:numPr>
        <w:jc w:val="both"/>
        <w:rPr>
          <w:sz w:val="20"/>
          <w:szCs w:val="20"/>
        </w:rPr>
      </w:pPr>
      <w:r w:rsidRPr="005223A5">
        <w:rPr>
          <w:bCs/>
          <w:sz w:val="20"/>
          <w:szCs w:val="20"/>
        </w:rPr>
        <w:t>до 20 марта 2022 года</w:t>
      </w:r>
      <w:r w:rsidRPr="005223A5">
        <w:rPr>
          <w:sz w:val="20"/>
          <w:szCs w:val="20"/>
        </w:rPr>
        <w:t xml:space="preserve"> во всех водосборных плотинах опорожнить запас воды до минимального уровня. Создать систему взаимного информирования об изменении обстановки в угрожаемый период.</w:t>
      </w:r>
    </w:p>
    <w:p w:rsidR="00B567A5" w:rsidRPr="005223A5" w:rsidRDefault="00B567A5" w:rsidP="00B567A5">
      <w:pPr>
        <w:ind w:left="720"/>
        <w:jc w:val="both"/>
        <w:rPr>
          <w:b/>
          <w:sz w:val="20"/>
          <w:szCs w:val="20"/>
        </w:rPr>
      </w:pPr>
      <w:r w:rsidRPr="005223A5">
        <w:rPr>
          <w:b/>
          <w:bCs/>
          <w:sz w:val="20"/>
          <w:szCs w:val="20"/>
        </w:rPr>
        <w:t>в) в</w:t>
      </w:r>
      <w:r w:rsidRPr="005223A5">
        <w:rPr>
          <w:b/>
          <w:sz w:val="20"/>
          <w:szCs w:val="20"/>
        </w:rPr>
        <w:t xml:space="preserve"> период прохождения паводковых вод:</w:t>
      </w:r>
    </w:p>
    <w:p w:rsidR="00B567A5" w:rsidRPr="005223A5" w:rsidRDefault="00B567A5" w:rsidP="00B567A5">
      <w:pPr>
        <w:pStyle w:val="a6"/>
        <w:numPr>
          <w:ilvl w:val="0"/>
          <w:numId w:val="8"/>
        </w:numPr>
        <w:spacing w:after="0"/>
        <w:jc w:val="both"/>
        <w:rPr>
          <w:sz w:val="20"/>
          <w:szCs w:val="20"/>
        </w:rPr>
      </w:pPr>
      <w:r w:rsidRPr="005223A5">
        <w:rPr>
          <w:bCs/>
          <w:sz w:val="20"/>
          <w:szCs w:val="20"/>
        </w:rPr>
        <w:t>организовать</w:t>
      </w:r>
      <w:r w:rsidRPr="005223A5">
        <w:rPr>
          <w:sz w:val="20"/>
          <w:szCs w:val="20"/>
        </w:rPr>
        <w:t xml:space="preserve"> круглосуточную работу по контролю и прогнозирования чрезвычайных ситуаций, обеспечить постоянное наблюдение за интенсивностью снеготаяния;</w:t>
      </w:r>
    </w:p>
    <w:p w:rsidR="00B567A5" w:rsidRPr="005223A5" w:rsidRDefault="00B567A5" w:rsidP="00B567A5">
      <w:pPr>
        <w:numPr>
          <w:ilvl w:val="0"/>
          <w:numId w:val="8"/>
        </w:numPr>
        <w:jc w:val="both"/>
        <w:rPr>
          <w:sz w:val="20"/>
          <w:szCs w:val="20"/>
        </w:rPr>
      </w:pPr>
      <w:r w:rsidRPr="005223A5">
        <w:rPr>
          <w:sz w:val="20"/>
          <w:szCs w:val="20"/>
        </w:rPr>
        <w:t>в угрожаемый период</w:t>
      </w:r>
      <w:r w:rsidRPr="005223A5">
        <w:rPr>
          <w:b/>
          <w:bCs/>
          <w:sz w:val="20"/>
          <w:szCs w:val="20"/>
        </w:rPr>
        <w:t xml:space="preserve"> </w:t>
      </w:r>
      <w:r w:rsidRPr="005223A5">
        <w:rPr>
          <w:bCs/>
          <w:sz w:val="20"/>
          <w:szCs w:val="20"/>
        </w:rPr>
        <w:t>провести</w:t>
      </w:r>
      <w:r w:rsidRPr="005223A5">
        <w:rPr>
          <w:sz w:val="20"/>
          <w:szCs w:val="20"/>
        </w:rPr>
        <w:t xml:space="preserve"> комплекс мер по подготовке населения к экстренной эвакуации в безопасные районы, установить и довести до сведения каждого жителя сигналы экстренной эвакуации и порядок действий по ним. Принять меры по обеспечению населения качественной питьевой водой.</w:t>
      </w:r>
    </w:p>
    <w:p w:rsidR="00B567A5" w:rsidRPr="005223A5" w:rsidRDefault="00B567A5" w:rsidP="00B567A5">
      <w:pPr>
        <w:ind w:left="720"/>
        <w:jc w:val="both"/>
        <w:rPr>
          <w:sz w:val="20"/>
          <w:szCs w:val="20"/>
        </w:rPr>
      </w:pPr>
    </w:p>
    <w:p w:rsidR="00B567A5" w:rsidRPr="005223A5" w:rsidRDefault="00B567A5" w:rsidP="00B567A5">
      <w:pPr>
        <w:pStyle w:val="a6"/>
        <w:jc w:val="both"/>
        <w:rPr>
          <w:sz w:val="20"/>
          <w:szCs w:val="20"/>
        </w:rPr>
      </w:pPr>
      <w:r w:rsidRPr="005223A5">
        <w:rPr>
          <w:sz w:val="20"/>
          <w:szCs w:val="20"/>
        </w:rPr>
        <w:tab/>
        <w:t xml:space="preserve">2. Вновь созданной комиссии (секретарь комиссии - Казакова Е.А.), до 20 </w:t>
      </w:r>
      <w:proofErr w:type="gramStart"/>
      <w:r w:rsidRPr="005223A5">
        <w:rPr>
          <w:sz w:val="20"/>
          <w:szCs w:val="20"/>
        </w:rPr>
        <w:t>марта  2022</w:t>
      </w:r>
      <w:proofErr w:type="gramEnd"/>
      <w:r w:rsidRPr="005223A5">
        <w:rPr>
          <w:sz w:val="20"/>
          <w:szCs w:val="20"/>
        </w:rPr>
        <w:t xml:space="preserve"> года провести совещание с членами комиссии по подготовке и пропуску паводковых вод. Доложить ожидаемую весенне-паводковую обстановку и поставить задачи на организацию в пиковые паводковые периоды круглосуточного дежурства и принятие оперативных мер по безаварийному и безопасному пропуску весеннего половодья.</w:t>
      </w:r>
    </w:p>
    <w:p w:rsidR="00B567A5" w:rsidRPr="005223A5" w:rsidRDefault="00B567A5" w:rsidP="00B567A5">
      <w:pPr>
        <w:pStyle w:val="a6"/>
        <w:jc w:val="both"/>
        <w:rPr>
          <w:sz w:val="20"/>
          <w:szCs w:val="20"/>
        </w:rPr>
      </w:pPr>
      <w:r w:rsidRPr="005223A5">
        <w:rPr>
          <w:sz w:val="20"/>
          <w:szCs w:val="20"/>
        </w:rPr>
        <w:tab/>
        <w:t>До 20 марта 2022 года провести корректировку планов действий по ликвидации чрезвычайных ситуаций, связанных с весенними паводками. В ходе корректировки уточнить:</w:t>
      </w:r>
    </w:p>
    <w:p w:rsidR="00B567A5" w:rsidRPr="005223A5" w:rsidRDefault="00B567A5" w:rsidP="00B567A5">
      <w:pPr>
        <w:pStyle w:val="a6"/>
        <w:jc w:val="both"/>
        <w:rPr>
          <w:sz w:val="20"/>
          <w:szCs w:val="20"/>
        </w:rPr>
      </w:pPr>
      <w:r w:rsidRPr="005223A5">
        <w:rPr>
          <w:sz w:val="20"/>
          <w:szCs w:val="20"/>
        </w:rPr>
        <w:tab/>
        <w:t>- районы подтопления, которые наиболее вероятнее;</w:t>
      </w:r>
    </w:p>
    <w:p w:rsidR="00B567A5" w:rsidRPr="005223A5" w:rsidRDefault="00B567A5" w:rsidP="00B567A5">
      <w:pPr>
        <w:pStyle w:val="a6"/>
        <w:jc w:val="both"/>
        <w:rPr>
          <w:sz w:val="20"/>
          <w:szCs w:val="20"/>
        </w:rPr>
      </w:pPr>
      <w:r w:rsidRPr="005223A5">
        <w:rPr>
          <w:sz w:val="20"/>
          <w:szCs w:val="20"/>
        </w:rPr>
        <w:tab/>
        <w:t>- состав сил и средств, привлекаемых к действиям по ликвидации чрезвычайных ситуаций, места их базирования, порядок оповещения и сбора.</w:t>
      </w:r>
    </w:p>
    <w:p w:rsidR="00B567A5" w:rsidRPr="005223A5" w:rsidRDefault="00B567A5" w:rsidP="00B567A5">
      <w:pPr>
        <w:jc w:val="both"/>
        <w:rPr>
          <w:sz w:val="20"/>
          <w:szCs w:val="20"/>
        </w:rPr>
      </w:pPr>
      <w:r w:rsidRPr="005223A5">
        <w:rPr>
          <w:sz w:val="20"/>
          <w:szCs w:val="20"/>
        </w:rPr>
        <w:t xml:space="preserve">     </w:t>
      </w:r>
    </w:p>
    <w:p w:rsidR="00B567A5" w:rsidRPr="005223A5" w:rsidRDefault="00B567A5" w:rsidP="00B567A5">
      <w:pPr>
        <w:ind w:firstLine="720"/>
        <w:jc w:val="both"/>
        <w:rPr>
          <w:sz w:val="20"/>
          <w:szCs w:val="20"/>
        </w:rPr>
      </w:pPr>
    </w:p>
    <w:p w:rsidR="00B567A5" w:rsidRPr="005223A5" w:rsidRDefault="00B567A5" w:rsidP="00B567A5">
      <w:pPr>
        <w:ind w:firstLine="720"/>
        <w:jc w:val="both"/>
        <w:rPr>
          <w:sz w:val="20"/>
          <w:szCs w:val="20"/>
        </w:rPr>
      </w:pPr>
    </w:p>
    <w:p w:rsidR="00B567A5" w:rsidRPr="005223A5" w:rsidRDefault="00B567A5" w:rsidP="00B567A5">
      <w:pPr>
        <w:ind w:firstLine="720"/>
        <w:jc w:val="right"/>
        <w:rPr>
          <w:sz w:val="20"/>
          <w:szCs w:val="20"/>
        </w:rPr>
      </w:pPr>
      <w:r w:rsidRPr="005223A5">
        <w:rPr>
          <w:sz w:val="20"/>
          <w:szCs w:val="20"/>
        </w:rPr>
        <w:t xml:space="preserve">                                                                               </w:t>
      </w: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p>
    <w:p w:rsidR="00B567A5" w:rsidRPr="005223A5" w:rsidRDefault="00B567A5" w:rsidP="00B567A5">
      <w:pPr>
        <w:ind w:firstLine="720"/>
        <w:jc w:val="right"/>
        <w:rPr>
          <w:sz w:val="20"/>
          <w:szCs w:val="20"/>
        </w:rPr>
      </w:pPr>
      <w:r w:rsidRPr="005223A5">
        <w:rPr>
          <w:sz w:val="20"/>
          <w:szCs w:val="20"/>
        </w:rPr>
        <w:t xml:space="preserve">      Приложение № 2</w:t>
      </w:r>
    </w:p>
    <w:p w:rsidR="00B567A5" w:rsidRPr="005223A5" w:rsidRDefault="00B567A5" w:rsidP="00B567A5">
      <w:pPr>
        <w:ind w:firstLine="720"/>
        <w:jc w:val="right"/>
        <w:rPr>
          <w:sz w:val="20"/>
          <w:szCs w:val="20"/>
        </w:rPr>
      </w:pPr>
      <w:r w:rsidRPr="005223A5">
        <w:rPr>
          <w:sz w:val="20"/>
          <w:szCs w:val="20"/>
        </w:rPr>
        <w:t>Утвержден</w:t>
      </w:r>
    </w:p>
    <w:p w:rsidR="00B567A5" w:rsidRPr="005223A5" w:rsidRDefault="00B567A5" w:rsidP="00B567A5">
      <w:pPr>
        <w:ind w:firstLine="720"/>
        <w:jc w:val="right"/>
        <w:rPr>
          <w:sz w:val="20"/>
          <w:szCs w:val="20"/>
        </w:rPr>
      </w:pPr>
      <w:r w:rsidRPr="005223A5">
        <w:rPr>
          <w:sz w:val="20"/>
          <w:szCs w:val="20"/>
        </w:rPr>
        <w:tab/>
      </w:r>
      <w:r w:rsidRPr="005223A5">
        <w:rPr>
          <w:sz w:val="20"/>
          <w:szCs w:val="20"/>
        </w:rPr>
        <w:tab/>
      </w:r>
      <w:r w:rsidRPr="005223A5">
        <w:rPr>
          <w:sz w:val="20"/>
          <w:szCs w:val="20"/>
        </w:rPr>
        <w:tab/>
      </w:r>
      <w:r w:rsidRPr="005223A5">
        <w:rPr>
          <w:sz w:val="20"/>
          <w:szCs w:val="20"/>
        </w:rPr>
        <w:tab/>
      </w:r>
      <w:r w:rsidRPr="005223A5">
        <w:rPr>
          <w:sz w:val="20"/>
          <w:szCs w:val="20"/>
        </w:rPr>
        <w:tab/>
        <w:t>постановлением администрации</w:t>
      </w:r>
    </w:p>
    <w:p w:rsidR="00B567A5" w:rsidRPr="005223A5" w:rsidRDefault="00B567A5" w:rsidP="00B567A5">
      <w:pPr>
        <w:ind w:left="3528" w:firstLine="720"/>
        <w:jc w:val="right"/>
        <w:rPr>
          <w:sz w:val="20"/>
          <w:szCs w:val="20"/>
        </w:rPr>
      </w:pPr>
      <w:proofErr w:type="spellStart"/>
      <w:r w:rsidRPr="005223A5">
        <w:rPr>
          <w:sz w:val="20"/>
          <w:szCs w:val="20"/>
        </w:rPr>
        <w:t>Новочелны-</w:t>
      </w:r>
      <w:proofErr w:type="gramStart"/>
      <w:r w:rsidRPr="005223A5">
        <w:rPr>
          <w:sz w:val="20"/>
          <w:szCs w:val="20"/>
        </w:rPr>
        <w:t>Сюрбеевского</w:t>
      </w:r>
      <w:proofErr w:type="spellEnd"/>
      <w:r w:rsidRPr="005223A5">
        <w:rPr>
          <w:sz w:val="20"/>
          <w:szCs w:val="20"/>
        </w:rPr>
        <w:t xml:space="preserve">  сельского</w:t>
      </w:r>
      <w:proofErr w:type="gramEnd"/>
      <w:r w:rsidRPr="005223A5">
        <w:rPr>
          <w:sz w:val="20"/>
          <w:szCs w:val="20"/>
        </w:rPr>
        <w:t xml:space="preserve"> поселения </w:t>
      </w:r>
    </w:p>
    <w:p w:rsidR="00B567A5" w:rsidRPr="005223A5" w:rsidRDefault="00B567A5" w:rsidP="00B567A5">
      <w:pPr>
        <w:ind w:left="3528" w:firstLine="720"/>
        <w:jc w:val="right"/>
        <w:rPr>
          <w:sz w:val="20"/>
          <w:szCs w:val="20"/>
        </w:rPr>
      </w:pPr>
      <w:proofErr w:type="gramStart"/>
      <w:r w:rsidRPr="005223A5">
        <w:rPr>
          <w:sz w:val="20"/>
          <w:szCs w:val="20"/>
        </w:rPr>
        <w:t>от  02.03.2021г.</w:t>
      </w:r>
      <w:proofErr w:type="gramEnd"/>
      <w:r w:rsidRPr="005223A5">
        <w:rPr>
          <w:sz w:val="20"/>
          <w:szCs w:val="20"/>
        </w:rPr>
        <w:t xml:space="preserve">  № 6</w:t>
      </w:r>
    </w:p>
    <w:p w:rsidR="00B567A5" w:rsidRPr="005223A5" w:rsidRDefault="00B567A5" w:rsidP="00B567A5">
      <w:pPr>
        <w:ind w:left="3528" w:firstLine="720"/>
        <w:jc w:val="right"/>
        <w:rPr>
          <w:sz w:val="20"/>
          <w:szCs w:val="20"/>
        </w:rPr>
      </w:pPr>
    </w:p>
    <w:p w:rsidR="00B567A5" w:rsidRPr="005223A5" w:rsidRDefault="00B567A5" w:rsidP="00B567A5">
      <w:pPr>
        <w:ind w:firstLine="720"/>
        <w:jc w:val="both"/>
        <w:rPr>
          <w:sz w:val="20"/>
          <w:szCs w:val="20"/>
        </w:rPr>
      </w:pPr>
    </w:p>
    <w:p w:rsidR="00B567A5" w:rsidRPr="005223A5" w:rsidRDefault="00B567A5" w:rsidP="00B567A5">
      <w:pPr>
        <w:ind w:firstLine="720"/>
        <w:jc w:val="both"/>
        <w:rPr>
          <w:sz w:val="20"/>
          <w:szCs w:val="20"/>
        </w:rPr>
      </w:pPr>
    </w:p>
    <w:p w:rsidR="00B567A5" w:rsidRPr="005223A5" w:rsidRDefault="00B567A5" w:rsidP="00B567A5">
      <w:pPr>
        <w:ind w:firstLine="720"/>
        <w:jc w:val="both"/>
        <w:rPr>
          <w:sz w:val="20"/>
          <w:szCs w:val="20"/>
        </w:rPr>
      </w:pPr>
    </w:p>
    <w:p w:rsidR="00B567A5" w:rsidRPr="005223A5" w:rsidRDefault="00B567A5" w:rsidP="00B567A5">
      <w:pPr>
        <w:ind w:firstLine="720"/>
        <w:jc w:val="center"/>
        <w:rPr>
          <w:b/>
          <w:sz w:val="20"/>
          <w:szCs w:val="20"/>
        </w:rPr>
      </w:pPr>
      <w:r w:rsidRPr="005223A5">
        <w:rPr>
          <w:b/>
          <w:sz w:val="20"/>
          <w:szCs w:val="20"/>
        </w:rPr>
        <w:t>Р А С Ч Е Т</w:t>
      </w:r>
    </w:p>
    <w:p w:rsidR="00B567A5" w:rsidRPr="005223A5" w:rsidRDefault="00B567A5" w:rsidP="00B567A5">
      <w:pPr>
        <w:ind w:firstLine="720"/>
        <w:jc w:val="center"/>
        <w:rPr>
          <w:b/>
          <w:sz w:val="20"/>
          <w:szCs w:val="20"/>
        </w:rPr>
      </w:pPr>
      <w:r w:rsidRPr="005223A5">
        <w:rPr>
          <w:b/>
          <w:sz w:val="20"/>
          <w:szCs w:val="20"/>
        </w:rPr>
        <w:t>сил и средств, привлекаемых в период прохождения весеннего паводка</w:t>
      </w:r>
    </w:p>
    <w:p w:rsidR="00B567A5" w:rsidRPr="005223A5" w:rsidRDefault="00B567A5" w:rsidP="00B567A5">
      <w:pPr>
        <w:ind w:firstLine="720"/>
        <w:jc w:val="center"/>
        <w:rPr>
          <w:b/>
          <w:sz w:val="20"/>
          <w:szCs w:val="20"/>
        </w:rPr>
      </w:pPr>
      <w:r w:rsidRPr="005223A5">
        <w:rPr>
          <w:b/>
          <w:sz w:val="20"/>
          <w:szCs w:val="20"/>
        </w:rPr>
        <w:t xml:space="preserve">по </w:t>
      </w:r>
      <w:proofErr w:type="spellStart"/>
      <w:r w:rsidRPr="005223A5">
        <w:rPr>
          <w:b/>
          <w:sz w:val="20"/>
          <w:szCs w:val="20"/>
        </w:rPr>
        <w:t>Новочелны-</w:t>
      </w:r>
      <w:proofErr w:type="gramStart"/>
      <w:r w:rsidRPr="005223A5">
        <w:rPr>
          <w:b/>
          <w:sz w:val="20"/>
          <w:szCs w:val="20"/>
        </w:rPr>
        <w:t>Сюрбеевскому</w:t>
      </w:r>
      <w:proofErr w:type="spellEnd"/>
      <w:r w:rsidRPr="005223A5">
        <w:rPr>
          <w:b/>
          <w:sz w:val="20"/>
          <w:szCs w:val="20"/>
        </w:rPr>
        <w:t xml:space="preserve">  сельскому</w:t>
      </w:r>
      <w:proofErr w:type="gramEnd"/>
      <w:r w:rsidRPr="005223A5">
        <w:rPr>
          <w:b/>
          <w:sz w:val="20"/>
          <w:szCs w:val="20"/>
        </w:rPr>
        <w:t xml:space="preserve"> поселению  в 2022 году</w:t>
      </w:r>
    </w:p>
    <w:p w:rsidR="00B567A5" w:rsidRPr="005223A5" w:rsidRDefault="00B567A5" w:rsidP="00B567A5">
      <w:pPr>
        <w:ind w:firstLine="72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850"/>
        <w:gridCol w:w="3161"/>
        <w:gridCol w:w="1516"/>
      </w:tblGrid>
      <w:tr w:rsidR="00B567A5" w:rsidRPr="005223A5" w:rsidTr="00CB5658">
        <w:tc>
          <w:tcPr>
            <w:tcW w:w="828" w:type="dxa"/>
          </w:tcPr>
          <w:p w:rsidR="00B567A5" w:rsidRPr="005223A5" w:rsidRDefault="00B567A5" w:rsidP="00CB5658">
            <w:pPr>
              <w:rPr>
                <w:sz w:val="20"/>
                <w:szCs w:val="20"/>
              </w:rPr>
            </w:pPr>
            <w:r w:rsidRPr="005223A5">
              <w:rPr>
                <w:sz w:val="20"/>
                <w:szCs w:val="20"/>
              </w:rPr>
              <w:t>№№ п/п</w:t>
            </w:r>
          </w:p>
        </w:tc>
        <w:tc>
          <w:tcPr>
            <w:tcW w:w="3957" w:type="dxa"/>
          </w:tcPr>
          <w:p w:rsidR="00B567A5" w:rsidRPr="005223A5" w:rsidRDefault="00B567A5" w:rsidP="00CB5658">
            <w:pPr>
              <w:rPr>
                <w:sz w:val="20"/>
                <w:szCs w:val="20"/>
              </w:rPr>
            </w:pPr>
            <w:r w:rsidRPr="005223A5">
              <w:rPr>
                <w:sz w:val="20"/>
                <w:szCs w:val="20"/>
              </w:rPr>
              <w:t>Наименование сельского поселения</w:t>
            </w:r>
          </w:p>
        </w:tc>
        <w:tc>
          <w:tcPr>
            <w:tcW w:w="3243" w:type="dxa"/>
          </w:tcPr>
          <w:p w:rsidR="00B567A5" w:rsidRPr="005223A5" w:rsidRDefault="00B567A5" w:rsidP="00CB5658">
            <w:pPr>
              <w:jc w:val="center"/>
              <w:rPr>
                <w:sz w:val="20"/>
                <w:szCs w:val="20"/>
              </w:rPr>
            </w:pPr>
            <w:r w:rsidRPr="005223A5">
              <w:rPr>
                <w:sz w:val="20"/>
                <w:szCs w:val="20"/>
              </w:rPr>
              <w:t xml:space="preserve">Техника   вед. </w:t>
            </w:r>
          </w:p>
          <w:p w:rsidR="00B567A5" w:rsidRPr="005223A5" w:rsidRDefault="00B567A5" w:rsidP="00CB5658">
            <w:pPr>
              <w:jc w:val="center"/>
              <w:rPr>
                <w:sz w:val="20"/>
                <w:szCs w:val="20"/>
              </w:rPr>
            </w:pPr>
            <w:r w:rsidRPr="005223A5">
              <w:rPr>
                <w:sz w:val="20"/>
                <w:szCs w:val="20"/>
              </w:rPr>
              <w:t>(бульдозеры, самосвалы, экскаватор и др.)</w:t>
            </w:r>
          </w:p>
        </w:tc>
        <w:tc>
          <w:tcPr>
            <w:tcW w:w="1543" w:type="dxa"/>
          </w:tcPr>
          <w:p w:rsidR="00B567A5" w:rsidRPr="005223A5" w:rsidRDefault="00B567A5" w:rsidP="00CB5658">
            <w:pPr>
              <w:rPr>
                <w:sz w:val="20"/>
                <w:szCs w:val="20"/>
              </w:rPr>
            </w:pPr>
            <w:r w:rsidRPr="005223A5">
              <w:rPr>
                <w:sz w:val="20"/>
                <w:szCs w:val="20"/>
              </w:rPr>
              <w:t>Личный состав</w:t>
            </w:r>
          </w:p>
          <w:p w:rsidR="00B567A5" w:rsidRPr="005223A5" w:rsidRDefault="00B567A5" w:rsidP="00CB5658">
            <w:pPr>
              <w:rPr>
                <w:sz w:val="20"/>
                <w:szCs w:val="20"/>
              </w:rPr>
            </w:pPr>
            <w:r w:rsidRPr="005223A5">
              <w:rPr>
                <w:sz w:val="20"/>
                <w:szCs w:val="20"/>
              </w:rPr>
              <w:t xml:space="preserve"> чел.</w:t>
            </w:r>
          </w:p>
        </w:tc>
      </w:tr>
      <w:tr w:rsidR="00B567A5" w:rsidRPr="005223A5" w:rsidTr="00CB5658">
        <w:tc>
          <w:tcPr>
            <w:tcW w:w="828" w:type="dxa"/>
          </w:tcPr>
          <w:p w:rsidR="00B567A5" w:rsidRPr="005223A5" w:rsidRDefault="00B567A5" w:rsidP="00CB5658">
            <w:pPr>
              <w:rPr>
                <w:sz w:val="20"/>
                <w:szCs w:val="20"/>
              </w:rPr>
            </w:pPr>
            <w:r w:rsidRPr="005223A5">
              <w:rPr>
                <w:sz w:val="20"/>
                <w:szCs w:val="20"/>
              </w:rPr>
              <w:t>1</w:t>
            </w:r>
          </w:p>
        </w:tc>
        <w:tc>
          <w:tcPr>
            <w:tcW w:w="3957" w:type="dxa"/>
          </w:tcPr>
          <w:p w:rsidR="00B567A5" w:rsidRPr="005223A5" w:rsidRDefault="00B567A5" w:rsidP="00CB5658">
            <w:pPr>
              <w:rPr>
                <w:sz w:val="20"/>
                <w:szCs w:val="20"/>
              </w:rPr>
            </w:pPr>
            <w:proofErr w:type="spellStart"/>
            <w:r w:rsidRPr="005223A5">
              <w:rPr>
                <w:sz w:val="20"/>
                <w:szCs w:val="20"/>
              </w:rPr>
              <w:t>Новочелны</w:t>
            </w:r>
            <w:proofErr w:type="spellEnd"/>
            <w:r w:rsidRPr="005223A5">
              <w:rPr>
                <w:sz w:val="20"/>
                <w:szCs w:val="20"/>
              </w:rPr>
              <w:t xml:space="preserve">-Сюрбеевское  </w:t>
            </w:r>
          </w:p>
        </w:tc>
        <w:tc>
          <w:tcPr>
            <w:tcW w:w="3243" w:type="dxa"/>
          </w:tcPr>
          <w:p w:rsidR="00B567A5" w:rsidRPr="005223A5" w:rsidRDefault="00B567A5" w:rsidP="00CB5658">
            <w:pPr>
              <w:rPr>
                <w:sz w:val="20"/>
                <w:szCs w:val="20"/>
              </w:rPr>
            </w:pPr>
            <w:r w:rsidRPr="005223A5">
              <w:rPr>
                <w:sz w:val="20"/>
                <w:szCs w:val="20"/>
              </w:rPr>
              <w:t>ООО «</w:t>
            </w:r>
            <w:proofErr w:type="spellStart"/>
            <w:r w:rsidRPr="005223A5">
              <w:rPr>
                <w:sz w:val="20"/>
                <w:szCs w:val="20"/>
              </w:rPr>
              <w:t>Сюрбеево</w:t>
            </w:r>
            <w:proofErr w:type="spellEnd"/>
            <w:r w:rsidRPr="005223A5">
              <w:rPr>
                <w:sz w:val="20"/>
                <w:szCs w:val="20"/>
              </w:rPr>
              <w:t>»</w:t>
            </w:r>
          </w:p>
          <w:p w:rsidR="00B567A5" w:rsidRPr="005223A5" w:rsidRDefault="00B567A5" w:rsidP="00CB5658">
            <w:pPr>
              <w:rPr>
                <w:sz w:val="20"/>
                <w:szCs w:val="20"/>
              </w:rPr>
            </w:pPr>
            <w:r w:rsidRPr="005223A5">
              <w:rPr>
                <w:sz w:val="20"/>
                <w:szCs w:val="20"/>
              </w:rPr>
              <w:t>1-бульдозер</w:t>
            </w:r>
          </w:p>
          <w:p w:rsidR="00B567A5" w:rsidRPr="005223A5" w:rsidRDefault="00B567A5" w:rsidP="00CB5658">
            <w:pPr>
              <w:rPr>
                <w:sz w:val="20"/>
                <w:szCs w:val="20"/>
              </w:rPr>
            </w:pPr>
            <w:r w:rsidRPr="005223A5">
              <w:rPr>
                <w:sz w:val="20"/>
                <w:szCs w:val="20"/>
              </w:rPr>
              <w:t>1-самосвал</w:t>
            </w:r>
          </w:p>
          <w:p w:rsidR="00B567A5" w:rsidRPr="005223A5" w:rsidRDefault="00B567A5" w:rsidP="00CB5658">
            <w:pPr>
              <w:rPr>
                <w:sz w:val="20"/>
                <w:szCs w:val="20"/>
              </w:rPr>
            </w:pPr>
            <w:r w:rsidRPr="005223A5">
              <w:rPr>
                <w:sz w:val="20"/>
                <w:szCs w:val="20"/>
              </w:rPr>
              <w:t>1-сварочный аппарат</w:t>
            </w:r>
          </w:p>
        </w:tc>
        <w:tc>
          <w:tcPr>
            <w:tcW w:w="1543" w:type="dxa"/>
          </w:tcPr>
          <w:p w:rsidR="00B567A5" w:rsidRPr="005223A5" w:rsidRDefault="00B567A5" w:rsidP="00CB5658">
            <w:pPr>
              <w:rPr>
                <w:sz w:val="20"/>
                <w:szCs w:val="20"/>
              </w:rPr>
            </w:pPr>
            <w:r w:rsidRPr="005223A5">
              <w:rPr>
                <w:sz w:val="20"/>
                <w:szCs w:val="20"/>
              </w:rPr>
              <w:t>5 чел.</w:t>
            </w:r>
          </w:p>
        </w:tc>
      </w:tr>
      <w:tr w:rsidR="00B567A5" w:rsidRPr="005223A5" w:rsidTr="00CB5658">
        <w:tc>
          <w:tcPr>
            <w:tcW w:w="828" w:type="dxa"/>
          </w:tcPr>
          <w:p w:rsidR="00B567A5" w:rsidRPr="005223A5" w:rsidRDefault="00B567A5" w:rsidP="00CB5658">
            <w:pPr>
              <w:rPr>
                <w:sz w:val="20"/>
                <w:szCs w:val="20"/>
              </w:rPr>
            </w:pPr>
          </w:p>
        </w:tc>
        <w:tc>
          <w:tcPr>
            <w:tcW w:w="3957" w:type="dxa"/>
          </w:tcPr>
          <w:p w:rsidR="00B567A5" w:rsidRPr="005223A5" w:rsidRDefault="00B567A5" w:rsidP="00CB5658">
            <w:pPr>
              <w:rPr>
                <w:sz w:val="20"/>
                <w:szCs w:val="20"/>
              </w:rPr>
            </w:pPr>
            <w:r w:rsidRPr="005223A5">
              <w:rPr>
                <w:sz w:val="20"/>
                <w:szCs w:val="20"/>
              </w:rPr>
              <w:t>Итого</w:t>
            </w:r>
          </w:p>
        </w:tc>
        <w:tc>
          <w:tcPr>
            <w:tcW w:w="3243" w:type="dxa"/>
          </w:tcPr>
          <w:p w:rsidR="00B567A5" w:rsidRPr="005223A5" w:rsidRDefault="00B567A5" w:rsidP="00CB5658">
            <w:pPr>
              <w:rPr>
                <w:sz w:val="20"/>
                <w:szCs w:val="20"/>
              </w:rPr>
            </w:pPr>
            <w:r w:rsidRPr="005223A5">
              <w:rPr>
                <w:sz w:val="20"/>
                <w:szCs w:val="20"/>
              </w:rPr>
              <w:t>3 ед.</w:t>
            </w:r>
          </w:p>
        </w:tc>
        <w:tc>
          <w:tcPr>
            <w:tcW w:w="1543" w:type="dxa"/>
          </w:tcPr>
          <w:p w:rsidR="00B567A5" w:rsidRPr="005223A5" w:rsidRDefault="00B567A5" w:rsidP="00CB5658">
            <w:pPr>
              <w:rPr>
                <w:sz w:val="20"/>
                <w:szCs w:val="20"/>
              </w:rPr>
            </w:pPr>
            <w:r w:rsidRPr="005223A5">
              <w:rPr>
                <w:sz w:val="20"/>
                <w:szCs w:val="20"/>
              </w:rPr>
              <w:t>5 чел.</w:t>
            </w:r>
          </w:p>
        </w:tc>
      </w:tr>
    </w:tbl>
    <w:p w:rsidR="00B567A5" w:rsidRDefault="00B567A5" w:rsidP="00DF41BB">
      <w:pPr>
        <w:autoSpaceDE w:val="0"/>
        <w:autoSpaceDN w:val="0"/>
        <w:adjustRightInd w:val="0"/>
        <w:jc w:val="both"/>
        <w:rPr>
          <w:b/>
          <w:sz w:val="20"/>
          <w:szCs w:val="20"/>
        </w:rPr>
      </w:pPr>
    </w:p>
    <w:p w:rsidR="00B567A5" w:rsidRDefault="00B567A5" w:rsidP="00DF41BB">
      <w:pPr>
        <w:autoSpaceDE w:val="0"/>
        <w:autoSpaceDN w:val="0"/>
        <w:adjustRightInd w:val="0"/>
        <w:jc w:val="both"/>
        <w:rPr>
          <w:b/>
          <w:sz w:val="20"/>
          <w:szCs w:val="20"/>
        </w:rPr>
      </w:pPr>
    </w:p>
    <w:p w:rsidR="00B567A5" w:rsidRPr="00AB47BC" w:rsidRDefault="00B567A5" w:rsidP="00B567A5">
      <w:pPr>
        <w:jc w:val="center"/>
        <w:rPr>
          <w:b/>
          <w:sz w:val="20"/>
          <w:szCs w:val="20"/>
        </w:rPr>
      </w:pPr>
      <w:r w:rsidRPr="00AB47BC">
        <w:rPr>
          <w:b/>
          <w:sz w:val="20"/>
          <w:szCs w:val="20"/>
        </w:rPr>
        <w:t>ПОСТАНОВЛЕНИЕ АДМИНИСТРАЦИИ НОВОЧЕЛНЫ-СЮРБЕЕВСКОГО</w:t>
      </w:r>
    </w:p>
    <w:p w:rsidR="00B567A5" w:rsidRPr="00AB47BC" w:rsidRDefault="00B567A5" w:rsidP="00B567A5">
      <w:pPr>
        <w:jc w:val="center"/>
        <w:rPr>
          <w:b/>
          <w:sz w:val="20"/>
          <w:szCs w:val="20"/>
        </w:rPr>
      </w:pPr>
      <w:r w:rsidRPr="00AB47BC">
        <w:rPr>
          <w:b/>
          <w:sz w:val="20"/>
          <w:szCs w:val="20"/>
        </w:rPr>
        <w:t>СЕЛЬСКОГО ПОСЕЛЕНИЯ</w:t>
      </w:r>
    </w:p>
    <w:p w:rsidR="00B567A5" w:rsidRDefault="00B567A5" w:rsidP="00B567A5">
      <w:pPr>
        <w:autoSpaceDE w:val="0"/>
        <w:autoSpaceDN w:val="0"/>
        <w:adjustRightInd w:val="0"/>
        <w:jc w:val="both"/>
        <w:rPr>
          <w:b/>
          <w:sz w:val="20"/>
          <w:szCs w:val="20"/>
        </w:rPr>
      </w:pPr>
      <w:r>
        <w:rPr>
          <w:sz w:val="20"/>
          <w:szCs w:val="20"/>
        </w:rPr>
        <w:tab/>
      </w:r>
      <w:r w:rsidRPr="00B567A5">
        <w:rPr>
          <w:b/>
          <w:sz w:val="20"/>
          <w:szCs w:val="20"/>
        </w:rPr>
        <w:t xml:space="preserve">От </w:t>
      </w:r>
      <w:r>
        <w:rPr>
          <w:b/>
          <w:sz w:val="20"/>
          <w:szCs w:val="20"/>
        </w:rPr>
        <w:t>02.03.2022г.</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7</w:t>
      </w:r>
    </w:p>
    <w:p w:rsidR="00B567A5" w:rsidRPr="00A7195D" w:rsidRDefault="00B567A5" w:rsidP="00B567A5">
      <w:pPr>
        <w:jc w:val="both"/>
        <w:rPr>
          <w:sz w:val="20"/>
          <w:szCs w:val="20"/>
        </w:rPr>
      </w:pPr>
      <w:r w:rsidRPr="00A7195D">
        <w:rPr>
          <w:sz w:val="20"/>
          <w:szCs w:val="20"/>
        </w:rPr>
        <w:t>О закреплении ответственных за ГТС</w:t>
      </w:r>
    </w:p>
    <w:p w:rsidR="00B567A5" w:rsidRPr="00A7195D" w:rsidRDefault="00B567A5" w:rsidP="00B567A5">
      <w:pPr>
        <w:jc w:val="both"/>
        <w:rPr>
          <w:sz w:val="20"/>
          <w:szCs w:val="20"/>
        </w:rPr>
      </w:pPr>
      <w:r w:rsidRPr="00A7195D">
        <w:rPr>
          <w:sz w:val="20"/>
          <w:szCs w:val="20"/>
        </w:rPr>
        <w:t>на период пропуска паводковых вод</w:t>
      </w:r>
    </w:p>
    <w:p w:rsidR="00B567A5" w:rsidRPr="00A7195D" w:rsidRDefault="00B567A5" w:rsidP="00B567A5">
      <w:pPr>
        <w:jc w:val="both"/>
        <w:rPr>
          <w:sz w:val="20"/>
          <w:szCs w:val="20"/>
        </w:rPr>
      </w:pPr>
      <w:r w:rsidRPr="00A7195D">
        <w:rPr>
          <w:sz w:val="20"/>
          <w:szCs w:val="20"/>
        </w:rPr>
        <w:t>в 2021 году</w:t>
      </w:r>
    </w:p>
    <w:p w:rsidR="00B567A5" w:rsidRPr="00A7195D" w:rsidRDefault="00B567A5" w:rsidP="00B567A5">
      <w:pPr>
        <w:jc w:val="both"/>
        <w:rPr>
          <w:sz w:val="20"/>
          <w:szCs w:val="20"/>
        </w:rPr>
      </w:pPr>
    </w:p>
    <w:p w:rsidR="00B567A5" w:rsidRPr="00A7195D" w:rsidRDefault="00B567A5" w:rsidP="00B567A5">
      <w:pPr>
        <w:jc w:val="both"/>
        <w:rPr>
          <w:sz w:val="20"/>
          <w:szCs w:val="20"/>
        </w:rPr>
      </w:pPr>
      <w:r w:rsidRPr="00A7195D">
        <w:rPr>
          <w:sz w:val="20"/>
          <w:szCs w:val="20"/>
        </w:rPr>
        <w:t xml:space="preserve">        В соответствии с федеральным законом от 21.12.1994 года № 68- ФЗ «О защите населения и территорий от чрезвычайных ситуаций природного и техногенного характера» и с целью обеспечения безаварийного пропуска и регулирования паводковых вод через ГТС, администрация </w:t>
      </w:r>
      <w:proofErr w:type="spellStart"/>
      <w:r w:rsidRPr="00A7195D">
        <w:rPr>
          <w:sz w:val="20"/>
          <w:szCs w:val="20"/>
        </w:rPr>
        <w:t>Новочелны-Сюрбеевского</w:t>
      </w:r>
      <w:proofErr w:type="spellEnd"/>
      <w:r w:rsidRPr="00A7195D">
        <w:rPr>
          <w:sz w:val="20"/>
          <w:szCs w:val="20"/>
        </w:rPr>
        <w:t xml:space="preserve"> сельского </w:t>
      </w:r>
      <w:proofErr w:type="gramStart"/>
      <w:r w:rsidRPr="00A7195D">
        <w:rPr>
          <w:sz w:val="20"/>
          <w:szCs w:val="20"/>
        </w:rPr>
        <w:t>поселения  п</w:t>
      </w:r>
      <w:proofErr w:type="gramEnd"/>
      <w:r w:rsidRPr="00A7195D">
        <w:rPr>
          <w:sz w:val="20"/>
          <w:szCs w:val="20"/>
        </w:rPr>
        <w:t xml:space="preserve"> о с т а н о в л я е т:</w:t>
      </w:r>
    </w:p>
    <w:p w:rsidR="00B567A5" w:rsidRPr="00A7195D" w:rsidRDefault="00B567A5" w:rsidP="00B567A5">
      <w:pPr>
        <w:jc w:val="both"/>
        <w:rPr>
          <w:sz w:val="20"/>
          <w:szCs w:val="20"/>
        </w:rPr>
      </w:pPr>
    </w:p>
    <w:p w:rsidR="00B567A5" w:rsidRPr="00A7195D" w:rsidRDefault="00B567A5" w:rsidP="00B567A5">
      <w:pPr>
        <w:jc w:val="both"/>
        <w:rPr>
          <w:sz w:val="20"/>
          <w:szCs w:val="20"/>
        </w:rPr>
      </w:pPr>
      <w:r w:rsidRPr="00A7195D">
        <w:rPr>
          <w:sz w:val="20"/>
          <w:szCs w:val="20"/>
        </w:rPr>
        <w:t xml:space="preserve">        1. </w:t>
      </w:r>
      <w:proofErr w:type="gramStart"/>
      <w:r w:rsidRPr="00A7195D">
        <w:rPr>
          <w:sz w:val="20"/>
          <w:szCs w:val="20"/>
        </w:rPr>
        <w:t>Закрепить  ответственными</w:t>
      </w:r>
      <w:proofErr w:type="gramEnd"/>
      <w:r w:rsidRPr="00A7195D">
        <w:rPr>
          <w:sz w:val="20"/>
          <w:szCs w:val="20"/>
        </w:rPr>
        <w:t xml:space="preserve"> за водными объектами на период пропуска паводковых вод:  </w:t>
      </w:r>
    </w:p>
    <w:p w:rsidR="00B567A5" w:rsidRPr="00A7195D" w:rsidRDefault="00B567A5" w:rsidP="00B567A5">
      <w:pPr>
        <w:jc w:val="both"/>
        <w:rPr>
          <w:sz w:val="20"/>
          <w:szCs w:val="20"/>
        </w:rPr>
      </w:pPr>
    </w:p>
    <w:p w:rsidR="00B567A5" w:rsidRPr="00A7195D" w:rsidRDefault="00B567A5" w:rsidP="00B567A5">
      <w:pPr>
        <w:jc w:val="both"/>
        <w:rPr>
          <w:sz w:val="20"/>
          <w:szCs w:val="20"/>
        </w:rPr>
      </w:pPr>
      <w:r w:rsidRPr="00A7195D">
        <w:rPr>
          <w:sz w:val="20"/>
          <w:szCs w:val="20"/>
        </w:rPr>
        <w:t xml:space="preserve">с. </w:t>
      </w:r>
      <w:proofErr w:type="spellStart"/>
      <w:r w:rsidRPr="00A7195D">
        <w:rPr>
          <w:sz w:val="20"/>
          <w:szCs w:val="20"/>
        </w:rPr>
        <w:t>Новочелны-Сюрбеево</w:t>
      </w:r>
      <w:proofErr w:type="spellEnd"/>
      <w:r w:rsidRPr="00A7195D">
        <w:rPr>
          <w:sz w:val="20"/>
          <w:szCs w:val="20"/>
        </w:rPr>
        <w:t>: плотина в центре деревни</w:t>
      </w:r>
    </w:p>
    <w:p w:rsidR="00B567A5" w:rsidRPr="00A7195D" w:rsidRDefault="00B567A5" w:rsidP="00B567A5">
      <w:pPr>
        <w:ind w:left="2832" w:firstLine="75"/>
        <w:jc w:val="both"/>
        <w:rPr>
          <w:sz w:val="20"/>
          <w:szCs w:val="20"/>
        </w:rPr>
      </w:pPr>
      <w:r w:rsidRPr="00A7195D">
        <w:rPr>
          <w:sz w:val="20"/>
          <w:szCs w:val="20"/>
        </w:rPr>
        <w:t xml:space="preserve">-  Любимов А.Д. – генеральный директор ООО          </w:t>
      </w:r>
      <w:proofErr w:type="gramStart"/>
      <w:r w:rsidRPr="00A7195D">
        <w:rPr>
          <w:sz w:val="20"/>
          <w:szCs w:val="20"/>
        </w:rPr>
        <w:t xml:space="preserve">   «</w:t>
      </w:r>
      <w:proofErr w:type="gramEnd"/>
      <w:r w:rsidRPr="00A7195D">
        <w:rPr>
          <w:sz w:val="20"/>
          <w:szCs w:val="20"/>
        </w:rPr>
        <w:t xml:space="preserve">Агрофирма «Восход» (по согласованию);         </w:t>
      </w:r>
    </w:p>
    <w:p w:rsidR="00B567A5" w:rsidRPr="00A7195D" w:rsidRDefault="00B567A5" w:rsidP="00B567A5">
      <w:pPr>
        <w:ind w:left="2832" w:firstLine="3"/>
        <w:jc w:val="both"/>
        <w:rPr>
          <w:sz w:val="20"/>
          <w:szCs w:val="20"/>
        </w:rPr>
      </w:pPr>
      <w:r w:rsidRPr="00A7195D">
        <w:rPr>
          <w:sz w:val="20"/>
          <w:szCs w:val="20"/>
        </w:rPr>
        <w:t xml:space="preserve">- Ильина Н.В. - депутат Собрания депутатов сельского </w:t>
      </w:r>
      <w:r w:rsidRPr="00A7195D">
        <w:rPr>
          <w:sz w:val="20"/>
          <w:szCs w:val="20"/>
        </w:rPr>
        <w:tab/>
        <w:t>поселения (</w:t>
      </w:r>
      <w:proofErr w:type="gramStart"/>
      <w:r w:rsidRPr="00A7195D">
        <w:rPr>
          <w:sz w:val="20"/>
          <w:szCs w:val="20"/>
        </w:rPr>
        <w:t>по  согласованию</w:t>
      </w:r>
      <w:proofErr w:type="gramEnd"/>
      <w:r w:rsidRPr="00A7195D">
        <w:rPr>
          <w:sz w:val="20"/>
          <w:szCs w:val="20"/>
        </w:rPr>
        <w:t>);</w:t>
      </w:r>
    </w:p>
    <w:p w:rsidR="00B567A5" w:rsidRPr="00A7195D" w:rsidRDefault="00B567A5" w:rsidP="00B567A5">
      <w:pPr>
        <w:jc w:val="both"/>
        <w:rPr>
          <w:sz w:val="20"/>
          <w:szCs w:val="20"/>
        </w:rPr>
      </w:pPr>
      <w:r w:rsidRPr="00A7195D">
        <w:rPr>
          <w:sz w:val="20"/>
          <w:szCs w:val="20"/>
        </w:rPr>
        <w:t xml:space="preserve">                              </w:t>
      </w:r>
      <w:r w:rsidRPr="00A7195D">
        <w:rPr>
          <w:sz w:val="20"/>
          <w:szCs w:val="20"/>
        </w:rPr>
        <w:tab/>
      </w:r>
      <w:r w:rsidRPr="00A7195D">
        <w:rPr>
          <w:sz w:val="20"/>
          <w:szCs w:val="20"/>
        </w:rPr>
        <w:tab/>
        <w:t xml:space="preserve"> - Краснов Г.В. – староста с. </w:t>
      </w:r>
      <w:proofErr w:type="spellStart"/>
      <w:r w:rsidRPr="00A7195D">
        <w:rPr>
          <w:sz w:val="20"/>
          <w:szCs w:val="20"/>
        </w:rPr>
        <w:t>Новочелны-Сюрбеево</w:t>
      </w:r>
      <w:proofErr w:type="spellEnd"/>
    </w:p>
    <w:p w:rsidR="00B567A5" w:rsidRPr="00A7195D" w:rsidRDefault="00B567A5" w:rsidP="00B567A5">
      <w:pPr>
        <w:ind w:left="2832" w:firstLine="708"/>
        <w:jc w:val="both"/>
        <w:rPr>
          <w:sz w:val="20"/>
          <w:szCs w:val="20"/>
        </w:rPr>
      </w:pPr>
      <w:r w:rsidRPr="00A7195D">
        <w:rPr>
          <w:sz w:val="20"/>
          <w:szCs w:val="20"/>
        </w:rPr>
        <w:t xml:space="preserve"> (по согласованию).</w:t>
      </w:r>
    </w:p>
    <w:p w:rsidR="00B567A5" w:rsidRPr="00A7195D" w:rsidRDefault="00B567A5" w:rsidP="00B567A5">
      <w:pPr>
        <w:jc w:val="both"/>
        <w:rPr>
          <w:sz w:val="20"/>
          <w:szCs w:val="20"/>
        </w:rPr>
      </w:pPr>
    </w:p>
    <w:p w:rsidR="00B567A5" w:rsidRPr="00A7195D" w:rsidRDefault="00B567A5" w:rsidP="00B567A5">
      <w:pPr>
        <w:jc w:val="both"/>
        <w:rPr>
          <w:sz w:val="20"/>
          <w:szCs w:val="20"/>
        </w:rPr>
      </w:pPr>
      <w:r w:rsidRPr="00A7195D">
        <w:rPr>
          <w:sz w:val="20"/>
          <w:szCs w:val="20"/>
        </w:rPr>
        <w:t xml:space="preserve">с. </w:t>
      </w:r>
      <w:proofErr w:type="spellStart"/>
      <w:r w:rsidRPr="00A7195D">
        <w:rPr>
          <w:sz w:val="20"/>
          <w:szCs w:val="20"/>
        </w:rPr>
        <w:t>Старочелны-Сюрбеево</w:t>
      </w:r>
      <w:proofErr w:type="spellEnd"/>
      <w:r w:rsidRPr="00A7195D">
        <w:rPr>
          <w:sz w:val="20"/>
          <w:szCs w:val="20"/>
        </w:rPr>
        <w:t xml:space="preserve">: плотина между </w:t>
      </w:r>
      <w:proofErr w:type="spellStart"/>
      <w:r w:rsidRPr="00A7195D">
        <w:rPr>
          <w:sz w:val="20"/>
          <w:szCs w:val="20"/>
        </w:rPr>
        <w:t>с.Старочелны-Сюрбеево</w:t>
      </w:r>
      <w:proofErr w:type="spellEnd"/>
      <w:r w:rsidRPr="00A7195D">
        <w:rPr>
          <w:sz w:val="20"/>
          <w:szCs w:val="20"/>
        </w:rPr>
        <w:t xml:space="preserve"> и д. </w:t>
      </w:r>
      <w:proofErr w:type="spellStart"/>
      <w:r w:rsidRPr="00A7195D">
        <w:rPr>
          <w:sz w:val="20"/>
          <w:szCs w:val="20"/>
        </w:rPr>
        <w:t>Ивашкино</w:t>
      </w:r>
      <w:proofErr w:type="spellEnd"/>
    </w:p>
    <w:p w:rsidR="00B567A5" w:rsidRPr="00A7195D" w:rsidRDefault="00B567A5" w:rsidP="00B567A5">
      <w:pPr>
        <w:ind w:left="2124" w:firstLine="708"/>
        <w:jc w:val="both"/>
        <w:rPr>
          <w:sz w:val="20"/>
          <w:szCs w:val="20"/>
        </w:rPr>
      </w:pPr>
      <w:r w:rsidRPr="00A7195D">
        <w:rPr>
          <w:sz w:val="20"/>
          <w:szCs w:val="20"/>
        </w:rPr>
        <w:t xml:space="preserve"> - </w:t>
      </w:r>
      <w:proofErr w:type="spellStart"/>
      <w:r w:rsidRPr="00A7195D">
        <w:rPr>
          <w:sz w:val="20"/>
          <w:szCs w:val="20"/>
        </w:rPr>
        <w:t>Ильязов</w:t>
      </w:r>
      <w:proofErr w:type="spellEnd"/>
      <w:r w:rsidRPr="00A7195D">
        <w:rPr>
          <w:sz w:val="20"/>
          <w:szCs w:val="20"/>
        </w:rPr>
        <w:t xml:space="preserve"> Р.Г. – управляющий ООО «</w:t>
      </w:r>
      <w:proofErr w:type="spellStart"/>
      <w:r w:rsidRPr="00A7195D">
        <w:rPr>
          <w:sz w:val="20"/>
          <w:szCs w:val="20"/>
        </w:rPr>
        <w:t>Сюрбеево</w:t>
      </w:r>
      <w:proofErr w:type="spellEnd"/>
      <w:r w:rsidRPr="00A7195D">
        <w:rPr>
          <w:sz w:val="20"/>
          <w:szCs w:val="20"/>
        </w:rPr>
        <w:t xml:space="preserve">» </w:t>
      </w:r>
    </w:p>
    <w:p w:rsidR="00B567A5" w:rsidRPr="00A7195D" w:rsidRDefault="00B567A5" w:rsidP="00B567A5">
      <w:pPr>
        <w:jc w:val="both"/>
        <w:rPr>
          <w:sz w:val="20"/>
          <w:szCs w:val="20"/>
        </w:rPr>
      </w:pPr>
      <w:r w:rsidRPr="00A7195D">
        <w:rPr>
          <w:sz w:val="20"/>
          <w:szCs w:val="20"/>
        </w:rPr>
        <w:tab/>
      </w:r>
      <w:r w:rsidRPr="00A7195D">
        <w:rPr>
          <w:sz w:val="20"/>
          <w:szCs w:val="20"/>
        </w:rPr>
        <w:tab/>
      </w:r>
      <w:r w:rsidRPr="00A7195D">
        <w:rPr>
          <w:sz w:val="20"/>
          <w:szCs w:val="20"/>
        </w:rPr>
        <w:tab/>
      </w:r>
      <w:r w:rsidRPr="00A7195D">
        <w:rPr>
          <w:sz w:val="20"/>
          <w:szCs w:val="20"/>
        </w:rPr>
        <w:tab/>
      </w:r>
      <w:r w:rsidRPr="00A7195D">
        <w:rPr>
          <w:sz w:val="20"/>
          <w:szCs w:val="20"/>
        </w:rPr>
        <w:tab/>
        <w:t>(по согласованию);</w:t>
      </w:r>
    </w:p>
    <w:p w:rsidR="00B567A5" w:rsidRPr="00A7195D" w:rsidRDefault="00B567A5" w:rsidP="00B567A5">
      <w:pPr>
        <w:jc w:val="both"/>
        <w:rPr>
          <w:sz w:val="20"/>
          <w:szCs w:val="20"/>
        </w:rPr>
      </w:pPr>
      <w:r w:rsidRPr="00A7195D">
        <w:rPr>
          <w:sz w:val="20"/>
          <w:szCs w:val="20"/>
        </w:rPr>
        <w:tab/>
      </w:r>
      <w:r w:rsidRPr="00A7195D">
        <w:rPr>
          <w:sz w:val="20"/>
          <w:szCs w:val="20"/>
        </w:rPr>
        <w:tab/>
      </w:r>
      <w:r w:rsidRPr="00A7195D">
        <w:rPr>
          <w:sz w:val="20"/>
          <w:szCs w:val="20"/>
        </w:rPr>
        <w:tab/>
      </w:r>
      <w:r w:rsidRPr="00A7195D">
        <w:rPr>
          <w:sz w:val="20"/>
          <w:szCs w:val="20"/>
        </w:rPr>
        <w:tab/>
        <w:t xml:space="preserve">  -  Кольцов А.М. – депутат Собрания </w:t>
      </w:r>
      <w:r w:rsidRPr="00A7195D">
        <w:rPr>
          <w:sz w:val="20"/>
          <w:szCs w:val="20"/>
        </w:rPr>
        <w:tab/>
      </w:r>
      <w:r w:rsidRPr="00A7195D">
        <w:rPr>
          <w:sz w:val="20"/>
          <w:szCs w:val="20"/>
        </w:rPr>
        <w:tab/>
      </w:r>
      <w:r w:rsidRPr="00A7195D">
        <w:rPr>
          <w:sz w:val="20"/>
          <w:szCs w:val="20"/>
        </w:rPr>
        <w:tab/>
      </w:r>
      <w:r w:rsidRPr="00A7195D">
        <w:rPr>
          <w:sz w:val="20"/>
          <w:szCs w:val="20"/>
        </w:rPr>
        <w:tab/>
      </w:r>
      <w:r w:rsidRPr="00A7195D">
        <w:rPr>
          <w:sz w:val="20"/>
          <w:szCs w:val="20"/>
        </w:rPr>
        <w:tab/>
      </w:r>
      <w:r w:rsidRPr="00A7195D">
        <w:rPr>
          <w:sz w:val="20"/>
          <w:szCs w:val="20"/>
        </w:rPr>
        <w:tab/>
      </w:r>
      <w:r w:rsidRPr="00A7195D">
        <w:rPr>
          <w:sz w:val="20"/>
          <w:szCs w:val="20"/>
        </w:rPr>
        <w:tab/>
        <w:t>депутатов сельского поселения (</w:t>
      </w:r>
      <w:proofErr w:type="gramStart"/>
      <w:r w:rsidRPr="00A7195D">
        <w:rPr>
          <w:sz w:val="20"/>
          <w:szCs w:val="20"/>
        </w:rPr>
        <w:t>по  согласованию</w:t>
      </w:r>
      <w:proofErr w:type="gramEnd"/>
      <w:r w:rsidRPr="00A7195D">
        <w:rPr>
          <w:sz w:val="20"/>
          <w:szCs w:val="20"/>
        </w:rPr>
        <w:t>);</w:t>
      </w:r>
    </w:p>
    <w:p w:rsidR="00B567A5" w:rsidRPr="00A7195D" w:rsidRDefault="00B567A5" w:rsidP="00B567A5">
      <w:pPr>
        <w:jc w:val="both"/>
        <w:rPr>
          <w:sz w:val="20"/>
          <w:szCs w:val="20"/>
        </w:rPr>
      </w:pPr>
      <w:r w:rsidRPr="00A7195D">
        <w:rPr>
          <w:sz w:val="20"/>
          <w:szCs w:val="20"/>
        </w:rPr>
        <w:tab/>
      </w:r>
      <w:r w:rsidRPr="00A7195D">
        <w:rPr>
          <w:sz w:val="20"/>
          <w:szCs w:val="20"/>
        </w:rPr>
        <w:tab/>
      </w:r>
      <w:r w:rsidRPr="00A7195D">
        <w:rPr>
          <w:sz w:val="20"/>
          <w:szCs w:val="20"/>
        </w:rPr>
        <w:tab/>
      </w:r>
      <w:r w:rsidRPr="00A7195D">
        <w:rPr>
          <w:sz w:val="20"/>
          <w:szCs w:val="20"/>
        </w:rPr>
        <w:tab/>
        <w:t xml:space="preserve">  - </w:t>
      </w:r>
      <w:proofErr w:type="spellStart"/>
      <w:r w:rsidRPr="00A7195D">
        <w:rPr>
          <w:sz w:val="20"/>
          <w:szCs w:val="20"/>
        </w:rPr>
        <w:t>Ракчеев</w:t>
      </w:r>
      <w:proofErr w:type="spellEnd"/>
      <w:r w:rsidRPr="00A7195D">
        <w:rPr>
          <w:sz w:val="20"/>
          <w:szCs w:val="20"/>
        </w:rPr>
        <w:t xml:space="preserve"> Н.Ф. – староста д. </w:t>
      </w:r>
      <w:proofErr w:type="spellStart"/>
      <w:r w:rsidRPr="00A7195D">
        <w:rPr>
          <w:sz w:val="20"/>
          <w:szCs w:val="20"/>
        </w:rPr>
        <w:t>Ивашкино</w:t>
      </w:r>
      <w:proofErr w:type="spellEnd"/>
    </w:p>
    <w:p w:rsidR="00B567A5" w:rsidRPr="00A7195D" w:rsidRDefault="00B567A5" w:rsidP="00B567A5">
      <w:pPr>
        <w:jc w:val="both"/>
        <w:rPr>
          <w:sz w:val="20"/>
          <w:szCs w:val="20"/>
        </w:rPr>
      </w:pPr>
      <w:r w:rsidRPr="00A7195D">
        <w:rPr>
          <w:sz w:val="20"/>
          <w:szCs w:val="20"/>
        </w:rPr>
        <w:tab/>
      </w:r>
      <w:r w:rsidRPr="00A7195D">
        <w:rPr>
          <w:sz w:val="20"/>
          <w:szCs w:val="20"/>
        </w:rPr>
        <w:tab/>
      </w:r>
      <w:r w:rsidRPr="00A7195D">
        <w:rPr>
          <w:sz w:val="20"/>
          <w:szCs w:val="20"/>
        </w:rPr>
        <w:tab/>
      </w:r>
      <w:r w:rsidRPr="00A7195D">
        <w:rPr>
          <w:sz w:val="20"/>
          <w:szCs w:val="20"/>
        </w:rPr>
        <w:tab/>
      </w:r>
      <w:r w:rsidRPr="00A7195D">
        <w:rPr>
          <w:sz w:val="20"/>
          <w:szCs w:val="20"/>
        </w:rPr>
        <w:tab/>
        <w:t>(по согласованию).</w:t>
      </w:r>
    </w:p>
    <w:p w:rsidR="00B567A5" w:rsidRPr="00A7195D" w:rsidRDefault="00B567A5" w:rsidP="00B567A5">
      <w:pPr>
        <w:jc w:val="both"/>
        <w:rPr>
          <w:sz w:val="20"/>
          <w:szCs w:val="20"/>
        </w:rPr>
      </w:pPr>
    </w:p>
    <w:p w:rsidR="00B567A5" w:rsidRPr="00A7195D" w:rsidRDefault="00B567A5" w:rsidP="00B567A5">
      <w:pPr>
        <w:jc w:val="both"/>
        <w:rPr>
          <w:sz w:val="20"/>
          <w:szCs w:val="20"/>
        </w:rPr>
      </w:pPr>
      <w:r w:rsidRPr="00A7195D">
        <w:rPr>
          <w:sz w:val="20"/>
          <w:szCs w:val="20"/>
        </w:rPr>
        <w:t xml:space="preserve">д. Степные Шихазаны: плотина на юго-восточной окраине деревни, плотина на северо-западной окраине деревни </w:t>
      </w:r>
    </w:p>
    <w:p w:rsidR="00B567A5" w:rsidRPr="00A7195D" w:rsidRDefault="00B567A5" w:rsidP="00B567A5">
      <w:pPr>
        <w:ind w:left="3540"/>
        <w:jc w:val="both"/>
        <w:rPr>
          <w:sz w:val="20"/>
          <w:szCs w:val="20"/>
        </w:rPr>
      </w:pPr>
      <w:r w:rsidRPr="00A7195D">
        <w:rPr>
          <w:sz w:val="20"/>
          <w:szCs w:val="20"/>
        </w:rPr>
        <w:t xml:space="preserve">- Родионов О.В. – управляющий </w:t>
      </w:r>
      <w:proofErr w:type="spellStart"/>
      <w:r w:rsidRPr="00A7195D">
        <w:rPr>
          <w:sz w:val="20"/>
          <w:szCs w:val="20"/>
        </w:rPr>
        <w:t>Степношихазанским</w:t>
      </w:r>
      <w:proofErr w:type="spellEnd"/>
      <w:r w:rsidRPr="00A7195D">
        <w:rPr>
          <w:sz w:val="20"/>
          <w:szCs w:val="20"/>
        </w:rPr>
        <w:t xml:space="preserve"> отделением ООО «Агрофирма «Слава картофелю» </w:t>
      </w:r>
    </w:p>
    <w:p w:rsidR="00B567A5" w:rsidRPr="00A7195D" w:rsidRDefault="00B567A5" w:rsidP="00B567A5">
      <w:pPr>
        <w:ind w:left="3540"/>
        <w:jc w:val="both"/>
        <w:rPr>
          <w:sz w:val="20"/>
          <w:szCs w:val="20"/>
        </w:rPr>
      </w:pPr>
      <w:r w:rsidRPr="00A7195D">
        <w:rPr>
          <w:sz w:val="20"/>
          <w:szCs w:val="20"/>
        </w:rPr>
        <w:t>(по согласованию);</w:t>
      </w:r>
    </w:p>
    <w:p w:rsidR="00B567A5" w:rsidRPr="00A7195D" w:rsidRDefault="00B567A5" w:rsidP="00B567A5">
      <w:pPr>
        <w:jc w:val="both"/>
        <w:rPr>
          <w:sz w:val="20"/>
          <w:szCs w:val="20"/>
        </w:rPr>
      </w:pPr>
      <w:r w:rsidRPr="00A7195D">
        <w:rPr>
          <w:sz w:val="20"/>
          <w:szCs w:val="20"/>
        </w:rPr>
        <w:tab/>
      </w:r>
      <w:r w:rsidRPr="00A7195D">
        <w:rPr>
          <w:sz w:val="20"/>
          <w:szCs w:val="20"/>
        </w:rPr>
        <w:tab/>
      </w:r>
      <w:r w:rsidRPr="00A7195D">
        <w:rPr>
          <w:sz w:val="20"/>
          <w:szCs w:val="20"/>
        </w:rPr>
        <w:tab/>
      </w:r>
      <w:r w:rsidRPr="00A7195D">
        <w:rPr>
          <w:sz w:val="20"/>
          <w:szCs w:val="20"/>
        </w:rPr>
        <w:tab/>
      </w:r>
      <w:r w:rsidRPr="00A7195D">
        <w:rPr>
          <w:sz w:val="20"/>
          <w:szCs w:val="20"/>
        </w:rPr>
        <w:tab/>
        <w:t xml:space="preserve">- </w:t>
      </w:r>
      <w:proofErr w:type="spellStart"/>
      <w:r w:rsidRPr="00A7195D">
        <w:rPr>
          <w:sz w:val="20"/>
          <w:szCs w:val="20"/>
        </w:rPr>
        <w:t>Ракчеев</w:t>
      </w:r>
      <w:proofErr w:type="spellEnd"/>
      <w:r w:rsidRPr="00A7195D">
        <w:rPr>
          <w:sz w:val="20"/>
          <w:szCs w:val="20"/>
        </w:rPr>
        <w:t xml:space="preserve"> С.М. - депутат Собрания </w:t>
      </w:r>
      <w:r w:rsidRPr="00A7195D">
        <w:rPr>
          <w:sz w:val="20"/>
          <w:szCs w:val="20"/>
        </w:rPr>
        <w:tab/>
      </w:r>
      <w:r w:rsidRPr="00A7195D">
        <w:rPr>
          <w:sz w:val="20"/>
          <w:szCs w:val="20"/>
        </w:rPr>
        <w:tab/>
      </w:r>
      <w:r w:rsidRPr="00A7195D">
        <w:rPr>
          <w:sz w:val="20"/>
          <w:szCs w:val="20"/>
        </w:rPr>
        <w:tab/>
      </w:r>
      <w:r w:rsidRPr="00A7195D">
        <w:rPr>
          <w:sz w:val="20"/>
          <w:szCs w:val="20"/>
        </w:rPr>
        <w:tab/>
      </w:r>
      <w:r w:rsidRPr="00A7195D">
        <w:rPr>
          <w:sz w:val="20"/>
          <w:szCs w:val="20"/>
        </w:rPr>
        <w:tab/>
      </w:r>
      <w:r w:rsidRPr="00A7195D">
        <w:rPr>
          <w:sz w:val="20"/>
          <w:szCs w:val="20"/>
        </w:rPr>
        <w:tab/>
      </w:r>
      <w:r w:rsidRPr="00A7195D">
        <w:rPr>
          <w:sz w:val="20"/>
          <w:szCs w:val="20"/>
        </w:rPr>
        <w:tab/>
      </w:r>
      <w:r w:rsidRPr="00A7195D">
        <w:rPr>
          <w:sz w:val="20"/>
          <w:szCs w:val="20"/>
        </w:rPr>
        <w:tab/>
        <w:t xml:space="preserve">депутатов сельского поселения </w:t>
      </w:r>
    </w:p>
    <w:p w:rsidR="00B567A5" w:rsidRPr="00A7195D" w:rsidRDefault="00B567A5" w:rsidP="00B567A5">
      <w:pPr>
        <w:ind w:left="2832" w:firstLine="708"/>
        <w:jc w:val="both"/>
        <w:rPr>
          <w:sz w:val="20"/>
          <w:szCs w:val="20"/>
        </w:rPr>
      </w:pPr>
      <w:r w:rsidRPr="00A7195D">
        <w:rPr>
          <w:sz w:val="20"/>
          <w:szCs w:val="20"/>
        </w:rPr>
        <w:t>(</w:t>
      </w:r>
      <w:proofErr w:type="gramStart"/>
      <w:r w:rsidRPr="00A7195D">
        <w:rPr>
          <w:sz w:val="20"/>
          <w:szCs w:val="20"/>
        </w:rPr>
        <w:t>по  согласованию</w:t>
      </w:r>
      <w:proofErr w:type="gramEnd"/>
      <w:r w:rsidRPr="00A7195D">
        <w:rPr>
          <w:sz w:val="20"/>
          <w:szCs w:val="20"/>
        </w:rPr>
        <w:t>);</w:t>
      </w:r>
    </w:p>
    <w:p w:rsidR="00B567A5" w:rsidRPr="00A7195D" w:rsidRDefault="00B567A5" w:rsidP="00B567A5">
      <w:pPr>
        <w:jc w:val="both"/>
        <w:rPr>
          <w:sz w:val="20"/>
          <w:szCs w:val="20"/>
        </w:rPr>
      </w:pPr>
      <w:r w:rsidRPr="00A7195D">
        <w:rPr>
          <w:sz w:val="20"/>
          <w:szCs w:val="20"/>
        </w:rPr>
        <w:tab/>
      </w:r>
      <w:r w:rsidRPr="00A7195D">
        <w:rPr>
          <w:sz w:val="20"/>
          <w:szCs w:val="20"/>
        </w:rPr>
        <w:tab/>
      </w:r>
      <w:r w:rsidRPr="00A7195D">
        <w:rPr>
          <w:sz w:val="20"/>
          <w:szCs w:val="20"/>
        </w:rPr>
        <w:tab/>
      </w:r>
      <w:r w:rsidRPr="00A7195D">
        <w:rPr>
          <w:sz w:val="20"/>
          <w:szCs w:val="20"/>
        </w:rPr>
        <w:tab/>
      </w:r>
      <w:r w:rsidRPr="00A7195D">
        <w:rPr>
          <w:sz w:val="20"/>
          <w:szCs w:val="20"/>
        </w:rPr>
        <w:tab/>
        <w:t xml:space="preserve">- Соколов С.В. - староста д. Степные Шихазаны </w:t>
      </w:r>
    </w:p>
    <w:p w:rsidR="00B567A5" w:rsidRPr="00A7195D" w:rsidRDefault="00B567A5" w:rsidP="00B567A5">
      <w:pPr>
        <w:jc w:val="both"/>
        <w:rPr>
          <w:sz w:val="20"/>
          <w:szCs w:val="20"/>
        </w:rPr>
      </w:pPr>
      <w:r w:rsidRPr="00A7195D">
        <w:rPr>
          <w:sz w:val="20"/>
          <w:szCs w:val="20"/>
        </w:rPr>
        <w:lastRenderedPageBreak/>
        <w:tab/>
      </w:r>
      <w:r w:rsidRPr="00A7195D">
        <w:rPr>
          <w:sz w:val="20"/>
          <w:szCs w:val="20"/>
        </w:rPr>
        <w:tab/>
      </w:r>
      <w:r w:rsidRPr="00A7195D">
        <w:rPr>
          <w:sz w:val="20"/>
          <w:szCs w:val="20"/>
        </w:rPr>
        <w:tab/>
      </w:r>
      <w:r w:rsidRPr="00A7195D">
        <w:rPr>
          <w:sz w:val="20"/>
          <w:szCs w:val="20"/>
        </w:rPr>
        <w:tab/>
      </w:r>
      <w:r w:rsidRPr="00A7195D">
        <w:rPr>
          <w:sz w:val="20"/>
          <w:szCs w:val="20"/>
        </w:rPr>
        <w:tab/>
        <w:t>(по согласованию);</w:t>
      </w:r>
    </w:p>
    <w:p w:rsidR="00B567A5" w:rsidRPr="00A7195D" w:rsidRDefault="00B567A5" w:rsidP="00B567A5">
      <w:pPr>
        <w:ind w:left="3537"/>
        <w:jc w:val="both"/>
        <w:rPr>
          <w:sz w:val="20"/>
          <w:szCs w:val="20"/>
        </w:rPr>
      </w:pPr>
      <w:r w:rsidRPr="00A7195D">
        <w:rPr>
          <w:sz w:val="20"/>
          <w:szCs w:val="20"/>
        </w:rPr>
        <w:t>- Родионов П.И. - староста д. Степные Шихазаны (по согласованию).</w:t>
      </w:r>
    </w:p>
    <w:p w:rsidR="00B567A5" w:rsidRPr="00A7195D" w:rsidRDefault="00B567A5" w:rsidP="00B567A5">
      <w:pPr>
        <w:jc w:val="both"/>
        <w:rPr>
          <w:sz w:val="20"/>
          <w:szCs w:val="20"/>
        </w:rPr>
      </w:pPr>
    </w:p>
    <w:p w:rsidR="00B567A5" w:rsidRPr="00A7195D" w:rsidRDefault="00B567A5" w:rsidP="00B567A5">
      <w:pPr>
        <w:jc w:val="both"/>
        <w:rPr>
          <w:sz w:val="20"/>
          <w:szCs w:val="20"/>
        </w:rPr>
      </w:pPr>
      <w:r w:rsidRPr="00A7195D">
        <w:rPr>
          <w:sz w:val="20"/>
          <w:szCs w:val="20"/>
        </w:rPr>
        <w:tab/>
      </w:r>
      <w:r w:rsidRPr="00A7195D">
        <w:rPr>
          <w:sz w:val="20"/>
          <w:szCs w:val="20"/>
        </w:rPr>
        <w:tab/>
      </w:r>
      <w:r w:rsidRPr="00A7195D">
        <w:rPr>
          <w:sz w:val="20"/>
          <w:szCs w:val="20"/>
        </w:rPr>
        <w:tab/>
        <w:t xml:space="preserve">                        </w:t>
      </w:r>
    </w:p>
    <w:p w:rsidR="00B567A5" w:rsidRPr="00A7195D" w:rsidRDefault="00B567A5" w:rsidP="00B567A5">
      <w:pPr>
        <w:jc w:val="both"/>
        <w:rPr>
          <w:sz w:val="20"/>
          <w:szCs w:val="20"/>
        </w:rPr>
      </w:pPr>
      <w:r w:rsidRPr="00A7195D">
        <w:rPr>
          <w:sz w:val="20"/>
          <w:szCs w:val="20"/>
        </w:rPr>
        <w:t xml:space="preserve">       2. Рекомендовать руководителям сельскохозяйственных предприятий составить график дежурства из числа должностных лиц, организовать чистку водоотводных труб.</w:t>
      </w:r>
    </w:p>
    <w:p w:rsidR="00B567A5" w:rsidRPr="00A7195D" w:rsidRDefault="00B567A5" w:rsidP="00B567A5">
      <w:pPr>
        <w:jc w:val="both"/>
        <w:rPr>
          <w:sz w:val="20"/>
          <w:szCs w:val="20"/>
        </w:rPr>
      </w:pPr>
      <w:r w:rsidRPr="00A7195D">
        <w:rPr>
          <w:sz w:val="20"/>
          <w:szCs w:val="20"/>
        </w:rPr>
        <w:tab/>
        <w:t xml:space="preserve">3. Постановление администрации </w:t>
      </w:r>
      <w:proofErr w:type="spellStart"/>
      <w:r w:rsidRPr="00A7195D">
        <w:rPr>
          <w:sz w:val="20"/>
          <w:szCs w:val="20"/>
        </w:rPr>
        <w:t>Новочелны-Сюрбеевского</w:t>
      </w:r>
      <w:proofErr w:type="spellEnd"/>
      <w:r w:rsidRPr="00A7195D">
        <w:rPr>
          <w:sz w:val="20"/>
          <w:szCs w:val="20"/>
        </w:rPr>
        <w:t xml:space="preserve"> сельского поселения № 9 от 01.03.2021 года «О закреплении ответственных за ГТС</w:t>
      </w:r>
    </w:p>
    <w:p w:rsidR="00B567A5" w:rsidRPr="00A7195D" w:rsidRDefault="00B567A5" w:rsidP="00B567A5">
      <w:pPr>
        <w:jc w:val="both"/>
        <w:rPr>
          <w:sz w:val="20"/>
          <w:szCs w:val="20"/>
        </w:rPr>
      </w:pPr>
      <w:r w:rsidRPr="00A7195D">
        <w:rPr>
          <w:sz w:val="20"/>
          <w:szCs w:val="20"/>
        </w:rPr>
        <w:t xml:space="preserve">на период пропуска паводковых вод в 2021 году» считать утратившим силу. </w:t>
      </w:r>
    </w:p>
    <w:p w:rsidR="00B567A5" w:rsidRPr="00A7195D" w:rsidRDefault="00B567A5" w:rsidP="00B567A5">
      <w:pPr>
        <w:jc w:val="both"/>
        <w:rPr>
          <w:sz w:val="20"/>
          <w:szCs w:val="20"/>
        </w:rPr>
      </w:pPr>
      <w:r w:rsidRPr="00A7195D">
        <w:rPr>
          <w:sz w:val="20"/>
          <w:szCs w:val="20"/>
        </w:rPr>
        <w:t xml:space="preserve">       </w:t>
      </w:r>
      <w:r w:rsidRPr="00A7195D">
        <w:rPr>
          <w:sz w:val="20"/>
          <w:szCs w:val="20"/>
        </w:rPr>
        <w:tab/>
        <w:t xml:space="preserve">4. </w:t>
      </w:r>
      <w:proofErr w:type="gramStart"/>
      <w:r w:rsidRPr="00A7195D">
        <w:rPr>
          <w:sz w:val="20"/>
          <w:szCs w:val="20"/>
        </w:rPr>
        <w:t>Контроль  за</w:t>
      </w:r>
      <w:proofErr w:type="gramEnd"/>
      <w:r w:rsidRPr="00A7195D">
        <w:rPr>
          <w:sz w:val="20"/>
          <w:szCs w:val="20"/>
        </w:rPr>
        <w:t xml:space="preserve">  исполнением данного постановления оставляю за собой.</w:t>
      </w:r>
    </w:p>
    <w:p w:rsidR="00B567A5" w:rsidRPr="00A7195D" w:rsidRDefault="00B567A5" w:rsidP="00B567A5">
      <w:pPr>
        <w:jc w:val="both"/>
        <w:rPr>
          <w:sz w:val="20"/>
          <w:szCs w:val="20"/>
        </w:rPr>
      </w:pPr>
    </w:p>
    <w:p w:rsidR="00B567A5" w:rsidRPr="00A7195D" w:rsidRDefault="00B567A5" w:rsidP="00B567A5">
      <w:pPr>
        <w:jc w:val="both"/>
        <w:rPr>
          <w:sz w:val="20"/>
          <w:szCs w:val="20"/>
        </w:rPr>
      </w:pPr>
    </w:p>
    <w:p w:rsidR="00B567A5" w:rsidRPr="00A7195D" w:rsidRDefault="00B567A5" w:rsidP="00B567A5">
      <w:pPr>
        <w:jc w:val="both"/>
        <w:rPr>
          <w:sz w:val="20"/>
          <w:szCs w:val="20"/>
        </w:rPr>
      </w:pPr>
      <w:r w:rsidRPr="00A7195D">
        <w:rPr>
          <w:sz w:val="20"/>
          <w:szCs w:val="20"/>
        </w:rPr>
        <w:t xml:space="preserve">Глава сельского поселения                  </w:t>
      </w:r>
      <w:r w:rsidRPr="00A7195D">
        <w:rPr>
          <w:sz w:val="20"/>
          <w:szCs w:val="20"/>
        </w:rPr>
        <w:tab/>
      </w:r>
      <w:r w:rsidRPr="00A7195D">
        <w:rPr>
          <w:sz w:val="20"/>
          <w:szCs w:val="20"/>
        </w:rPr>
        <w:tab/>
      </w:r>
      <w:r w:rsidRPr="00A7195D">
        <w:rPr>
          <w:sz w:val="20"/>
          <w:szCs w:val="20"/>
        </w:rPr>
        <w:tab/>
      </w:r>
      <w:proofErr w:type="spellStart"/>
      <w:r w:rsidRPr="00A7195D">
        <w:rPr>
          <w:sz w:val="20"/>
          <w:szCs w:val="20"/>
        </w:rPr>
        <w:t>А.Т.Орешкин</w:t>
      </w:r>
      <w:proofErr w:type="spellEnd"/>
      <w:r w:rsidRPr="00A7195D">
        <w:rPr>
          <w:sz w:val="20"/>
          <w:szCs w:val="20"/>
        </w:rPr>
        <w:t xml:space="preserve">    </w:t>
      </w:r>
    </w:p>
    <w:p w:rsidR="00B567A5" w:rsidRDefault="00B567A5" w:rsidP="00B567A5">
      <w:pPr>
        <w:autoSpaceDE w:val="0"/>
        <w:autoSpaceDN w:val="0"/>
        <w:adjustRightInd w:val="0"/>
        <w:jc w:val="both"/>
        <w:rPr>
          <w:b/>
          <w:sz w:val="20"/>
          <w:szCs w:val="20"/>
        </w:rPr>
      </w:pPr>
    </w:p>
    <w:p w:rsidR="00B567A5" w:rsidRDefault="00B567A5" w:rsidP="00B567A5">
      <w:pPr>
        <w:autoSpaceDE w:val="0"/>
        <w:autoSpaceDN w:val="0"/>
        <w:adjustRightInd w:val="0"/>
        <w:jc w:val="both"/>
        <w:rPr>
          <w:b/>
          <w:sz w:val="20"/>
          <w:szCs w:val="20"/>
        </w:rPr>
      </w:pPr>
    </w:p>
    <w:p w:rsidR="00B567A5" w:rsidRDefault="00B567A5" w:rsidP="00B567A5">
      <w:pPr>
        <w:autoSpaceDE w:val="0"/>
        <w:autoSpaceDN w:val="0"/>
        <w:adjustRightInd w:val="0"/>
        <w:jc w:val="center"/>
        <w:rPr>
          <w:b/>
          <w:sz w:val="20"/>
          <w:szCs w:val="20"/>
        </w:rPr>
      </w:pPr>
      <w:r>
        <w:rPr>
          <w:b/>
          <w:sz w:val="20"/>
          <w:szCs w:val="20"/>
        </w:rPr>
        <w:t>ПРОКУРАТУРА КОМСОМОЛЬСКОГО РАЙОНА РАЗЪЯСНЯЕТ</w:t>
      </w:r>
    </w:p>
    <w:p w:rsidR="00B567A5" w:rsidRDefault="00B567A5" w:rsidP="00B567A5">
      <w:pPr>
        <w:autoSpaceDE w:val="0"/>
        <w:autoSpaceDN w:val="0"/>
        <w:adjustRightInd w:val="0"/>
        <w:jc w:val="center"/>
        <w:rPr>
          <w:b/>
          <w:sz w:val="20"/>
          <w:szCs w:val="20"/>
        </w:rPr>
      </w:pPr>
    </w:p>
    <w:p w:rsidR="00B567A5" w:rsidRPr="00FA6307" w:rsidRDefault="00B567A5" w:rsidP="00B567A5">
      <w:pPr>
        <w:shd w:val="clear" w:color="auto" w:fill="FFFFFF"/>
        <w:jc w:val="center"/>
        <w:rPr>
          <w:b/>
          <w:bCs/>
          <w:sz w:val="20"/>
          <w:szCs w:val="20"/>
        </w:rPr>
      </w:pPr>
      <w:r w:rsidRPr="00FA6307">
        <w:rPr>
          <w:b/>
          <w:bCs/>
          <w:sz w:val="20"/>
          <w:szCs w:val="20"/>
        </w:rPr>
        <w:t>Предусмотрена ли уголовная ответственность за хищение денежных средств материнского (семейного) капитала?</w:t>
      </w:r>
    </w:p>
    <w:p w:rsidR="00B567A5" w:rsidRPr="00FA6307" w:rsidRDefault="00B567A5" w:rsidP="00B567A5">
      <w:pPr>
        <w:shd w:val="clear" w:color="auto" w:fill="FFFFFF"/>
        <w:jc w:val="both"/>
        <w:rPr>
          <w:sz w:val="20"/>
          <w:szCs w:val="20"/>
        </w:rPr>
      </w:pPr>
      <w:r w:rsidRPr="00FA6307">
        <w:rPr>
          <w:rStyle w:val="feeds-pagenavigationicon"/>
          <w:sz w:val="20"/>
          <w:szCs w:val="20"/>
        </w:rPr>
        <w:t> </w:t>
      </w:r>
    </w:p>
    <w:p w:rsidR="00B567A5" w:rsidRPr="00FA6307" w:rsidRDefault="00B567A5" w:rsidP="00B567A5">
      <w:pPr>
        <w:pStyle w:val="a9"/>
        <w:shd w:val="clear" w:color="auto" w:fill="FFFFFF"/>
        <w:spacing w:before="0" w:beforeAutospacing="0" w:after="0" w:afterAutospacing="0"/>
        <w:ind w:firstLine="720"/>
        <w:jc w:val="both"/>
        <w:rPr>
          <w:sz w:val="20"/>
          <w:szCs w:val="20"/>
          <w:shd w:val="clear" w:color="auto" w:fill="FFFFFF"/>
        </w:rPr>
      </w:pPr>
      <w:r w:rsidRPr="00FA6307">
        <w:rPr>
          <w:rStyle w:val="ae"/>
          <w:bCs w:val="0"/>
          <w:sz w:val="20"/>
          <w:szCs w:val="20"/>
          <w:shd w:val="clear" w:color="auto" w:fill="FFFFFF"/>
        </w:rPr>
        <w:t>Ответ:</w:t>
      </w:r>
      <w:r w:rsidRPr="00FA6307">
        <w:rPr>
          <w:sz w:val="20"/>
          <w:szCs w:val="20"/>
          <w:shd w:val="clear" w:color="auto" w:fill="FFFFFF"/>
        </w:rPr>
        <w:t> Уголовная ответственность за хищение при получении различных социальных выплат, в том числе материнского капитала, предусмотрена ст. 159.2 Уголовного кодекса Российской Федерации «Мошенничество при получении выплат» и зависит от различных факторов: совершения противоправного деяния одним лицом или группой лиц, использования служебного положения, размера полученных денежных средств. В зависимости от наличия указанных факторов наказание за совершение такого преступления может устанавливаться от наложения штрафа в размере 120 000 рублей до лишения свободы сроком на 10 лет и взыскания одного миллиона рублей штрафа.</w:t>
      </w:r>
    </w:p>
    <w:p w:rsidR="00B567A5" w:rsidRPr="00FA6307" w:rsidRDefault="00B567A5" w:rsidP="00B567A5">
      <w:pPr>
        <w:pStyle w:val="a9"/>
        <w:shd w:val="clear" w:color="auto" w:fill="FFFFFF"/>
        <w:spacing w:before="0" w:beforeAutospacing="0" w:after="0" w:afterAutospacing="0"/>
        <w:ind w:firstLine="720"/>
        <w:jc w:val="both"/>
        <w:rPr>
          <w:sz w:val="20"/>
          <w:szCs w:val="20"/>
          <w:shd w:val="clear" w:color="auto" w:fill="FFFFFF"/>
        </w:rPr>
      </w:pPr>
      <w:r w:rsidRPr="00FA6307">
        <w:rPr>
          <w:sz w:val="20"/>
          <w:szCs w:val="20"/>
          <w:shd w:val="clear" w:color="auto" w:fill="FFFFFF"/>
        </w:rPr>
        <w:t>Уголовная ответственность наступает в случае наличия умысла на хищение денежных средств и нарушения требований Федерального закона от 29.12.2006 №256-ФЗ «О дополнительных мерах государственной поддержки семей, имеющих детей» (далее – Закон) в части целевого использования средств материнского капитала.</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shd w:val="clear" w:color="auto" w:fill="FFFFFF"/>
        </w:rPr>
        <w:t>Данные средства целевые и могут быть потрачены, как закреплено в Законе, по следующим направлениям: 1) улучшение жилищных условий (приобретение жилого помещения; строительство жилого помещения с привлечением строительной организации; строительство или реконструкция объекта индивидуального жилищного строительства без привлечения организации-подрядчика; компенсация затрат на строительство или реконструкцию объекта индивидуального жилищного строительства (ИЖС); уплата первоначального взноса и (или) погашение основного долга и уплата процентов по кредитам или займам на приобретение (строительство) жилого помещения, включая ипотечные кредиты; погашение основного долга и уплата процентов по кредитам или займам, в том числе ипотечным, на погашение ранее предоставленного кредита или займа на приобретение или строительство жилья; оплата участия в долевом строительстве; уплата вступительного взноса в качестве участника жилищных, жилищно-строительных, жилищных накопительных кооперативов и др.); 2) получение образования ребенком (детьми); 3) формирование накопительной пенсии; 4) приобретение товаров и услуг, предназначенных для социальной адаптации и интеграции в обществе детей-инвалидов; 5) получение ежемесячной выплаты в соответствии с Федеральным законом от 28.12.2017 № 418-ФЗ «О ежемесячных выплатах семьям, имеющим детей».</w:t>
      </w:r>
    </w:p>
    <w:p w:rsidR="00B567A5" w:rsidRPr="00FA6307" w:rsidRDefault="00B567A5" w:rsidP="00B567A5">
      <w:pPr>
        <w:pStyle w:val="a9"/>
        <w:shd w:val="clear" w:color="auto" w:fill="FFFFFF"/>
        <w:spacing w:before="0" w:beforeAutospacing="0" w:after="0" w:afterAutospacing="0"/>
        <w:ind w:firstLine="720"/>
        <w:jc w:val="both"/>
        <w:rPr>
          <w:sz w:val="20"/>
          <w:szCs w:val="20"/>
          <w:shd w:val="clear" w:color="auto" w:fill="FFFFFF"/>
        </w:rPr>
      </w:pPr>
      <w:r w:rsidRPr="00FA6307">
        <w:rPr>
          <w:sz w:val="20"/>
          <w:szCs w:val="20"/>
          <w:shd w:val="clear" w:color="auto" w:fill="FFFFFF"/>
        </w:rPr>
        <w:t>Материнский капитал должен быть поддержкой для семьи, а не средством незаконного обогащения. Однако некоторые родители забывают об этом и вступают в различные преступные схемы с организациями, созданными исключительно с целью совершения хищения денежных средств материнского капитала, в основном, якобы с целью улучшения жилищных условий.</w:t>
      </w:r>
    </w:p>
    <w:p w:rsidR="00B567A5" w:rsidRPr="00FA6307" w:rsidRDefault="00B567A5" w:rsidP="00B567A5">
      <w:pPr>
        <w:pStyle w:val="a9"/>
        <w:shd w:val="clear" w:color="auto" w:fill="FFFFFF"/>
        <w:spacing w:before="0" w:beforeAutospacing="0" w:after="0" w:afterAutospacing="0"/>
        <w:ind w:firstLine="720"/>
        <w:jc w:val="both"/>
        <w:rPr>
          <w:sz w:val="20"/>
          <w:szCs w:val="20"/>
          <w:shd w:val="clear" w:color="auto" w:fill="FFFFFF"/>
        </w:rPr>
      </w:pPr>
      <w:r w:rsidRPr="00FA6307">
        <w:rPr>
          <w:sz w:val="20"/>
          <w:szCs w:val="20"/>
          <w:shd w:val="clear" w:color="auto" w:fill="FFFFFF"/>
        </w:rPr>
        <w:t>Уголовную ответственность за совершение указанных преступлений несут как работники преступных организаций, так и родители – владельцы этих сертификатов, если они не стали сами жертвой мошенников, а целенаправленно участвовали в той или иной преступной схеме и изначально не собирались использовать деньги материнского капитала целевым образом.</w:t>
      </w:r>
    </w:p>
    <w:p w:rsidR="00B567A5" w:rsidRPr="00FA6307" w:rsidRDefault="00B567A5" w:rsidP="00B567A5">
      <w:pPr>
        <w:jc w:val="center"/>
        <w:rPr>
          <w:b/>
          <w:sz w:val="20"/>
          <w:szCs w:val="20"/>
        </w:rPr>
      </w:pPr>
    </w:p>
    <w:p w:rsidR="00B567A5" w:rsidRDefault="00B567A5" w:rsidP="00B567A5">
      <w:pPr>
        <w:jc w:val="center"/>
        <w:rPr>
          <w:b/>
          <w:sz w:val="20"/>
          <w:szCs w:val="20"/>
        </w:rPr>
      </w:pPr>
      <w:r w:rsidRPr="00FA6307">
        <w:rPr>
          <w:b/>
          <w:sz w:val="20"/>
          <w:szCs w:val="20"/>
        </w:rPr>
        <w:t>Ужесточена уголовная ответственность за совершение преступлений против половой неприкосновенности несовершеннолетних</w:t>
      </w:r>
    </w:p>
    <w:p w:rsidR="00B567A5" w:rsidRPr="00FA6307" w:rsidRDefault="00B567A5" w:rsidP="00B567A5">
      <w:pPr>
        <w:jc w:val="center"/>
        <w:rPr>
          <w:b/>
          <w:sz w:val="20"/>
          <w:szCs w:val="20"/>
        </w:rPr>
      </w:pPr>
    </w:p>
    <w:p w:rsidR="00B567A5" w:rsidRPr="00FA6307" w:rsidRDefault="00B567A5" w:rsidP="00B567A5">
      <w:pPr>
        <w:ind w:firstLine="709"/>
        <w:jc w:val="both"/>
        <w:rPr>
          <w:sz w:val="20"/>
          <w:szCs w:val="20"/>
        </w:rPr>
      </w:pPr>
      <w:r w:rsidRPr="00FA6307">
        <w:rPr>
          <w:sz w:val="20"/>
          <w:szCs w:val="20"/>
        </w:rPr>
        <w:t>Федеральным законом от 28.01.2022 № 3-ФЗ «О внесении изменений в Уголовный кодекс Российской Федерации» внесены изменения в ч. 5 ст. 131 УК РФ и ч. 5 ст. 132 УК РФ, в соответствии с которыми установлена уголовная ответственность за изнасилование или насильственные действия сексуального характера, совершенные в отношении несовершеннолетней или потерпевшей, не достигшей 14-летнего возраста, если они:</w:t>
      </w:r>
    </w:p>
    <w:p w:rsidR="00B567A5" w:rsidRPr="00FA6307" w:rsidRDefault="00B567A5" w:rsidP="00B567A5">
      <w:pPr>
        <w:ind w:firstLine="709"/>
        <w:jc w:val="both"/>
        <w:rPr>
          <w:sz w:val="20"/>
          <w:szCs w:val="20"/>
        </w:rPr>
      </w:pPr>
      <w:r w:rsidRPr="00FA6307">
        <w:rPr>
          <w:sz w:val="20"/>
          <w:szCs w:val="20"/>
        </w:rPr>
        <w:t xml:space="preserve">- совершены лицом, имеющим судимость за ранее совершенное преступление против половой неприкосновенности несовершеннолетнего, </w:t>
      </w:r>
    </w:p>
    <w:p w:rsidR="00B567A5" w:rsidRPr="00FA6307" w:rsidRDefault="00B567A5" w:rsidP="00B567A5">
      <w:pPr>
        <w:ind w:firstLine="709"/>
        <w:jc w:val="both"/>
        <w:rPr>
          <w:sz w:val="20"/>
          <w:szCs w:val="20"/>
        </w:rPr>
      </w:pPr>
      <w:r w:rsidRPr="00FA6307">
        <w:rPr>
          <w:sz w:val="20"/>
          <w:szCs w:val="20"/>
        </w:rPr>
        <w:t>- совершены в отношении двух или более несовершеннолетних;</w:t>
      </w:r>
    </w:p>
    <w:p w:rsidR="00B567A5" w:rsidRPr="00FA6307" w:rsidRDefault="00B567A5" w:rsidP="00B567A5">
      <w:pPr>
        <w:ind w:firstLine="709"/>
        <w:jc w:val="both"/>
        <w:rPr>
          <w:sz w:val="20"/>
          <w:szCs w:val="20"/>
        </w:rPr>
      </w:pPr>
      <w:r w:rsidRPr="00FA6307">
        <w:rPr>
          <w:sz w:val="20"/>
          <w:szCs w:val="20"/>
        </w:rPr>
        <w:lastRenderedPageBreak/>
        <w:t>- сопряжены с совершением другого тяжкого или особо тяжкого преступления против личности, за исключением случаев, предусмотренных пунктом «к» части второй статьи 105 настоящего Кодекса.</w:t>
      </w:r>
    </w:p>
    <w:p w:rsidR="00B567A5" w:rsidRPr="00FA6307" w:rsidRDefault="00B567A5" w:rsidP="00B567A5">
      <w:pPr>
        <w:ind w:firstLine="709"/>
        <w:jc w:val="both"/>
        <w:rPr>
          <w:sz w:val="20"/>
          <w:szCs w:val="20"/>
        </w:rPr>
      </w:pPr>
      <w:r w:rsidRPr="00FA6307">
        <w:rPr>
          <w:sz w:val="20"/>
          <w:szCs w:val="20"/>
        </w:rPr>
        <w:t>За совершение указанных деяний может быть назначено наказание в виде лишения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B567A5" w:rsidRPr="00FA6307" w:rsidRDefault="00B567A5" w:rsidP="00B567A5">
      <w:pPr>
        <w:ind w:firstLine="539"/>
        <w:jc w:val="both"/>
        <w:rPr>
          <w:sz w:val="20"/>
          <w:szCs w:val="20"/>
        </w:rPr>
      </w:pPr>
    </w:p>
    <w:p w:rsidR="00B567A5" w:rsidRPr="00FA6307" w:rsidRDefault="00B567A5" w:rsidP="00B567A5">
      <w:pPr>
        <w:jc w:val="both"/>
        <w:rPr>
          <w:sz w:val="20"/>
          <w:szCs w:val="20"/>
        </w:rPr>
      </w:pPr>
    </w:p>
    <w:p w:rsidR="00B567A5" w:rsidRPr="00FA6307" w:rsidRDefault="00B567A5" w:rsidP="00B567A5">
      <w:pPr>
        <w:shd w:val="clear" w:color="auto" w:fill="FFFFFF"/>
        <w:spacing w:after="264"/>
        <w:jc w:val="center"/>
        <w:outlineLvl w:val="0"/>
        <w:rPr>
          <w:b/>
          <w:bCs/>
          <w:color w:val="000000"/>
          <w:kern w:val="36"/>
          <w:sz w:val="20"/>
          <w:szCs w:val="20"/>
        </w:rPr>
      </w:pPr>
      <w:r w:rsidRPr="00FA6307">
        <w:rPr>
          <w:b/>
          <w:bCs/>
          <w:color w:val="000000"/>
          <w:kern w:val="36"/>
          <w:sz w:val="20"/>
          <w:szCs w:val="20"/>
        </w:rPr>
        <w:t xml:space="preserve">C 01.04.2022 вступает в новый порядок регистрации несовершеннолетних на портале </w:t>
      </w:r>
      <w:proofErr w:type="spellStart"/>
      <w:r w:rsidRPr="00FA6307">
        <w:rPr>
          <w:b/>
          <w:bCs/>
          <w:color w:val="000000"/>
          <w:kern w:val="36"/>
          <w:sz w:val="20"/>
          <w:szCs w:val="20"/>
        </w:rPr>
        <w:t>Госуслуг</w:t>
      </w:r>
      <w:proofErr w:type="spellEnd"/>
    </w:p>
    <w:p w:rsidR="00B567A5" w:rsidRPr="00FA6307" w:rsidRDefault="00B567A5" w:rsidP="00B567A5">
      <w:pPr>
        <w:shd w:val="clear" w:color="auto" w:fill="FFFFFF"/>
        <w:ind w:firstLine="709"/>
        <w:jc w:val="both"/>
        <w:outlineLvl w:val="0"/>
        <w:rPr>
          <w:color w:val="000000"/>
          <w:sz w:val="20"/>
          <w:szCs w:val="20"/>
        </w:rPr>
      </w:pPr>
      <w:r w:rsidRPr="00FA6307">
        <w:rPr>
          <w:color w:val="000000"/>
          <w:sz w:val="20"/>
          <w:szCs w:val="20"/>
        </w:rPr>
        <w:t>Постановлением Правительства Российской Федерации от 04.02.2022 № 111 в законодательство внесены изменения, устанавливающие порядок регистрации несовершеннолетних в федеральной государственной информационной системе «Единый портал государственных и муниципальных услуг (функций)» в целях обеспечения возможности предоставления детям и подросткам государственных и муниципальных услуг в электронной форме.</w:t>
      </w:r>
    </w:p>
    <w:p w:rsidR="00B567A5" w:rsidRPr="00FA6307" w:rsidRDefault="00B567A5" w:rsidP="00B567A5">
      <w:pPr>
        <w:shd w:val="clear" w:color="auto" w:fill="FFFFFF"/>
        <w:ind w:firstLine="709"/>
        <w:jc w:val="both"/>
        <w:outlineLvl w:val="0"/>
        <w:rPr>
          <w:color w:val="000000"/>
          <w:sz w:val="20"/>
          <w:szCs w:val="20"/>
        </w:rPr>
      </w:pPr>
      <w:r w:rsidRPr="00FA6307">
        <w:rPr>
          <w:color w:val="000000"/>
          <w:sz w:val="20"/>
          <w:szCs w:val="20"/>
        </w:rPr>
        <w:t xml:space="preserve">Несовершеннолетние, достигшие возраста 14 лет, смогут самостоятельно зарегистрироваться на портале </w:t>
      </w:r>
      <w:proofErr w:type="spellStart"/>
      <w:r w:rsidRPr="00FA6307">
        <w:rPr>
          <w:color w:val="000000"/>
          <w:sz w:val="20"/>
          <w:szCs w:val="20"/>
        </w:rPr>
        <w:t>Госуслуг</w:t>
      </w:r>
      <w:proofErr w:type="spellEnd"/>
      <w:r w:rsidRPr="00FA6307">
        <w:rPr>
          <w:color w:val="000000"/>
          <w:sz w:val="20"/>
          <w:szCs w:val="20"/>
        </w:rPr>
        <w:t xml:space="preserve"> в сети «Интернет» путём введения в интерактивной форме персональных данных.</w:t>
      </w:r>
    </w:p>
    <w:p w:rsidR="00B567A5" w:rsidRPr="00FA6307" w:rsidRDefault="00B567A5" w:rsidP="00B567A5">
      <w:pPr>
        <w:shd w:val="clear" w:color="auto" w:fill="FFFFFF"/>
        <w:ind w:firstLine="709"/>
        <w:jc w:val="both"/>
        <w:outlineLvl w:val="0"/>
        <w:rPr>
          <w:color w:val="000000"/>
          <w:sz w:val="20"/>
          <w:szCs w:val="20"/>
        </w:rPr>
      </w:pPr>
      <w:r w:rsidRPr="00FA6307">
        <w:rPr>
          <w:color w:val="000000"/>
          <w:sz w:val="20"/>
          <w:szCs w:val="20"/>
        </w:rPr>
        <w:t xml:space="preserve">Информация, введённая в форму регистрации на портале </w:t>
      </w:r>
      <w:proofErr w:type="spellStart"/>
      <w:r w:rsidRPr="00FA6307">
        <w:rPr>
          <w:color w:val="000000"/>
          <w:sz w:val="20"/>
          <w:szCs w:val="20"/>
        </w:rPr>
        <w:t>Госуслуг</w:t>
      </w:r>
      <w:proofErr w:type="spellEnd"/>
      <w:r w:rsidRPr="00FA6307">
        <w:rPr>
          <w:color w:val="000000"/>
          <w:sz w:val="20"/>
          <w:szCs w:val="20"/>
        </w:rPr>
        <w:t>, проходит автоматическую проверку достоверности с использованием государственных информационных систем. В отношении ребёнка, не достигшего возраста 14 лет, дополнительно осуществляется автоматическая проверка полномочий его законного представителя.</w:t>
      </w:r>
    </w:p>
    <w:p w:rsidR="00B567A5" w:rsidRPr="00FA6307" w:rsidRDefault="00B567A5" w:rsidP="00B567A5">
      <w:pPr>
        <w:shd w:val="clear" w:color="auto" w:fill="FFFFFF"/>
        <w:ind w:firstLine="709"/>
        <w:jc w:val="both"/>
        <w:outlineLvl w:val="0"/>
        <w:rPr>
          <w:color w:val="000000"/>
          <w:sz w:val="20"/>
          <w:szCs w:val="20"/>
        </w:rPr>
      </w:pPr>
      <w:r w:rsidRPr="00FA6307">
        <w:rPr>
          <w:color w:val="000000"/>
          <w:sz w:val="20"/>
          <w:szCs w:val="20"/>
        </w:rPr>
        <w:t xml:space="preserve">В целях обеспечения законному представителю несовершеннолетнего гражданина Российской Федерации возможности совершения от имени ребёнка значимых действий посредством портала </w:t>
      </w:r>
      <w:proofErr w:type="spellStart"/>
      <w:r w:rsidRPr="00FA6307">
        <w:rPr>
          <w:color w:val="000000"/>
          <w:sz w:val="20"/>
          <w:szCs w:val="20"/>
        </w:rPr>
        <w:t>Госуслуг</w:t>
      </w:r>
      <w:proofErr w:type="spellEnd"/>
      <w:r w:rsidRPr="00FA6307">
        <w:rPr>
          <w:color w:val="000000"/>
          <w:sz w:val="20"/>
          <w:szCs w:val="20"/>
        </w:rPr>
        <w:t xml:space="preserve"> предусмотрено связывание их учётных записей, которое регистрации учётной записи ребёнка до 14 лет осуществляется автоматический, а несовершеннолетнего, достигшего этого возраста – по инициативе одной из сторон при подтверждении полномочий законного представителя.</w:t>
      </w:r>
    </w:p>
    <w:p w:rsidR="00B567A5" w:rsidRPr="00FA6307" w:rsidRDefault="00B567A5" w:rsidP="00B567A5">
      <w:pPr>
        <w:shd w:val="clear" w:color="auto" w:fill="FFFFFF"/>
        <w:ind w:firstLine="709"/>
        <w:jc w:val="both"/>
        <w:outlineLvl w:val="0"/>
        <w:rPr>
          <w:color w:val="000000"/>
          <w:sz w:val="20"/>
          <w:szCs w:val="20"/>
        </w:rPr>
      </w:pPr>
      <w:r w:rsidRPr="00FA6307">
        <w:rPr>
          <w:color w:val="000000"/>
          <w:sz w:val="20"/>
          <w:szCs w:val="20"/>
        </w:rPr>
        <w:t xml:space="preserve">Возможность совершения физическим лицом, являющимся законным представителем несовершеннолетнего гражданина Российской Федерации, действий от имени ребёнка посредством портала </w:t>
      </w:r>
      <w:proofErr w:type="spellStart"/>
      <w:r w:rsidRPr="00FA6307">
        <w:rPr>
          <w:color w:val="000000"/>
          <w:sz w:val="20"/>
          <w:szCs w:val="20"/>
        </w:rPr>
        <w:t>Госуслуг</w:t>
      </w:r>
      <w:proofErr w:type="spellEnd"/>
      <w:r w:rsidRPr="00FA6307">
        <w:rPr>
          <w:color w:val="000000"/>
          <w:sz w:val="20"/>
          <w:szCs w:val="20"/>
        </w:rPr>
        <w:t>, а также совершения каких-либо действий со связанной учётной записью несовершеннолетнего может быть ограничена в случае получения информации об отсутствии у него соответствующих полномочий.</w:t>
      </w:r>
    </w:p>
    <w:p w:rsidR="00B567A5" w:rsidRPr="00FA6307" w:rsidRDefault="00B567A5" w:rsidP="00B567A5">
      <w:pPr>
        <w:shd w:val="clear" w:color="auto" w:fill="FFFFFF"/>
        <w:jc w:val="both"/>
        <w:outlineLvl w:val="0"/>
        <w:rPr>
          <w:color w:val="000000"/>
          <w:sz w:val="20"/>
          <w:szCs w:val="20"/>
        </w:rPr>
      </w:pPr>
    </w:p>
    <w:p w:rsidR="00B567A5" w:rsidRPr="00FA6307" w:rsidRDefault="00B567A5" w:rsidP="00B567A5">
      <w:pPr>
        <w:shd w:val="clear" w:color="auto" w:fill="FFFFFF"/>
        <w:jc w:val="both"/>
        <w:outlineLvl w:val="0"/>
        <w:rPr>
          <w:color w:val="000000"/>
          <w:sz w:val="20"/>
          <w:szCs w:val="20"/>
        </w:rPr>
      </w:pPr>
    </w:p>
    <w:p w:rsidR="00B567A5" w:rsidRPr="00FA6307" w:rsidRDefault="00B567A5" w:rsidP="00B567A5">
      <w:pPr>
        <w:jc w:val="both"/>
        <w:rPr>
          <w:sz w:val="20"/>
          <w:szCs w:val="20"/>
        </w:rPr>
      </w:pPr>
    </w:p>
    <w:p w:rsidR="00B567A5" w:rsidRPr="00FA6307" w:rsidRDefault="00B567A5" w:rsidP="00B567A5">
      <w:pPr>
        <w:shd w:val="clear" w:color="auto" w:fill="FFFFFF"/>
        <w:jc w:val="center"/>
        <w:rPr>
          <w:b/>
          <w:bCs/>
          <w:color w:val="333333"/>
          <w:sz w:val="20"/>
          <w:szCs w:val="20"/>
        </w:rPr>
      </w:pPr>
      <w:r w:rsidRPr="00FA6307">
        <w:rPr>
          <w:b/>
          <w:bCs/>
          <w:color w:val="333333"/>
          <w:sz w:val="20"/>
          <w:szCs w:val="20"/>
        </w:rPr>
        <w:t>Кто должен ремонтировать дорогу во дворе многоквартирного жилого дома и бордюры, и за чей счет?</w:t>
      </w:r>
    </w:p>
    <w:p w:rsidR="00B567A5" w:rsidRPr="00FA6307" w:rsidRDefault="00B567A5" w:rsidP="00B567A5">
      <w:pPr>
        <w:pStyle w:val="a9"/>
        <w:shd w:val="clear" w:color="auto" w:fill="FFFFFF"/>
        <w:spacing w:before="0" w:beforeAutospacing="0" w:after="0" w:afterAutospacing="0"/>
        <w:jc w:val="both"/>
        <w:rPr>
          <w:rStyle w:val="ae"/>
          <w:bCs w:val="0"/>
          <w:color w:val="333333"/>
          <w:sz w:val="20"/>
          <w:szCs w:val="20"/>
        </w:rPr>
      </w:pPr>
    </w:p>
    <w:p w:rsidR="00B567A5" w:rsidRPr="00FA6307" w:rsidRDefault="00B567A5" w:rsidP="00B567A5">
      <w:pPr>
        <w:pStyle w:val="a9"/>
        <w:shd w:val="clear" w:color="auto" w:fill="FFFFFF"/>
        <w:spacing w:before="0" w:beforeAutospacing="0" w:after="0" w:afterAutospacing="0"/>
        <w:ind w:firstLine="708"/>
        <w:jc w:val="both"/>
        <w:rPr>
          <w:color w:val="333333"/>
          <w:sz w:val="20"/>
          <w:szCs w:val="20"/>
        </w:rPr>
      </w:pPr>
      <w:r w:rsidRPr="00FA6307">
        <w:rPr>
          <w:rStyle w:val="ae"/>
          <w:bCs w:val="0"/>
          <w:color w:val="333333"/>
          <w:sz w:val="20"/>
          <w:szCs w:val="20"/>
        </w:rPr>
        <w:t>Ответ:</w:t>
      </w:r>
      <w:r w:rsidRPr="00FA6307">
        <w:rPr>
          <w:color w:val="333333"/>
          <w:sz w:val="20"/>
          <w:szCs w:val="20"/>
        </w:rPr>
        <w:t> Статья 36 Жилищного кодекса РФ устанавливает, что земельный участок, на котором расположен многоквартирный жилой дом (МКД), а также установленный в соответствии с земельным и градостроительным законодательством земельный участок возле дома, включая расположенные на нем элементы благоустройства и другие объекты, принадлежат на праве общей долевой собственности владельцам помещений в таком МКД.</w:t>
      </w:r>
    </w:p>
    <w:p w:rsidR="00B567A5" w:rsidRPr="00FA6307" w:rsidRDefault="00B567A5" w:rsidP="00B567A5">
      <w:pPr>
        <w:pStyle w:val="a9"/>
        <w:shd w:val="clear" w:color="auto" w:fill="FFFFFF"/>
        <w:spacing w:before="0" w:beforeAutospacing="0" w:after="0" w:afterAutospacing="0"/>
        <w:ind w:firstLine="708"/>
        <w:jc w:val="both"/>
        <w:rPr>
          <w:color w:val="333333"/>
          <w:sz w:val="20"/>
          <w:szCs w:val="20"/>
        </w:rPr>
      </w:pPr>
      <w:r w:rsidRPr="00FA6307">
        <w:rPr>
          <w:color w:val="333333"/>
          <w:sz w:val="20"/>
          <w:szCs w:val="20"/>
        </w:rPr>
        <w:t>При таких условиях, дворовые проезды, не относящиеся к автомобильным дорогам, входят в сферу ответственности самих собственников помещений в МКД. Такие обязанности закрепляются за собственниками с момента государственного кадастрового учета земельного участка.</w:t>
      </w:r>
    </w:p>
    <w:p w:rsidR="00B567A5" w:rsidRPr="00FA6307" w:rsidRDefault="00B567A5" w:rsidP="00B567A5">
      <w:pPr>
        <w:pStyle w:val="a9"/>
        <w:shd w:val="clear" w:color="auto" w:fill="FFFFFF"/>
        <w:spacing w:before="0" w:beforeAutospacing="0" w:after="0" w:afterAutospacing="0"/>
        <w:ind w:firstLine="708"/>
        <w:jc w:val="both"/>
        <w:rPr>
          <w:color w:val="333333"/>
          <w:sz w:val="20"/>
          <w:szCs w:val="20"/>
        </w:rPr>
      </w:pPr>
      <w:r w:rsidRPr="00FA6307">
        <w:rPr>
          <w:color w:val="333333"/>
          <w:sz w:val="20"/>
          <w:szCs w:val="20"/>
        </w:rPr>
        <w:t>Таким образом, в случае, если дорога (дворовой проезд) расположена в кадастровых границах земельного участка многоквартирного дома, то обязанность по ее содержанию в целях организации дорожной деятельности (ремонт дорожного покрытия, установка дорожных знаков и др.) возлагается на собственников дома.</w:t>
      </w:r>
    </w:p>
    <w:p w:rsidR="00B567A5" w:rsidRPr="00FA6307" w:rsidRDefault="00B567A5" w:rsidP="00B567A5">
      <w:pPr>
        <w:pStyle w:val="a9"/>
        <w:shd w:val="clear" w:color="auto" w:fill="FFFFFF"/>
        <w:spacing w:before="0" w:beforeAutospacing="0" w:after="0" w:afterAutospacing="0"/>
        <w:ind w:firstLine="708"/>
        <w:jc w:val="both"/>
        <w:rPr>
          <w:color w:val="333333"/>
          <w:sz w:val="20"/>
          <w:szCs w:val="20"/>
        </w:rPr>
      </w:pPr>
      <w:r w:rsidRPr="00FA6307">
        <w:rPr>
          <w:color w:val="333333"/>
          <w:sz w:val="20"/>
          <w:szCs w:val="20"/>
        </w:rPr>
        <w:t>Фактически такие функции должны реализовывать управляющие организации в соответствии с заключенными с ними самими собственниками договорами.</w:t>
      </w:r>
    </w:p>
    <w:p w:rsidR="00B567A5" w:rsidRPr="00FA6307" w:rsidRDefault="00B567A5" w:rsidP="00B567A5">
      <w:pPr>
        <w:pStyle w:val="a9"/>
        <w:shd w:val="clear" w:color="auto" w:fill="FFFFFF"/>
        <w:spacing w:before="0" w:beforeAutospacing="0" w:after="0" w:afterAutospacing="0"/>
        <w:ind w:firstLine="708"/>
        <w:jc w:val="both"/>
        <w:rPr>
          <w:color w:val="333333"/>
          <w:sz w:val="20"/>
          <w:szCs w:val="20"/>
        </w:rPr>
      </w:pPr>
      <w:r w:rsidRPr="00FA6307">
        <w:rPr>
          <w:color w:val="333333"/>
          <w:sz w:val="20"/>
          <w:szCs w:val="20"/>
        </w:rPr>
        <w:t>Те же участки дорог, которые выходят за пределы указанных кадастровых границ, подлежат обслуживанию органами местного самоуправления.</w:t>
      </w:r>
    </w:p>
    <w:p w:rsidR="00B567A5" w:rsidRPr="00FA6307" w:rsidRDefault="00B567A5" w:rsidP="00B567A5">
      <w:pPr>
        <w:pStyle w:val="a9"/>
        <w:shd w:val="clear" w:color="auto" w:fill="FFFFFF"/>
        <w:spacing w:before="0" w:beforeAutospacing="0" w:after="0" w:afterAutospacing="0"/>
        <w:ind w:firstLine="708"/>
        <w:jc w:val="both"/>
        <w:rPr>
          <w:color w:val="333333"/>
          <w:sz w:val="20"/>
          <w:szCs w:val="20"/>
        </w:rPr>
      </w:pPr>
      <w:r w:rsidRPr="00FA6307">
        <w:rPr>
          <w:color w:val="333333"/>
          <w:sz w:val="20"/>
          <w:szCs w:val="20"/>
        </w:rPr>
        <w:t>С жалобами на ненадлежащее состояние дорог следует обращаться в органы местного самоуправления, а в случае бездействия последних – в органы прокуратуры.</w:t>
      </w:r>
    </w:p>
    <w:p w:rsidR="00B567A5" w:rsidRPr="00FA6307" w:rsidRDefault="00B567A5" w:rsidP="00B567A5">
      <w:pPr>
        <w:jc w:val="both"/>
        <w:rPr>
          <w:sz w:val="20"/>
          <w:szCs w:val="20"/>
        </w:rPr>
      </w:pPr>
    </w:p>
    <w:p w:rsidR="00B567A5" w:rsidRPr="00FA6307" w:rsidRDefault="00B567A5" w:rsidP="00B567A5">
      <w:pPr>
        <w:jc w:val="both"/>
        <w:rPr>
          <w:sz w:val="20"/>
          <w:szCs w:val="20"/>
        </w:rPr>
      </w:pPr>
    </w:p>
    <w:p w:rsidR="00B567A5" w:rsidRPr="00FA6307" w:rsidRDefault="00B567A5" w:rsidP="00B567A5">
      <w:pPr>
        <w:shd w:val="clear" w:color="auto" w:fill="FFFFFF"/>
        <w:contextualSpacing/>
        <w:jc w:val="center"/>
        <w:rPr>
          <w:b/>
          <w:bCs/>
          <w:color w:val="333333"/>
          <w:sz w:val="20"/>
          <w:szCs w:val="20"/>
        </w:rPr>
      </w:pPr>
      <w:r w:rsidRPr="00FA6307">
        <w:rPr>
          <w:b/>
          <w:bCs/>
          <w:color w:val="333333"/>
          <w:sz w:val="20"/>
          <w:szCs w:val="20"/>
        </w:rPr>
        <w:t>С 1 марта 2022 года вступает в силу порядок лицензирования деятельности по хранению и торговле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B567A5" w:rsidRPr="00FA6307" w:rsidRDefault="00B567A5" w:rsidP="00B567A5">
      <w:pPr>
        <w:shd w:val="clear" w:color="auto" w:fill="FFFFFF"/>
        <w:contextualSpacing/>
        <w:jc w:val="both"/>
        <w:rPr>
          <w:rStyle w:val="feeds-pagenavigationicon"/>
          <w:color w:val="000000"/>
          <w:sz w:val="20"/>
          <w:szCs w:val="20"/>
        </w:rPr>
      </w:pPr>
      <w:r w:rsidRPr="00FA6307">
        <w:rPr>
          <w:rStyle w:val="feeds-pagenavigationicon"/>
          <w:color w:val="000000"/>
          <w:sz w:val="20"/>
          <w:szCs w:val="20"/>
        </w:rPr>
        <w:t> </w:t>
      </w:r>
    </w:p>
    <w:p w:rsidR="00B567A5" w:rsidRPr="00FA6307" w:rsidRDefault="00B567A5" w:rsidP="00B567A5">
      <w:pPr>
        <w:shd w:val="clear" w:color="auto" w:fill="FFFFFF"/>
        <w:ind w:firstLine="720"/>
        <w:contextualSpacing/>
        <w:jc w:val="both"/>
        <w:rPr>
          <w:color w:val="333333"/>
          <w:sz w:val="20"/>
          <w:szCs w:val="20"/>
        </w:rPr>
      </w:pPr>
      <w:r w:rsidRPr="00FA6307">
        <w:rPr>
          <w:color w:val="333333"/>
          <w:sz w:val="20"/>
          <w:szCs w:val="20"/>
        </w:rPr>
        <w:t>С 1 марта 2022 года вступает в силу Постановление Правительства РФ от 05.02.2022 № 120 «Об утверждении Положения о лицензировании деятельности по хранению и торговле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567A5" w:rsidRPr="00FA6307" w:rsidRDefault="00B567A5" w:rsidP="00B567A5">
      <w:pPr>
        <w:shd w:val="clear" w:color="auto" w:fill="FFFFFF"/>
        <w:ind w:firstLine="720"/>
        <w:contextualSpacing/>
        <w:jc w:val="both"/>
        <w:rPr>
          <w:color w:val="333333"/>
          <w:sz w:val="20"/>
          <w:szCs w:val="20"/>
        </w:rPr>
      </w:pPr>
      <w:r w:rsidRPr="00FA6307">
        <w:rPr>
          <w:color w:val="333333"/>
          <w:sz w:val="20"/>
          <w:szCs w:val="20"/>
        </w:rPr>
        <w:lastRenderedPageBreak/>
        <w:t>Данным документом утверждено положение, устанавливающее порядок лицензирования данной деятельности (за исключением указанной деятельности, осуществляемой воинскими частями и организациями Вооруженных Сил РФ и войск национальной гвардии РФ, в случае если осуществление указанной деятельности предусмотрено их учредительными документами).</w:t>
      </w:r>
    </w:p>
    <w:p w:rsidR="00B567A5" w:rsidRPr="00FA6307" w:rsidRDefault="00B567A5" w:rsidP="00B567A5">
      <w:pPr>
        <w:shd w:val="clear" w:color="auto" w:fill="FFFFFF"/>
        <w:ind w:firstLine="720"/>
        <w:contextualSpacing/>
        <w:jc w:val="both"/>
        <w:rPr>
          <w:color w:val="333333"/>
          <w:sz w:val="20"/>
          <w:szCs w:val="20"/>
        </w:rPr>
      </w:pPr>
      <w:r w:rsidRPr="00FA6307">
        <w:rPr>
          <w:color w:val="333333"/>
          <w:sz w:val="20"/>
          <w:szCs w:val="20"/>
        </w:rPr>
        <w:t xml:space="preserve">Лицензирующие органы – это </w:t>
      </w:r>
      <w:proofErr w:type="spellStart"/>
      <w:r w:rsidRPr="00FA6307">
        <w:rPr>
          <w:color w:val="333333"/>
          <w:sz w:val="20"/>
          <w:szCs w:val="20"/>
        </w:rPr>
        <w:t>Росгвардия</w:t>
      </w:r>
      <w:proofErr w:type="spellEnd"/>
      <w:r w:rsidRPr="00FA6307">
        <w:rPr>
          <w:color w:val="333333"/>
          <w:sz w:val="20"/>
          <w:szCs w:val="20"/>
        </w:rPr>
        <w:t xml:space="preserve"> и ее территориальные органы.</w:t>
      </w:r>
    </w:p>
    <w:p w:rsidR="00B567A5" w:rsidRPr="00FA6307" w:rsidRDefault="00B567A5" w:rsidP="00B567A5">
      <w:pPr>
        <w:shd w:val="clear" w:color="auto" w:fill="FFFFFF"/>
        <w:ind w:firstLine="720"/>
        <w:contextualSpacing/>
        <w:jc w:val="both"/>
        <w:rPr>
          <w:color w:val="333333"/>
          <w:sz w:val="20"/>
          <w:szCs w:val="20"/>
        </w:rPr>
      </w:pPr>
      <w:r w:rsidRPr="00FA6307">
        <w:rPr>
          <w:color w:val="333333"/>
          <w:sz w:val="20"/>
          <w:szCs w:val="20"/>
        </w:rPr>
        <w:t>Изменениями предусмотрены в том числе перечень лицензионных требований, перечень документов, необходимых для получения лицензии.</w:t>
      </w:r>
    </w:p>
    <w:p w:rsidR="00B567A5" w:rsidRPr="00FA6307" w:rsidRDefault="00B567A5" w:rsidP="00B567A5">
      <w:pPr>
        <w:shd w:val="clear" w:color="auto" w:fill="FFFFFF"/>
        <w:ind w:firstLine="720"/>
        <w:contextualSpacing/>
        <w:jc w:val="both"/>
        <w:rPr>
          <w:color w:val="333333"/>
          <w:sz w:val="20"/>
          <w:szCs w:val="20"/>
        </w:rPr>
      </w:pPr>
    </w:p>
    <w:p w:rsidR="00B567A5" w:rsidRPr="00FA6307" w:rsidRDefault="00B567A5" w:rsidP="00B567A5">
      <w:pPr>
        <w:shd w:val="clear" w:color="auto" w:fill="FFFFFF"/>
        <w:ind w:firstLine="720"/>
        <w:contextualSpacing/>
        <w:jc w:val="both"/>
        <w:rPr>
          <w:color w:val="333333"/>
          <w:sz w:val="20"/>
          <w:szCs w:val="20"/>
        </w:rPr>
      </w:pPr>
    </w:p>
    <w:p w:rsidR="00B567A5" w:rsidRPr="00FA6307" w:rsidRDefault="00B567A5" w:rsidP="00B567A5">
      <w:pPr>
        <w:shd w:val="clear" w:color="auto" w:fill="FFFFFF"/>
        <w:jc w:val="center"/>
        <w:rPr>
          <w:b/>
          <w:bCs/>
          <w:color w:val="333333"/>
          <w:sz w:val="20"/>
          <w:szCs w:val="20"/>
        </w:rPr>
      </w:pPr>
      <w:r w:rsidRPr="00FA6307">
        <w:rPr>
          <w:b/>
          <w:bCs/>
          <w:color w:val="333333"/>
          <w:sz w:val="20"/>
          <w:szCs w:val="20"/>
        </w:rPr>
        <w:t>Возможна ли для субъектов малого предпринимательства замена административного наказания в виде штрафа предупреждением?</w:t>
      </w:r>
    </w:p>
    <w:p w:rsidR="00B567A5" w:rsidRPr="00FA6307" w:rsidRDefault="00B567A5" w:rsidP="00B567A5">
      <w:pPr>
        <w:pStyle w:val="a9"/>
        <w:shd w:val="clear" w:color="auto" w:fill="FFFFFF"/>
        <w:spacing w:before="0" w:beforeAutospacing="0" w:after="0" w:afterAutospacing="0"/>
        <w:jc w:val="both"/>
        <w:rPr>
          <w:rStyle w:val="ae"/>
          <w:bCs w:val="0"/>
          <w:color w:val="333333"/>
          <w:sz w:val="20"/>
          <w:szCs w:val="20"/>
          <w:shd w:val="clear" w:color="auto" w:fill="FFFFFF"/>
        </w:rPr>
      </w:pP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shd w:val="clear" w:color="auto" w:fill="FFFFFF"/>
        </w:rPr>
      </w:pPr>
      <w:r w:rsidRPr="00FA6307">
        <w:rPr>
          <w:rStyle w:val="ae"/>
          <w:bCs w:val="0"/>
          <w:color w:val="333333"/>
          <w:sz w:val="20"/>
          <w:szCs w:val="20"/>
          <w:shd w:val="clear" w:color="auto" w:fill="FFFFFF"/>
        </w:rPr>
        <w:t>Ответ:</w:t>
      </w:r>
      <w:r w:rsidRPr="00FA6307">
        <w:rPr>
          <w:color w:val="333333"/>
          <w:sz w:val="20"/>
          <w:szCs w:val="20"/>
          <w:shd w:val="clear" w:color="auto" w:fill="FFFFFF"/>
        </w:rPr>
        <w:t> В соответствии с ч. 1 ст.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shd w:val="clear" w:color="auto" w:fill="FFFFFF"/>
        </w:rPr>
      </w:pPr>
      <w:r w:rsidRPr="00FA6307">
        <w:rPr>
          <w:color w:val="333333"/>
          <w:sz w:val="20"/>
          <w:szCs w:val="20"/>
          <w:shd w:val="clear" w:color="auto" w:fill="FFFFFF"/>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shd w:val="clear" w:color="auto" w:fill="FFFFFF"/>
        </w:rPr>
      </w:pPr>
      <w:r w:rsidRPr="00FA6307">
        <w:rPr>
          <w:color w:val="333333"/>
          <w:sz w:val="20"/>
          <w:szCs w:val="20"/>
          <w:shd w:val="clear" w:color="auto" w:fill="FFFFFF"/>
        </w:rPr>
        <w:t>В случае замены административного штрафа на предупреждение дополнительное наказание, предусмотренное соответствующей статьей КоАП РФ, не применяется.</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rPr>
      </w:pPr>
      <w:r w:rsidRPr="00FA6307">
        <w:rPr>
          <w:color w:val="333333"/>
          <w:sz w:val="20"/>
          <w:szCs w:val="20"/>
          <w:shd w:val="clear" w:color="auto" w:fill="FFFFFF"/>
        </w:rPr>
        <w:t>Однако, следует отметить, что административное наказание в виде штрафа не подлежит замене на предупреждение в случае совершения правонарушений, перечисленных в части 2 ст. 4.1.1. КоАП РФ, например, за коррупционные правонарушения, предусмотренные статьями 19.28 и 19.29 КоАП РФ.</w:t>
      </w:r>
    </w:p>
    <w:p w:rsidR="00B567A5" w:rsidRPr="00FA6307" w:rsidRDefault="00B567A5" w:rsidP="00B567A5">
      <w:pPr>
        <w:shd w:val="clear" w:color="auto" w:fill="FFFFFF"/>
        <w:ind w:firstLine="720"/>
        <w:contextualSpacing/>
        <w:jc w:val="both"/>
        <w:rPr>
          <w:color w:val="333333"/>
          <w:sz w:val="20"/>
          <w:szCs w:val="20"/>
        </w:rPr>
      </w:pPr>
    </w:p>
    <w:p w:rsidR="00B567A5" w:rsidRPr="00FA6307" w:rsidRDefault="00B567A5" w:rsidP="00B567A5">
      <w:pPr>
        <w:shd w:val="clear" w:color="auto" w:fill="FFFFFF"/>
        <w:ind w:firstLine="720"/>
        <w:contextualSpacing/>
        <w:jc w:val="both"/>
        <w:rPr>
          <w:color w:val="333333"/>
          <w:sz w:val="20"/>
          <w:szCs w:val="20"/>
        </w:rPr>
      </w:pPr>
    </w:p>
    <w:p w:rsidR="00B567A5" w:rsidRPr="00FA6307" w:rsidRDefault="00B567A5" w:rsidP="00B567A5">
      <w:pPr>
        <w:shd w:val="clear" w:color="auto" w:fill="FFFFFF"/>
        <w:jc w:val="center"/>
        <w:rPr>
          <w:b/>
          <w:bCs/>
          <w:color w:val="333333"/>
          <w:sz w:val="20"/>
          <w:szCs w:val="20"/>
        </w:rPr>
      </w:pPr>
      <w:r w:rsidRPr="00FA6307">
        <w:rPr>
          <w:b/>
          <w:bCs/>
          <w:color w:val="333333"/>
          <w:sz w:val="20"/>
          <w:szCs w:val="20"/>
        </w:rPr>
        <w:t>С 1 марта 2022 года вступают в силу поправки в приказы Минздрава России по вопросам выявления у граждан, являющихся владельцами оружия, заболеваний, при наличии которых противопоказано владение оружием</w:t>
      </w:r>
    </w:p>
    <w:p w:rsidR="00B567A5" w:rsidRPr="00FA6307" w:rsidRDefault="00B567A5" w:rsidP="00B567A5">
      <w:pPr>
        <w:shd w:val="clear" w:color="auto" w:fill="FFFFFF"/>
        <w:rPr>
          <w:color w:val="000000"/>
          <w:sz w:val="20"/>
          <w:szCs w:val="20"/>
        </w:rPr>
      </w:pPr>
      <w:r w:rsidRPr="00FA6307">
        <w:rPr>
          <w:color w:val="000000"/>
          <w:sz w:val="20"/>
          <w:szCs w:val="20"/>
        </w:rPr>
        <w:t> </w:t>
      </w:r>
    </w:p>
    <w:p w:rsidR="00B567A5" w:rsidRPr="00FA6307" w:rsidRDefault="00B567A5" w:rsidP="00B567A5">
      <w:pPr>
        <w:shd w:val="clear" w:color="auto" w:fill="FFFFFF"/>
        <w:ind w:firstLine="720"/>
        <w:jc w:val="both"/>
        <w:outlineLvl w:val="0"/>
        <w:rPr>
          <w:color w:val="333333"/>
          <w:kern w:val="36"/>
          <w:sz w:val="20"/>
          <w:szCs w:val="20"/>
        </w:rPr>
      </w:pPr>
      <w:r w:rsidRPr="00FA6307">
        <w:rPr>
          <w:color w:val="333333"/>
          <w:kern w:val="36"/>
          <w:sz w:val="20"/>
          <w:szCs w:val="20"/>
        </w:rPr>
        <w:t>С 1 марта 2022 года вступают в силу поправки в приказы Минздрава России по вопросам выявления у граждан, являющихся владельцами оружия, заболеваний, при наличии которых противопоказано владение оружием.</w:t>
      </w:r>
    </w:p>
    <w:p w:rsidR="00B567A5" w:rsidRPr="00FA6307" w:rsidRDefault="00B567A5" w:rsidP="00B567A5">
      <w:pPr>
        <w:shd w:val="clear" w:color="auto" w:fill="FFFFFF"/>
        <w:ind w:firstLine="720"/>
        <w:jc w:val="both"/>
        <w:outlineLvl w:val="0"/>
        <w:rPr>
          <w:color w:val="333333"/>
          <w:sz w:val="20"/>
          <w:szCs w:val="20"/>
        </w:rPr>
      </w:pPr>
      <w:r w:rsidRPr="00FA6307">
        <w:rPr>
          <w:color w:val="333333"/>
          <w:sz w:val="20"/>
          <w:szCs w:val="20"/>
        </w:rPr>
        <w:t>Это предусмотрено Приказом Минздрава России от 01.02.2022 № 44н «О внесении изменений в некоторые приказы Министерства здравоохранения Российской Федерации по вопросам выявления у граждан, являющихся владельцами оружия, заболеваний, при наличии которых противопоказано владение оружием» (Зарегистрировано в Минюсте России 09.02.2022 N 67206).</w:t>
      </w:r>
    </w:p>
    <w:p w:rsidR="00B567A5" w:rsidRPr="00FA6307" w:rsidRDefault="00B567A5" w:rsidP="00B567A5">
      <w:pPr>
        <w:shd w:val="clear" w:color="auto" w:fill="FFFFFF"/>
        <w:ind w:firstLine="720"/>
        <w:jc w:val="both"/>
        <w:outlineLvl w:val="0"/>
        <w:rPr>
          <w:color w:val="333333"/>
          <w:sz w:val="20"/>
          <w:szCs w:val="20"/>
        </w:rPr>
      </w:pPr>
      <w:r w:rsidRPr="00FA6307">
        <w:rPr>
          <w:color w:val="333333"/>
          <w:sz w:val="20"/>
          <w:szCs w:val="20"/>
        </w:rPr>
        <w:t>В соответствии с Федеральным законом от 02.07.2021 № 313-ФЗ внесены поправки, которыми предусмотрено, что в случае выявления у гражданина, являющегося владельцем оружия, при проведении медицинских осмотров или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w:t>
      </w:r>
    </w:p>
    <w:p w:rsidR="00B567A5" w:rsidRPr="00FA6307" w:rsidRDefault="00B567A5" w:rsidP="00B567A5">
      <w:pPr>
        <w:shd w:val="clear" w:color="auto" w:fill="FFFFFF"/>
        <w:ind w:firstLine="720"/>
        <w:jc w:val="both"/>
        <w:outlineLvl w:val="0"/>
        <w:rPr>
          <w:color w:val="333333"/>
          <w:sz w:val="20"/>
          <w:szCs w:val="20"/>
        </w:rPr>
      </w:pPr>
      <w:r w:rsidRPr="00FA6307">
        <w:rPr>
          <w:color w:val="333333"/>
          <w:sz w:val="20"/>
          <w:szCs w:val="20"/>
        </w:rPr>
        <w:t>Поправки внесены в том числе в Порядок оказания медицинской помощи при психических расстройствах и расстройствах поведения, Порядок оказания медицинской помощи по профилю "психиатрия-наркология", Порядок проведения профилактического медицинского осмотра и диспансеризации определенных групп взрослого населения.</w:t>
      </w:r>
    </w:p>
    <w:p w:rsidR="00B567A5" w:rsidRPr="00FA6307" w:rsidRDefault="00B567A5" w:rsidP="00B567A5">
      <w:pPr>
        <w:shd w:val="clear" w:color="auto" w:fill="FFFFFF"/>
        <w:ind w:firstLine="720"/>
        <w:jc w:val="both"/>
        <w:outlineLvl w:val="0"/>
        <w:rPr>
          <w:b/>
          <w:bCs/>
          <w:color w:val="333333"/>
          <w:sz w:val="20"/>
          <w:szCs w:val="20"/>
        </w:rPr>
      </w:pPr>
    </w:p>
    <w:p w:rsidR="00B567A5" w:rsidRPr="00FA6307" w:rsidRDefault="00B567A5" w:rsidP="00B567A5">
      <w:pPr>
        <w:shd w:val="clear" w:color="auto" w:fill="FFFFFF"/>
        <w:ind w:firstLine="720"/>
        <w:jc w:val="both"/>
        <w:outlineLvl w:val="0"/>
        <w:rPr>
          <w:b/>
          <w:bCs/>
          <w:color w:val="333333"/>
          <w:sz w:val="20"/>
          <w:szCs w:val="20"/>
        </w:rPr>
      </w:pPr>
      <w:r w:rsidRPr="00FA6307">
        <w:rPr>
          <w:b/>
          <w:bCs/>
          <w:color w:val="333333"/>
          <w:sz w:val="20"/>
          <w:szCs w:val="20"/>
        </w:rPr>
        <w:t>Можно ли главе КФХ получить у муниципалитета землю сельскохозяйственного назначения в аренду без проведения процедуры торгов?</w:t>
      </w:r>
    </w:p>
    <w:p w:rsidR="00B567A5" w:rsidRPr="00FA6307" w:rsidRDefault="00B567A5" w:rsidP="00B567A5">
      <w:pPr>
        <w:shd w:val="clear" w:color="auto" w:fill="FFFFFF"/>
        <w:rPr>
          <w:color w:val="000000"/>
          <w:sz w:val="20"/>
          <w:szCs w:val="20"/>
        </w:rPr>
      </w:pPr>
      <w:r w:rsidRPr="00FA6307">
        <w:rPr>
          <w:rStyle w:val="feeds-pagenavigationicon"/>
          <w:color w:val="000000"/>
          <w:sz w:val="20"/>
          <w:szCs w:val="20"/>
        </w:rPr>
        <w:t> </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rPr>
      </w:pPr>
      <w:r w:rsidRPr="00FA6307">
        <w:rPr>
          <w:rStyle w:val="ae"/>
          <w:bCs w:val="0"/>
          <w:color w:val="333333"/>
          <w:sz w:val="20"/>
          <w:szCs w:val="20"/>
        </w:rPr>
        <w:t>Ответ:</w:t>
      </w:r>
      <w:r w:rsidRPr="00FA6307">
        <w:rPr>
          <w:color w:val="333333"/>
          <w:sz w:val="20"/>
          <w:szCs w:val="20"/>
        </w:rPr>
        <w:t> В соответствии с ч. 2 ст. 36.9 Земельного кодекса Российской Федерации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rPr>
      </w:pPr>
      <w:r w:rsidRPr="00FA6307">
        <w:rPr>
          <w:color w:val="333333"/>
          <w:sz w:val="20"/>
          <w:szCs w:val="20"/>
        </w:rPr>
        <w:t xml:space="preserve">В силу ст. 10 Федерального закона «Об обороте земель сельскохозяйственного назначения»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w:t>
      </w:r>
      <w:r w:rsidRPr="00FA6307">
        <w:rPr>
          <w:color w:val="333333"/>
          <w:sz w:val="20"/>
          <w:szCs w:val="20"/>
        </w:rPr>
        <w:lastRenderedPageBreak/>
        <w:t>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rPr>
      </w:pPr>
      <w:r w:rsidRPr="00FA6307">
        <w:rPr>
          <w:color w:val="333333"/>
          <w:sz w:val="20"/>
          <w:szCs w:val="20"/>
        </w:rPr>
        <w:t>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через аукцион, по правилам ст. 39.18 Земельного кодекса Российской Федерации.</w:t>
      </w:r>
    </w:p>
    <w:p w:rsidR="00B567A5" w:rsidRPr="00FA6307" w:rsidRDefault="00B567A5" w:rsidP="00B567A5">
      <w:pPr>
        <w:pStyle w:val="a9"/>
        <w:shd w:val="clear" w:color="auto" w:fill="FFFFFF"/>
        <w:spacing w:before="0" w:beforeAutospacing="0" w:after="0" w:afterAutospacing="0"/>
        <w:ind w:firstLine="720"/>
        <w:jc w:val="both"/>
        <w:rPr>
          <w:b/>
          <w:bCs/>
          <w:color w:val="333333"/>
          <w:sz w:val="20"/>
          <w:szCs w:val="20"/>
        </w:rPr>
      </w:pPr>
    </w:p>
    <w:p w:rsidR="00B567A5" w:rsidRPr="00FA6307" w:rsidRDefault="00B567A5" w:rsidP="00B567A5">
      <w:pPr>
        <w:pStyle w:val="a9"/>
        <w:shd w:val="clear" w:color="auto" w:fill="FFFFFF"/>
        <w:spacing w:before="0" w:beforeAutospacing="0" w:after="0" w:afterAutospacing="0"/>
        <w:ind w:firstLine="720"/>
        <w:jc w:val="both"/>
        <w:rPr>
          <w:b/>
          <w:bCs/>
          <w:color w:val="333333"/>
          <w:sz w:val="20"/>
          <w:szCs w:val="20"/>
        </w:rPr>
      </w:pPr>
      <w:r w:rsidRPr="00FA6307">
        <w:rPr>
          <w:b/>
          <w:bCs/>
          <w:color w:val="333333"/>
          <w:sz w:val="20"/>
          <w:szCs w:val="20"/>
        </w:rPr>
        <w:t>Предусмотрена ли ответственность за оставление ребенка в автомобиле и с какого возраста можно оставлять ребенка одного в припаркованном автомобиле?</w:t>
      </w:r>
    </w:p>
    <w:p w:rsidR="00B567A5" w:rsidRPr="00FA6307" w:rsidRDefault="00B567A5" w:rsidP="00B567A5">
      <w:pPr>
        <w:pStyle w:val="a9"/>
        <w:shd w:val="clear" w:color="auto" w:fill="FFFFFF"/>
        <w:spacing w:before="0" w:beforeAutospacing="0" w:after="0" w:afterAutospacing="0"/>
        <w:jc w:val="both"/>
        <w:rPr>
          <w:rStyle w:val="ae"/>
          <w:bCs w:val="0"/>
          <w:color w:val="333333"/>
          <w:sz w:val="20"/>
          <w:szCs w:val="20"/>
          <w:shd w:val="clear" w:color="auto" w:fill="FFFFFF"/>
        </w:rPr>
      </w:pP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shd w:val="clear" w:color="auto" w:fill="FFFFFF"/>
        </w:rPr>
      </w:pPr>
      <w:r w:rsidRPr="00FA6307">
        <w:rPr>
          <w:rStyle w:val="ae"/>
          <w:bCs w:val="0"/>
          <w:color w:val="333333"/>
          <w:sz w:val="20"/>
          <w:szCs w:val="20"/>
          <w:shd w:val="clear" w:color="auto" w:fill="FFFFFF"/>
        </w:rPr>
        <w:t>Ответ:</w:t>
      </w:r>
      <w:r w:rsidRPr="00FA6307">
        <w:rPr>
          <w:color w:val="333333"/>
          <w:sz w:val="20"/>
          <w:szCs w:val="20"/>
          <w:shd w:val="clear" w:color="auto" w:fill="FFFFFF"/>
        </w:rPr>
        <w:t xml:space="preserve"> запрещается оставлять в транспортном средстве на время его стоянки ребенка в возрасте младше 7 лет в отсутствие совершеннолетнего лица, что предусмотрено </w:t>
      </w:r>
      <w:proofErr w:type="spellStart"/>
      <w:r w:rsidRPr="00FA6307">
        <w:rPr>
          <w:color w:val="333333"/>
          <w:sz w:val="20"/>
          <w:szCs w:val="20"/>
          <w:shd w:val="clear" w:color="auto" w:fill="FFFFFF"/>
        </w:rPr>
        <w:t>абз</w:t>
      </w:r>
      <w:proofErr w:type="spellEnd"/>
      <w:r w:rsidRPr="00FA6307">
        <w:rPr>
          <w:color w:val="333333"/>
          <w:sz w:val="20"/>
          <w:szCs w:val="20"/>
          <w:shd w:val="clear" w:color="auto" w:fill="FFFFFF"/>
        </w:rPr>
        <w:t>. 2 пункта 12.8 Правил дорожного движения Российской Федерации, утверждённых постановлением Правительства России от 23.10.1993 № 1090. В машине можно оставить ребенка только с 7 лет.</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rPr>
      </w:pPr>
      <w:r w:rsidRPr="00FA6307">
        <w:rPr>
          <w:color w:val="333333"/>
          <w:sz w:val="20"/>
          <w:szCs w:val="20"/>
          <w:shd w:val="clear" w:color="auto" w:fill="FFFFFF"/>
        </w:rPr>
        <w:t>При установлении фактов оставления ребенка младше семилетнего возраста в припаркованном автомобиле одного, водитель может быть привлечен к административной ответственности по ч. 1 ст. 12.19 КоАП РФ, предусматривающей наказание в виде предупреждения или административного штрафа в размере 500 рублей.</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shd w:val="clear" w:color="auto" w:fill="FFFFFF"/>
        </w:rPr>
      </w:pPr>
      <w:r w:rsidRPr="00FA6307">
        <w:rPr>
          <w:color w:val="333333"/>
          <w:sz w:val="20"/>
          <w:szCs w:val="20"/>
          <w:shd w:val="clear" w:color="auto" w:fill="FFFFFF"/>
        </w:rPr>
        <w:t>Оставляя маленьких детей одних в припаркованном автомобиле, родители подвергают их жизнь и здоровье опасности, поскольку в силу возраста они не смогут самостоятельно защитить себя от непредвиденных ситуаций, которые могут возникнуть в отсутствие взрослого лица.</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rPr>
      </w:pPr>
      <w:r w:rsidRPr="00FA6307">
        <w:rPr>
          <w:color w:val="333333"/>
          <w:sz w:val="20"/>
          <w:szCs w:val="20"/>
          <w:shd w:val="clear" w:color="auto" w:fill="FFFFFF"/>
        </w:rPr>
        <w:t>Будьте внимательны и ответственны за жизнь и здоровье своих маленьких детей!</w:t>
      </w:r>
    </w:p>
    <w:p w:rsidR="00B567A5" w:rsidRPr="00FA6307" w:rsidRDefault="00B567A5" w:rsidP="00B567A5">
      <w:pPr>
        <w:rPr>
          <w:sz w:val="20"/>
          <w:szCs w:val="20"/>
        </w:rPr>
      </w:pPr>
    </w:p>
    <w:p w:rsidR="00B567A5" w:rsidRPr="00FA6307" w:rsidRDefault="00B567A5" w:rsidP="00B567A5">
      <w:pPr>
        <w:rPr>
          <w:sz w:val="20"/>
          <w:szCs w:val="20"/>
        </w:rPr>
      </w:pPr>
    </w:p>
    <w:p w:rsidR="00B567A5" w:rsidRPr="00FA6307" w:rsidRDefault="00B567A5" w:rsidP="00B567A5">
      <w:pPr>
        <w:shd w:val="clear" w:color="auto" w:fill="FFFFFF"/>
        <w:jc w:val="center"/>
        <w:rPr>
          <w:b/>
          <w:bCs/>
          <w:color w:val="333333"/>
          <w:sz w:val="20"/>
          <w:szCs w:val="20"/>
        </w:rPr>
      </w:pPr>
      <w:r w:rsidRPr="00FA6307">
        <w:rPr>
          <w:b/>
          <w:bCs/>
          <w:color w:val="333333"/>
          <w:sz w:val="20"/>
          <w:szCs w:val="20"/>
        </w:rPr>
        <w:t>С 2022 года изменились условия выплаты пособия по безработице детям-сиротам</w:t>
      </w:r>
    </w:p>
    <w:p w:rsidR="00B567A5" w:rsidRPr="00FA6307" w:rsidRDefault="00B567A5" w:rsidP="00B567A5">
      <w:pPr>
        <w:shd w:val="clear" w:color="auto" w:fill="FFFFFF"/>
        <w:jc w:val="center"/>
        <w:rPr>
          <w:b/>
          <w:bCs/>
          <w:color w:val="333333"/>
          <w:sz w:val="20"/>
          <w:szCs w:val="20"/>
        </w:rPr>
      </w:pP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shd w:val="clear" w:color="auto" w:fill="FFFFFF"/>
        </w:rPr>
      </w:pPr>
      <w:r w:rsidRPr="00FA6307">
        <w:rPr>
          <w:color w:val="333333"/>
          <w:sz w:val="20"/>
          <w:szCs w:val="20"/>
          <w:shd w:val="clear" w:color="auto" w:fill="FFFFFF"/>
        </w:rPr>
        <w:t>С 1 января 2022 года вступил в силу Федеральный закон от 19.11.2021 № 374-ФЗ, которым внесены изменения в статью 34.1 Закона Российской Федерации «О занятости населения в Российской Федерации».</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shd w:val="clear" w:color="auto" w:fill="FFFFFF"/>
        </w:rPr>
      </w:pPr>
      <w:r w:rsidRPr="00FA6307">
        <w:rPr>
          <w:color w:val="333333"/>
          <w:sz w:val="20"/>
          <w:szCs w:val="20"/>
          <w:shd w:val="clear" w:color="auto" w:fill="FFFFFF"/>
        </w:rPr>
        <w:t>Согласно нововведениям, впервые ищущим работу (ранее не работавшим) и впервые признанным органами службы занятости безработными детям-сиротам, детям, оставшимся без попечения родителей, лицам из их числа пособие по безработице выплачивается в особом порядке:</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shd w:val="clear" w:color="auto" w:fill="FFFFFF"/>
        </w:rPr>
      </w:pPr>
      <w:r w:rsidRPr="00FA6307">
        <w:rPr>
          <w:color w:val="333333"/>
          <w:sz w:val="20"/>
          <w:szCs w:val="20"/>
          <w:shd w:val="clear" w:color="auto" w:fill="FFFFFF"/>
        </w:rPr>
        <w:t>- в течение 6 месяцев со дня регистрации в качестве безработных в размере среднемесячной начисленной заработной платы в соответствующем субъекте РФ на дату регистрации их в качестве безработных;</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shd w:val="clear" w:color="auto" w:fill="FFFFFF"/>
        </w:rPr>
      </w:pPr>
      <w:r w:rsidRPr="00FA6307">
        <w:rPr>
          <w:color w:val="333333"/>
          <w:sz w:val="20"/>
          <w:szCs w:val="20"/>
          <w:shd w:val="clear" w:color="auto" w:fill="FFFFFF"/>
        </w:rPr>
        <w:t>- по истечении 6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shd w:val="clear" w:color="auto" w:fill="FFFFFF"/>
        </w:rPr>
      </w:pPr>
      <w:r w:rsidRPr="00FA6307">
        <w:rPr>
          <w:color w:val="333333"/>
          <w:sz w:val="20"/>
          <w:szCs w:val="20"/>
          <w:shd w:val="clear" w:color="auto" w:fill="FFFFFF"/>
        </w:rPr>
        <w:t>Как следует из поправок, дети-сироты и дети, оставшиеся без попечения родителей, которые принимали участие в общественных работах, впервые ищущими работу (ранее не работавшими) не признаются.</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shd w:val="clear" w:color="auto" w:fill="FFFFFF"/>
        </w:rPr>
      </w:pPr>
      <w:r w:rsidRPr="00FA6307">
        <w:rPr>
          <w:color w:val="333333"/>
          <w:sz w:val="20"/>
          <w:szCs w:val="20"/>
          <w:shd w:val="clear" w:color="auto" w:fill="FFFFFF"/>
        </w:rPr>
        <w:t>Дети-сироты и дети, оставшиеся без попечения родителей, которые ранее были временно трудоустроены в свободное от учебы время, признаются впервые ищущими работу (ранее не работавшими) независимо от того, были ли они трудоустроены по направлению органов службы занятости или без такового.</w:t>
      </w:r>
    </w:p>
    <w:p w:rsidR="00B567A5" w:rsidRPr="00FA6307" w:rsidRDefault="00B567A5" w:rsidP="00B567A5">
      <w:pPr>
        <w:pStyle w:val="a9"/>
        <w:shd w:val="clear" w:color="auto" w:fill="FFFFFF"/>
        <w:spacing w:before="0" w:beforeAutospacing="0" w:after="0" w:afterAutospacing="0"/>
        <w:ind w:firstLine="720"/>
        <w:jc w:val="both"/>
        <w:rPr>
          <w:color w:val="333333"/>
          <w:sz w:val="20"/>
          <w:szCs w:val="20"/>
        </w:rPr>
      </w:pPr>
    </w:p>
    <w:p w:rsidR="00B567A5" w:rsidRPr="00FA6307" w:rsidRDefault="00B567A5" w:rsidP="00B567A5">
      <w:pPr>
        <w:shd w:val="clear" w:color="auto" w:fill="FFFFFF"/>
        <w:jc w:val="center"/>
        <w:rPr>
          <w:b/>
          <w:bCs/>
          <w:sz w:val="20"/>
          <w:szCs w:val="20"/>
        </w:rPr>
      </w:pPr>
      <w:r w:rsidRPr="00FA6307">
        <w:rPr>
          <w:b/>
          <w:bCs/>
          <w:sz w:val="20"/>
          <w:szCs w:val="20"/>
        </w:rPr>
        <w:t>Усилена уголовная и административная ответственность за неуплату алиментов</w:t>
      </w:r>
    </w:p>
    <w:p w:rsidR="00B567A5" w:rsidRPr="00FA6307" w:rsidRDefault="00B567A5" w:rsidP="00B567A5">
      <w:pPr>
        <w:shd w:val="clear" w:color="auto" w:fill="FFFFFF"/>
        <w:jc w:val="center"/>
        <w:rPr>
          <w:b/>
          <w:bCs/>
          <w:sz w:val="20"/>
          <w:szCs w:val="20"/>
        </w:rPr>
      </w:pP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В 2022 году вступили в силу существенные изменения, касающиеся ответственности за неуплату алиментов.</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Так, с 10.01.2022 вступили в силу Федеральные законы от 30.12.2021           № 499-ФЗ «О внесении изменений в статью 157 Уголовного кодекса Российской Федерации» и № 479-ФЗ «О внесении изменений в статью 5.35.1 Кодекса Российской Федерации об административных правонарушениях», которыми предусмотрена уголовная и административная ответственность за неуплату средств на содержание детей или нетрудоспособных родителей.</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Согласно  изменениям в примечании к статье 157 УК РФ, уголовно наказуемой признается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Аналогичным образом определяется понятие неуплаты средств на содержание нетрудоспособных родителей нерадивыми детьми.</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Таким образом, уголовная ответственность наступает в случае неуплаты средств на содержание детей или нетрудоспособных родителей в размере, установленном решением суда или нотариально удостоверенным соглашением.</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lastRenderedPageBreak/>
        <w:t>К ответственности неплательщиков привлекали только в том случае, если они не исполняли эту обязанность полностью, то есть вообще ничего не платили, и частичная уплата алиментов не влекла уголовной ответственности.</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Также примечание дополнено частью 3, согласно которой лицо, совершившее преступление, предусмотренное статьей 157 УК РФ,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w:t>
      </w:r>
    </w:p>
    <w:p w:rsidR="00B567A5" w:rsidRPr="00FA6307" w:rsidRDefault="00B567A5" w:rsidP="00B567A5">
      <w:pPr>
        <w:pStyle w:val="a9"/>
        <w:shd w:val="clear" w:color="auto" w:fill="FFFFFF"/>
        <w:spacing w:before="0" w:beforeAutospacing="0" w:after="0" w:afterAutospacing="0"/>
        <w:jc w:val="both"/>
        <w:rPr>
          <w:sz w:val="20"/>
          <w:szCs w:val="20"/>
        </w:rPr>
      </w:pPr>
    </w:p>
    <w:p w:rsidR="00B567A5" w:rsidRPr="00FA6307" w:rsidRDefault="00B567A5" w:rsidP="00B567A5">
      <w:pPr>
        <w:shd w:val="clear" w:color="auto" w:fill="FFFFFF"/>
        <w:jc w:val="center"/>
        <w:rPr>
          <w:b/>
          <w:bCs/>
          <w:sz w:val="20"/>
          <w:szCs w:val="20"/>
        </w:rPr>
      </w:pPr>
      <w:r w:rsidRPr="00FA6307">
        <w:rPr>
          <w:b/>
          <w:bCs/>
          <w:sz w:val="20"/>
          <w:szCs w:val="20"/>
        </w:rPr>
        <w:t>Вступили в силу новые меры защиты прав и интересов заемщиков по договору потребительского кредита (займа)</w:t>
      </w:r>
    </w:p>
    <w:p w:rsidR="00B567A5" w:rsidRPr="00FA6307" w:rsidRDefault="00B567A5" w:rsidP="00B567A5">
      <w:pPr>
        <w:shd w:val="clear" w:color="auto" w:fill="FFFFFF"/>
        <w:jc w:val="center"/>
        <w:rPr>
          <w:b/>
          <w:bCs/>
          <w:sz w:val="20"/>
          <w:szCs w:val="20"/>
        </w:rPr>
      </w:pP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shd w:val="clear" w:color="auto" w:fill="FFFFFF"/>
        </w:rPr>
        <w:t>Потребительский кредит (заем) – заключается в предоставлении кредитором заемщику денежных средств на основании кредитного договора в целях, не связанных с осуществлением предпринимательской деятельности.</w:t>
      </w:r>
    </w:p>
    <w:p w:rsidR="00B567A5" w:rsidRPr="00FA6307" w:rsidRDefault="00B567A5" w:rsidP="00B567A5">
      <w:pPr>
        <w:pStyle w:val="a9"/>
        <w:shd w:val="clear" w:color="auto" w:fill="FFFFFF"/>
        <w:spacing w:before="0" w:beforeAutospacing="0" w:after="0" w:afterAutospacing="0"/>
        <w:ind w:firstLine="720"/>
        <w:jc w:val="both"/>
        <w:rPr>
          <w:sz w:val="20"/>
          <w:szCs w:val="20"/>
          <w:shd w:val="clear" w:color="auto" w:fill="FFFFFF"/>
        </w:rPr>
      </w:pPr>
      <w:r w:rsidRPr="00FA6307">
        <w:rPr>
          <w:sz w:val="20"/>
          <w:szCs w:val="20"/>
          <w:shd w:val="clear" w:color="auto" w:fill="FFFFFF"/>
        </w:rPr>
        <w:t>Вступившими в силу с 30.12.2021 изменениями, внесенными в Федеральный закон «О потребительском кредите (займе)», предусмотрено, что в договоре потребительского кредита (займа) не могут содержаться условия о необходимости постоянного нахождения на счете суммы достаточной для ежемесячного платежа.</w:t>
      </w:r>
    </w:p>
    <w:p w:rsidR="00B567A5" w:rsidRPr="00FA6307" w:rsidRDefault="00B567A5" w:rsidP="00B567A5">
      <w:pPr>
        <w:pStyle w:val="a9"/>
        <w:shd w:val="clear" w:color="auto" w:fill="FFFFFF"/>
        <w:spacing w:before="0" w:beforeAutospacing="0" w:after="0" w:afterAutospacing="0"/>
        <w:ind w:firstLine="720"/>
        <w:jc w:val="both"/>
        <w:rPr>
          <w:sz w:val="20"/>
          <w:szCs w:val="20"/>
          <w:shd w:val="clear" w:color="auto" w:fill="FFFFFF"/>
        </w:rPr>
      </w:pPr>
      <w:r w:rsidRPr="00FA6307">
        <w:rPr>
          <w:sz w:val="20"/>
          <w:szCs w:val="20"/>
          <w:shd w:val="clear" w:color="auto" w:fill="FFFFFF"/>
        </w:rPr>
        <w:t>Кроме того, уточнен порядок расчета предельного размера неустойки за неисполнение обязательств по договору: если на сумму кредита начисляют проценты за нарушения обязательств, то неустойка не может превышать 20% годовых от суммы просроченной задолженности по договору.</w:t>
      </w:r>
    </w:p>
    <w:p w:rsidR="00B567A5" w:rsidRPr="00FA6307" w:rsidRDefault="00B567A5" w:rsidP="00B567A5">
      <w:pPr>
        <w:pStyle w:val="a9"/>
        <w:shd w:val="clear" w:color="auto" w:fill="FFFFFF"/>
        <w:spacing w:before="0" w:beforeAutospacing="0" w:after="0" w:afterAutospacing="0"/>
        <w:ind w:firstLine="720"/>
        <w:jc w:val="both"/>
        <w:rPr>
          <w:sz w:val="20"/>
          <w:szCs w:val="20"/>
          <w:shd w:val="clear" w:color="auto" w:fill="FFFFFF"/>
        </w:rPr>
      </w:pPr>
      <w:r w:rsidRPr="00FA6307">
        <w:rPr>
          <w:sz w:val="20"/>
          <w:szCs w:val="20"/>
          <w:shd w:val="clear" w:color="auto" w:fill="FFFFFF"/>
        </w:rPr>
        <w:t>Условия предоставления дополнительных услуг должны включать стоимость, а также предусматривать право заемщика отказаться от них в течение 14 календарных дней и потребовать возврата денег. Информацию о правах заемщика нужно будет указывать в заявлении на кредит.</w:t>
      </w:r>
    </w:p>
    <w:p w:rsidR="00B567A5" w:rsidRPr="00FA6307" w:rsidRDefault="00B567A5" w:rsidP="00B567A5">
      <w:pPr>
        <w:pStyle w:val="a9"/>
        <w:shd w:val="clear" w:color="auto" w:fill="FFFFFF"/>
        <w:spacing w:before="0" w:beforeAutospacing="0" w:after="0" w:afterAutospacing="0"/>
        <w:ind w:firstLine="720"/>
        <w:jc w:val="both"/>
        <w:rPr>
          <w:sz w:val="20"/>
          <w:szCs w:val="20"/>
        </w:rPr>
      </w:pPr>
    </w:p>
    <w:p w:rsidR="00B567A5" w:rsidRPr="00FA6307" w:rsidRDefault="00B567A5" w:rsidP="00B567A5">
      <w:pPr>
        <w:pStyle w:val="a9"/>
        <w:shd w:val="clear" w:color="auto" w:fill="FFFFFF"/>
        <w:spacing w:before="0" w:beforeAutospacing="0" w:after="0" w:afterAutospacing="0"/>
        <w:ind w:firstLine="720"/>
        <w:jc w:val="both"/>
        <w:rPr>
          <w:sz w:val="20"/>
          <w:szCs w:val="20"/>
        </w:rPr>
      </w:pPr>
    </w:p>
    <w:p w:rsidR="00B567A5" w:rsidRPr="00FA6307" w:rsidRDefault="00B567A5" w:rsidP="00B567A5">
      <w:pPr>
        <w:shd w:val="clear" w:color="auto" w:fill="FFFFFF"/>
        <w:jc w:val="center"/>
        <w:rPr>
          <w:b/>
          <w:bCs/>
          <w:sz w:val="20"/>
          <w:szCs w:val="20"/>
        </w:rPr>
      </w:pPr>
      <w:r w:rsidRPr="00FA6307">
        <w:rPr>
          <w:b/>
          <w:bCs/>
          <w:sz w:val="20"/>
          <w:szCs w:val="20"/>
        </w:rPr>
        <w:t>Имеет ли лицо право на досрочное назначение пенсии, если он осуществляет уход за ребенком-инвалидом?</w:t>
      </w:r>
    </w:p>
    <w:p w:rsidR="00B567A5" w:rsidRPr="00FA6307" w:rsidRDefault="00B567A5" w:rsidP="00B567A5">
      <w:pPr>
        <w:shd w:val="clear" w:color="auto" w:fill="FFFFFF"/>
        <w:jc w:val="center"/>
        <w:rPr>
          <w:b/>
          <w:bCs/>
          <w:sz w:val="20"/>
          <w:szCs w:val="20"/>
        </w:rPr>
      </w:pPr>
    </w:p>
    <w:p w:rsidR="00B567A5" w:rsidRPr="00FA6307" w:rsidRDefault="00B567A5" w:rsidP="00B567A5">
      <w:pPr>
        <w:pStyle w:val="a9"/>
        <w:shd w:val="clear" w:color="auto" w:fill="FFFFFF"/>
        <w:spacing w:before="0" w:beforeAutospacing="0" w:after="0" w:afterAutospacing="0"/>
        <w:ind w:firstLine="720"/>
        <w:jc w:val="both"/>
        <w:rPr>
          <w:sz w:val="20"/>
          <w:szCs w:val="20"/>
          <w:shd w:val="clear" w:color="auto" w:fill="FFFFFF"/>
        </w:rPr>
      </w:pPr>
      <w:r w:rsidRPr="00FA6307">
        <w:rPr>
          <w:rStyle w:val="ae"/>
          <w:bCs w:val="0"/>
          <w:sz w:val="20"/>
          <w:szCs w:val="20"/>
          <w:shd w:val="clear" w:color="auto" w:fill="FFFFFF"/>
        </w:rPr>
        <w:t>Ответ: д</w:t>
      </w:r>
      <w:r w:rsidRPr="00FA6307">
        <w:rPr>
          <w:sz w:val="20"/>
          <w:szCs w:val="20"/>
          <w:shd w:val="clear" w:color="auto" w:fill="FFFFFF"/>
        </w:rPr>
        <w:t xml:space="preserve">а, имеет. В соответствии со статьей 32 Федерального закона от 28.12.2013 № 400-ФЗ «О страховых пенсиях» в семьях, воспитавших ребенка-инвалида до возраста 8 лет (при этом неважно, когда ребенок был признан инвалидом и как долго им оставался), один из родителей имеет право выйти на пенсию досрочно: в 50 лет на страховую пенсию по старости может выйти мать ребенка-инвалида, имеющая минимальный страховой стаж – 15 лет; в 55 лет на страховую пенсию по старости – отец ребенка-инвалида. </w:t>
      </w:r>
    </w:p>
    <w:p w:rsidR="00B567A5" w:rsidRPr="00FA6307" w:rsidRDefault="00B567A5" w:rsidP="00B567A5">
      <w:pPr>
        <w:pStyle w:val="a9"/>
        <w:shd w:val="clear" w:color="auto" w:fill="FFFFFF"/>
        <w:spacing w:before="0" w:beforeAutospacing="0" w:after="0" w:afterAutospacing="0"/>
        <w:ind w:firstLine="720"/>
        <w:jc w:val="both"/>
        <w:rPr>
          <w:sz w:val="20"/>
          <w:szCs w:val="20"/>
          <w:shd w:val="clear" w:color="auto" w:fill="FFFFFF"/>
        </w:rPr>
      </w:pPr>
      <w:r w:rsidRPr="00FA6307">
        <w:rPr>
          <w:sz w:val="20"/>
          <w:szCs w:val="20"/>
          <w:shd w:val="clear" w:color="auto" w:fill="FFFFFF"/>
        </w:rPr>
        <w:t>Минимальный страховой стаж у мужчин должен составлять не менее 20 лет.</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shd w:val="clear" w:color="auto" w:fill="FFFFFF"/>
        </w:rPr>
        <w:t>Федеральный закон от 28.12.2013 № 400-ФЗ «О страховых пенсиях» предъявляет требования также к наличию у матери или у отца ребенка-инвалида индивидуального пенсионного коэффициента для права на досрочную пенсию.</w:t>
      </w:r>
    </w:p>
    <w:p w:rsidR="00B567A5" w:rsidRPr="00FA6307" w:rsidRDefault="00B567A5" w:rsidP="00B567A5">
      <w:pPr>
        <w:pStyle w:val="a9"/>
        <w:shd w:val="clear" w:color="auto" w:fill="FFFFFF"/>
        <w:spacing w:before="0" w:beforeAutospacing="0" w:after="0" w:afterAutospacing="0"/>
        <w:jc w:val="both"/>
        <w:rPr>
          <w:sz w:val="20"/>
          <w:szCs w:val="20"/>
          <w:shd w:val="clear" w:color="auto" w:fill="FFFFFF"/>
        </w:rPr>
      </w:pPr>
      <w:r w:rsidRPr="00FA6307">
        <w:rPr>
          <w:sz w:val="20"/>
          <w:szCs w:val="20"/>
          <w:shd w:val="clear" w:color="auto" w:fill="FFFFFF"/>
        </w:rPr>
        <w:t>Если мать ребенка-инвалида (при наличии вышеуказанных требований к возрасту ребенка и стажу) достигает возраста 50 лет в 2021 году или отец ребенка-инвалида достигает возраста 55 лет в 2021 году, то им необходимо иметь - 21 коэффициент.</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Кроме того, необходимо отметить, что период ухода неработающего родителя за ребенком-инвалидом также засчитывается в страховой стаж. За каждый полный год ухода начисляется 1,8 пенсионного коэффициента.</w:t>
      </w:r>
    </w:p>
    <w:p w:rsidR="00B567A5" w:rsidRPr="00FA6307" w:rsidRDefault="00B567A5" w:rsidP="00B567A5">
      <w:pPr>
        <w:shd w:val="clear" w:color="auto" w:fill="FFFFFF"/>
        <w:jc w:val="both"/>
        <w:rPr>
          <w:sz w:val="20"/>
          <w:szCs w:val="20"/>
        </w:rPr>
      </w:pPr>
      <w:r w:rsidRPr="00FA6307">
        <w:rPr>
          <w:sz w:val="20"/>
          <w:szCs w:val="20"/>
        </w:rPr>
        <w:t xml:space="preserve"> </w:t>
      </w:r>
    </w:p>
    <w:p w:rsidR="00B567A5" w:rsidRPr="00FA6307" w:rsidRDefault="00B567A5" w:rsidP="00B567A5">
      <w:pPr>
        <w:shd w:val="clear" w:color="auto" w:fill="FFFFFF"/>
        <w:jc w:val="both"/>
        <w:rPr>
          <w:sz w:val="20"/>
          <w:szCs w:val="20"/>
        </w:rPr>
      </w:pPr>
    </w:p>
    <w:p w:rsidR="00B567A5" w:rsidRPr="00FA6307" w:rsidRDefault="00B567A5" w:rsidP="00B567A5">
      <w:pPr>
        <w:shd w:val="clear" w:color="auto" w:fill="FFFFFF"/>
        <w:jc w:val="center"/>
        <w:rPr>
          <w:b/>
          <w:bCs/>
          <w:sz w:val="20"/>
          <w:szCs w:val="20"/>
        </w:rPr>
      </w:pPr>
      <w:r w:rsidRPr="00FA6307">
        <w:rPr>
          <w:b/>
          <w:bCs/>
          <w:sz w:val="20"/>
          <w:szCs w:val="20"/>
        </w:rPr>
        <w:t>Ответственность за нанесение побоев лицом, подвергнутым административному наказанию</w:t>
      </w:r>
    </w:p>
    <w:p w:rsidR="00B567A5" w:rsidRPr="00FA6307" w:rsidRDefault="00B567A5" w:rsidP="00B567A5">
      <w:pPr>
        <w:pStyle w:val="a9"/>
        <w:shd w:val="clear" w:color="auto" w:fill="FFFFFF"/>
        <w:spacing w:before="0" w:beforeAutospacing="0" w:after="0" w:afterAutospacing="0"/>
        <w:jc w:val="both"/>
        <w:rPr>
          <w:sz w:val="20"/>
          <w:szCs w:val="20"/>
        </w:rPr>
      </w:pP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Статьей 116.1 Уголовного кодекса Российской Федерации предусмотрена уголовная ответственность за нанесение побоев или совершение иных насильственных действий, причинивших физическую боль, но без последствий вреда здоровью, и совершенных при отсутствии хулиганских побуждений, а также мотивов ненависти или вражды.</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Под хулиганскими побуждениями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 xml:space="preserve">За совершение указанных действий предусмотрено наказание в виде: - штрафа в размере до 40 тыс. рублей или в размере заработной платы или </w:t>
      </w:r>
      <w:proofErr w:type="gramStart"/>
      <w:r w:rsidRPr="00FA6307">
        <w:rPr>
          <w:sz w:val="20"/>
          <w:szCs w:val="20"/>
        </w:rPr>
        <w:t>иного дохода</w:t>
      </w:r>
      <w:proofErr w:type="gramEnd"/>
      <w:r w:rsidRPr="00FA6307">
        <w:rPr>
          <w:sz w:val="20"/>
          <w:szCs w:val="20"/>
        </w:rPr>
        <w:t xml:space="preserve"> осужденного за период до 3 месяцев; - обязательных работ на срок до 240 часов; - исправительных работ на срок до 6 месяцев; - ареста на срок до 3 месяцев.</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Уголовная ответственность за указанное преступление наступает в том случае, если виновный ранее привлечен к административной ответственности по статье 6.1.1 Кодекса Российской Федерации об административных правонарушениях (побои).</w:t>
      </w:r>
    </w:p>
    <w:p w:rsidR="00B567A5" w:rsidRPr="00FA6307" w:rsidRDefault="00B567A5" w:rsidP="00B567A5">
      <w:pPr>
        <w:pStyle w:val="a9"/>
        <w:shd w:val="clear" w:color="auto" w:fill="FFFFFF"/>
        <w:spacing w:before="0" w:beforeAutospacing="0" w:after="0" w:afterAutospacing="0"/>
        <w:ind w:firstLine="720"/>
        <w:jc w:val="both"/>
        <w:rPr>
          <w:sz w:val="20"/>
          <w:szCs w:val="20"/>
        </w:rPr>
      </w:pPr>
    </w:p>
    <w:p w:rsidR="00B567A5" w:rsidRPr="00FA6307" w:rsidRDefault="00B567A5" w:rsidP="00B567A5">
      <w:pPr>
        <w:shd w:val="clear" w:color="auto" w:fill="FFFFFF"/>
        <w:jc w:val="center"/>
        <w:rPr>
          <w:b/>
          <w:bCs/>
          <w:sz w:val="20"/>
          <w:szCs w:val="20"/>
        </w:rPr>
      </w:pPr>
      <w:r w:rsidRPr="00FA6307">
        <w:rPr>
          <w:b/>
          <w:bCs/>
          <w:sz w:val="20"/>
          <w:szCs w:val="20"/>
        </w:rPr>
        <w:t>Уголовная ответственность за кражу электронных денежных средств и за кражу, совершенную с банковского счета</w:t>
      </w:r>
    </w:p>
    <w:p w:rsidR="00B567A5" w:rsidRPr="00FA6307" w:rsidRDefault="00B567A5" w:rsidP="00B567A5">
      <w:pPr>
        <w:pStyle w:val="a9"/>
        <w:shd w:val="clear" w:color="auto" w:fill="FFFFFF"/>
        <w:spacing w:before="0" w:beforeAutospacing="0" w:after="0" w:afterAutospacing="0"/>
        <w:jc w:val="both"/>
        <w:rPr>
          <w:sz w:val="20"/>
          <w:szCs w:val="20"/>
        </w:rPr>
      </w:pP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lastRenderedPageBreak/>
        <w:t>Найденная чужая банковская карта находкой не является, снятие денежных средств с найденной карты, либо оплата покупок с ее помощью является преступлением.</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Уголовная ответственность за кражу, совершенную с банковского счета, а также кражу электронных денежных средств установлена п. «г» ч. 3 ст. 158 УК РФ. В качестве наказания за данное преступление предусмотрены штраф от 100 000 до 500 000 рублей, принудительные работы до 5 лет и лишение свободы на срок до 6 лет.</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В качестве дополнительного наказания могут быть назначены штраф и ограничения свободы.</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Уголовная ответственность наступает и за покушение на совершение хищения средств с банковского счета при помощи банковской карты. Например, когда совершить покупку не удалось, поскольку собственник банковской карты ее заблокировал.</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 xml:space="preserve">В отличие от обычного хищения чужого имущества, кража с банковской карты или банковского счета независимо от суммы похищенного является тяжким преступлением, </w:t>
      </w:r>
      <w:proofErr w:type="gramStart"/>
      <w:r w:rsidRPr="00FA6307">
        <w:rPr>
          <w:sz w:val="20"/>
          <w:szCs w:val="20"/>
        </w:rPr>
        <w:t>а следовательно</w:t>
      </w:r>
      <w:proofErr w:type="gramEnd"/>
      <w:r w:rsidRPr="00FA6307">
        <w:rPr>
          <w:sz w:val="20"/>
          <w:szCs w:val="20"/>
        </w:rPr>
        <w:t>, в соответствии с положениями ст. 25 УПК РФ уголовные дела о таких преступлениях не подлежат прекращению в связи с примирением с потерпевшим.</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Следует обратить внимание на то, что совершение указанного деяния признается преступным независимо от суммы похищенных денежных средств.</w:t>
      </w:r>
    </w:p>
    <w:p w:rsidR="00B567A5" w:rsidRPr="00FA6307" w:rsidRDefault="00B567A5" w:rsidP="00B567A5">
      <w:pPr>
        <w:shd w:val="clear" w:color="auto" w:fill="FFFFFF"/>
        <w:jc w:val="both"/>
        <w:rPr>
          <w:b/>
          <w:bCs/>
          <w:sz w:val="20"/>
          <w:szCs w:val="20"/>
        </w:rPr>
      </w:pPr>
    </w:p>
    <w:p w:rsidR="00B567A5" w:rsidRPr="00FA6307" w:rsidRDefault="00B567A5" w:rsidP="00B567A5">
      <w:pPr>
        <w:shd w:val="clear" w:color="auto" w:fill="FFFFFF"/>
        <w:jc w:val="both"/>
        <w:rPr>
          <w:b/>
          <w:bCs/>
          <w:sz w:val="20"/>
          <w:szCs w:val="20"/>
        </w:rPr>
      </w:pPr>
    </w:p>
    <w:p w:rsidR="00B567A5" w:rsidRPr="00FA6307" w:rsidRDefault="00B567A5" w:rsidP="00B567A5">
      <w:pPr>
        <w:shd w:val="clear" w:color="auto" w:fill="FFFFFF"/>
        <w:jc w:val="center"/>
        <w:rPr>
          <w:b/>
          <w:bCs/>
          <w:sz w:val="20"/>
          <w:szCs w:val="20"/>
        </w:rPr>
      </w:pPr>
      <w:r w:rsidRPr="00FA6307">
        <w:rPr>
          <w:b/>
          <w:bCs/>
          <w:sz w:val="20"/>
          <w:szCs w:val="20"/>
        </w:rPr>
        <w:t>Управление транспортными средствами несовершеннолетними</w:t>
      </w:r>
    </w:p>
    <w:p w:rsidR="00B567A5" w:rsidRPr="00FA6307" w:rsidRDefault="00B567A5" w:rsidP="00B567A5">
      <w:pPr>
        <w:shd w:val="clear" w:color="auto" w:fill="FFFFFF"/>
        <w:jc w:val="center"/>
        <w:rPr>
          <w:b/>
          <w:bCs/>
          <w:sz w:val="20"/>
          <w:szCs w:val="20"/>
        </w:rPr>
      </w:pP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 xml:space="preserve">Согласно положениям Федерального закона от 10.12.1995 № 196-ФЗ «О безопасности дорожного движения» право на управление транспортными средствами категории «M» (мопеды и легкие </w:t>
      </w:r>
      <w:proofErr w:type="spellStart"/>
      <w:r w:rsidRPr="00FA6307">
        <w:rPr>
          <w:sz w:val="20"/>
          <w:szCs w:val="20"/>
        </w:rPr>
        <w:t>квадрициклы</w:t>
      </w:r>
      <w:proofErr w:type="spellEnd"/>
      <w:r w:rsidRPr="00FA6307">
        <w:rPr>
          <w:sz w:val="20"/>
          <w:szCs w:val="20"/>
        </w:rPr>
        <w:t>) и подкатегории «A1»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 предоставляется лицам, достигшим шестнадцатилетнего возраста. Российские национальные водительские удостоверения выдаются указанным лицам, сдавшим квалификационный экзамен и предоставившим медицинское заключение.</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Лица, достигшие семнадцатилетнего возраста, допускаются к сдаче экзаменов на право управления транспортными средствами категорий «B» и «C» при наличии медицинского заключения об отсутствии противопоказаний к управлению транспортными средствами. Российские национальные водительские удостоверения выдаются указанным лицам по достижении ими восемнадцатилетнего возраста.</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За вождение транспортного средства несовершеннолетним лицом, достигшим шестнадцатилетнего возраста и не имеющим водительского удостоверения предусмотрено наложение на него административного штрафа в размере от 5 тысяч до 15 тысяч рублей (ч. 1 ст. 12.7 КоАП РФ).</w:t>
      </w:r>
    </w:p>
    <w:p w:rsidR="00B567A5" w:rsidRPr="00FA6307" w:rsidRDefault="00B567A5" w:rsidP="00B567A5">
      <w:pPr>
        <w:pStyle w:val="a9"/>
        <w:shd w:val="clear" w:color="auto" w:fill="FFFFFF"/>
        <w:spacing w:before="0" w:beforeAutospacing="0" w:after="0" w:afterAutospacing="0"/>
        <w:ind w:firstLine="720"/>
        <w:jc w:val="both"/>
        <w:rPr>
          <w:sz w:val="20"/>
          <w:szCs w:val="20"/>
        </w:rPr>
      </w:pPr>
      <w:r w:rsidRPr="00FA6307">
        <w:rPr>
          <w:sz w:val="20"/>
          <w:szCs w:val="20"/>
        </w:rPr>
        <w:t>Отдельно хотелось бы обратить внимание на ответственность совершеннолетних лиц, допустивших к вождению транспортных средств несовершеннолетних, без водительского удостоверения. Так, частью 3 статьи 12.7 КоАП РФ предусмотрена ответственность за передачу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Такое правонарушение влечет наложение административного штрафа в размере 30 тысяч рублей.</w:t>
      </w:r>
    </w:p>
    <w:p w:rsidR="00B567A5" w:rsidRPr="00B567A5" w:rsidRDefault="00B567A5" w:rsidP="00B567A5">
      <w:pPr>
        <w:autoSpaceDE w:val="0"/>
        <w:autoSpaceDN w:val="0"/>
        <w:adjustRightInd w:val="0"/>
        <w:rPr>
          <w:sz w:val="20"/>
          <w:szCs w:val="20"/>
        </w:rPr>
      </w:pPr>
    </w:p>
    <w:p w:rsidR="00B567A5" w:rsidRPr="00B567A5" w:rsidRDefault="00B567A5" w:rsidP="00DF41BB">
      <w:pPr>
        <w:autoSpaceDE w:val="0"/>
        <w:autoSpaceDN w:val="0"/>
        <w:adjustRightInd w:val="0"/>
        <w:jc w:val="both"/>
        <w:rPr>
          <w:b/>
          <w:sz w:val="20"/>
          <w:szCs w:val="20"/>
        </w:rPr>
      </w:pPr>
    </w:p>
    <w:p w:rsidR="00B567A5" w:rsidRDefault="00B567A5" w:rsidP="00DF41BB">
      <w:pPr>
        <w:autoSpaceDE w:val="0"/>
        <w:autoSpaceDN w:val="0"/>
        <w:adjustRightInd w:val="0"/>
        <w:jc w:val="both"/>
        <w:rPr>
          <w:sz w:val="20"/>
          <w:szCs w:val="20"/>
        </w:rPr>
      </w:pPr>
    </w:p>
    <w:p w:rsidR="00B567A5" w:rsidRDefault="00B567A5" w:rsidP="00DF41BB">
      <w:pPr>
        <w:autoSpaceDE w:val="0"/>
        <w:autoSpaceDN w:val="0"/>
        <w:adjustRightInd w:val="0"/>
        <w:jc w:val="both"/>
        <w:rPr>
          <w:sz w:val="20"/>
          <w:szCs w:val="20"/>
        </w:rPr>
      </w:pPr>
    </w:p>
    <w:p w:rsidR="00B567A5" w:rsidRPr="00FE5BD2" w:rsidRDefault="00B567A5" w:rsidP="00DF41BB">
      <w:pPr>
        <w:autoSpaceDE w:val="0"/>
        <w:autoSpaceDN w:val="0"/>
        <w:adjustRightInd w:val="0"/>
        <w:jc w:val="both"/>
        <w:rPr>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520"/>
        <w:gridCol w:w="1980"/>
        <w:gridCol w:w="2520"/>
      </w:tblGrid>
      <w:tr w:rsidR="00751713" w:rsidRPr="00ED6A9F" w:rsidTr="00BA62AA">
        <w:trPr>
          <w:trHeight w:val="1916"/>
        </w:trPr>
        <w:tc>
          <w:tcPr>
            <w:tcW w:w="3708" w:type="dxa"/>
            <w:tcBorders>
              <w:top w:val="single" w:sz="18" w:space="0" w:color="000000"/>
              <w:left w:val="nil"/>
              <w:bottom w:val="nil"/>
              <w:right w:val="nil"/>
            </w:tcBorders>
          </w:tcPr>
          <w:p w:rsidR="00751713" w:rsidRPr="00751713" w:rsidRDefault="00751713" w:rsidP="00BA62AA">
            <w:pPr>
              <w:jc w:val="both"/>
              <w:rPr>
                <w:b/>
                <w:sz w:val="20"/>
                <w:szCs w:val="20"/>
              </w:rPr>
            </w:pPr>
            <w:r w:rsidRPr="00751713">
              <w:rPr>
                <w:b/>
                <w:sz w:val="20"/>
                <w:szCs w:val="20"/>
              </w:rPr>
              <w:t>Учредитель и издатель:</w:t>
            </w:r>
          </w:p>
          <w:p w:rsidR="00751713" w:rsidRPr="00751713" w:rsidRDefault="00751713" w:rsidP="00BA62AA">
            <w:pPr>
              <w:jc w:val="both"/>
              <w:rPr>
                <w:b/>
                <w:sz w:val="20"/>
                <w:szCs w:val="20"/>
              </w:rPr>
            </w:pPr>
            <w:r w:rsidRPr="00751713">
              <w:rPr>
                <w:b/>
                <w:sz w:val="20"/>
                <w:szCs w:val="20"/>
              </w:rPr>
              <w:t xml:space="preserve">Администрация </w:t>
            </w:r>
          </w:p>
          <w:p w:rsidR="00751713" w:rsidRPr="00751713" w:rsidRDefault="00751713" w:rsidP="00BA62AA">
            <w:pPr>
              <w:jc w:val="both"/>
              <w:rPr>
                <w:b/>
                <w:sz w:val="20"/>
                <w:szCs w:val="20"/>
              </w:rPr>
            </w:pPr>
            <w:r w:rsidRPr="00751713">
              <w:rPr>
                <w:b/>
                <w:sz w:val="20"/>
                <w:szCs w:val="20"/>
              </w:rPr>
              <w:t xml:space="preserve">Новочелны-Сюрбеевского  сельского поселения </w:t>
            </w:r>
          </w:p>
          <w:p w:rsidR="00751713" w:rsidRPr="00751713" w:rsidRDefault="00751713" w:rsidP="00BA62AA">
            <w:pPr>
              <w:pStyle w:val="a8"/>
              <w:autoSpaceDE/>
              <w:autoSpaceDN/>
              <w:adjustRightInd/>
              <w:rPr>
                <w:rFonts w:ascii="Times New Roman" w:hAnsi="Times New Roman" w:cs="Times New Roman"/>
                <w:b/>
              </w:rPr>
            </w:pPr>
            <w:r w:rsidRPr="00751713">
              <w:rPr>
                <w:rFonts w:ascii="Times New Roman" w:hAnsi="Times New Roman" w:cs="Times New Roman"/>
                <w:b/>
              </w:rPr>
              <w:t>Комсомольского района</w:t>
            </w:r>
          </w:p>
          <w:p w:rsidR="00751713" w:rsidRPr="00751713" w:rsidRDefault="00751713" w:rsidP="00BA62AA">
            <w:pPr>
              <w:pStyle w:val="a8"/>
              <w:autoSpaceDE/>
              <w:autoSpaceDN/>
              <w:adjustRightInd/>
              <w:rPr>
                <w:rFonts w:ascii="Times New Roman" w:hAnsi="Times New Roman" w:cs="Times New Roman"/>
                <w:b/>
              </w:rPr>
            </w:pPr>
            <w:r w:rsidRPr="00751713">
              <w:rPr>
                <w:rFonts w:ascii="Times New Roman" w:hAnsi="Times New Roman" w:cs="Times New Roman"/>
                <w:b/>
              </w:rPr>
              <w:t>Чувашской Республики</w:t>
            </w:r>
          </w:p>
        </w:tc>
        <w:tc>
          <w:tcPr>
            <w:tcW w:w="2520" w:type="dxa"/>
            <w:tcBorders>
              <w:top w:val="single" w:sz="18" w:space="0" w:color="000000"/>
              <w:left w:val="nil"/>
              <w:bottom w:val="nil"/>
              <w:right w:val="nil"/>
            </w:tcBorders>
          </w:tcPr>
          <w:p w:rsidR="00751713" w:rsidRPr="00751713" w:rsidRDefault="00751713" w:rsidP="00BA62AA">
            <w:pPr>
              <w:rPr>
                <w:b/>
                <w:sz w:val="20"/>
                <w:szCs w:val="20"/>
              </w:rPr>
            </w:pPr>
            <w:r w:rsidRPr="00751713">
              <w:rPr>
                <w:b/>
                <w:sz w:val="20"/>
                <w:szCs w:val="20"/>
              </w:rPr>
              <w:t xml:space="preserve">Адрес: 429148, </w:t>
            </w:r>
            <w:proofErr w:type="spellStart"/>
            <w:r w:rsidRPr="00751713">
              <w:rPr>
                <w:b/>
                <w:sz w:val="20"/>
                <w:szCs w:val="20"/>
              </w:rPr>
              <w:t>с.Новочелны-Сюрбеево</w:t>
            </w:r>
            <w:proofErr w:type="spellEnd"/>
            <w:r w:rsidRPr="00751713">
              <w:rPr>
                <w:b/>
                <w:sz w:val="20"/>
                <w:szCs w:val="20"/>
              </w:rPr>
              <w:t xml:space="preserve"> </w:t>
            </w:r>
          </w:p>
          <w:p w:rsidR="00751713" w:rsidRPr="00751713" w:rsidRDefault="00751713" w:rsidP="00BA62AA">
            <w:pPr>
              <w:pStyle w:val="a8"/>
              <w:autoSpaceDE/>
              <w:autoSpaceDN/>
              <w:adjustRightInd/>
              <w:rPr>
                <w:rFonts w:ascii="Times New Roman" w:hAnsi="Times New Roman" w:cs="Times New Roman"/>
                <w:b/>
              </w:rPr>
            </w:pPr>
            <w:r w:rsidRPr="00751713">
              <w:rPr>
                <w:rFonts w:ascii="Times New Roman" w:hAnsi="Times New Roman" w:cs="Times New Roman"/>
                <w:b/>
              </w:rPr>
              <w:t xml:space="preserve">ул.Центральная, </w:t>
            </w:r>
          </w:p>
          <w:p w:rsidR="00751713" w:rsidRPr="00751713" w:rsidRDefault="00751713" w:rsidP="00BA62AA">
            <w:pPr>
              <w:pStyle w:val="a8"/>
              <w:autoSpaceDE/>
              <w:autoSpaceDN/>
              <w:adjustRightInd/>
              <w:rPr>
                <w:rFonts w:ascii="Times New Roman" w:hAnsi="Times New Roman" w:cs="Times New Roman"/>
                <w:b/>
              </w:rPr>
            </w:pPr>
            <w:r w:rsidRPr="00751713">
              <w:rPr>
                <w:rFonts w:ascii="Times New Roman" w:hAnsi="Times New Roman" w:cs="Times New Roman"/>
                <w:b/>
              </w:rPr>
              <w:t>д.1«б»</w:t>
            </w:r>
          </w:p>
          <w:p w:rsidR="00751713" w:rsidRPr="00751713" w:rsidRDefault="00751713" w:rsidP="00BA62AA">
            <w:pPr>
              <w:rPr>
                <w:b/>
                <w:sz w:val="20"/>
                <w:szCs w:val="20"/>
              </w:rPr>
            </w:pPr>
            <w:r w:rsidRPr="00751713">
              <w:rPr>
                <w:b/>
                <w:sz w:val="20"/>
                <w:szCs w:val="20"/>
              </w:rPr>
              <w:t>Телефон: 8(83539)</w:t>
            </w:r>
          </w:p>
          <w:p w:rsidR="00751713" w:rsidRPr="00751713" w:rsidRDefault="00751713" w:rsidP="00BA62AA">
            <w:pPr>
              <w:rPr>
                <w:b/>
                <w:sz w:val="20"/>
                <w:szCs w:val="20"/>
              </w:rPr>
            </w:pPr>
            <w:r w:rsidRPr="00751713">
              <w:rPr>
                <w:b/>
                <w:sz w:val="20"/>
                <w:szCs w:val="20"/>
              </w:rPr>
              <w:t>43-2-42, 43-3-86</w:t>
            </w:r>
          </w:p>
        </w:tc>
        <w:tc>
          <w:tcPr>
            <w:tcW w:w="1980" w:type="dxa"/>
            <w:tcBorders>
              <w:top w:val="single" w:sz="18" w:space="0" w:color="000000"/>
              <w:left w:val="nil"/>
              <w:bottom w:val="nil"/>
              <w:right w:val="nil"/>
            </w:tcBorders>
          </w:tcPr>
          <w:p w:rsidR="00751713" w:rsidRPr="00751713" w:rsidRDefault="00751713" w:rsidP="00BA62AA">
            <w:pPr>
              <w:pStyle w:val="a6"/>
              <w:rPr>
                <w:b/>
                <w:sz w:val="20"/>
                <w:szCs w:val="20"/>
              </w:rPr>
            </w:pPr>
            <w:r w:rsidRPr="00751713">
              <w:rPr>
                <w:b/>
                <w:sz w:val="20"/>
                <w:szCs w:val="20"/>
              </w:rPr>
              <w:t>Тираж:</w:t>
            </w:r>
          </w:p>
          <w:p w:rsidR="00751713" w:rsidRPr="00751713" w:rsidRDefault="00751713" w:rsidP="00BA62AA">
            <w:pPr>
              <w:pStyle w:val="a6"/>
              <w:rPr>
                <w:b/>
                <w:sz w:val="20"/>
                <w:szCs w:val="20"/>
              </w:rPr>
            </w:pPr>
            <w:r w:rsidRPr="00751713">
              <w:rPr>
                <w:b/>
                <w:sz w:val="20"/>
                <w:szCs w:val="20"/>
              </w:rPr>
              <w:t>30экз.</w:t>
            </w:r>
          </w:p>
          <w:p w:rsidR="00751713" w:rsidRPr="00751713" w:rsidRDefault="00751713" w:rsidP="00BA62AA">
            <w:pPr>
              <w:ind w:firstLine="72"/>
              <w:jc w:val="both"/>
              <w:rPr>
                <w:b/>
                <w:sz w:val="20"/>
                <w:szCs w:val="20"/>
              </w:rPr>
            </w:pPr>
          </w:p>
        </w:tc>
        <w:tc>
          <w:tcPr>
            <w:tcW w:w="2520" w:type="dxa"/>
            <w:tcBorders>
              <w:top w:val="single" w:sz="18" w:space="0" w:color="000000"/>
              <w:left w:val="nil"/>
              <w:bottom w:val="nil"/>
              <w:right w:val="nil"/>
            </w:tcBorders>
          </w:tcPr>
          <w:p w:rsidR="00751713" w:rsidRPr="00751713" w:rsidRDefault="00751713" w:rsidP="00BA62AA">
            <w:pPr>
              <w:jc w:val="both"/>
              <w:rPr>
                <w:b/>
                <w:sz w:val="20"/>
                <w:szCs w:val="20"/>
              </w:rPr>
            </w:pPr>
            <w:r w:rsidRPr="00751713">
              <w:rPr>
                <w:b/>
                <w:sz w:val="20"/>
                <w:szCs w:val="20"/>
              </w:rPr>
              <w:t xml:space="preserve"> Отв. за выпуск:</w:t>
            </w:r>
          </w:p>
          <w:p w:rsidR="00751713" w:rsidRPr="00751713" w:rsidRDefault="00751713" w:rsidP="00BA62AA">
            <w:pPr>
              <w:jc w:val="both"/>
              <w:rPr>
                <w:b/>
                <w:sz w:val="20"/>
                <w:szCs w:val="20"/>
              </w:rPr>
            </w:pPr>
            <w:r w:rsidRPr="00751713">
              <w:rPr>
                <w:b/>
                <w:sz w:val="20"/>
                <w:szCs w:val="20"/>
              </w:rPr>
              <w:t xml:space="preserve"> Иванов А.С.</w:t>
            </w:r>
          </w:p>
        </w:tc>
      </w:tr>
    </w:tbl>
    <w:p w:rsidR="00751713" w:rsidRDefault="00751713" w:rsidP="00415BA6"/>
    <w:sectPr w:rsidR="00751713" w:rsidSect="00415BA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7677F"/>
    <w:multiLevelType w:val="multilevel"/>
    <w:tmpl w:val="7190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CE1DBC"/>
    <w:multiLevelType w:val="hybridMultilevel"/>
    <w:tmpl w:val="BAE8DAA0"/>
    <w:lvl w:ilvl="0" w:tplc="B98E2068">
      <w:numFmt w:val="bullet"/>
      <w:lvlText w:val="-"/>
      <w:lvlJc w:val="left"/>
      <w:pPr>
        <w:ind w:left="109" w:hanging="177"/>
      </w:pPr>
      <w:rPr>
        <w:rFonts w:ascii="Times New Roman" w:eastAsia="Times New Roman" w:hAnsi="Times New Roman" w:cs="Times New Roman" w:hint="default"/>
        <w:b w:val="0"/>
        <w:bCs w:val="0"/>
        <w:i w:val="0"/>
        <w:iCs w:val="0"/>
        <w:w w:val="93"/>
        <w:sz w:val="24"/>
        <w:szCs w:val="24"/>
        <w:lang w:val="ru-RU" w:eastAsia="en-US" w:bidi="ar-SA"/>
      </w:rPr>
    </w:lvl>
    <w:lvl w:ilvl="1" w:tplc="A3100BF0">
      <w:numFmt w:val="bullet"/>
      <w:lvlText w:val="•"/>
      <w:lvlJc w:val="left"/>
      <w:pPr>
        <w:ind w:left="400" w:hanging="177"/>
      </w:pPr>
      <w:rPr>
        <w:rFonts w:hint="default"/>
        <w:lang w:val="ru-RU" w:eastAsia="en-US" w:bidi="ar-SA"/>
      </w:rPr>
    </w:lvl>
    <w:lvl w:ilvl="2" w:tplc="52A86398">
      <w:numFmt w:val="bullet"/>
      <w:lvlText w:val="•"/>
      <w:lvlJc w:val="left"/>
      <w:pPr>
        <w:ind w:left="1457" w:hanging="177"/>
      </w:pPr>
      <w:rPr>
        <w:rFonts w:hint="default"/>
        <w:lang w:val="ru-RU" w:eastAsia="en-US" w:bidi="ar-SA"/>
      </w:rPr>
    </w:lvl>
    <w:lvl w:ilvl="3" w:tplc="262A688A">
      <w:numFmt w:val="bullet"/>
      <w:lvlText w:val="•"/>
      <w:lvlJc w:val="left"/>
      <w:pPr>
        <w:ind w:left="2515" w:hanging="177"/>
      </w:pPr>
      <w:rPr>
        <w:rFonts w:hint="default"/>
        <w:lang w:val="ru-RU" w:eastAsia="en-US" w:bidi="ar-SA"/>
      </w:rPr>
    </w:lvl>
    <w:lvl w:ilvl="4" w:tplc="D80E26A2">
      <w:numFmt w:val="bullet"/>
      <w:lvlText w:val="•"/>
      <w:lvlJc w:val="left"/>
      <w:pPr>
        <w:ind w:left="3573" w:hanging="177"/>
      </w:pPr>
      <w:rPr>
        <w:rFonts w:hint="default"/>
        <w:lang w:val="ru-RU" w:eastAsia="en-US" w:bidi="ar-SA"/>
      </w:rPr>
    </w:lvl>
    <w:lvl w:ilvl="5" w:tplc="70025C9E">
      <w:numFmt w:val="bullet"/>
      <w:lvlText w:val="•"/>
      <w:lvlJc w:val="left"/>
      <w:pPr>
        <w:ind w:left="4631" w:hanging="177"/>
      </w:pPr>
      <w:rPr>
        <w:rFonts w:hint="default"/>
        <w:lang w:val="ru-RU" w:eastAsia="en-US" w:bidi="ar-SA"/>
      </w:rPr>
    </w:lvl>
    <w:lvl w:ilvl="6" w:tplc="9E48A8BE">
      <w:numFmt w:val="bullet"/>
      <w:lvlText w:val="•"/>
      <w:lvlJc w:val="left"/>
      <w:pPr>
        <w:ind w:left="5688" w:hanging="177"/>
      </w:pPr>
      <w:rPr>
        <w:rFonts w:hint="default"/>
        <w:lang w:val="ru-RU" w:eastAsia="en-US" w:bidi="ar-SA"/>
      </w:rPr>
    </w:lvl>
    <w:lvl w:ilvl="7" w:tplc="EB5245F4">
      <w:numFmt w:val="bullet"/>
      <w:lvlText w:val="•"/>
      <w:lvlJc w:val="left"/>
      <w:pPr>
        <w:ind w:left="6746" w:hanging="177"/>
      </w:pPr>
      <w:rPr>
        <w:rFonts w:hint="default"/>
        <w:lang w:val="ru-RU" w:eastAsia="en-US" w:bidi="ar-SA"/>
      </w:rPr>
    </w:lvl>
    <w:lvl w:ilvl="8" w:tplc="31785616">
      <w:numFmt w:val="bullet"/>
      <w:lvlText w:val="•"/>
      <w:lvlJc w:val="left"/>
      <w:pPr>
        <w:ind w:left="7804" w:hanging="177"/>
      </w:pPr>
      <w:rPr>
        <w:rFonts w:hint="default"/>
        <w:lang w:val="ru-RU" w:eastAsia="en-US" w:bidi="ar-SA"/>
      </w:rPr>
    </w:lvl>
  </w:abstractNum>
  <w:abstractNum w:abstractNumId="2">
    <w:nsid w:val="424B78EB"/>
    <w:multiLevelType w:val="hybridMultilevel"/>
    <w:tmpl w:val="831E84DE"/>
    <w:lvl w:ilvl="0" w:tplc="8466D0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74538E"/>
    <w:multiLevelType w:val="hybridMultilevel"/>
    <w:tmpl w:val="2DC2EC52"/>
    <w:lvl w:ilvl="0" w:tplc="9328F4CE">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5">
    <w:nsid w:val="66B61D06"/>
    <w:multiLevelType w:val="multilevel"/>
    <w:tmpl w:val="D554BA0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D4547EB"/>
    <w:multiLevelType w:val="hybridMultilevel"/>
    <w:tmpl w:val="6C9C019E"/>
    <w:lvl w:ilvl="0" w:tplc="833C1160">
      <w:start w:val="1"/>
      <w:numFmt w:val="decimal"/>
      <w:lvlText w:val="%1."/>
      <w:lvlJc w:val="left"/>
      <w:pPr>
        <w:ind w:left="1035" w:hanging="360"/>
      </w:pPr>
      <w:rPr>
        <w:rFonts w:hint="default"/>
        <w:b w:val="0"/>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7C2A2246"/>
    <w:multiLevelType w:val="hybridMultilevel"/>
    <w:tmpl w:val="393C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780DC7"/>
    <w:multiLevelType w:val="hybridMultilevel"/>
    <w:tmpl w:val="6212AA3A"/>
    <w:lvl w:ilvl="0" w:tplc="B1F21600">
      <w:start w:val="1"/>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1"/>
  </w:num>
  <w:num w:numId="6">
    <w:abstractNumId w:val="5"/>
  </w:num>
  <w:num w:numId="7">
    <w:abstractNumId w:val="4"/>
  </w:num>
  <w:num w:numId="8">
    <w:abstractNumId w:val="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59"/>
    <w:rsid w:val="00054307"/>
    <w:rsid w:val="000F3263"/>
    <w:rsid w:val="0031090E"/>
    <w:rsid w:val="00331696"/>
    <w:rsid w:val="00381271"/>
    <w:rsid w:val="003A5B32"/>
    <w:rsid w:val="003C3437"/>
    <w:rsid w:val="00410168"/>
    <w:rsid w:val="00415BA6"/>
    <w:rsid w:val="00441822"/>
    <w:rsid w:val="004739F8"/>
    <w:rsid w:val="004B7408"/>
    <w:rsid w:val="004E3E1D"/>
    <w:rsid w:val="004E6AF7"/>
    <w:rsid w:val="00574D1E"/>
    <w:rsid w:val="00581E3E"/>
    <w:rsid w:val="005A13C5"/>
    <w:rsid w:val="00606AD3"/>
    <w:rsid w:val="00617735"/>
    <w:rsid w:val="00624CC4"/>
    <w:rsid w:val="00632C51"/>
    <w:rsid w:val="006C18CB"/>
    <w:rsid w:val="00751713"/>
    <w:rsid w:val="00892F89"/>
    <w:rsid w:val="008D35C1"/>
    <w:rsid w:val="00A015B2"/>
    <w:rsid w:val="00A16F0B"/>
    <w:rsid w:val="00A817FA"/>
    <w:rsid w:val="00AA5891"/>
    <w:rsid w:val="00AC1330"/>
    <w:rsid w:val="00AC4850"/>
    <w:rsid w:val="00AD4BC3"/>
    <w:rsid w:val="00B16383"/>
    <w:rsid w:val="00B567A5"/>
    <w:rsid w:val="00B8391B"/>
    <w:rsid w:val="00BC3993"/>
    <w:rsid w:val="00BC4113"/>
    <w:rsid w:val="00BF04A8"/>
    <w:rsid w:val="00C2404F"/>
    <w:rsid w:val="00C542DA"/>
    <w:rsid w:val="00D63AE3"/>
    <w:rsid w:val="00D67186"/>
    <w:rsid w:val="00D963FB"/>
    <w:rsid w:val="00DF41BB"/>
    <w:rsid w:val="00DF6664"/>
    <w:rsid w:val="00E3154E"/>
    <w:rsid w:val="00E43B27"/>
    <w:rsid w:val="00E8372B"/>
    <w:rsid w:val="00EA7078"/>
    <w:rsid w:val="00ED6ADE"/>
    <w:rsid w:val="00ED7B82"/>
    <w:rsid w:val="00EE084D"/>
    <w:rsid w:val="00F84F58"/>
    <w:rsid w:val="00F92596"/>
    <w:rsid w:val="00F9756C"/>
    <w:rsid w:val="00FC2259"/>
    <w:rsid w:val="00FD2F93"/>
    <w:rsid w:val="00FD547C"/>
    <w:rsid w:val="00FE0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8DDE9-720E-4C71-9F69-54E18D12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16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A16F0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4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751713"/>
    <w:pPr>
      <w:jc w:val="center"/>
    </w:pPr>
    <w:rPr>
      <w:b/>
      <w:sz w:val="32"/>
      <w:szCs w:val="20"/>
    </w:rPr>
  </w:style>
  <w:style w:type="character" w:customStyle="1" w:styleId="a5">
    <w:name w:val="Название Знак"/>
    <w:basedOn w:val="a0"/>
    <w:link w:val="a4"/>
    <w:rsid w:val="00751713"/>
    <w:rPr>
      <w:rFonts w:ascii="Times New Roman" w:eastAsia="Times New Roman" w:hAnsi="Times New Roman" w:cs="Times New Roman"/>
      <w:b/>
      <w:sz w:val="32"/>
      <w:szCs w:val="20"/>
      <w:lang w:eastAsia="ru-RU"/>
    </w:rPr>
  </w:style>
  <w:style w:type="paragraph" w:styleId="a6">
    <w:name w:val="Body Text Indent"/>
    <w:basedOn w:val="a"/>
    <w:link w:val="a7"/>
    <w:rsid w:val="00751713"/>
    <w:pPr>
      <w:spacing w:after="120"/>
      <w:ind w:left="283"/>
    </w:pPr>
  </w:style>
  <w:style w:type="character" w:customStyle="1" w:styleId="a7">
    <w:name w:val="Основной текст с отступом Знак"/>
    <w:basedOn w:val="a0"/>
    <w:link w:val="a6"/>
    <w:rsid w:val="00751713"/>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rsid w:val="00751713"/>
    <w:pPr>
      <w:autoSpaceDE w:val="0"/>
      <w:autoSpaceDN w:val="0"/>
      <w:adjustRightInd w:val="0"/>
      <w:jc w:val="both"/>
    </w:pPr>
    <w:rPr>
      <w:rFonts w:ascii="Courier New" w:hAnsi="Courier New" w:cs="Courier New"/>
      <w:sz w:val="20"/>
      <w:szCs w:val="20"/>
    </w:rPr>
  </w:style>
  <w:style w:type="paragraph" w:customStyle="1" w:styleId="s3">
    <w:name w:val="s_3"/>
    <w:basedOn w:val="a"/>
    <w:uiPriority w:val="99"/>
    <w:rsid w:val="006C18CB"/>
    <w:pPr>
      <w:spacing w:before="100" w:beforeAutospacing="1" w:after="100" w:afterAutospacing="1"/>
    </w:pPr>
  </w:style>
  <w:style w:type="paragraph" w:styleId="2">
    <w:name w:val="Body Text 2"/>
    <w:basedOn w:val="a"/>
    <w:link w:val="20"/>
    <w:rsid w:val="00606AD3"/>
    <w:pPr>
      <w:spacing w:after="120" w:line="480" w:lineRule="auto"/>
    </w:pPr>
    <w:rPr>
      <w:sz w:val="28"/>
    </w:rPr>
  </w:style>
  <w:style w:type="character" w:customStyle="1" w:styleId="20">
    <w:name w:val="Основной текст 2 Знак"/>
    <w:basedOn w:val="a0"/>
    <w:link w:val="2"/>
    <w:rsid w:val="00606AD3"/>
    <w:rPr>
      <w:rFonts w:ascii="Times New Roman" w:eastAsia="Times New Roman" w:hAnsi="Times New Roman" w:cs="Times New Roman"/>
      <w:sz w:val="28"/>
      <w:szCs w:val="24"/>
      <w:lang w:eastAsia="ru-RU"/>
    </w:rPr>
  </w:style>
  <w:style w:type="paragraph" w:customStyle="1" w:styleId="ConsPlusNormal">
    <w:name w:val="ConsPlusNormal"/>
    <w:rsid w:val="00D67186"/>
    <w:pPr>
      <w:widowControl w:val="0"/>
      <w:snapToGrid w:val="0"/>
      <w:spacing w:after="0" w:line="240" w:lineRule="auto"/>
      <w:ind w:firstLine="720"/>
    </w:pPr>
    <w:rPr>
      <w:rFonts w:ascii="Arial" w:eastAsia="Times New Roman" w:hAnsi="Arial" w:cs="Times New Roman"/>
      <w:sz w:val="20"/>
      <w:szCs w:val="20"/>
      <w:lang w:eastAsia="ru-RU"/>
    </w:rPr>
  </w:style>
  <w:style w:type="paragraph" w:styleId="a9">
    <w:name w:val="Normal (Web)"/>
    <w:basedOn w:val="a"/>
    <w:uiPriority w:val="99"/>
    <w:rsid w:val="00D67186"/>
    <w:pPr>
      <w:spacing w:before="100" w:beforeAutospacing="1" w:after="100" w:afterAutospacing="1"/>
    </w:pPr>
  </w:style>
  <w:style w:type="character" w:customStyle="1" w:styleId="apple-converted-space">
    <w:name w:val="apple-converted-space"/>
    <w:basedOn w:val="a0"/>
    <w:rsid w:val="00D67186"/>
  </w:style>
  <w:style w:type="paragraph" w:styleId="aa">
    <w:name w:val="Balloon Text"/>
    <w:basedOn w:val="a"/>
    <w:link w:val="ab"/>
    <w:uiPriority w:val="99"/>
    <w:semiHidden/>
    <w:unhideWhenUsed/>
    <w:rsid w:val="00D67186"/>
    <w:rPr>
      <w:rFonts w:ascii="Tahoma" w:hAnsi="Tahoma" w:cs="Tahoma"/>
      <w:sz w:val="16"/>
      <w:szCs w:val="16"/>
    </w:rPr>
  </w:style>
  <w:style w:type="character" w:customStyle="1" w:styleId="ab">
    <w:name w:val="Текст выноски Знак"/>
    <w:basedOn w:val="a0"/>
    <w:link w:val="aa"/>
    <w:uiPriority w:val="99"/>
    <w:semiHidden/>
    <w:rsid w:val="00D67186"/>
    <w:rPr>
      <w:rFonts w:ascii="Tahoma" w:eastAsia="Times New Roman" w:hAnsi="Tahoma" w:cs="Tahoma"/>
      <w:sz w:val="16"/>
      <w:szCs w:val="16"/>
      <w:lang w:eastAsia="ru-RU"/>
    </w:rPr>
  </w:style>
  <w:style w:type="character" w:customStyle="1" w:styleId="FontStyle11">
    <w:name w:val="Font Style11"/>
    <w:basedOn w:val="a0"/>
    <w:rsid w:val="003A5B32"/>
    <w:rPr>
      <w:rFonts w:ascii="Times New Roman" w:hAnsi="Times New Roman" w:cs="Times New Roman"/>
      <w:b/>
      <w:bCs/>
      <w:sz w:val="24"/>
      <w:szCs w:val="24"/>
    </w:rPr>
  </w:style>
  <w:style w:type="paragraph" w:customStyle="1" w:styleId="Style3">
    <w:name w:val="Style3"/>
    <w:basedOn w:val="a"/>
    <w:rsid w:val="003A5B32"/>
    <w:pPr>
      <w:widowControl w:val="0"/>
      <w:autoSpaceDE w:val="0"/>
      <w:autoSpaceDN w:val="0"/>
      <w:adjustRightInd w:val="0"/>
      <w:spacing w:line="304" w:lineRule="exact"/>
      <w:jc w:val="center"/>
    </w:pPr>
  </w:style>
  <w:style w:type="paragraph" w:styleId="ac">
    <w:name w:val="Body Text"/>
    <w:basedOn w:val="a"/>
    <w:link w:val="ad"/>
    <w:uiPriority w:val="99"/>
    <w:unhideWhenUsed/>
    <w:rsid w:val="003A5B32"/>
    <w:pPr>
      <w:spacing w:after="120"/>
    </w:pPr>
  </w:style>
  <w:style w:type="character" w:customStyle="1" w:styleId="ad">
    <w:name w:val="Основной текст Знак"/>
    <w:basedOn w:val="a0"/>
    <w:link w:val="ac"/>
    <w:rsid w:val="003A5B32"/>
    <w:rPr>
      <w:rFonts w:ascii="Times New Roman" w:eastAsia="Times New Roman" w:hAnsi="Times New Roman" w:cs="Times New Roman"/>
      <w:sz w:val="24"/>
      <w:szCs w:val="24"/>
      <w:lang w:eastAsia="ru-RU"/>
    </w:rPr>
  </w:style>
  <w:style w:type="character" w:styleId="ae">
    <w:name w:val="Strong"/>
    <w:basedOn w:val="a0"/>
    <w:uiPriority w:val="22"/>
    <w:qFormat/>
    <w:rsid w:val="003A5B32"/>
    <w:rPr>
      <w:b/>
      <w:bCs/>
    </w:rPr>
  </w:style>
  <w:style w:type="paragraph" w:styleId="af">
    <w:name w:val="List Paragraph"/>
    <w:basedOn w:val="a"/>
    <w:uiPriority w:val="1"/>
    <w:qFormat/>
    <w:rsid w:val="00ED6AD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basedOn w:val="a0"/>
    <w:rsid w:val="00E43B27"/>
    <w:rPr>
      <w:rFonts w:ascii="Times New Roman" w:hAnsi="Times New Roman" w:cs="Times New Roman"/>
      <w:sz w:val="24"/>
      <w:szCs w:val="24"/>
    </w:rPr>
  </w:style>
  <w:style w:type="paragraph" w:customStyle="1" w:styleId="Style1">
    <w:name w:val="Style1"/>
    <w:basedOn w:val="a"/>
    <w:rsid w:val="00E43B27"/>
    <w:pPr>
      <w:widowControl w:val="0"/>
      <w:autoSpaceDE w:val="0"/>
      <w:autoSpaceDN w:val="0"/>
      <w:adjustRightInd w:val="0"/>
      <w:jc w:val="both"/>
    </w:pPr>
  </w:style>
  <w:style w:type="paragraph" w:customStyle="1" w:styleId="newstitlebig">
    <w:name w:val="news_title_big"/>
    <w:basedOn w:val="a"/>
    <w:rsid w:val="00415BA6"/>
    <w:pPr>
      <w:spacing w:before="100" w:beforeAutospacing="1" w:after="100" w:afterAutospacing="1"/>
    </w:pPr>
  </w:style>
  <w:style w:type="character" w:styleId="af0">
    <w:name w:val="Hyperlink"/>
    <w:unhideWhenUsed/>
    <w:rsid w:val="00AA5891"/>
    <w:rPr>
      <w:color w:val="0000FF"/>
      <w:u w:val="single"/>
    </w:rPr>
  </w:style>
  <w:style w:type="paragraph" w:styleId="af1">
    <w:name w:val="No Spacing"/>
    <w:uiPriority w:val="1"/>
    <w:qFormat/>
    <w:rsid w:val="00AA5891"/>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A16F0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331696"/>
    <w:rPr>
      <w:rFonts w:asciiTheme="majorHAnsi" w:eastAsiaTheme="majorEastAsia" w:hAnsiTheme="majorHAnsi" w:cstheme="majorBidi"/>
      <w:color w:val="365F91" w:themeColor="accent1" w:themeShade="BF"/>
      <w:sz w:val="32"/>
      <w:szCs w:val="32"/>
      <w:lang w:eastAsia="ru-RU"/>
    </w:rPr>
  </w:style>
  <w:style w:type="paragraph" w:styleId="af2">
    <w:name w:val="Plain Text"/>
    <w:basedOn w:val="a"/>
    <w:link w:val="af3"/>
    <w:uiPriority w:val="99"/>
    <w:unhideWhenUsed/>
    <w:rsid w:val="00331696"/>
    <w:rPr>
      <w:rFonts w:ascii="Consolas" w:hAnsi="Consolas"/>
      <w:sz w:val="21"/>
      <w:szCs w:val="21"/>
      <w:lang w:val="x-none" w:eastAsia="x-none"/>
    </w:rPr>
  </w:style>
  <w:style w:type="character" w:customStyle="1" w:styleId="af3">
    <w:name w:val="Текст Знак"/>
    <w:basedOn w:val="a0"/>
    <w:link w:val="af2"/>
    <w:uiPriority w:val="99"/>
    <w:rsid w:val="00331696"/>
    <w:rPr>
      <w:rFonts w:ascii="Consolas" w:eastAsia="Times New Roman" w:hAnsi="Consolas" w:cs="Times New Roman"/>
      <w:sz w:val="21"/>
      <w:szCs w:val="21"/>
      <w:lang w:val="x-none" w:eastAsia="x-none"/>
    </w:rPr>
  </w:style>
  <w:style w:type="paragraph" w:customStyle="1" w:styleId="af4">
    <w:name w:val="Заголовок статьи"/>
    <w:basedOn w:val="a"/>
    <w:next w:val="a"/>
    <w:rsid w:val="00BF04A8"/>
    <w:pPr>
      <w:autoSpaceDE w:val="0"/>
      <w:autoSpaceDN w:val="0"/>
      <w:adjustRightInd w:val="0"/>
      <w:ind w:left="1612" w:hanging="892"/>
      <w:jc w:val="both"/>
    </w:pPr>
    <w:rPr>
      <w:rFonts w:ascii="Arial" w:hAnsi="Arial" w:cs="Arial"/>
      <w:sz w:val="20"/>
      <w:szCs w:val="20"/>
    </w:rPr>
  </w:style>
  <w:style w:type="paragraph" w:styleId="af5">
    <w:name w:val="annotation text"/>
    <w:basedOn w:val="a"/>
    <w:link w:val="af6"/>
    <w:unhideWhenUsed/>
    <w:rsid w:val="00BF04A8"/>
    <w:pPr>
      <w:suppressAutoHyphens/>
      <w:autoSpaceDN w:val="0"/>
      <w:spacing w:after="200"/>
    </w:pPr>
    <w:rPr>
      <w:rFonts w:ascii="Calibri" w:eastAsia="Calibri" w:hAnsi="Calibri"/>
      <w:sz w:val="20"/>
      <w:szCs w:val="20"/>
      <w:lang w:eastAsia="en-US"/>
    </w:rPr>
  </w:style>
  <w:style w:type="character" w:customStyle="1" w:styleId="af6">
    <w:name w:val="Текст примечания Знак"/>
    <w:basedOn w:val="a0"/>
    <w:link w:val="af5"/>
    <w:rsid w:val="00BF04A8"/>
    <w:rPr>
      <w:rFonts w:ascii="Calibri" w:eastAsia="Calibri" w:hAnsi="Calibri" w:cs="Times New Roman"/>
      <w:sz w:val="20"/>
      <w:szCs w:val="20"/>
    </w:rPr>
  </w:style>
  <w:style w:type="paragraph" w:customStyle="1" w:styleId="11">
    <w:name w:val="Цитата1"/>
    <w:basedOn w:val="a"/>
    <w:rsid w:val="00574D1E"/>
    <w:pPr>
      <w:widowControl w:val="0"/>
      <w:shd w:val="clear" w:color="auto" w:fill="FFFFFF"/>
      <w:spacing w:before="7" w:line="234" w:lineRule="exact"/>
      <w:ind w:left="7" w:right="3370"/>
    </w:pPr>
    <w:rPr>
      <w:rFonts w:ascii="Courier New" w:hAnsi="Courier New"/>
      <w:color w:val="000000"/>
      <w:szCs w:val="20"/>
    </w:rPr>
  </w:style>
  <w:style w:type="character" w:customStyle="1" w:styleId="115pt">
    <w:name w:val="Основной текст + 11;5 pt;Курсив"/>
    <w:basedOn w:val="a0"/>
    <w:rsid w:val="00DF41BB"/>
    <w:rPr>
      <w:rFonts w:ascii="Times New Roman" w:eastAsia="Times New Roman" w:hAnsi="Times New Roman" w:cs="Times New Roman"/>
      <w:i/>
      <w:iCs/>
      <w:sz w:val="23"/>
      <w:szCs w:val="23"/>
      <w:shd w:val="clear" w:color="auto" w:fill="FFFFFF"/>
    </w:rPr>
  </w:style>
  <w:style w:type="character" w:customStyle="1" w:styleId="feeds-pagenavigationicon">
    <w:name w:val="feeds-page__navigation_icon"/>
    <w:rsid w:val="00B5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611121">
      <w:bodyDiv w:val="1"/>
      <w:marLeft w:val="0"/>
      <w:marRight w:val="0"/>
      <w:marTop w:val="0"/>
      <w:marBottom w:val="0"/>
      <w:divBdr>
        <w:top w:val="none" w:sz="0" w:space="0" w:color="auto"/>
        <w:left w:val="none" w:sz="0" w:space="0" w:color="auto"/>
        <w:bottom w:val="none" w:sz="0" w:space="0" w:color="auto"/>
        <w:right w:val="none" w:sz="0" w:space="0" w:color="auto"/>
      </w:divBdr>
    </w:div>
    <w:div w:id="1469785161">
      <w:bodyDiv w:val="1"/>
      <w:marLeft w:val="0"/>
      <w:marRight w:val="0"/>
      <w:marTop w:val="0"/>
      <w:marBottom w:val="0"/>
      <w:divBdr>
        <w:top w:val="none" w:sz="0" w:space="0" w:color="auto"/>
        <w:left w:val="none" w:sz="0" w:space="0" w:color="auto"/>
        <w:bottom w:val="none" w:sz="0" w:space="0" w:color="auto"/>
        <w:right w:val="none" w:sz="0" w:space="0" w:color="auto"/>
      </w:divBdr>
    </w:div>
    <w:div w:id="18099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AB20-E1E5-4058-B41E-65C5ADD8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5157</Words>
  <Characters>29398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Н.Сюрбеевское сельское поселение</Company>
  <LinksUpToDate>false</LinksUpToDate>
  <CharactersWithSpaces>34487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Александр Сергеевич</dc:creator>
  <cp:lastModifiedBy>nchsyrb</cp:lastModifiedBy>
  <cp:revision>7</cp:revision>
  <dcterms:created xsi:type="dcterms:W3CDTF">2022-03-02T07:22:00Z</dcterms:created>
  <dcterms:modified xsi:type="dcterms:W3CDTF">2007-12-31T21:30:00Z</dcterms:modified>
</cp:coreProperties>
</file>