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25BEE" w:rsidP="0007385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073853">
              <w:rPr>
                <w:bCs/>
                <w:sz w:val="24"/>
                <w:szCs w:val="24"/>
              </w:rPr>
              <w:t>7 (554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073853">
              <w:rPr>
                <w:bCs/>
                <w:sz w:val="24"/>
                <w:szCs w:val="24"/>
              </w:rPr>
              <w:t>01 октября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8C3FEA" w:rsidRDefault="00073853" w:rsidP="00225B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01.10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58</w:t>
      </w:r>
    </w:p>
    <w:p w:rsidR="00073853" w:rsidRPr="00650DEE" w:rsidRDefault="00073853" w:rsidP="00073853">
      <w:pPr>
        <w:tabs>
          <w:tab w:val="left" w:pos="5220"/>
        </w:tabs>
        <w:ind w:right="5034"/>
        <w:rPr>
          <w:b/>
          <w:sz w:val="20"/>
          <w:szCs w:val="20"/>
        </w:rPr>
      </w:pPr>
      <w:r w:rsidRPr="00650DEE">
        <w:rPr>
          <w:b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650DEE">
        <w:rPr>
          <w:b/>
          <w:sz w:val="20"/>
          <w:szCs w:val="20"/>
        </w:rPr>
        <w:t>Новочелны-Сюрбеевского</w:t>
      </w:r>
      <w:proofErr w:type="spellEnd"/>
      <w:r w:rsidRPr="00650DEE">
        <w:rPr>
          <w:b/>
          <w:sz w:val="20"/>
          <w:szCs w:val="20"/>
        </w:rPr>
        <w:t xml:space="preserve"> сельского поселения Комсомольского </w:t>
      </w:r>
      <w:proofErr w:type="gramStart"/>
      <w:r w:rsidRPr="00650DEE">
        <w:rPr>
          <w:b/>
          <w:sz w:val="20"/>
          <w:szCs w:val="20"/>
        </w:rPr>
        <w:t>района  Чувашской</w:t>
      </w:r>
      <w:proofErr w:type="gramEnd"/>
      <w:r w:rsidRPr="00650DEE">
        <w:rPr>
          <w:b/>
          <w:sz w:val="20"/>
          <w:szCs w:val="20"/>
        </w:rPr>
        <w:t xml:space="preserve">  Республики «Развитие земельных и имущественных отношений»</w:t>
      </w:r>
    </w:p>
    <w:p w:rsidR="00073853" w:rsidRPr="00650DEE" w:rsidRDefault="00073853" w:rsidP="00073853">
      <w:pPr>
        <w:pStyle w:val="a6"/>
        <w:ind w:firstLine="555"/>
        <w:rPr>
          <w:sz w:val="20"/>
          <w:szCs w:val="20"/>
        </w:rPr>
      </w:pPr>
    </w:p>
    <w:p w:rsidR="00073853" w:rsidRPr="00650DEE" w:rsidRDefault="00073853" w:rsidP="00073853">
      <w:pPr>
        <w:spacing w:line="232" w:lineRule="auto"/>
        <w:rPr>
          <w:bCs/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 xml:space="preserve">      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650DEE">
        <w:rPr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color w:val="000000"/>
          <w:sz w:val="20"/>
          <w:szCs w:val="20"/>
        </w:rPr>
        <w:t xml:space="preserve"> сельского поселения от 05</w:t>
      </w:r>
      <w:r w:rsidRPr="00650DEE">
        <w:rPr>
          <w:noProof/>
          <w:color w:val="000000"/>
          <w:sz w:val="20"/>
          <w:szCs w:val="20"/>
          <w:lang w:eastAsia="en-US"/>
        </w:rPr>
        <w:t>.10.2017  № 29</w:t>
      </w:r>
      <w:r w:rsidRPr="00650DEE">
        <w:rPr>
          <w:color w:val="000000"/>
          <w:sz w:val="20"/>
          <w:szCs w:val="2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650DEE">
        <w:rPr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Республики»,</w:t>
      </w:r>
      <w:r w:rsidRPr="00650DEE">
        <w:rPr>
          <w:bCs/>
          <w:color w:val="000000"/>
          <w:sz w:val="20"/>
          <w:szCs w:val="20"/>
        </w:rPr>
        <w:t xml:space="preserve"> администрация </w:t>
      </w:r>
      <w:proofErr w:type="spellStart"/>
      <w:r w:rsidRPr="00650DEE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650DEE">
        <w:rPr>
          <w:color w:val="000000"/>
          <w:sz w:val="20"/>
          <w:szCs w:val="20"/>
        </w:rPr>
        <w:t xml:space="preserve">  </w:t>
      </w:r>
      <w:r w:rsidRPr="00650DEE">
        <w:rPr>
          <w:b/>
          <w:bCs/>
          <w:color w:val="000000"/>
          <w:sz w:val="20"/>
          <w:szCs w:val="20"/>
        </w:rPr>
        <w:t>п о с т а н о в л я е т:</w:t>
      </w:r>
    </w:p>
    <w:p w:rsidR="00073853" w:rsidRPr="00650DEE" w:rsidRDefault="00073853" w:rsidP="00073853">
      <w:pPr>
        <w:rPr>
          <w:sz w:val="20"/>
          <w:szCs w:val="20"/>
        </w:rPr>
      </w:pPr>
      <w:r w:rsidRPr="00650DEE">
        <w:rPr>
          <w:sz w:val="20"/>
          <w:szCs w:val="20"/>
        </w:rPr>
        <w:t xml:space="preserve">1. </w:t>
      </w:r>
      <w:proofErr w:type="gramStart"/>
      <w:r w:rsidRPr="00650DEE">
        <w:rPr>
          <w:sz w:val="20"/>
          <w:szCs w:val="20"/>
        </w:rPr>
        <w:t>Внести  в</w:t>
      </w:r>
      <w:proofErr w:type="gramEnd"/>
      <w:r w:rsidRPr="00650DEE">
        <w:rPr>
          <w:sz w:val="20"/>
          <w:szCs w:val="20"/>
        </w:rPr>
        <w:t xml:space="preserve"> муниципальную  программу </w:t>
      </w:r>
      <w:proofErr w:type="spellStart"/>
      <w:r w:rsidRPr="00650DEE">
        <w:rPr>
          <w:sz w:val="20"/>
          <w:szCs w:val="20"/>
        </w:rPr>
        <w:t>Новочелны-Сюрбеевского</w:t>
      </w:r>
      <w:proofErr w:type="spellEnd"/>
      <w:r w:rsidRPr="00650DEE">
        <w:rPr>
          <w:sz w:val="20"/>
          <w:szCs w:val="20"/>
        </w:rPr>
        <w:t xml:space="preserve"> сельского поселения Комсомольского района «Развитие земельных и имущественных отношений»</w:t>
      </w:r>
      <w:r w:rsidRPr="00650DEE">
        <w:rPr>
          <w:color w:val="000000"/>
          <w:sz w:val="20"/>
          <w:szCs w:val="20"/>
        </w:rPr>
        <w:t xml:space="preserve">, утвержденную постановлением администрации </w:t>
      </w:r>
      <w:proofErr w:type="spellStart"/>
      <w:r w:rsidRPr="00650DEE">
        <w:rPr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color w:val="000000"/>
          <w:sz w:val="20"/>
          <w:szCs w:val="20"/>
        </w:rPr>
        <w:t xml:space="preserve"> сельского поселения от 04.03.2021 г. № 11,  </w:t>
      </w:r>
      <w:r w:rsidRPr="00650DEE">
        <w:rPr>
          <w:sz w:val="20"/>
          <w:szCs w:val="20"/>
        </w:rPr>
        <w:t>следующие изменения:</w:t>
      </w:r>
    </w:p>
    <w:p w:rsidR="00073853" w:rsidRPr="00650DEE" w:rsidRDefault="00073853" w:rsidP="00073853">
      <w:pPr>
        <w:tabs>
          <w:tab w:val="left" w:pos="142"/>
        </w:tabs>
        <w:rPr>
          <w:sz w:val="20"/>
          <w:szCs w:val="20"/>
        </w:rPr>
      </w:pPr>
      <w:r w:rsidRPr="00650DEE">
        <w:rPr>
          <w:sz w:val="20"/>
          <w:szCs w:val="20"/>
        </w:rPr>
        <w:t xml:space="preserve">       1) </w:t>
      </w:r>
      <w:proofErr w:type="gramStart"/>
      <w:r w:rsidRPr="00650DEE">
        <w:rPr>
          <w:sz w:val="20"/>
          <w:szCs w:val="20"/>
        </w:rPr>
        <w:t>В  паспорте</w:t>
      </w:r>
      <w:proofErr w:type="gramEnd"/>
      <w:r w:rsidRPr="00650DEE">
        <w:rPr>
          <w:sz w:val="20"/>
          <w:szCs w:val="20"/>
        </w:rPr>
        <w:t xml:space="preserve"> муниципальной программы </w:t>
      </w:r>
      <w:proofErr w:type="spellStart"/>
      <w:r w:rsidRPr="00650DEE">
        <w:rPr>
          <w:sz w:val="20"/>
          <w:szCs w:val="20"/>
        </w:rPr>
        <w:t>Новочелны-Сюрбеевского</w:t>
      </w:r>
      <w:proofErr w:type="spellEnd"/>
      <w:r w:rsidRPr="00650DEE">
        <w:rPr>
          <w:sz w:val="20"/>
          <w:szCs w:val="20"/>
        </w:rPr>
        <w:t xml:space="preserve"> сельского поселения «Развитие земельных и имущественных отношений»</w:t>
      </w:r>
      <w:r w:rsidRPr="00650DEE">
        <w:rPr>
          <w:color w:val="000000"/>
          <w:sz w:val="20"/>
          <w:szCs w:val="20"/>
        </w:rPr>
        <w:t>,</w:t>
      </w:r>
      <w:r w:rsidRPr="00650DEE">
        <w:rPr>
          <w:sz w:val="20"/>
          <w:szCs w:val="20"/>
        </w:rPr>
        <w:t xml:space="preserve"> позицию «Объем средств бюджета </w:t>
      </w:r>
      <w:proofErr w:type="spellStart"/>
      <w:r w:rsidRPr="00650DEE">
        <w:rPr>
          <w:sz w:val="20"/>
          <w:szCs w:val="20"/>
        </w:rPr>
        <w:t>Новочелны-Сюрбеевского</w:t>
      </w:r>
      <w:proofErr w:type="spellEnd"/>
      <w:r w:rsidRPr="00650DEE">
        <w:rPr>
          <w:sz w:val="20"/>
          <w:szCs w:val="20"/>
        </w:rPr>
        <w:t xml:space="preserve"> сельского поселения на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источников»                                                 изложить в следующей редакции:</w:t>
      </w:r>
    </w:p>
    <w:p w:rsidR="00073853" w:rsidRPr="00650DEE" w:rsidRDefault="00073853" w:rsidP="00073853">
      <w:pPr>
        <w:rPr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6006"/>
      </w:tblGrid>
      <w:tr w:rsidR="00073853" w:rsidRPr="00650DEE" w:rsidTr="00994C14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 xml:space="preserve">Объем средств бюджета </w:t>
            </w:r>
            <w:proofErr w:type="spellStart"/>
            <w:r w:rsidRPr="00650DEE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650DEE">
              <w:rPr>
                <w:sz w:val="20"/>
                <w:szCs w:val="20"/>
              </w:rPr>
              <w:t xml:space="preserve"> сельского поселения на               финансирование муниципальной программы и прогнозная оценка </w:t>
            </w:r>
            <w:proofErr w:type="gramStart"/>
            <w:r w:rsidRPr="00650DEE">
              <w:rPr>
                <w:sz w:val="20"/>
                <w:szCs w:val="20"/>
              </w:rPr>
              <w:t>привлекаемых  на</w:t>
            </w:r>
            <w:proofErr w:type="gramEnd"/>
            <w:r w:rsidRPr="00650DEE">
              <w:rPr>
                <w:sz w:val="20"/>
                <w:szCs w:val="20"/>
              </w:rPr>
              <w:t xml:space="preserve">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073853" w:rsidRPr="00650DEE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073853" w:rsidRPr="00650DEE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0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rFonts w:eastAsia="Calibri"/>
                <w:sz w:val="20"/>
              </w:rPr>
              <w:t xml:space="preserve">Общий объем финансирования подпрограммы </w:t>
            </w:r>
            <w:proofErr w:type="gramStart"/>
            <w:r w:rsidRPr="00650DEE">
              <w:rPr>
                <w:rFonts w:eastAsia="Calibri"/>
                <w:sz w:val="20"/>
              </w:rPr>
              <w:t xml:space="preserve">составляет  </w:t>
            </w:r>
            <w:r w:rsidRPr="00650DEE">
              <w:rPr>
                <w:rFonts w:eastAsia="Calibri"/>
                <w:color w:val="000000"/>
                <w:sz w:val="20"/>
              </w:rPr>
              <w:t>37</w:t>
            </w:r>
            <w:proofErr w:type="gramEnd"/>
            <w:r w:rsidRPr="00650DEE">
              <w:rPr>
                <w:rFonts w:eastAsia="Calibri"/>
                <w:color w:val="000000"/>
                <w:sz w:val="20"/>
              </w:rPr>
              <w:t> 890,0</w:t>
            </w:r>
            <w:r w:rsidRPr="00650DEE">
              <w:rPr>
                <w:rFonts w:eastAsia="Calibri"/>
                <w:sz w:val="20"/>
              </w:rPr>
              <w:t xml:space="preserve"> рублей, в том числе:</w:t>
            </w:r>
            <w:r w:rsidRPr="00650DEE">
              <w:rPr>
                <w:color w:val="000000"/>
                <w:sz w:val="20"/>
              </w:rPr>
              <w:t xml:space="preserve"> 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2021 году – 37 890,0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2022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2023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2024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2025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2026–2030 годах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>в 2031–2035 годах – 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из них средства: 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федерального бюджета – 0,0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2021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2023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2024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2025 году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республиканского бюджета Чувашской Республики – 0,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0  рублей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2021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2023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2024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2025 году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-0,0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бюджета сельского поселения – </w:t>
            </w:r>
            <w:r w:rsidRPr="00650DEE">
              <w:rPr>
                <w:color w:val="000000"/>
                <w:sz w:val="20"/>
                <w:szCs w:val="20"/>
              </w:rPr>
              <w:t xml:space="preserve">37 890,0 </w:t>
            </w:r>
            <w:r w:rsidRPr="00650DEE">
              <w:rPr>
                <w:rFonts w:eastAsia="Calibri"/>
                <w:sz w:val="20"/>
                <w:szCs w:val="20"/>
              </w:rPr>
              <w:t xml:space="preserve">  рублей,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2021 году – </w:t>
            </w:r>
            <w:r w:rsidRPr="00650DEE">
              <w:rPr>
                <w:color w:val="000000"/>
                <w:sz w:val="20"/>
                <w:szCs w:val="20"/>
              </w:rPr>
              <w:t xml:space="preserve">37 890,0 </w:t>
            </w:r>
            <w:r w:rsidRPr="00650DEE">
              <w:rPr>
                <w:rFonts w:eastAsia="Calibri"/>
                <w:sz w:val="20"/>
                <w:szCs w:val="20"/>
              </w:rPr>
              <w:t>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-  0,00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2023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2024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2025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годах-0,00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lastRenderedPageBreak/>
              <w:t>в 2031-2036 годах -0,00 рублей.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внебюджетных источников –0,0 рублей,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2021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2022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2023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2024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рублей.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2025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– 0,0 рублей</w:t>
            </w:r>
          </w:p>
          <w:p w:rsidR="00073853" w:rsidRPr="00650DEE" w:rsidRDefault="00073853" w:rsidP="00994C14">
            <w:pPr>
              <w:ind w:left="34" w:firstLine="283"/>
              <w:rPr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Pr="00650DEE">
              <w:rPr>
                <w:rFonts w:eastAsia="Calibri"/>
                <w:sz w:val="20"/>
                <w:szCs w:val="20"/>
              </w:rPr>
              <w:t>Новочелны-Сюрбеевского</w:t>
            </w:r>
            <w:proofErr w:type="spellEnd"/>
            <w:r w:rsidRPr="00650DEE">
              <w:rPr>
                <w:rFonts w:eastAsia="Calibri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района  Чувашской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 xml:space="preserve"> Республики на очередной финансовый год и плановый период.</w:t>
            </w:r>
          </w:p>
        </w:tc>
      </w:tr>
    </w:tbl>
    <w:p w:rsidR="00073853" w:rsidRPr="00650DEE" w:rsidRDefault="00073853" w:rsidP="00073853">
      <w:pPr>
        <w:ind w:firstLine="709"/>
        <w:rPr>
          <w:b/>
          <w:color w:val="000000"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650DEE">
        <w:rPr>
          <w:rFonts w:cs="Arial"/>
          <w:bCs/>
          <w:sz w:val="20"/>
          <w:szCs w:val="20"/>
        </w:rPr>
        <w:t xml:space="preserve">     2) Раздел 3 «Обоснование объема финансовых ресурсов, необходимых для реализации </w:t>
      </w:r>
      <w:proofErr w:type="gramStart"/>
      <w:r w:rsidRPr="00650DEE">
        <w:rPr>
          <w:rFonts w:cs="Arial"/>
          <w:bCs/>
          <w:sz w:val="20"/>
          <w:szCs w:val="20"/>
        </w:rPr>
        <w:t>Муниципальной  программы</w:t>
      </w:r>
      <w:proofErr w:type="gramEnd"/>
      <w:r w:rsidRPr="00650DEE">
        <w:rPr>
          <w:rFonts w:cs="Arial"/>
          <w:bCs/>
          <w:sz w:val="20"/>
          <w:szCs w:val="20"/>
        </w:rPr>
        <w:t>» изложить в следующей редакции</w:t>
      </w:r>
    </w:p>
    <w:p w:rsidR="00073853" w:rsidRPr="00650DEE" w:rsidRDefault="00073853" w:rsidP="0007385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650DEE">
        <w:rPr>
          <w:rFonts w:cs="Arial"/>
          <w:bCs/>
          <w:sz w:val="20"/>
          <w:szCs w:val="20"/>
        </w:rPr>
        <w:t xml:space="preserve">    </w:t>
      </w:r>
      <w:r w:rsidRPr="00650DEE">
        <w:rPr>
          <w:sz w:val="20"/>
          <w:szCs w:val="20"/>
        </w:rPr>
        <w:t>Общий объем финансирования муниципальной программы в 2021-2035 годах составит 37 890,0 рублей за счет средств бюджета сельского поселения.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 xml:space="preserve">Прогнозируемые объемы финансирования муниципальной программы на 1 этапе </w:t>
      </w:r>
      <w:proofErr w:type="gramStart"/>
      <w:r w:rsidRPr="00650DEE">
        <w:rPr>
          <w:color w:val="000000"/>
          <w:sz w:val="20"/>
        </w:rPr>
        <w:t>с</w:t>
      </w:r>
      <w:r w:rsidRPr="00650DEE">
        <w:rPr>
          <w:color w:val="000000"/>
          <w:sz w:val="20"/>
        </w:rPr>
        <w:t>о</w:t>
      </w:r>
      <w:r w:rsidRPr="00650DEE">
        <w:rPr>
          <w:color w:val="000000"/>
          <w:sz w:val="20"/>
        </w:rPr>
        <w:t>ставят  37</w:t>
      </w:r>
      <w:proofErr w:type="gramEnd"/>
      <w:r w:rsidRPr="00650DEE">
        <w:rPr>
          <w:color w:val="000000"/>
          <w:sz w:val="20"/>
        </w:rPr>
        <w:t> 890,0</w:t>
      </w:r>
      <w:r w:rsidRPr="00650DEE">
        <w:rPr>
          <w:sz w:val="20"/>
        </w:rPr>
        <w:t xml:space="preserve"> </w:t>
      </w:r>
      <w:r w:rsidRPr="00650DEE">
        <w:rPr>
          <w:color w:val="000000"/>
          <w:sz w:val="20"/>
        </w:rPr>
        <w:t>рублей, на 2 этапе – 0 рублей, на 3 этапе – 0 рублей, в том числе: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2021 году – 37 890,0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2022 году – 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2023 году – 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2024 году – 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2025 году – 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2026–2030 годах – 0 рублей;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2031–2035 годах – 0 рублей.</w:t>
      </w:r>
    </w:p>
    <w:p w:rsidR="00073853" w:rsidRPr="00650DEE" w:rsidRDefault="00073853" w:rsidP="00073853">
      <w:pPr>
        <w:pStyle w:val="ConsPlusNormal"/>
        <w:widowControl/>
        <w:ind w:firstLine="567"/>
        <w:jc w:val="both"/>
        <w:rPr>
          <w:color w:val="000000"/>
          <w:sz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 xml:space="preserve">Ресурсное обеспечение реализации муниципальной программы за счет всех источников финансирования в 2021–2035 годах приведено в приложении № 2 к муниципальной программе. </w:t>
      </w:r>
    </w:p>
    <w:p w:rsidR="00073853" w:rsidRPr="00650DEE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>В муниципальную программу включена подпрограмма «Управление муниципальным имуществом» согласно приложению № 3 к насто</w:t>
      </w:r>
      <w:r w:rsidRPr="00650DEE">
        <w:rPr>
          <w:color w:val="000000"/>
          <w:sz w:val="20"/>
          <w:szCs w:val="20"/>
        </w:rPr>
        <w:t>я</w:t>
      </w:r>
      <w:r w:rsidRPr="00650DEE">
        <w:rPr>
          <w:color w:val="000000"/>
          <w:sz w:val="20"/>
          <w:szCs w:val="20"/>
        </w:rPr>
        <w:t>щей муниципальной программе.</w:t>
      </w:r>
    </w:p>
    <w:p w:rsidR="00073853" w:rsidRPr="00650DEE" w:rsidRDefault="00073853" w:rsidP="00073853">
      <w:pPr>
        <w:ind w:left="-709" w:firstLine="1276"/>
        <w:rPr>
          <w:b/>
          <w:bCs/>
          <w:sz w:val="20"/>
          <w:szCs w:val="20"/>
        </w:rPr>
        <w:sectPr w:rsidR="00073853" w:rsidRPr="00650DEE" w:rsidSect="00517250">
          <w:headerReference w:type="default" r:id="rId8"/>
          <w:pgSz w:w="11906" w:h="16838"/>
          <w:pgMar w:top="851" w:right="567" w:bottom="851" w:left="1418" w:header="283" w:footer="0" w:gutter="0"/>
          <w:cols w:space="708"/>
          <w:titlePg/>
          <w:docGrid w:linePitch="360"/>
        </w:sectPr>
      </w:pPr>
    </w:p>
    <w:p w:rsidR="00073853" w:rsidRPr="00650DEE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lastRenderedPageBreak/>
        <w:t>Приложение № 2</w:t>
      </w:r>
    </w:p>
    <w:p w:rsidR="00073853" w:rsidRPr="00650DEE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Pr="00650DEE">
        <w:rPr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color w:val="000000"/>
          <w:sz w:val="20"/>
          <w:szCs w:val="20"/>
        </w:rPr>
        <w:t xml:space="preserve"> сельского поселения «Развитие земельных и </w:t>
      </w:r>
      <w:proofErr w:type="gramStart"/>
      <w:r w:rsidRPr="00650DEE">
        <w:rPr>
          <w:color w:val="000000"/>
          <w:sz w:val="20"/>
          <w:szCs w:val="20"/>
        </w:rPr>
        <w:t>имущественных  отношений</w:t>
      </w:r>
      <w:proofErr w:type="gramEnd"/>
    </w:p>
    <w:p w:rsidR="00073853" w:rsidRPr="00650DEE" w:rsidRDefault="00073853" w:rsidP="0007385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50DEE">
        <w:rPr>
          <w:b/>
          <w:color w:val="000000"/>
          <w:sz w:val="20"/>
          <w:szCs w:val="20"/>
        </w:rPr>
        <w:t xml:space="preserve">РЕСУРСНОЕ ОБЕСПЕЧЕНИЕ </w:t>
      </w:r>
    </w:p>
    <w:p w:rsidR="00073853" w:rsidRPr="00650DEE" w:rsidRDefault="00073853" w:rsidP="0007385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gramStart"/>
      <w:r w:rsidRPr="00650DEE">
        <w:rPr>
          <w:rFonts w:eastAsia="Calibri"/>
          <w:b/>
          <w:bCs/>
          <w:color w:val="000000"/>
          <w:sz w:val="20"/>
          <w:szCs w:val="20"/>
        </w:rPr>
        <w:t>муниципальной</w:t>
      </w:r>
      <w:r w:rsidRPr="00650DEE">
        <w:rPr>
          <w:b/>
          <w:color w:val="000000"/>
          <w:sz w:val="20"/>
          <w:szCs w:val="20"/>
        </w:rPr>
        <w:t xml:space="preserve">  </w:t>
      </w:r>
      <w:r w:rsidRPr="00650DEE">
        <w:rPr>
          <w:rFonts w:eastAsia="Calibri"/>
          <w:b/>
          <w:bCs/>
          <w:color w:val="000000"/>
          <w:sz w:val="20"/>
          <w:szCs w:val="20"/>
        </w:rPr>
        <w:t>программы</w:t>
      </w:r>
      <w:proofErr w:type="gramEnd"/>
      <w:r w:rsidRPr="00650DEE">
        <w:rPr>
          <w:rFonts w:eastAsia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650DEE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b/>
          <w:color w:val="000000"/>
          <w:sz w:val="20"/>
          <w:szCs w:val="20"/>
        </w:rPr>
        <w:t xml:space="preserve"> сельского поселения</w:t>
      </w:r>
      <w:r w:rsidRPr="00650DEE">
        <w:rPr>
          <w:rFonts w:eastAsia="Calibri"/>
          <w:b/>
          <w:bCs/>
          <w:color w:val="000000"/>
          <w:sz w:val="20"/>
          <w:szCs w:val="20"/>
        </w:rPr>
        <w:t xml:space="preserve"> «Развитие земельных и имущественных отношений» за счет всех источников финансирования</w:t>
      </w:r>
    </w:p>
    <w:p w:rsidR="00073853" w:rsidRPr="00650DEE" w:rsidRDefault="00073853" w:rsidP="00073853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0"/>
          <w:szCs w:val="20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1546"/>
        <w:gridCol w:w="843"/>
        <w:gridCol w:w="840"/>
        <w:gridCol w:w="988"/>
        <w:gridCol w:w="707"/>
        <w:gridCol w:w="1263"/>
        <w:gridCol w:w="1349"/>
        <w:gridCol w:w="1124"/>
        <w:gridCol w:w="1124"/>
        <w:gridCol w:w="914"/>
        <w:gridCol w:w="693"/>
        <w:gridCol w:w="11"/>
        <w:gridCol w:w="843"/>
        <w:gridCol w:w="826"/>
      </w:tblGrid>
      <w:tr w:rsidR="00073853" w:rsidRPr="00650DEE" w:rsidTr="00994C14">
        <w:trPr>
          <w:trHeight w:val="20"/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90" w:type="pct"/>
            <w:gridSpan w:val="4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25" w:type="pct"/>
            <w:gridSpan w:val="8"/>
            <w:shd w:val="clear" w:color="auto" w:fill="auto"/>
            <w:noWrap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650DEE">
              <w:rPr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50DEE">
              <w:rPr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445" w:type="pct"/>
            <w:vMerge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291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073853" w:rsidRPr="00650DEE" w:rsidTr="00994C14">
        <w:trPr>
          <w:trHeight w:val="20"/>
          <w:tblHeader/>
          <w:jc w:val="center"/>
        </w:trPr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3853" w:rsidRPr="00650DEE" w:rsidTr="00994C14">
        <w:trPr>
          <w:trHeight w:val="627"/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«Развитие земельных и имущественных отношений»</w:t>
            </w: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37 890,0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707"/>
          <w:jc w:val="center"/>
        </w:trPr>
        <w:tc>
          <w:tcPr>
            <w:tcW w:w="396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574"/>
          <w:jc w:val="center"/>
        </w:trPr>
        <w:tc>
          <w:tcPr>
            <w:tcW w:w="396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480"/>
          <w:jc w:val="center"/>
        </w:trPr>
        <w:tc>
          <w:tcPr>
            <w:tcW w:w="396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37 890,0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587"/>
          <w:jc w:val="center"/>
        </w:trPr>
        <w:tc>
          <w:tcPr>
            <w:tcW w:w="396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37 890,0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lastRenderedPageBreak/>
              <w:t>37 890,0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pct"/>
            <w:gridSpan w:val="2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pacing w:val="-4"/>
                <w:sz w:val="20"/>
                <w:szCs w:val="20"/>
              </w:rPr>
              <w:t>Основное ме</w:t>
            </w:r>
            <w:r w:rsidRPr="00650DEE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650DEE">
              <w:rPr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Cs/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«Формирование эффективного муниципального сектора»</w:t>
            </w: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96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75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1" w:type="pct"/>
            <w:gridSpan w:val="2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91" w:type="pct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</w:tbl>
    <w:p w:rsidR="00073853" w:rsidRPr="00650DEE" w:rsidRDefault="00073853" w:rsidP="00073853">
      <w:pPr>
        <w:pStyle w:val="1"/>
        <w:jc w:val="both"/>
        <w:rPr>
          <w:rFonts w:ascii="Times New Roman" w:hAnsi="Times New Roman"/>
          <w:b w:val="0"/>
        </w:rPr>
        <w:sectPr w:rsidR="00073853" w:rsidRPr="00650DEE" w:rsidSect="00517250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073853" w:rsidRPr="00650DEE" w:rsidRDefault="00073853" w:rsidP="00073853">
      <w:pPr>
        <w:pStyle w:val="1"/>
        <w:ind w:left="3969"/>
        <w:jc w:val="right"/>
        <w:rPr>
          <w:rFonts w:ascii="Times New Roman" w:hAnsi="Times New Roman"/>
          <w:b w:val="0"/>
        </w:rPr>
      </w:pPr>
      <w:r w:rsidRPr="00650DEE">
        <w:rPr>
          <w:rFonts w:ascii="Times New Roman" w:hAnsi="Times New Roman"/>
          <w:b w:val="0"/>
        </w:rPr>
        <w:lastRenderedPageBreak/>
        <w:t>Приложение 3</w:t>
      </w:r>
    </w:p>
    <w:p w:rsidR="00073853" w:rsidRPr="00650DEE" w:rsidRDefault="00073853" w:rsidP="00073853">
      <w:pPr>
        <w:pStyle w:val="1"/>
        <w:ind w:left="3969"/>
        <w:jc w:val="right"/>
        <w:rPr>
          <w:rFonts w:ascii="Times New Roman" w:hAnsi="Times New Roman"/>
          <w:b w:val="0"/>
        </w:rPr>
      </w:pPr>
      <w:r w:rsidRPr="00650DEE">
        <w:rPr>
          <w:rFonts w:ascii="Times New Roman" w:hAnsi="Times New Roman"/>
          <w:b w:val="0"/>
        </w:rPr>
        <w:t xml:space="preserve">к муниципальной программе </w:t>
      </w:r>
      <w:proofErr w:type="spellStart"/>
      <w:r w:rsidRPr="00650DEE">
        <w:rPr>
          <w:rFonts w:ascii="Times New Roman" w:hAnsi="Times New Roman"/>
          <w:b w:val="0"/>
        </w:rPr>
        <w:t>Новочелны-Сюрбеевского</w:t>
      </w:r>
      <w:proofErr w:type="spellEnd"/>
      <w:r w:rsidRPr="00650DEE">
        <w:rPr>
          <w:rFonts w:ascii="Times New Roman" w:hAnsi="Times New Roman"/>
          <w:b w:val="0"/>
        </w:rPr>
        <w:t xml:space="preserve"> сельского поселения «Развитие земельных</w:t>
      </w:r>
    </w:p>
    <w:p w:rsidR="00073853" w:rsidRPr="00650DEE" w:rsidRDefault="00073853" w:rsidP="00073853">
      <w:pPr>
        <w:pStyle w:val="1"/>
        <w:ind w:left="3969"/>
        <w:jc w:val="right"/>
        <w:rPr>
          <w:rFonts w:ascii="Times New Roman" w:hAnsi="Times New Roman"/>
          <w:b w:val="0"/>
        </w:rPr>
      </w:pPr>
      <w:r w:rsidRPr="00650DEE">
        <w:rPr>
          <w:rFonts w:ascii="Times New Roman" w:hAnsi="Times New Roman"/>
          <w:b w:val="0"/>
        </w:rPr>
        <w:t>и имущественных отношений</w:t>
      </w:r>
    </w:p>
    <w:p w:rsidR="00073853" w:rsidRPr="00650DEE" w:rsidRDefault="00073853" w:rsidP="00073853">
      <w:pPr>
        <w:pStyle w:val="1"/>
        <w:jc w:val="both"/>
        <w:rPr>
          <w:rFonts w:ascii="Times New Roman" w:hAnsi="Times New Roman"/>
          <w:b w:val="0"/>
        </w:rPr>
      </w:pPr>
      <w:r w:rsidRPr="00650DEE">
        <w:rPr>
          <w:rFonts w:ascii="Times New Roman" w:hAnsi="Times New Roman"/>
          <w:b w:val="0"/>
        </w:rPr>
        <w:t xml:space="preserve">    К муниципальной программе прилагается подпрограмма «Управление муниципальным имуществом» муниципальной программы </w:t>
      </w:r>
      <w:proofErr w:type="spellStart"/>
      <w:r w:rsidRPr="00650DEE">
        <w:rPr>
          <w:rFonts w:ascii="Times New Roman" w:hAnsi="Times New Roman"/>
          <w:b w:val="0"/>
        </w:rPr>
        <w:t>Новочелны-Сюрбеевского</w:t>
      </w:r>
      <w:proofErr w:type="spellEnd"/>
      <w:r w:rsidRPr="00650DEE">
        <w:rPr>
          <w:rFonts w:ascii="Times New Roman" w:hAnsi="Times New Roman"/>
          <w:b w:val="0"/>
        </w:rPr>
        <w:t xml:space="preserve"> сельского поселения «Развитие земельных и имущественных отношений». </w:t>
      </w:r>
    </w:p>
    <w:p w:rsidR="00073853" w:rsidRPr="00650DEE" w:rsidRDefault="00073853" w:rsidP="00073853">
      <w:pPr>
        <w:keepNext/>
        <w:outlineLvl w:val="0"/>
        <w:rPr>
          <w:sz w:val="20"/>
          <w:szCs w:val="20"/>
        </w:rPr>
      </w:pPr>
      <w:r w:rsidRPr="00650DEE">
        <w:rPr>
          <w:sz w:val="20"/>
          <w:szCs w:val="20"/>
          <w:lang w:eastAsia="x-none"/>
        </w:rPr>
        <w:t xml:space="preserve">     </w:t>
      </w:r>
      <w:r w:rsidRPr="00650DEE">
        <w:rPr>
          <w:sz w:val="20"/>
          <w:szCs w:val="20"/>
          <w:lang w:val="x-none" w:eastAsia="x-none"/>
        </w:rPr>
        <w:t xml:space="preserve">В  паспорте подпрограммы </w:t>
      </w:r>
      <w:r w:rsidRPr="00650DEE">
        <w:rPr>
          <w:sz w:val="20"/>
          <w:szCs w:val="20"/>
          <w:lang w:eastAsia="x-none"/>
        </w:rPr>
        <w:t>«</w:t>
      </w:r>
      <w:r w:rsidRPr="00650DEE">
        <w:rPr>
          <w:sz w:val="20"/>
          <w:szCs w:val="20"/>
        </w:rPr>
        <w:t xml:space="preserve">Управление муниципальным имуществом»» </w:t>
      </w:r>
      <w:r w:rsidRPr="00650DEE">
        <w:rPr>
          <w:sz w:val="20"/>
          <w:szCs w:val="20"/>
          <w:lang w:val="x-none" w:eastAsia="x-none"/>
        </w:rPr>
        <w:t>позицию Объемы финансирования подпрограммы с разбивкой по годам реализации программы</w:t>
      </w:r>
      <w:r w:rsidRPr="00650DEE">
        <w:rPr>
          <w:sz w:val="20"/>
          <w:szCs w:val="20"/>
          <w:lang w:eastAsia="x-none"/>
        </w:rPr>
        <w:t xml:space="preserve"> </w:t>
      </w:r>
      <w:r w:rsidRPr="00650DEE">
        <w:rPr>
          <w:sz w:val="20"/>
          <w:szCs w:val="20"/>
          <w:lang w:val="x-none" w:eastAsia="x-none"/>
        </w:rPr>
        <w:t>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073853" w:rsidRPr="00650DEE" w:rsidTr="00994C1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650DEE">
              <w:rPr>
                <w:rFonts w:ascii="Times New Roman" w:hAnsi="Times New Roman"/>
                <w:sz w:val="20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rFonts w:eastAsia="Calibri"/>
                <w:sz w:val="20"/>
              </w:rPr>
            </w:pPr>
            <w:r w:rsidRPr="00650DEE">
              <w:rPr>
                <w:rFonts w:eastAsia="Calibri"/>
                <w:sz w:val="20"/>
              </w:rPr>
              <w:t xml:space="preserve">Общий объем финансирования подпрограммы составляет </w:t>
            </w:r>
            <w:r w:rsidRPr="00650DEE">
              <w:rPr>
                <w:color w:val="000000"/>
                <w:sz w:val="20"/>
              </w:rPr>
              <w:t xml:space="preserve">37 890,0 </w:t>
            </w:r>
            <w:r w:rsidRPr="00650DEE">
              <w:rPr>
                <w:rFonts w:eastAsia="Calibri"/>
                <w:sz w:val="20"/>
              </w:rPr>
              <w:t>рублей, в том числе: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2021 году – 37 890,0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2022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2023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2024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2025 году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2026–2030 годах – 0 рублей;</w:t>
            </w:r>
          </w:p>
          <w:p w:rsidR="00073853" w:rsidRPr="00650DEE" w:rsidRDefault="00073853" w:rsidP="00994C14">
            <w:pPr>
              <w:pStyle w:val="ConsPlusNormal"/>
              <w:widowControl/>
              <w:jc w:val="both"/>
              <w:rPr>
                <w:color w:val="000000"/>
                <w:sz w:val="20"/>
              </w:rPr>
            </w:pPr>
            <w:r w:rsidRPr="00650DEE">
              <w:rPr>
                <w:color w:val="000000"/>
                <w:sz w:val="20"/>
              </w:rPr>
              <w:t xml:space="preserve">     в 2031–2035 годах – 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из них средства: 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федерального бюджета – 0,0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2021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2023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2024 году – 0,0 </w:t>
            </w:r>
            <w:proofErr w:type="spellStart"/>
            <w:proofErr w:type="gramStart"/>
            <w:r w:rsidRPr="00650DEE">
              <w:rPr>
                <w:rFonts w:eastAsia="Calibri"/>
                <w:sz w:val="20"/>
                <w:szCs w:val="20"/>
              </w:rPr>
              <w:t>рублей;ч</w:t>
            </w:r>
            <w:proofErr w:type="spellEnd"/>
            <w:proofErr w:type="gramEnd"/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2025 году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республиканского бюджета Чувашской Республики – 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0,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0  рублей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2021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2023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2024 году 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2025 году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годах– 0,0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-0,0 рублей</w:t>
            </w:r>
          </w:p>
          <w:p w:rsidR="00073853" w:rsidRPr="00650DEE" w:rsidRDefault="00073853" w:rsidP="00994C14">
            <w:pPr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     бюджета сельского поселения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 xml:space="preserve">–  </w:t>
            </w:r>
            <w:r w:rsidRPr="00650DEE">
              <w:rPr>
                <w:color w:val="000000"/>
                <w:sz w:val="20"/>
                <w:szCs w:val="20"/>
              </w:rPr>
              <w:t>37</w:t>
            </w:r>
            <w:proofErr w:type="gramEnd"/>
            <w:r w:rsidRPr="00650DEE">
              <w:rPr>
                <w:color w:val="000000"/>
                <w:sz w:val="20"/>
                <w:szCs w:val="20"/>
              </w:rPr>
              <w:t xml:space="preserve"> 890,0 </w:t>
            </w:r>
            <w:r w:rsidRPr="00650DEE">
              <w:rPr>
                <w:rFonts w:eastAsia="Calibri"/>
                <w:sz w:val="20"/>
                <w:szCs w:val="20"/>
              </w:rPr>
              <w:t>рублей,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2021 году –</w:t>
            </w:r>
            <w:r w:rsidRPr="00650DEE">
              <w:rPr>
                <w:color w:val="000000"/>
                <w:sz w:val="20"/>
                <w:szCs w:val="20"/>
              </w:rPr>
              <w:t xml:space="preserve">37 890,0 </w:t>
            </w:r>
            <w:r w:rsidRPr="00650DEE">
              <w:rPr>
                <w:rFonts w:eastAsia="Calibri"/>
                <w:sz w:val="20"/>
                <w:szCs w:val="20"/>
              </w:rPr>
              <w:t>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2022 году -  0,00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2023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2024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2025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годах-0,00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2031-2036 годах -0,00 рублей.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внебюджетных источников –0,0 рублей, в том числе: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2021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2022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2023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2024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рублей.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 xml:space="preserve">в 2025 году </w:t>
            </w:r>
            <w:proofErr w:type="gramStart"/>
            <w:r w:rsidRPr="00650DEE">
              <w:rPr>
                <w:rFonts w:eastAsia="Calibri"/>
                <w:sz w:val="20"/>
                <w:szCs w:val="20"/>
              </w:rPr>
              <w:t>–  0</w:t>
            </w:r>
            <w:proofErr w:type="gramEnd"/>
            <w:r w:rsidRPr="00650DEE">
              <w:rPr>
                <w:rFonts w:eastAsia="Calibri"/>
                <w:sz w:val="20"/>
                <w:szCs w:val="20"/>
              </w:rPr>
              <w:t>,0 рублей;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2026-2030 годах – 0,0 рублей</w:t>
            </w:r>
          </w:p>
          <w:p w:rsidR="00073853" w:rsidRPr="00650DEE" w:rsidRDefault="00073853" w:rsidP="00994C14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50DEE">
              <w:rPr>
                <w:rFonts w:eastAsia="Calibri"/>
                <w:sz w:val="20"/>
                <w:szCs w:val="20"/>
              </w:rPr>
              <w:t>в 2031-2035 годах – 0,0 рублей</w:t>
            </w:r>
          </w:p>
          <w:p w:rsidR="00073853" w:rsidRPr="00650DEE" w:rsidRDefault="00073853" w:rsidP="00994C14">
            <w:pPr>
              <w:ind w:left="34" w:firstLine="283"/>
              <w:rPr>
                <w:sz w:val="20"/>
                <w:szCs w:val="20"/>
              </w:rPr>
            </w:pPr>
          </w:p>
        </w:tc>
      </w:tr>
    </w:tbl>
    <w:p w:rsidR="00073853" w:rsidRPr="00650DEE" w:rsidRDefault="00073853" w:rsidP="0007385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650DEE">
        <w:rPr>
          <w:color w:val="000000"/>
          <w:sz w:val="20"/>
          <w:szCs w:val="20"/>
        </w:rPr>
        <w:t xml:space="preserve"> </w:t>
      </w:r>
      <w:r w:rsidRPr="00650DEE">
        <w:rPr>
          <w:rFonts w:cs="Arial"/>
          <w:bCs/>
          <w:sz w:val="20"/>
          <w:szCs w:val="20"/>
        </w:rPr>
        <w:t>4) Раздел 4 «Обоснование объема финансовых ресурсов, необходимых для реализации подпрограммы» изложить в следующей редакции:</w:t>
      </w:r>
    </w:p>
    <w:p w:rsidR="00073853" w:rsidRPr="00650DEE" w:rsidRDefault="00073853" w:rsidP="00073853">
      <w:pPr>
        <w:autoSpaceDE w:val="0"/>
        <w:autoSpaceDN w:val="0"/>
        <w:adjustRightInd w:val="0"/>
        <w:rPr>
          <w:sz w:val="20"/>
          <w:szCs w:val="20"/>
        </w:rPr>
      </w:pPr>
      <w:r w:rsidRPr="00650DEE">
        <w:rPr>
          <w:sz w:val="20"/>
          <w:szCs w:val="20"/>
        </w:rPr>
        <w:t xml:space="preserve">Прогнозируемый общий объем финансирования мероприятий подпрограммы в 2021-2035 годах составит </w:t>
      </w:r>
      <w:r w:rsidRPr="00650DEE">
        <w:rPr>
          <w:color w:val="000000"/>
          <w:sz w:val="20"/>
          <w:szCs w:val="20"/>
        </w:rPr>
        <w:t xml:space="preserve">37 890,0 </w:t>
      </w:r>
      <w:r w:rsidRPr="00650DEE">
        <w:rPr>
          <w:sz w:val="20"/>
          <w:szCs w:val="20"/>
        </w:rPr>
        <w:t xml:space="preserve">рублей, в том числе из средств бюджета сельского поселения 28 </w:t>
      </w:r>
      <w:proofErr w:type="gramStart"/>
      <w:r w:rsidRPr="00650DEE">
        <w:rPr>
          <w:sz w:val="20"/>
          <w:szCs w:val="20"/>
        </w:rPr>
        <w:t>00</w:t>
      </w:r>
      <w:r w:rsidRPr="00650DEE">
        <w:rPr>
          <w:color w:val="000000"/>
          <w:sz w:val="20"/>
          <w:szCs w:val="20"/>
        </w:rPr>
        <w:t>0</w:t>
      </w:r>
      <w:r w:rsidRPr="00650DEE">
        <w:rPr>
          <w:rFonts w:eastAsia="Calibri"/>
          <w:sz w:val="20"/>
          <w:szCs w:val="20"/>
        </w:rPr>
        <w:t xml:space="preserve"> </w:t>
      </w:r>
      <w:r w:rsidRPr="00650DEE">
        <w:rPr>
          <w:sz w:val="20"/>
          <w:szCs w:val="20"/>
        </w:rPr>
        <w:t xml:space="preserve"> рублей</w:t>
      </w:r>
      <w:proofErr w:type="gramEnd"/>
      <w:r w:rsidRPr="00650DEE">
        <w:rPr>
          <w:sz w:val="20"/>
          <w:szCs w:val="20"/>
        </w:rPr>
        <w:t>.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Прогнозируемые объемы финансирования подпрограммы на 1 этапе с</w:t>
      </w:r>
      <w:r w:rsidRPr="00650DEE">
        <w:rPr>
          <w:color w:val="000000"/>
          <w:sz w:val="20"/>
        </w:rPr>
        <w:t>о</w:t>
      </w:r>
      <w:r w:rsidRPr="00650DEE">
        <w:rPr>
          <w:color w:val="000000"/>
          <w:sz w:val="20"/>
        </w:rPr>
        <w:t>ставят 37 890,0 рублей, на 2 этапе – 0 рублей, на 3 этапе – 0 рублей, в том числе: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lastRenderedPageBreak/>
        <w:t>в 2021 году – 37 890,0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2022 году – 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2023 году – 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2024 году – 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2025 году – 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2026–2030 годах – 0 рублей;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>в 2031–2035 годах – 0 рублей.</w:t>
      </w:r>
    </w:p>
    <w:p w:rsidR="00073853" w:rsidRPr="00650DEE" w:rsidRDefault="00073853" w:rsidP="00073853">
      <w:pPr>
        <w:pStyle w:val="ConsPlusNormal"/>
        <w:widowControl/>
        <w:ind w:firstLine="709"/>
        <w:jc w:val="both"/>
        <w:rPr>
          <w:color w:val="000000"/>
          <w:sz w:val="20"/>
        </w:rPr>
      </w:pPr>
      <w:r w:rsidRPr="00650DEE">
        <w:rPr>
          <w:color w:val="000000"/>
          <w:sz w:val="20"/>
        </w:rPr>
        <w:t xml:space="preserve">Ресурсное </w:t>
      </w:r>
      <w:hyperlink w:anchor="P12822" w:history="1">
        <w:r w:rsidRPr="00650DEE">
          <w:rPr>
            <w:color w:val="000000"/>
            <w:sz w:val="20"/>
          </w:rPr>
          <w:t>обеспечение</w:t>
        </w:r>
      </w:hyperlink>
      <w:r w:rsidRPr="00650DEE">
        <w:rPr>
          <w:color w:val="000000"/>
          <w:sz w:val="20"/>
        </w:rPr>
        <w:t xml:space="preserve"> реализации подпрограммы за счет всех источн</w:t>
      </w:r>
      <w:r w:rsidRPr="00650DEE">
        <w:rPr>
          <w:color w:val="000000"/>
          <w:sz w:val="20"/>
        </w:rPr>
        <w:t>и</w:t>
      </w:r>
      <w:r w:rsidRPr="00650DEE">
        <w:rPr>
          <w:color w:val="000000"/>
          <w:sz w:val="20"/>
        </w:rPr>
        <w:t>ков финансирования в 2021–2035 годах приведено в приложении к настоящей подпрограмме.</w:t>
      </w:r>
    </w:p>
    <w:p w:rsidR="00073853" w:rsidRPr="00650DEE" w:rsidRDefault="00073853" w:rsidP="00073853">
      <w:pPr>
        <w:ind w:left="-709" w:firstLine="1276"/>
        <w:rPr>
          <w:b/>
          <w:bCs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ind w:left="6663"/>
        <w:rPr>
          <w:color w:val="000000"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>Приложение № 1</w:t>
      </w:r>
    </w:p>
    <w:p w:rsidR="00073853" w:rsidRPr="00650DEE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650DEE">
        <w:rPr>
          <w:color w:val="000000"/>
          <w:sz w:val="20"/>
          <w:szCs w:val="20"/>
        </w:rPr>
        <w:t xml:space="preserve">к подпрограммы «Управление муниципальным имуществом» муниципальной программе «Развитие земельных и </w:t>
      </w:r>
      <w:proofErr w:type="gramStart"/>
      <w:r w:rsidRPr="00650DEE">
        <w:rPr>
          <w:color w:val="000000"/>
          <w:sz w:val="20"/>
          <w:szCs w:val="20"/>
        </w:rPr>
        <w:t>имущественных  отношений</w:t>
      </w:r>
      <w:proofErr w:type="gramEnd"/>
    </w:p>
    <w:p w:rsidR="00073853" w:rsidRPr="00650DEE" w:rsidRDefault="00073853" w:rsidP="0007385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73853" w:rsidRPr="00650DEE" w:rsidRDefault="00073853" w:rsidP="0007385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50DEE">
        <w:rPr>
          <w:b/>
          <w:color w:val="000000"/>
          <w:sz w:val="20"/>
          <w:szCs w:val="20"/>
        </w:rPr>
        <w:t xml:space="preserve">РЕСУРСНОЕ ОБЕСПЕЧЕНИЕ </w:t>
      </w:r>
    </w:p>
    <w:p w:rsidR="00073853" w:rsidRPr="00650DEE" w:rsidRDefault="00073853" w:rsidP="0007385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50DEE">
        <w:rPr>
          <w:b/>
          <w:color w:val="000000"/>
          <w:sz w:val="20"/>
          <w:szCs w:val="20"/>
        </w:rPr>
        <w:t xml:space="preserve">подпрограммы «Управление муниципальным имуществом» </w:t>
      </w:r>
      <w:proofErr w:type="gramStart"/>
      <w:r w:rsidRPr="00650DEE">
        <w:rPr>
          <w:rFonts w:eastAsia="Calibri"/>
          <w:b/>
          <w:bCs/>
          <w:color w:val="000000"/>
          <w:sz w:val="20"/>
          <w:szCs w:val="20"/>
        </w:rPr>
        <w:t>муниципальной</w:t>
      </w:r>
      <w:r w:rsidRPr="00650DEE">
        <w:rPr>
          <w:b/>
          <w:color w:val="000000"/>
          <w:sz w:val="20"/>
          <w:szCs w:val="20"/>
        </w:rPr>
        <w:t xml:space="preserve">  </w:t>
      </w:r>
      <w:r w:rsidRPr="00650DEE">
        <w:rPr>
          <w:rFonts w:eastAsia="Calibri"/>
          <w:b/>
          <w:bCs/>
          <w:color w:val="000000"/>
          <w:sz w:val="20"/>
          <w:szCs w:val="20"/>
        </w:rPr>
        <w:t>программы</w:t>
      </w:r>
      <w:proofErr w:type="gramEnd"/>
      <w:r w:rsidRPr="00650DEE">
        <w:rPr>
          <w:rFonts w:eastAsia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650DEE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650DEE">
        <w:rPr>
          <w:b/>
          <w:color w:val="000000"/>
          <w:sz w:val="20"/>
          <w:szCs w:val="20"/>
        </w:rPr>
        <w:t xml:space="preserve"> сельского поселения</w:t>
      </w:r>
      <w:r w:rsidRPr="00650DEE">
        <w:rPr>
          <w:rFonts w:eastAsia="Calibri"/>
          <w:b/>
          <w:bCs/>
          <w:color w:val="000000"/>
          <w:sz w:val="20"/>
          <w:szCs w:val="20"/>
        </w:rPr>
        <w:t xml:space="preserve"> «Развитие земельных и имущественных отношений» за счет всех источников финансирования</w:t>
      </w:r>
    </w:p>
    <w:p w:rsidR="00073853" w:rsidRPr="00650DEE" w:rsidRDefault="00073853" w:rsidP="00073853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0"/>
          <w:szCs w:val="20"/>
        </w:rPr>
      </w:pPr>
    </w:p>
    <w:tbl>
      <w:tblPr>
        <w:tblW w:w="478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074"/>
        <w:gridCol w:w="537"/>
        <w:gridCol w:w="539"/>
        <w:gridCol w:w="548"/>
        <w:gridCol w:w="499"/>
        <w:gridCol w:w="9"/>
        <w:gridCol w:w="1060"/>
        <w:gridCol w:w="902"/>
        <w:gridCol w:w="541"/>
        <w:gridCol w:w="542"/>
        <w:gridCol w:w="632"/>
        <w:gridCol w:w="14"/>
        <w:gridCol w:w="456"/>
        <w:gridCol w:w="544"/>
        <w:gridCol w:w="428"/>
      </w:tblGrid>
      <w:tr w:rsidR="00073853" w:rsidRPr="00650DEE" w:rsidTr="00994C14">
        <w:trPr>
          <w:trHeight w:val="20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650DEE">
              <w:rPr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50DEE">
              <w:rPr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073853" w:rsidRPr="00650DEE" w:rsidTr="00994C14">
        <w:trPr>
          <w:trHeight w:val="20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37 890,0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913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37 890,0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sz w:val="20"/>
                <w:szCs w:val="20"/>
              </w:rPr>
              <w:t>0,00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3" w:rsidRPr="00650DEE" w:rsidRDefault="00073853" w:rsidP="00994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Мероприятие 2.3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Перевод земельных участков из одной категории в другую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Формирование Единого информационного ресурса о свободных от застройки земельных участках, расположенных на территории поселения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73853" w:rsidRPr="00650DEE" w:rsidTr="00994C14">
        <w:trPr>
          <w:trHeight w:val="2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Мероприятие 2.5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Формирование земель</w:t>
            </w:r>
            <w:r w:rsidRPr="00650DEE">
              <w:rPr>
                <w:color w:val="000000"/>
                <w:sz w:val="20"/>
                <w:szCs w:val="20"/>
              </w:rPr>
              <w:softHyphen/>
              <w:t>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53" w:rsidRPr="00650DEE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650DEE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073853" w:rsidRPr="00650DEE" w:rsidRDefault="00073853" w:rsidP="00073853">
      <w:pPr>
        <w:rPr>
          <w:sz w:val="20"/>
          <w:szCs w:val="20"/>
        </w:rPr>
      </w:pPr>
    </w:p>
    <w:p w:rsidR="00073853" w:rsidRPr="00650DEE" w:rsidRDefault="00073853" w:rsidP="00073853">
      <w:pPr>
        <w:pStyle w:val="ConsPlusNormal"/>
        <w:ind w:firstLine="709"/>
        <w:jc w:val="both"/>
        <w:rPr>
          <w:sz w:val="20"/>
        </w:rPr>
      </w:pPr>
      <w:r w:rsidRPr="00650DEE">
        <w:rPr>
          <w:sz w:val="20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650DEE">
        <w:rPr>
          <w:sz w:val="20"/>
        </w:rPr>
        <w:t>Новочелны-Сюрбеевского</w:t>
      </w:r>
      <w:proofErr w:type="spellEnd"/>
      <w:r w:rsidRPr="00650DEE">
        <w:rPr>
          <w:sz w:val="20"/>
        </w:rPr>
        <w:t xml:space="preserve"> сельского поселения Комсомольского района» и подлежит размещению на официальном сайте </w:t>
      </w:r>
      <w:proofErr w:type="spellStart"/>
      <w:r w:rsidRPr="00650DEE">
        <w:rPr>
          <w:sz w:val="20"/>
        </w:rPr>
        <w:t>Новочелны-Сюрбеевского</w:t>
      </w:r>
      <w:proofErr w:type="spellEnd"/>
      <w:r w:rsidRPr="00650DEE">
        <w:rPr>
          <w:sz w:val="20"/>
        </w:rPr>
        <w:t xml:space="preserve"> сельского поселения Комсомольского района.</w:t>
      </w:r>
    </w:p>
    <w:p w:rsidR="00073853" w:rsidRPr="00650DEE" w:rsidRDefault="00073853" w:rsidP="00073853">
      <w:pPr>
        <w:pStyle w:val="ConsPlusNormal"/>
        <w:ind w:firstLine="709"/>
        <w:jc w:val="both"/>
        <w:rPr>
          <w:sz w:val="20"/>
        </w:rPr>
      </w:pPr>
    </w:p>
    <w:p w:rsidR="00073853" w:rsidRPr="00650DEE" w:rsidRDefault="00073853" w:rsidP="00073853">
      <w:pPr>
        <w:rPr>
          <w:sz w:val="20"/>
          <w:szCs w:val="20"/>
          <w:lang w:eastAsia="en-US"/>
        </w:rPr>
        <w:sectPr w:rsidR="00073853" w:rsidRPr="00650DEE" w:rsidSect="00A30507">
          <w:headerReference w:type="default" r:id="rId9"/>
          <w:pgSz w:w="11905" w:h="16838"/>
          <w:pgMar w:top="1134" w:right="1134" w:bottom="1134" w:left="1418" w:header="992" w:footer="709" w:gutter="0"/>
          <w:pgNumType w:start="1"/>
          <w:cols w:space="720"/>
          <w:titlePg/>
          <w:docGrid w:linePitch="326"/>
        </w:sectPr>
      </w:pPr>
      <w:r w:rsidRPr="00650DEE">
        <w:rPr>
          <w:sz w:val="20"/>
          <w:szCs w:val="20"/>
        </w:rPr>
        <w:t xml:space="preserve">Глава сельского поселения                        </w:t>
      </w:r>
      <w:r w:rsidRPr="00650DEE">
        <w:rPr>
          <w:sz w:val="20"/>
          <w:szCs w:val="20"/>
        </w:rPr>
        <w:tab/>
      </w:r>
      <w:r w:rsidRPr="00650DEE">
        <w:rPr>
          <w:sz w:val="20"/>
          <w:szCs w:val="20"/>
        </w:rPr>
        <w:tab/>
      </w:r>
      <w:r w:rsidRPr="00650DEE">
        <w:rPr>
          <w:sz w:val="20"/>
          <w:szCs w:val="20"/>
        </w:rPr>
        <w:tab/>
      </w:r>
      <w:proofErr w:type="spellStart"/>
      <w:r w:rsidRPr="00650DEE">
        <w:rPr>
          <w:sz w:val="20"/>
          <w:szCs w:val="20"/>
        </w:rPr>
        <w:t>А.Т.Орешки</w:t>
      </w:r>
      <w:r>
        <w:rPr>
          <w:sz w:val="20"/>
          <w:szCs w:val="20"/>
        </w:rPr>
        <w:t>н</w:t>
      </w:r>
      <w:proofErr w:type="spellEnd"/>
    </w:p>
    <w:p w:rsidR="00073853" w:rsidRDefault="00073853" w:rsidP="00225BEE">
      <w:pPr>
        <w:rPr>
          <w:b/>
          <w:sz w:val="20"/>
          <w:szCs w:val="20"/>
        </w:rPr>
      </w:pPr>
    </w:p>
    <w:p w:rsidR="00073853" w:rsidRDefault="00073853" w:rsidP="00225BEE">
      <w:pPr>
        <w:rPr>
          <w:b/>
          <w:sz w:val="20"/>
          <w:szCs w:val="20"/>
        </w:rPr>
      </w:pPr>
    </w:p>
    <w:p w:rsidR="00073853" w:rsidRDefault="00073853" w:rsidP="000738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073853" w:rsidRDefault="00073853" w:rsidP="000738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073853" w:rsidRDefault="00073853" w:rsidP="0007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01.10.2021г.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59</w:t>
      </w:r>
    </w:p>
    <w:p w:rsidR="00073853" w:rsidRPr="00DD6923" w:rsidRDefault="00073853" w:rsidP="00073853">
      <w:pPr>
        <w:tabs>
          <w:tab w:val="left" w:pos="5220"/>
        </w:tabs>
        <w:ind w:right="5034"/>
        <w:rPr>
          <w:b/>
          <w:sz w:val="20"/>
          <w:szCs w:val="20"/>
        </w:rPr>
      </w:pPr>
      <w:r w:rsidRPr="00DD6923">
        <w:rPr>
          <w:b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DD6923">
        <w:rPr>
          <w:b/>
          <w:sz w:val="20"/>
          <w:szCs w:val="20"/>
        </w:rPr>
        <w:t>Новочелны-Сюрбеевского</w:t>
      </w:r>
      <w:proofErr w:type="spellEnd"/>
      <w:r w:rsidRPr="00DD6923">
        <w:rPr>
          <w:b/>
          <w:sz w:val="20"/>
          <w:szCs w:val="20"/>
        </w:rPr>
        <w:t xml:space="preserve"> сельского поселения Комсомольского </w:t>
      </w:r>
      <w:proofErr w:type="gramStart"/>
      <w:r w:rsidRPr="00DD6923">
        <w:rPr>
          <w:b/>
          <w:sz w:val="20"/>
          <w:szCs w:val="20"/>
        </w:rPr>
        <w:t>района  Чувашской</w:t>
      </w:r>
      <w:proofErr w:type="gramEnd"/>
      <w:r w:rsidRPr="00DD6923">
        <w:rPr>
          <w:b/>
          <w:sz w:val="20"/>
          <w:szCs w:val="20"/>
        </w:rPr>
        <w:t xml:space="preserve">  Республики «Социальная поддержка граждан»</w:t>
      </w:r>
    </w:p>
    <w:p w:rsidR="00073853" w:rsidRPr="00DD6923" w:rsidRDefault="00073853" w:rsidP="00073853">
      <w:pPr>
        <w:pStyle w:val="a6"/>
        <w:ind w:firstLine="555"/>
        <w:rPr>
          <w:sz w:val="20"/>
          <w:szCs w:val="20"/>
        </w:rPr>
      </w:pPr>
    </w:p>
    <w:p w:rsidR="00073853" w:rsidRPr="00DD6923" w:rsidRDefault="00073853" w:rsidP="00073853">
      <w:pPr>
        <w:spacing w:line="232" w:lineRule="auto"/>
        <w:rPr>
          <w:bCs/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      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от 05</w:t>
      </w:r>
      <w:r w:rsidRPr="00DD6923">
        <w:rPr>
          <w:noProof/>
          <w:color w:val="000000"/>
          <w:sz w:val="20"/>
          <w:szCs w:val="20"/>
          <w:lang w:eastAsia="en-US"/>
        </w:rPr>
        <w:t>.10.2017  № 29</w:t>
      </w:r>
      <w:r w:rsidRPr="00DD6923">
        <w:rPr>
          <w:color w:val="000000"/>
          <w:sz w:val="20"/>
          <w:szCs w:val="2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Республики»,</w:t>
      </w:r>
      <w:r w:rsidRPr="00DD6923">
        <w:rPr>
          <w:bCs/>
          <w:color w:val="000000"/>
          <w:sz w:val="20"/>
          <w:szCs w:val="20"/>
        </w:rPr>
        <w:t xml:space="preserve"> администрация </w:t>
      </w:r>
      <w:proofErr w:type="spellStart"/>
      <w:r w:rsidRPr="00DD6923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DD6923">
        <w:rPr>
          <w:color w:val="000000"/>
          <w:sz w:val="20"/>
          <w:szCs w:val="20"/>
        </w:rPr>
        <w:t xml:space="preserve">  </w:t>
      </w:r>
      <w:r w:rsidRPr="00DD6923">
        <w:rPr>
          <w:b/>
          <w:bCs/>
          <w:color w:val="000000"/>
          <w:sz w:val="20"/>
          <w:szCs w:val="20"/>
        </w:rPr>
        <w:t>п о с т а н о в л я е т:</w:t>
      </w:r>
    </w:p>
    <w:p w:rsidR="00073853" w:rsidRPr="00DD6923" w:rsidRDefault="00073853" w:rsidP="00073853">
      <w:pPr>
        <w:rPr>
          <w:sz w:val="20"/>
          <w:szCs w:val="20"/>
        </w:rPr>
      </w:pPr>
      <w:r w:rsidRPr="00DD6923">
        <w:rPr>
          <w:sz w:val="20"/>
          <w:szCs w:val="20"/>
        </w:rPr>
        <w:t xml:space="preserve">1. </w:t>
      </w:r>
      <w:proofErr w:type="gramStart"/>
      <w:r w:rsidRPr="00DD6923">
        <w:rPr>
          <w:sz w:val="20"/>
          <w:szCs w:val="20"/>
        </w:rPr>
        <w:t>Внести  в</w:t>
      </w:r>
      <w:proofErr w:type="gramEnd"/>
      <w:r w:rsidRPr="00DD6923">
        <w:rPr>
          <w:sz w:val="20"/>
          <w:szCs w:val="20"/>
        </w:rPr>
        <w:t xml:space="preserve"> муниципальную  программу </w:t>
      </w:r>
      <w:proofErr w:type="spellStart"/>
      <w:r w:rsidRPr="00DD6923">
        <w:rPr>
          <w:sz w:val="20"/>
          <w:szCs w:val="20"/>
        </w:rPr>
        <w:t>Новочелны-Сюрбеевского</w:t>
      </w:r>
      <w:proofErr w:type="spellEnd"/>
      <w:r w:rsidRPr="00DD6923">
        <w:rPr>
          <w:sz w:val="20"/>
          <w:szCs w:val="20"/>
        </w:rPr>
        <w:t xml:space="preserve"> сельского поселения Комсомольского района «Социальная поддержка граждан»</w:t>
      </w:r>
      <w:r w:rsidRPr="00DD6923">
        <w:rPr>
          <w:color w:val="000000"/>
          <w:sz w:val="20"/>
          <w:szCs w:val="20"/>
        </w:rPr>
        <w:t xml:space="preserve">, утвержденную постановлением администрации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от 05.03.2021 г. № 17,  </w:t>
      </w:r>
      <w:r w:rsidRPr="00DD6923">
        <w:rPr>
          <w:sz w:val="20"/>
          <w:szCs w:val="20"/>
        </w:rPr>
        <w:t>следующие изменения:</w:t>
      </w:r>
    </w:p>
    <w:p w:rsidR="00073853" w:rsidRPr="00DD6923" w:rsidRDefault="00073853" w:rsidP="00073853">
      <w:pPr>
        <w:tabs>
          <w:tab w:val="left" w:pos="142"/>
        </w:tabs>
        <w:rPr>
          <w:sz w:val="20"/>
          <w:szCs w:val="20"/>
        </w:rPr>
      </w:pPr>
      <w:r w:rsidRPr="00DD6923">
        <w:rPr>
          <w:sz w:val="20"/>
          <w:szCs w:val="20"/>
        </w:rPr>
        <w:t xml:space="preserve">       1) </w:t>
      </w:r>
      <w:proofErr w:type="gramStart"/>
      <w:r w:rsidRPr="00DD6923">
        <w:rPr>
          <w:sz w:val="20"/>
          <w:szCs w:val="20"/>
        </w:rPr>
        <w:t>В  паспорте</w:t>
      </w:r>
      <w:proofErr w:type="gramEnd"/>
      <w:r w:rsidRPr="00DD6923">
        <w:rPr>
          <w:sz w:val="20"/>
          <w:szCs w:val="20"/>
        </w:rPr>
        <w:t xml:space="preserve"> муниципальной программы </w:t>
      </w:r>
      <w:proofErr w:type="spellStart"/>
      <w:r w:rsidRPr="00DD6923">
        <w:rPr>
          <w:sz w:val="20"/>
          <w:szCs w:val="20"/>
        </w:rPr>
        <w:t>Новочелны-Сюрбеевского</w:t>
      </w:r>
      <w:proofErr w:type="spellEnd"/>
      <w:r w:rsidRPr="00DD6923">
        <w:rPr>
          <w:sz w:val="20"/>
          <w:szCs w:val="20"/>
        </w:rPr>
        <w:t xml:space="preserve"> сельского поселения «Развитие земельных и имущественных отношений»</w:t>
      </w:r>
      <w:r w:rsidRPr="00DD6923">
        <w:rPr>
          <w:color w:val="000000"/>
          <w:sz w:val="20"/>
          <w:szCs w:val="20"/>
        </w:rPr>
        <w:t>,</w:t>
      </w:r>
      <w:r w:rsidRPr="00DD6923">
        <w:rPr>
          <w:sz w:val="20"/>
          <w:szCs w:val="20"/>
        </w:rPr>
        <w:t xml:space="preserve"> позицию «Объем средств бюджета </w:t>
      </w:r>
      <w:proofErr w:type="spellStart"/>
      <w:r w:rsidRPr="00DD6923">
        <w:rPr>
          <w:sz w:val="20"/>
          <w:szCs w:val="20"/>
        </w:rPr>
        <w:t>Новочелны-Сюрбеевского</w:t>
      </w:r>
      <w:proofErr w:type="spellEnd"/>
      <w:r w:rsidRPr="00DD6923">
        <w:rPr>
          <w:sz w:val="20"/>
          <w:szCs w:val="20"/>
        </w:rPr>
        <w:t xml:space="preserve"> сельского поселения на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источников»                                                 изложить в следующей редакции:</w:t>
      </w:r>
    </w:p>
    <w:p w:rsidR="00073853" w:rsidRPr="00DD6923" w:rsidRDefault="00073853" w:rsidP="00073853">
      <w:pPr>
        <w:rPr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6006"/>
      </w:tblGrid>
      <w:tr w:rsidR="00073853" w:rsidRPr="00DD6923" w:rsidTr="00994C14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3853" w:rsidRPr="00DD6923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D6923">
              <w:rPr>
                <w:sz w:val="20"/>
                <w:szCs w:val="20"/>
              </w:rPr>
              <w:t xml:space="preserve">Объем средств бюджета </w:t>
            </w:r>
            <w:proofErr w:type="spellStart"/>
            <w:r w:rsidRPr="00DD6923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DD6923">
              <w:rPr>
                <w:sz w:val="20"/>
                <w:szCs w:val="20"/>
              </w:rPr>
              <w:t xml:space="preserve"> сельского поселения на               финансирование муниципальной программы и прогнозная оценка </w:t>
            </w:r>
            <w:proofErr w:type="gramStart"/>
            <w:r w:rsidRPr="00DD6923">
              <w:rPr>
                <w:sz w:val="20"/>
                <w:szCs w:val="20"/>
              </w:rPr>
              <w:t>привлекаемых  на</w:t>
            </w:r>
            <w:proofErr w:type="gramEnd"/>
            <w:r w:rsidRPr="00DD6923">
              <w:rPr>
                <w:sz w:val="20"/>
                <w:szCs w:val="20"/>
              </w:rPr>
              <w:t xml:space="preserve">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073853" w:rsidRPr="00DD6923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073853" w:rsidRPr="00DD6923" w:rsidRDefault="00073853" w:rsidP="00994C1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0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прогнозируемые объемы финансирования мероприятий Муниципальной программы в 2021–2035 годах составляют 18 900,00 рублей, в том числе: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2021 году – 900,00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2022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2023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2024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2025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2026-2030 году – 7 500,00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2031-2035 году – 7 500,00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из них средства: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местного бюджета–18 900,00 рублей (100,0 процентов), в том числе: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2021 году – 900,00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2022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2023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2024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2025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2026-2030 году – 7 500,00 рублей;</w:t>
            </w:r>
          </w:p>
          <w:p w:rsidR="00073853" w:rsidRPr="00DD6923" w:rsidRDefault="00073853" w:rsidP="00994C14">
            <w:pPr>
              <w:ind w:left="34" w:firstLine="283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2031-2035 году – 7 500,00 рублей</w:t>
            </w:r>
          </w:p>
          <w:p w:rsidR="00073853" w:rsidRPr="00DD6923" w:rsidRDefault="00073853" w:rsidP="00994C14">
            <w:pPr>
              <w:ind w:left="34" w:firstLine="283"/>
              <w:rPr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Pr="00DD6923">
              <w:rPr>
                <w:rFonts w:eastAsia="Calibri"/>
                <w:sz w:val="20"/>
                <w:szCs w:val="20"/>
              </w:rPr>
              <w:t>Новочелны-Сюрбеевского</w:t>
            </w:r>
            <w:proofErr w:type="spellEnd"/>
            <w:r w:rsidRPr="00DD6923">
              <w:rPr>
                <w:rFonts w:eastAsia="Calibri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DD6923">
              <w:rPr>
                <w:rFonts w:eastAsia="Calibri"/>
                <w:sz w:val="20"/>
                <w:szCs w:val="20"/>
              </w:rPr>
              <w:t>района  Чувашской</w:t>
            </w:r>
            <w:proofErr w:type="gramEnd"/>
            <w:r w:rsidRPr="00DD6923">
              <w:rPr>
                <w:rFonts w:eastAsia="Calibri"/>
                <w:sz w:val="20"/>
                <w:szCs w:val="20"/>
              </w:rPr>
              <w:t xml:space="preserve"> Республики на очередной финансовый год и плановый период.</w:t>
            </w:r>
          </w:p>
        </w:tc>
      </w:tr>
    </w:tbl>
    <w:p w:rsidR="00073853" w:rsidRPr="00DD6923" w:rsidRDefault="00073853" w:rsidP="00073853">
      <w:pPr>
        <w:ind w:firstLine="709"/>
        <w:rPr>
          <w:b/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DD6923">
        <w:rPr>
          <w:rFonts w:cs="Arial"/>
          <w:bCs/>
          <w:sz w:val="20"/>
          <w:szCs w:val="20"/>
        </w:rPr>
        <w:t xml:space="preserve">     2) Раздел 3 «Обоснование объема финансовых ресурсов, необходимых для реализации </w:t>
      </w:r>
      <w:proofErr w:type="gramStart"/>
      <w:r w:rsidRPr="00DD6923">
        <w:rPr>
          <w:rFonts w:cs="Arial"/>
          <w:bCs/>
          <w:sz w:val="20"/>
          <w:szCs w:val="20"/>
        </w:rPr>
        <w:t>Муниципальной  программы</w:t>
      </w:r>
      <w:proofErr w:type="gramEnd"/>
      <w:r w:rsidRPr="00DD6923">
        <w:rPr>
          <w:rFonts w:cs="Arial"/>
          <w:bCs/>
          <w:sz w:val="20"/>
          <w:szCs w:val="20"/>
        </w:rPr>
        <w:t>» изложить в следующей редакции: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rFonts w:cs="Arial"/>
          <w:bCs/>
          <w:sz w:val="20"/>
          <w:szCs w:val="20"/>
        </w:rPr>
        <w:t xml:space="preserve">    «</w:t>
      </w:r>
      <w:r w:rsidRPr="00DD6923">
        <w:rPr>
          <w:color w:val="000000"/>
          <w:sz w:val="20"/>
          <w:szCs w:val="20"/>
        </w:rPr>
        <w:t>Расходы Муниципальной программы формируются за счет средств федеральн</w:t>
      </w:r>
      <w:r w:rsidRPr="00DD6923">
        <w:rPr>
          <w:color w:val="000000"/>
          <w:sz w:val="20"/>
          <w:szCs w:val="20"/>
        </w:rPr>
        <w:t>о</w:t>
      </w:r>
      <w:r w:rsidRPr="00DD6923">
        <w:rPr>
          <w:color w:val="000000"/>
          <w:sz w:val="20"/>
          <w:szCs w:val="20"/>
        </w:rPr>
        <w:t xml:space="preserve">го бюджета, республиканского бюджета Чувашской Республики, бюджета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Комс</w:t>
      </w:r>
      <w:r w:rsidRPr="00DD6923">
        <w:rPr>
          <w:color w:val="000000"/>
          <w:sz w:val="20"/>
          <w:szCs w:val="20"/>
        </w:rPr>
        <w:t>о</w:t>
      </w:r>
      <w:r w:rsidRPr="00DD6923">
        <w:rPr>
          <w:color w:val="000000"/>
          <w:sz w:val="20"/>
          <w:szCs w:val="20"/>
        </w:rPr>
        <w:t>мольского района и средств внебюдже</w:t>
      </w:r>
      <w:r w:rsidRPr="00DD6923">
        <w:rPr>
          <w:color w:val="000000"/>
          <w:sz w:val="20"/>
          <w:szCs w:val="20"/>
        </w:rPr>
        <w:t>т</w:t>
      </w:r>
      <w:r w:rsidRPr="00DD6923">
        <w:rPr>
          <w:color w:val="000000"/>
          <w:sz w:val="20"/>
          <w:szCs w:val="20"/>
        </w:rPr>
        <w:t>ных источников.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Общий объем финансирования Муниципальной программы в 2021–</w:t>
      </w:r>
      <w:r w:rsidRPr="00DD6923">
        <w:rPr>
          <w:color w:val="000000"/>
          <w:sz w:val="20"/>
          <w:szCs w:val="20"/>
        </w:rPr>
        <w:br/>
        <w:t xml:space="preserve">2035 годах </w:t>
      </w:r>
      <w:proofErr w:type="gramStart"/>
      <w:r w:rsidRPr="00DD6923">
        <w:rPr>
          <w:color w:val="000000"/>
          <w:sz w:val="20"/>
          <w:szCs w:val="20"/>
        </w:rPr>
        <w:t>составляет  18</w:t>
      </w:r>
      <w:proofErr w:type="gramEnd"/>
      <w:r w:rsidRPr="00DD6923">
        <w:rPr>
          <w:color w:val="000000"/>
          <w:sz w:val="20"/>
          <w:szCs w:val="20"/>
        </w:rPr>
        <w:t xml:space="preserve"> 900</w:t>
      </w:r>
      <w:r w:rsidRPr="00DD6923">
        <w:rPr>
          <w:color w:val="FF0000"/>
          <w:sz w:val="20"/>
          <w:szCs w:val="20"/>
        </w:rPr>
        <w:t xml:space="preserve"> </w:t>
      </w:r>
      <w:r w:rsidRPr="00DD6923">
        <w:rPr>
          <w:color w:val="000000"/>
          <w:sz w:val="20"/>
          <w:szCs w:val="20"/>
        </w:rPr>
        <w:t>рублей, в том числе за счет средств: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0,0  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бюджета сельского </w:t>
      </w:r>
      <w:proofErr w:type="gramStart"/>
      <w:r w:rsidRPr="00DD6923">
        <w:rPr>
          <w:color w:val="000000"/>
          <w:sz w:val="20"/>
          <w:szCs w:val="20"/>
        </w:rPr>
        <w:t>поселения  –</w:t>
      </w:r>
      <w:proofErr w:type="gramEnd"/>
      <w:r w:rsidRPr="00DD6923">
        <w:rPr>
          <w:color w:val="000000"/>
          <w:sz w:val="20"/>
          <w:szCs w:val="20"/>
        </w:rPr>
        <w:t xml:space="preserve">18 900 рублей 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.</w:t>
      </w:r>
    </w:p>
    <w:p w:rsidR="00073853" w:rsidRPr="00DD6923" w:rsidRDefault="00073853" w:rsidP="00073853">
      <w:pPr>
        <w:pStyle w:val="ConsPlusNormal"/>
        <w:jc w:val="both"/>
        <w:rPr>
          <w:sz w:val="20"/>
        </w:rPr>
      </w:pPr>
      <w:r w:rsidRPr="00DD6923">
        <w:rPr>
          <w:color w:val="000000"/>
          <w:sz w:val="20"/>
        </w:rPr>
        <w:t>Объем финансирования Муниципальной программы на 1 этапе (2021–2025 г</w:t>
      </w:r>
      <w:r w:rsidRPr="00DD6923">
        <w:rPr>
          <w:color w:val="000000"/>
          <w:sz w:val="20"/>
        </w:rPr>
        <w:t>о</w:t>
      </w:r>
      <w:r w:rsidRPr="00DD6923">
        <w:rPr>
          <w:color w:val="000000"/>
          <w:sz w:val="20"/>
        </w:rPr>
        <w:t>ды) составляет 3 900</w:t>
      </w:r>
      <w:r w:rsidRPr="00DD6923">
        <w:rPr>
          <w:color w:val="FF0000"/>
          <w:sz w:val="20"/>
        </w:rPr>
        <w:t xml:space="preserve"> </w:t>
      </w:r>
      <w:r w:rsidRPr="00DD6923">
        <w:rPr>
          <w:sz w:val="20"/>
        </w:rPr>
        <w:t>рублей, в том числе: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(0 процентов), в том чи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lastRenderedPageBreak/>
        <w:t>в 2021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0,</w:t>
      </w:r>
      <w:proofErr w:type="gramStart"/>
      <w:r w:rsidRPr="00DD6923">
        <w:rPr>
          <w:color w:val="000000"/>
          <w:sz w:val="20"/>
          <w:szCs w:val="20"/>
        </w:rPr>
        <w:t>00  ру</w:t>
      </w:r>
      <w:r w:rsidRPr="00DD6923">
        <w:rPr>
          <w:color w:val="000000"/>
          <w:sz w:val="20"/>
          <w:szCs w:val="20"/>
        </w:rPr>
        <w:t>б</w:t>
      </w:r>
      <w:r w:rsidRPr="00DD6923">
        <w:rPr>
          <w:color w:val="000000"/>
          <w:sz w:val="20"/>
          <w:szCs w:val="20"/>
        </w:rPr>
        <w:t>лей</w:t>
      </w:r>
      <w:proofErr w:type="gramEnd"/>
      <w:r w:rsidRPr="00DD6923">
        <w:rPr>
          <w:color w:val="000000"/>
          <w:sz w:val="20"/>
          <w:szCs w:val="20"/>
        </w:rPr>
        <w:t>, в том числе: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2021 году –0,00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proofErr w:type="gramStart"/>
      <w:r w:rsidRPr="00DD6923">
        <w:rPr>
          <w:color w:val="000000"/>
          <w:sz w:val="20"/>
          <w:szCs w:val="20"/>
        </w:rPr>
        <w:t>бюджета  сельского</w:t>
      </w:r>
      <w:proofErr w:type="gramEnd"/>
      <w:r w:rsidRPr="00DD6923">
        <w:rPr>
          <w:color w:val="000000"/>
          <w:sz w:val="20"/>
          <w:szCs w:val="20"/>
        </w:rPr>
        <w:t xml:space="preserve"> поселения – 3 900</w:t>
      </w:r>
      <w:r w:rsidRPr="00DD6923">
        <w:rPr>
          <w:color w:val="FF0000"/>
          <w:sz w:val="20"/>
          <w:szCs w:val="20"/>
        </w:rPr>
        <w:t xml:space="preserve"> </w:t>
      </w:r>
      <w:r w:rsidRPr="00DD6923">
        <w:rPr>
          <w:color w:val="000000"/>
          <w:sz w:val="20"/>
          <w:szCs w:val="20"/>
        </w:rPr>
        <w:t>рублей, в том чи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ле: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  в 2021 году </w:t>
      </w:r>
      <w:proofErr w:type="gramStart"/>
      <w:r w:rsidRPr="00DD6923">
        <w:rPr>
          <w:rFonts w:eastAsia="Calibri"/>
          <w:sz w:val="20"/>
          <w:szCs w:val="20"/>
        </w:rPr>
        <w:t>–  900</w:t>
      </w:r>
      <w:proofErr w:type="gramEnd"/>
      <w:r w:rsidRPr="00DD6923">
        <w:rPr>
          <w:rFonts w:eastAsia="Calibri"/>
          <w:sz w:val="20"/>
          <w:szCs w:val="20"/>
        </w:rPr>
        <w:t>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  в 2022 году – 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  в 2023 году – 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 в 2024 году – 1500,00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 в 2025 году – 1500,00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0,0 рублей (</w:t>
      </w:r>
      <w:proofErr w:type="gramStart"/>
      <w:r w:rsidRPr="00DD6923">
        <w:rPr>
          <w:color w:val="000000"/>
          <w:sz w:val="20"/>
          <w:szCs w:val="20"/>
        </w:rPr>
        <w:t>0  процентов</w:t>
      </w:r>
      <w:proofErr w:type="gramEnd"/>
      <w:r w:rsidRPr="00DD6923">
        <w:rPr>
          <w:color w:val="000000"/>
          <w:sz w:val="20"/>
          <w:szCs w:val="20"/>
        </w:rPr>
        <w:t>), в том чи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2021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На 2 этапе (2026–2030 годы) объем финансирования Муниципальной програ</w:t>
      </w:r>
      <w:r w:rsidRPr="00DD6923">
        <w:rPr>
          <w:color w:val="000000"/>
          <w:sz w:val="20"/>
          <w:szCs w:val="20"/>
        </w:rPr>
        <w:t>м</w:t>
      </w:r>
      <w:r w:rsidRPr="00DD6923">
        <w:rPr>
          <w:color w:val="000000"/>
          <w:sz w:val="20"/>
          <w:szCs w:val="20"/>
        </w:rPr>
        <w:t>мы составляет 7 500,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, 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федерального бюджета – 0,0 тыс. </w:t>
      </w:r>
      <w:proofErr w:type="gramStart"/>
      <w:r w:rsidRPr="00DD6923">
        <w:rPr>
          <w:color w:val="000000"/>
          <w:sz w:val="20"/>
          <w:szCs w:val="20"/>
        </w:rPr>
        <w:t>рублей ;</w:t>
      </w:r>
      <w:proofErr w:type="gramEnd"/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республиканского бюджета Чувашской Республики – 0,00 </w:t>
      </w:r>
      <w:proofErr w:type="gramStart"/>
      <w:r w:rsidRPr="00DD6923">
        <w:rPr>
          <w:color w:val="000000"/>
          <w:sz w:val="20"/>
          <w:szCs w:val="20"/>
        </w:rPr>
        <w:t>рублей ;</w:t>
      </w:r>
      <w:proofErr w:type="gramEnd"/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бюджета сельского поселения – 7 500,00 </w:t>
      </w:r>
      <w:proofErr w:type="gramStart"/>
      <w:r w:rsidRPr="00DD6923">
        <w:rPr>
          <w:color w:val="000000"/>
          <w:sz w:val="20"/>
          <w:szCs w:val="20"/>
        </w:rPr>
        <w:t>рублей ;</w:t>
      </w:r>
      <w:proofErr w:type="gramEnd"/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На 3 этапе (2031–2035 годы) Муниципальной программы составляет 7 500,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, 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0,0 тыс.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республиканского бюджета Чувашской Республики – 0,00 </w:t>
      </w:r>
      <w:proofErr w:type="gramStart"/>
      <w:r w:rsidRPr="00DD6923">
        <w:rPr>
          <w:color w:val="000000"/>
          <w:sz w:val="20"/>
          <w:szCs w:val="20"/>
        </w:rPr>
        <w:t>рублей ;</w:t>
      </w:r>
      <w:proofErr w:type="gramEnd"/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proofErr w:type="gramStart"/>
      <w:r w:rsidRPr="00DD6923">
        <w:rPr>
          <w:color w:val="000000"/>
          <w:sz w:val="20"/>
          <w:szCs w:val="20"/>
        </w:rPr>
        <w:t>бюджета  сельского</w:t>
      </w:r>
      <w:proofErr w:type="gramEnd"/>
      <w:r w:rsidRPr="00DD6923">
        <w:rPr>
          <w:color w:val="000000"/>
          <w:sz w:val="20"/>
          <w:szCs w:val="20"/>
        </w:rPr>
        <w:t xml:space="preserve"> поселения– 7 500,00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(0 процентов).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Объемы финансирования </w:t>
      </w:r>
      <w:proofErr w:type="gramStart"/>
      <w:r w:rsidRPr="00DD6923">
        <w:rPr>
          <w:color w:val="000000"/>
          <w:sz w:val="20"/>
          <w:szCs w:val="20"/>
        </w:rPr>
        <w:t>Муниципальной  программы</w:t>
      </w:r>
      <w:proofErr w:type="gramEnd"/>
      <w:r w:rsidRPr="00DD6923">
        <w:rPr>
          <w:color w:val="000000"/>
          <w:sz w:val="20"/>
          <w:szCs w:val="20"/>
        </w:rPr>
        <w:t xml:space="preserve"> подлежат ежегодному уточнению исходя из реальных возможностей бюджетов всех уровней.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073853" w:rsidRPr="00DD6923" w:rsidRDefault="00073853" w:rsidP="00073853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073853" w:rsidRPr="00DD6923" w:rsidSect="00517250">
          <w:headerReference w:type="default" r:id="rId10"/>
          <w:pgSz w:w="11906" w:h="16838"/>
          <w:pgMar w:top="851" w:right="567" w:bottom="851" w:left="1418" w:header="283" w:footer="0" w:gutter="0"/>
          <w:cols w:space="708"/>
          <w:titlePg/>
          <w:docGrid w:linePitch="360"/>
        </w:sectPr>
      </w:pPr>
    </w:p>
    <w:p w:rsidR="00073853" w:rsidRPr="00DD6923" w:rsidRDefault="00073853" w:rsidP="00073853">
      <w:pPr>
        <w:autoSpaceDE w:val="0"/>
        <w:autoSpaceDN w:val="0"/>
        <w:ind w:left="10670"/>
        <w:jc w:val="right"/>
        <w:outlineLvl w:val="1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lastRenderedPageBreak/>
        <w:t>Приложение № 2</w:t>
      </w:r>
    </w:p>
    <w:p w:rsidR="00073853" w:rsidRPr="00DD6923" w:rsidRDefault="00073853" w:rsidP="00073853">
      <w:pPr>
        <w:autoSpaceDE w:val="0"/>
        <w:autoSpaceDN w:val="0"/>
        <w:ind w:left="10670"/>
        <w:jc w:val="right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к муниципальной программе</w:t>
      </w:r>
    </w:p>
    <w:p w:rsidR="00073853" w:rsidRPr="00DD6923" w:rsidRDefault="00073853" w:rsidP="00073853">
      <w:pPr>
        <w:autoSpaceDE w:val="0"/>
        <w:autoSpaceDN w:val="0"/>
        <w:ind w:left="10670"/>
        <w:jc w:val="right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      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«Социальная поддержка граждан»</w:t>
      </w:r>
    </w:p>
    <w:p w:rsidR="00073853" w:rsidRPr="00DD6923" w:rsidRDefault="00073853" w:rsidP="00073853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073853" w:rsidRPr="00DD6923" w:rsidRDefault="00073853" w:rsidP="00073853">
      <w:pPr>
        <w:tabs>
          <w:tab w:val="left" w:pos="600"/>
          <w:tab w:val="center" w:pos="7285"/>
        </w:tabs>
        <w:autoSpaceDE w:val="0"/>
        <w:autoSpaceDN w:val="0"/>
        <w:jc w:val="center"/>
        <w:rPr>
          <w:b/>
          <w:caps/>
          <w:color w:val="000000"/>
          <w:sz w:val="20"/>
          <w:szCs w:val="20"/>
        </w:rPr>
      </w:pPr>
      <w:bookmarkStart w:id="0" w:name="Par4172"/>
      <w:bookmarkEnd w:id="0"/>
      <w:r w:rsidRPr="00DD6923">
        <w:rPr>
          <w:b/>
          <w:caps/>
          <w:color w:val="000000"/>
          <w:sz w:val="20"/>
          <w:szCs w:val="20"/>
        </w:rPr>
        <w:t>Ресурсное обеспечение и прогнозная (справочная) оценка расходов</w:t>
      </w:r>
    </w:p>
    <w:p w:rsidR="00073853" w:rsidRPr="00DD6923" w:rsidRDefault="00073853" w:rsidP="00073853">
      <w:pPr>
        <w:tabs>
          <w:tab w:val="left" w:pos="600"/>
          <w:tab w:val="center" w:pos="7285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DD6923">
        <w:rPr>
          <w:b/>
          <w:color w:val="000000"/>
          <w:sz w:val="20"/>
          <w:szCs w:val="20"/>
        </w:rPr>
        <w:t>за счет всех источников ф</w:t>
      </w:r>
      <w:r w:rsidRPr="00DD6923">
        <w:rPr>
          <w:b/>
          <w:color w:val="000000"/>
          <w:sz w:val="20"/>
          <w:szCs w:val="20"/>
        </w:rPr>
        <w:t>и</w:t>
      </w:r>
      <w:r w:rsidRPr="00DD6923">
        <w:rPr>
          <w:b/>
          <w:color w:val="000000"/>
          <w:sz w:val="20"/>
          <w:szCs w:val="20"/>
        </w:rPr>
        <w:t xml:space="preserve">нансирования реализации муниципальной программы </w:t>
      </w:r>
      <w:proofErr w:type="spellStart"/>
      <w:r w:rsidRPr="00DD6923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b/>
          <w:color w:val="000000"/>
          <w:sz w:val="20"/>
          <w:szCs w:val="20"/>
        </w:rPr>
        <w:t xml:space="preserve"> сельского поселения</w:t>
      </w:r>
    </w:p>
    <w:p w:rsidR="00073853" w:rsidRPr="00DD6923" w:rsidRDefault="00073853" w:rsidP="00073853">
      <w:pPr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DD6923">
        <w:rPr>
          <w:b/>
          <w:color w:val="000000"/>
          <w:sz w:val="20"/>
          <w:szCs w:val="20"/>
        </w:rPr>
        <w:t xml:space="preserve">«Социальная поддержка граждан» </w:t>
      </w:r>
    </w:p>
    <w:p w:rsidR="00073853" w:rsidRPr="00DD6923" w:rsidRDefault="00073853" w:rsidP="00073853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1549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2844"/>
        <w:gridCol w:w="732"/>
        <w:gridCol w:w="1110"/>
        <w:gridCol w:w="1349"/>
        <w:gridCol w:w="992"/>
        <w:gridCol w:w="1134"/>
        <w:gridCol w:w="992"/>
        <w:gridCol w:w="993"/>
        <w:gridCol w:w="992"/>
        <w:gridCol w:w="992"/>
        <w:gridCol w:w="1408"/>
        <w:gridCol w:w="1006"/>
      </w:tblGrid>
      <w:tr w:rsidR="00073853" w:rsidRPr="00DD6923" w:rsidTr="00994C14">
        <w:tc>
          <w:tcPr>
            <w:tcW w:w="954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Ст</w:t>
            </w:r>
            <w:r w:rsidRPr="00DD6923">
              <w:rPr>
                <w:color w:val="000000"/>
                <w:sz w:val="20"/>
              </w:rPr>
              <w:t>а</w:t>
            </w:r>
            <w:r w:rsidRPr="00DD6923">
              <w:rPr>
                <w:color w:val="000000"/>
                <w:sz w:val="20"/>
              </w:rPr>
              <w:t>тус</w:t>
            </w:r>
          </w:p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DD6923">
              <w:rPr>
                <w:color w:val="000000"/>
                <w:sz w:val="20"/>
                <w:szCs w:val="20"/>
              </w:rPr>
              <w:t>Наименование муниципальной программы Комсомольского ра</w:t>
            </w:r>
            <w:r w:rsidRPr="00DD6923">
              <w:rPr>
                <w:color w:val="000000"/>
                <w:sz w:val="20"/>
                <w:szCs w:val="20"/>
              </w:rPr>
              <w:t>й</w:t>
            </w:r>
            <w:r w:rsidRPr="00DD6923">
              <w:rPr>
                <w:color w:val="000000"/>
                <w:sz w:val="20"/>
                <w:szCs w:val="20"/>
              </w:rPr>
              <w:t>она, подпрограммы муниципал</w:t>
            </w:r>
            <w:r w:rsidRPr="00DD6923">
              <w:rPr>
                <w:color w:val="000000"/>
                <w:sz w:val="20"/>
                <w:szCs w:val="20"/>
              </w:rPr>
              <w:t>ь</w:t>
            </w:r>
            <w:r w:rsidRPr="00DD6923">
              <w:rPr>
                <w:color w:val="000000"/>
                <w:sz w:val="20"/>
                <w:szCs w:val="20"/>
              </w:rPr>
              <w:t>ной программы Комсомольского района (основного м</w:t>
            </w:r>
            <w:r w:rsidRPr="00DD6923">
              <w:rPr>
                <w:color w:val="000000"/>
                <w:sz w:val="20"/>
                <w:szCs w:val="20"/>
              </w:rPr>
              <w:t>е</w:t>
            </w:r>
            <w:r w:rsidRPr="00DD6923">
              <w:rPr>
                <w:color w:val="000000"/>
                <w:sz w:val="20"/>
                <w:szCs w:val="20"/>
              </w:rPr>
              <w:t>роприятия)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Код бюджетной классиф</w:t>
            </w:r>
            <w:r w:rsidRPr="00DD6923">
              <w:rPr>
                <w:color w:val="000000"/>
                <w:sz w:val="20"/>
              </w:rPr>
              <w:t>и</w:t>
            </w:r>
            <w:r w:rsidRPr="00DD6923">
              <w:rPr>
                <w:color w:val="000000"/>
                <w:sz w:val="20"/>
              </w:rPr>
              <w:t>кации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Источники</w:t>
            </w:r>
          </w:p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  <w:r w:rsidRPr="00DD6923">
              <w:rPr>
                <w:color w:val="000000"/>
                <w:sz w:val="20"/>
                <w:szCs w:val="20"/>
              </w:rPr>
              <w:t>финансиров</w:t>
            </w:r>
            <w:r w:rsidRPr="00DD6923">
              <w:rPr>
                <w:color w:val="000000"/>
                <w:sz w:val="20"/>
                <w:szCs w:val="20"/>
              </w:rPr>
              <w:t>а</w:t>
            </w:r>
            <w:r w:rsidRPr="00DD692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9" w:type="dxa"/>
            <w:gridSpan w:val="8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Расходы по </w:t>
            </w:r>
            <w:proofErr w:type="gramStart"/>
            <w:r w:rsidRPr="00DD6923">
              <w:rPr>
                <w:color w:val="000000"/>
                <w:sz w:val="20"/>
              </w:rPr>
              <w:t>годам,  рублей</w:t>
            </w:r>
            <w:proofErr w:type="gramEnd"/>
          </w:p>
        </w:tc>
      </w:tr>
      <w:tr w:rsidR="00073853" w:rsidRPr="00DD6923" w:rsidTr="00994C14">
        <w:tc>
          <w:tcPr>
            <w:tcW w:w="954" w:type="dxa"/>
            <w:vMerge/>
            <w:shd w:val="clear" w:color="auto" w:fill="auto"/>
          </w:tcPr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proofErr w:type="spellStart"/>
            <w:r w:rsidRPr="00DD6923">
              <w:rPr>
                <w:color w:val="000000"/>
                <w:sz w:val="20"/>
              </w:rPr>
              <w:t>гглавный</w:t>
            </w:r>
            <w:proofErr w:type="spellEnd"/>
            <w:r w:rsidRPr="00DD6923">
              <w:rPr>
                <w:color w:val="000000"/>
                <w:sz w:val="20"/>
              </w:rPr>
              <w:t xml:space="preserve"> распорядитель бюджетных средств</w:t>
            </w:r>
          </w:p>
        </w:tc>
        <w:tc>
          <w:tcPr>
            <w:tcW w:w="1110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1349" w:type="dxa"/>
            <w:vMerge/>
            <w:shd w:val="clear" w:color="auto" w:fill="auto"/>
          </w:tcPr>
          <w:p w:rsidR="00073853" w:rsidRPr="00DD6923" w:rsidRDefault="00073853" w:rsidP="00994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2026-</w:t>
            </w: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2030</w:t>
            </w:r>
          </w:p>
        </w:tc>
        <w:tc>
          <w:tcPr>
            <w:tcW w:w="1408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2031–2035</w:t>
            </w:r>
          </w:p>
        </w:tc>
        <w:tc>
          <w:tcPr>
            <w:tcW w:w="100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</w:tbl>
    <w:p w:rsidR="00073853" w:rsidRPr="00DD6923" w:rsidRDefault="00073853" w:rsidP="00073853">
      <w:pPr>
        <w:widowControl w:val="0"/>
        <w:rPr>
          <w:color w:val="000000"/>
          <w:sz w:val="20"/>
          <w:szCs w:val="20"/>
        </w:rPr>
      </w:pPr>
    </w:p>
    <w:tbl>
      <w:tblPr>
        <w:tblW w:w="165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2844"/>
        <w:gridCol w:w="730"/>
        <w:gridCol w:w="1110"/>
        <w:gridCol w:w="1351"/>
        <w:gridCol w:w="992"/>
        <w:gridCol w:w="1134"/>
        <w:gridCol w:w="992"/>
        <w:gridCol w:w="993"/>
        <w:gridCol w:w="992"/>
        <w:gridCol w:w="992"/>
        <w:gridCol w:w="1326"/>
        <w:gridCol w:w="992"/>
        <w:gridCol w:w="1006"/>
      </w:tblGrid>
      <w:tr w:rsidR="00073853" w:rsidRPr="00DD6923" w:rsidTr="00994C14">
        <w:trPr>
          <w:tblHeader/>
        </w:trPr>
        <w:tc>
          <w:tcPr>
            <w:tcW w:w="1053" w:type="dxa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</w:t>
            </w:r>
          </w:p>
        </w:tc>
        <w:tc>
          <w:tcPr>
            <w:tcW w:w="2844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</w:t>
            </w:r>
          </w:p>
        </w:tc>
        <w:tc>
          <w:tcPr>
            <w:tcW w:w="730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3</w:t>
            </w:r>
          </w:p>
        </w:tc>
        <w:tc>
          <w:tcPr>
            <w:tcW w:w="1110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4</w:t>
            </w: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6</w:t>
            </w: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11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13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 w:val="restart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DD6923">
              <w:rPr>
                <w:color w:val="000000"/>
                <w:sz w:val="20"/>
              </w:rPr>
              <w:t>Новочелны-Сюрбеевского</w:t>
            </w:r>
            <w:proofErr w:type="spellEnd"/>
            <w:r w:rsidRPr="00DD6923">
              <w:rPr>
                <w:color w:val="000000"/>
                <w:sz w:val="20"/>
              </w:rPr>
              <w:t xml:space="preserve"> сельского поселения</w:t>
            </w: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2844" w:type="dxa"/>
            <w:vMerge w:val="restart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«Социальная поддержка гра</w:t>
            </w:r>
            <w:r w:rsidRPr="00DD6923">
              <w:rPr>
                <w:color w:val="000000"/>
                <w:sz w:val="20"/>
              </w:rPr>
              <w:t>ж</w:t>
            </w:r>
            <w:r w:rsidRPr="00DD6923">
              <w:rPr>
                <w:color w:val="000000"/>
                <w:sz w:val="20"/>
              </w:rPr>
              <w:t>дан»</w:t>
            </w:r>
          </w:p>
        </w:tc>
        <w:tc>
          <w:tcPr>
            <w:tcW w:w="730" w:type="dxa"/>
            <w:vMerge w:val="restart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x</w:t>
            </w:r>
          </w:p>
        </w:tc>
        <w:tc>
          <w:tcPr>
            <w:tcW w:w="1110" w:type="dxa"/>
            <w:vMerge w:val="restart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x</w:t>
            </w: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республиканский бюджет Чува</w:t>
            </w:r>
            <w:r w:rsidRPr="00DD6923">
              <w:rPr>
                <w:color w:val="000000"/>
                <w:sz w:val="20"/>
              </w:rPr>
              <w:t>ш</w:t>
            </w:r>
            <w:r w:rsidRPr="00DD6923">
              <w:rPr>
                <w:color w:val="000000"/>
                <w:sz w:val="20"/>
              </w:rPr>
              <w:t>ской Республики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бюджет сельского поселения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внебюдже</w:t>
            </w:r>
            <w:r w:rsidRPr="00DD6923">
              <w:rPr>
                <w:color w:val="000000"/>
                <w:sz w:val="20"/>
              </w:rPr>
              <w:t>т</w:t>
            </w:r>
            <w:r w:rsidRPr="00DD6923">
              <w:rPr>
                <w:color w:val="000000"/>
                <w:sz w:val="20"/>
              </w:rPr>
              <w:t>ные источн</w:t>
            </w:r>
            <w:r w:rsidRPr="00DD6923">
              <w:rPr>
                <w:color w:val="000000"/>
                <w:sz w:val="20"/>
              </w:rPr>
              <w:t>и</w:t>
            </w:r>
            <w:r w:rsidRPr="00DD6923">
              <w:rPr>
                <w:color w:val="000000"/>
                <w:sz w:val="20"/>
              </w:rPr>
              <w:t>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 w:val="restart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both"/>
              <w:rPr>
                <w:b w:val="0"/>
                <w:color w:val="000000"/>
                <w:sz w:val="20"/>
              </w:rPr>
            </w:pPr>
            <w:r w:rsidRPr="00DD6923">
              <w:rPr>
                <w:b w:val="0"/>
                <w:color w:val="000000"/>
                <w:sz w:val="20"/>
              </w:rPr>
              <w:t>Подпрограмма</w:t>
            </w:r>
          </w:p>
        </w:tc>
        <w:tc>
          <w:tcPr>
            <w:tcW w:w="2844" w:type="dxa"/>
            <w:vMerge w:val="restart"/>
          </w:tcPr>
          <w:p w:rsidR="00073853" w:rsidRPr="00DD6923" w:rsidRDefault="00073853" w:rsidP="00994C14">
            <w:pPr>
              <w:pStyle w:val="ConsPlusNormal"/>
              <w:jc w:val="both"/>
              <w:rPr>
                <w:b w:val="0"/>
                <w:color w:val="000000"/>
                <w:sz w:val="20"/>
              </w:rPr>
            </w:pPr>
            <w:r w:rsidRPr="00DD6923">
              <w:rPr>
                <w:b w:val="0"/>
                <w:color w:val="000000"/>
                <w:sz w:val="20"/>
              </w:rPr>
              <w:t>«Социальная защита насел</w:t>
            </w:r>
            <w:r w:rsidRPr="00DD6923">
              <w:rPr>
                <w:b w:val="0"/>
                <w:color w:val="000000"/>
                <w:sz w:val="20"/>
              </w:rPr>
              <w:t>е</w:t>
            </w:r>
            <w:r w:rsidRPr="00DD6923">
              <w:rPr>
                <w:b w:val="0"/>
                <w:color w:val="000000"/>
                <w:sz w:val="20"/>
              </w:rPr>
              <w:t>ния»</w:t>
            </w:r>
          </w:p>
        </w:tc>
        <w:tc>
          <w:tcPr>
            <w:tcW w:w="730" w:type="dxa"/>
            <w:vMerge w:val="restart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vMerge w:val="restart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Ц310000000</w:t>
            </w: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федеральны</w:t>
            </w:r>
            <w:r w:rsidRPr="00DD6923">
              <w:rPr>
                <w:color w:val="000000"/>
                <w:sz w:val="20"/>
              </w:rPr>
              <w:lastRenderedPageBreak/>
              <w:t>й бюджет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республиканский бюджет Чува</w:t>
            </w:r>
            <w:r w:rsidRPr="00DD6923">
              <w:rPr>
                <w:color w:val="000000"/>
                <w:sz w:val="20"/>
              </w:rPr>
              <w:t>ш</w:t>
            </w:r>
            <w:r w:rsidRPr="00DD6923">
              <w:rPr>
                <w:color w:val="000000"/>
                <w:sz w:val="20"/>
              </w:rPr>
              <w:t>ской Республики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proofErr w:type="gramStart"/>
            <w:r w:rsidRPr="00DD6923">
              <w:rPr>
                <w:color w:val="000000"/>
                <w:sz w:val="20"/>
              </w:rPr>
              <w:t>бюджет  сельского</w:t>
            </w:r>
            <w:proofErr w:type="gramEnd"/>
            <w:r w:rsidRPr="00DD6923">
              <w:rPr>
                <w:color w:val="000000"/>
                <w:sz w:val="20"/>
              </w:rPr>
              <w:t xml:space="preserve"> поселения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 w:val="restart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Основное мероприятие 1</w:t>
            </w:r>
          </w:p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2844" w:type="dxa"/>
            <w:vMerge w:val="restart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sz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730" w:type="dxa"/>
            <w:vMerge w:val="restart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Ц310500000</w:t>
            </w: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республиканский бюджет Чува</w:t>
            </w:r>
            <w:r w:rsidRPr="00DD6923">
              <w:rPr>
                <w:sz w:val="20"/>
              </w:rPr>
              <w:t>ш</w:t>
            </w:r>
            <w:r w:rsidRPr="00DD6923">
              <w:rPr>
                <w:sz w:val="20"/>
              </w:rPr>
              <w:t>ской Республики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бюджет сельского поселения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rPr>
          <w:trHeight w:val="510"/>
        </w:trPr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 w:val="restart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Основное мероприятие 2</w:t>
            </w:r>
          </w:p>
        </w:tc>
        <w:tc>
          <w:tcPr>
            <w:tcW w:w="2844" w:type="dxa"/>
            <w:vMerge w:val="restart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sz w:val="20"/>
              </w:rPr>
              <w:t>Создание благоприятных усл</w:t>
            </w:r>
            <w:r w:rsidRPr="00DD6923">
              <w:rPr>
                <w:sz w:val="20"/>
              </w:rPr>
              <w:t>о</w:t>
            </w:r>
            <w:r w:rsidRPr="00DD6923">
              <w:rPr>
                <w:sz w:val="20"/>
              </w:rPr>
              <w:t>вий жизнедеятельности ветер</w:t>
            </w:r>
            <w:r w:rsidRPr="00DD6923">
              <w:rPr>
                <w:sz w:val="20"/>
              </w:rPr>
              <w:t>а</w:t>
            </w:r>
            <w:r w:rsidRPr="00DD6923">
              <w:rPr>
                <w:sz w:val="20"/>
              </w:rPr>
              <w:t>нам, гражданам пожилого во</w:t>
            </w:r>
            <w:r w:rsidRPr="00DD6923">
              <w:rPr>
                <w:sz w:val="20"/>
              </w:rPr>
              <w:t>з</w:t>
            </w:r>
            <w:r w:rsidRPr="00DD6923">
              <w:rPr>
                <w:sz w:val="20"/>
              </w:rPr>
              <w:t>раста, инвалидам</w:t>
            </w:r>
          </w:p>
        </w:tc>
        <w:tc>
          <w:tcPr>
            <w:tcW w:w="730" w:type="dxa"/>
            <w:vMerge w:val="restart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</w:t>
            </w:r>
          </w:p>
        </w:tc>
        <w:tc>
          <w:tcPr>
            <w:tcW w:w="1110" w:type="dxa"/>
            <w:vMerge w:val="restart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Ц310500000</w:t>
            </w: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республиканский бюджет Чува</w:t>
            </w:r>
            <w:r w:rsidRPr="00DD6923">
              <w:rPr>
                <w:sz w:val="20"/>
              </w:rPr>
              <w:t>ш</w:t>
            </w:r>
            <w:r w:rsidRPr="00DD6923">
              <w:rPr>
                <w:sz w:val="20"/>
              </w:rPr>
              <w:t>ской Республики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бюджет сельского поселения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900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1500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7500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073853" w:rsidRPr="00DD6923" w:rsidTr="00994C14">
        <w:trPr>
          <w:trHeight w:val="510"/>
        </w:trPr>
        <w:tc>
          <w:tcPr>
            <w:tcW w:w="1053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sz w:val="20"/>
              </w:rPr>
            </w:pPr>
            <w:r w:rsidRPr="00DD6923"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0,0</w:t>
            </w:r>
          </w:p>
        </w:tc>
        <w:tc>
          <w:tcPr>
            <w:tcW w:w="1006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</w:tr>
    </w:tbl>
    <w:p w:rsidR="00073853" w:rsidRPr="00DD6923" w:rsidRDefault="00073853" w:rsidP="00073853">
      <w:pPr>
        <w:tabs>
          <w:tab w:val="left" w:pos="1134"/>
        </w:tabs>
        <w:ind w:left="6"/>
        <w:rPr>
          <w:sz w:val="20"/>
          <w:szCs w:val="20"/>
        </w:rPr>
      </w:pPr>
    </w:p>
    <w:p w:rsidR="00073853" w:rsidRPr="00DD6923" w:rsidRDefault="00073853" w:rsidP="00073853">
      <w:pPr>
        <w:pStyle w:val="1"/>
        <w:jc w:val="both"/>
        <w:rPr>
          <w:rFonts w:ascii="Times New Roman" w:hAnsi="Times New Roman"/>
          <w:b w:val="0"/>
        </w:rPr>
        <w:sectPr w:rsidR="00073853" w:rsidRPr="00DD6923" w:rsidSect="00517250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073853" w:rsidRPr="00DD6923" w:rsidRDefault="00073853" w:rsidP="00073853">
      <w:pPr>
        <w:pStyle w:val="ConsPlusNormal"/>
        <w:ind w:left="708" w:hanging="850"/>
        <w:jc w:val="center"/>
        <w:rPr>
          <w:sz w:val="20"/>
          <w:lang w:val="x-none" w:eastAsia="x-none"/>
        </w:rPr>
      </w:pPr>
      <w:r w:rsidRPr="00DD6923">
        <w:rPr>
          <w:sz w:val="20"/>
          <w:lang w:val="x-none" w:eastAsia="x-none"/>
        </w:rPr>
        <w:lastRenderedPageBreak/>
        <w:t xml:space="preserve">4) В  паспорте подпрограммы </w:t>
      </w:r>
      <w:r w:rsidRPr="00DD6923">
        <w:rPr>
          <w:sz w:val="20"/>
          <w:lang w:eastAsia="x-none"/>
        </w:rPr>
        <w:t>«</w:t>
      </w:r>
      <w:r w:rsidRPr="00DD6923">
        <w:rPr>
          <w:color w:val="000000"/>
          <w:sz w:val="20"/>
        </w:rPr>
        <w:t xml:space="preserve">«Социальная защита населения» </w:t>
      </w:r>
      <w:r w:rsidRPr="00DD6923">
        <w:rPr>
          <w:sz w:val="20"/>
          <w:lang w:val="x-none" w:eastAsia="x-none"/>
        </w:rPr>
        <w:t xml:space="preserve">позицию </w:t>
      </w:r>
      <w:r w:rsidRPr="00DD6923">
        <w:rPr>
          <w:sz w:val="20"/>
          <w:lang w:eastAsia="x-none"/>
        </w:rPr>
        <w:t>«</w:t>
      </w:r>
      <w:r w:rsidRPr="00DD6923">
        <w:rPr>
          <w:sz w:val="20"/>
          <w:lang w:val="x-none" w:eastAsia="x-none"/>
        </w:rPr>
        <w:t xml:space="preserve">Объемы финансирования </w:t>
      </w:r>
      <w:proofErr w:type="spellStart"/>
      <w:r w:rsidRPr="00DD6923">
        <w:rPr>
          <w:sz w:val="20"/>
          <w:lang w:val="x-none" w:eastAsia="x-none"/>
        </w:rPr>
        <w:t>Муници</w:t>
      </w:r>
      <w:r w:rsidRPr="00DD6923">
        <w:rPr>
          <w:sz w:val="20"/>
          <w:lang w:eastAsia="x-none"/>
        </w:rPr>
        <w:t>п</w:t>
      </w:r>
      <w:r w:rsidRPr="00DD6923">
        <w:rPr>
          <w:sz w:val="20"/>
          <w:lang w:val="x-none" w:eastAsia="x-none"/>
        </w:rPr>
        <w:t>альной</w:t>
      </w:r>
      <w:proofErr w:type="spellEnd"/>
      <w:r w:rsidRPr="00DD6923">
        <w:rPr>
          <w:sz w:val="20"/>
          <w:lang w:val="x-none" w:eastAsia="x-none"/>
        </w:rPr>
        <w:t xml:space="preserve"> программы с разбивкой по годам реализации программы</w:t>
      </w:r>
      <w:r w:rsidRPr="00DD6923">
        <w:rPr>
          <w:sz w:val="20"/>
          <w:lang w:eastAsia="x-none"/>
        </w:rPr>
        <w:t xml:space="preserve">» </w:t>
      </w:r>
      <w:r w:rsidRPr="00DD6923">
        <w:rPr>
          <w:sz w:val="20"/>
          <w:lang w:val="x-none" w:eastAsia="x-none"/>
        </w:rPr>
        <w:t>изложить в следующей редакции:</w:t>
      </w:r>
    </w:p>
    <w:tbl>
      <w:tblPr>
        <w:tblW w:w="5123" w:type="pct"/>
        <w:tblLayout w:type="fixed"/>
        <w:tblLook w:val="01E0" w:firstRow="1" w:lastRow="1" w:firstColumn="1" w:lastColumn="1" w:noHBand="0" w:noVBand="0"/>
      </w:tblPr>
      <w:tblGrid>
        <w:gridCol w:w="3446"/>
        <w:gridCol w:w="355"/>
        <w:gridCol w:w="5782"/>
      </w:tblGrid>
      <w:tr w:rsidR="00073853" w:rsidRPr="00DD6923" w:rsidTr="00994C14">
        <w:trPr>
          <w:trHeight w:val="248"/>
        </w:trPr>
        <w:tc>
          <w:tcPr>
            <w:tcW w:w="1798" w:type="pct"/>
          </w:tcPr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85" w:type="pct"/>
          </w:tcPr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3017" w:type="pct"/>
          </w:tcPr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прогнозируемые объемы финансирования мероприятий Муниципальной программы в 2021–2035 годах составляют 18 900,00 рублей, в том числе: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2021 году – 900,00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2022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2023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2024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2025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2026-2030 году – 7 500,00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2031-2035 году – 7 500,00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из них средства: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местного бюджета–18 900,00 рублей (100,0 процентов), в том числе: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2021 году – 900,00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2022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2023 году – 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2024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2025 году – 1500,00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2026-2030 году – 7 500,00 рублей;</w:t>
            </w:r>
          </w:p>
          <w:p w:rsidR="00073853" w:rsidRPr="00DD6923" w:rsidRDefault="00073853" w:rsidP="00994C14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DD6923">
              <w:rPr>
                <w:rFonts w:eastAsia="Calibri"/>
                <w:sz w:val="20"/>
                <w:szCs w:val="20"/>
              </w:rPr>
              <w:t>в 2031-2035 году – 7 500,00 рублей.»;</w:t>
            </w:r>
          </w:p>
        </w:tc>
      </w:tr>
    </w:tbl>
    <w:p w:rsidR="00073853" w:rsidRPr="00DD6923" w:rsidRDefault="00073853" w:rsidP="0007385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 </w:t>
      </w:r>
      <w:r w:rsidRPr="00DD6923">
        <w:rPr>
          <w:rFonts w:cs="Arial"/>
          <w:bCs/>
          <w:sz w:val="20"/>
          <w:szCs w:val="20"/>
        </w:rPr>
        <w:t>4) Раздел 4</w:t>
      </w:r>
      <w:r w:rsidRPr="00DD6923">
        <w:rPr>
          <w:sz w:val="20"/>
          <w:szCs w:val="20"/>
          <w:lang w:val="x-none" w:eastAsia="x-none"/>
        </w:rPr>
        <w:t xml:space="preserve"> </w:t>
      </w:r>
      <w:r w:rsidRPr="00DD6923">
        <w:rPr>
          <w:rFonts w:cs="Arial"/>
          <w:bCs/>
          <w:sz w:val="20"/>
          <w:szCs w:val="20"/>
        </w:rPr>
        <w:t xml:space="preserve">«Обоснование объема финансовых ресурсов, необходимых для реализации подпрограммы» </w:t>
      </w:r>
      <w:r w:rsidRPr="00DD6923">
        <w:rPr>
          <w:sz w:val="20"/>
          <w:szCs w:val="20"/>
          <w:lang w:val="x-none" w:eastAsia="x-none"/>
        </w:rPr>
        <w:t xml:space="preserve">подпрограммы </w:t>
      </w:r>
      <w:r w:rsidRPr="00DD6923">
        <w:rPr>
          <w:sz w:val="20"/>
          <w:szCs w:val="20"/>
          <w:lang w:eastAsia="x-none"/>
        </w:rPr>
        <w:t>«</w:t>
      </w:r>
      <w:r w:rsidRPr="00DD6923">
        <w:rPr>
          <w:color w:val="000000"/>
          <w:sz w:val="20"/>
          <w:szCs w:val="20"/>
        </w:rPr>
        <w:t xml:space="preserve">«Социальная защита населения» </w:t>
      </w:r>
      <w:r w:rsidRPr="00DD6923">
        <w:rPr>
          <w:rFonts w:cs="Arial"/>
          <w:bCs/>
          <w:sz w:val="20"/>
          <w:szCs w:val="20"/>
        </w:rPr>
        <w:t>изложить в следующей редакции: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«Расходы подпрограммы формируются за счет средств федерального бюджета, республиканского бюджета Чувашской Республики, бюджета Комсомол</w:t>
      </w:r>
      <w:r w:rsidRPr="00DD6923">
        <w:rPr>
          <w:color w:val="000000"/>
          <w:sz w:val="20"/>
          <w:szCs w:val="20"/>
        </w:rPr>
        <w:t>ь</w:t>
      </w:r>
      <w:r w:rsidRPr="00DD6923">
        <w:rPr>
          <w:color w:val="000000"/>
          <w:sz w:val="20"/>
          <w:szCs w:val="20"/>
        </w:rPr>
        <w:t>ского района и средств внебюдже</w:t>
      </w:r>
      <w:r w:rsidRPr="00DD6923">
        <w:rPr>
          <w:color w:val="000000"/>
          <w:sz w:val="20"/>
          <w:szCs w:val="20"/>
        </w:rPr>
        <w:t>т</w:t>
      </w:r>
      <w:r w:rsidRPr="00DD6923">
        <w:rPr>
          <w:color w:val="000000"/>
          <w:sz w:val="20"/>
          <w:szCs w:val="20"/>
        </w:rPr>
        <w:t>ных источников.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Общий объем финансирования подпрограммы в 2021–2035 годах </w:t>
      </w:r>
      <w:proofErr w:type="gramStart"/>
      <w:r w:rsidRPr="00DD6923">
        <w:rPr>
          <w:color w:val="000000"/>
          <w:sz w:val="20"/>
          <w:szCs w:val="20"/>
        </w:rPr>
        <w:t>составляет  18</w:t>
      </w:r>
      <w:proofErr w:type="gramEnd"/>
      <w:r w:rsidRPr="00DD6923">
        <w:rPr>
          <w:color w:val="000000"/>
          <w:sz w:val="20"/>
          <w:szCs w:val="20"/>
        </w:rPr>
        <w:t xml:space="preserve"> 900</w:t>
      </w:r>
      <w:r w:rsidRPr="00DD6923">
        <w:rPr>
          <w:color w:val="FF0000"/>
          <w:sz w:val="20"/>
          <w:szCs w:val="20"/>
        </w:rPr>
        <w:t xml:space="preserve"> </w:t>
      </w:r>
      <w:r w:rsidRPr="00DD6923">
        <w:rPr>
          <w:color w:val="000000"/>
          <w:sz w:val="20"/>
          <w:szCs w:val="20"/>
        </w:rPr>
        <w:t>рублей, в том числе за счет средств: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бюджета </w:t>
      </w:r>
      <w:proofErr w:type="spellStart"/>
      <w:r w:rsidRPr="00DD6923">
        <w:rPr>
          <w:color w:val="000000"/>
          <w:sz w:val="20"/>
          <w:szCs w:val="20"/>
        </w:rPr>
        <w:t>Новочелны-Сюрбеевского</w:t>
      </w:r>
      <w:proofErr w:type="spellEnd"/>
      <w:r w:rsidRPr="00DD6923">
        <w:rPr>
          <w:color w:val="000000"/>
          <w:sz w:val="20"/>
          <w:szCs w:val="20"/>
        </w:rPr>
        <w:t xml:space="preserve"> сельского поселения – 18 900 рублей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(0 процентов).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Объем финансирования подпрограммы на 1 этапе (2020–2025 годы) с</w:t>
      </w:r>
      <w:r w:rsidRPr="00DD6923">
        <w:rPr>
          <w:color w:val="000000"/>
          <w:sz w:val="20"/>
          <w:szCs w:val="20"/>
        </w:rPr>
        <w:t>о</w:t>
      </w:r>
      <w:r w:rsidRPr="00DD6923">
        <w:rPr>
          <w:color w:val="000000"/>
          <w:sz w:val="20"/>
          <w:szCs w:val="20"/>
        </w:rPr>
        <w:t>ставляет 4 500 рублей, в том числе: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в 2021 году – 900,00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в 2022 году – 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в 2023 году – 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в 2024 году – 1500,00 рублей;</w:t>
      </w:r>
    </w:p>
    <w:p w:rsidR="00073853" w:rsidRPr="00DD6923" w:rsidRDefault="00073853" w:rsidP="00073853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DD6923">
        <w:rPr>
          <w:rFonts w:eastAsia="Calibri"/>
          <w:sz w:val="20"/>
          <w:szCs w:val="20"/>
        </w:rPr>
        <w:t xml:space="preserve">         в 2025 году – 1500,00 рублей.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, в том чи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2021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0,</w:t>
      </w:r>
      <w:proofErr w:type="gramStart"/>
      <w:r w:rsidRPr="00DD6923">
        <w:rPr>
          <w:color w:val="000000"/>
          <w:sz w:val="20"/>
          <w:szCs w:val="20"/>
        </w:rPr>
        <w:t>00  ру</w:t>
      </w:r>
      <w:r w:rsidRPr="00DD6923">
        <w:rPr>
          <w:color w:val="000000"/>
          <w:sz w:val="20"/>
          <w:szCs w:val="20"/>
        </w:rPr>
        <w:t>б</w:t>
      </w:r>
      <w:r w:rsidRPr="00DD6923">
        <w:rPr>
          <w:color w:val="000000"/>
          <w:sz w:val="20"/>
          <w:szCs w:val="20"/>
        </w:rPr>
        <w:t>лей</w:t>
      </w:r>
      <w:proofErr w:type="gramEnd"/>
      <w:r w:rsidRPr="00DD6923">
        <w:rPr>
          <w:color w:val="000000"/>
          <w:sz w:val="20"/>
          <w:szCs w:val="20"/>
        </w:rPr>
        <w:t>, в том числе: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2021 году – 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 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бюджета сельского </w:t>
      </w:r>
      <w:proofErr w:type="gramStart"/>
      <w:r w:rsidRPr="00DD6923">
        <w:rPr>
          <w:color w:val="000000"/>
          <w:sz w:val="20"/>
          <w:szCs w:val="20"/>
        </w:rPr>
        <w:t>поселения  –</w:t>
      </w:r>
      <w:proofErr w:type="gramEnd"/>
      <w:r w:rsidRPr="00DD6923">
        <w:rPr>
          <w:color w:val="000000"/>
          <w:sz w:val="20"/>
          <w:szCs w:val="20"/>
        </w:rPr>
        <w:t>3 900 рублей, в том числе: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 xml:space="preserve">в 2021 году </w:t>
      </w:r>
      <w:proofErr w:type="gramStart"/>
      <w:r w:rsidRPr="00DD6923">
        <w:rPr>
          <w:color w:val="000000"/>
          <w:sz w:val="20"/>
          <w:szCs w:val="20"/>
        </w:rPr>
        <w:t>–  900</w:t>
      </w:r>
      <w:proofErr w:type="gramEnd"/>
      <w:r w:rsidRPr="00DD6923">
        <w:rPr>
          <w:color w:val="000000"/>
          <w:sz w:val="20"/>
          <w:szCs w:val="20"/>
        </w:rPr>
        <w:t>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2023 году – 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1 500,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1 500,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0,0 рублей, в том чи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ле: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2021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2022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lastRenderedPageBreak/>
        <w:t>в 2023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2024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 2025 году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На 2 этапе (2026–2030 годы) объем финансирования подпрограммы с</w:t>
      </w:r>
      <w:r w:rsidRPr="00DD6923">
        <w:rPr>
          <w:color w:val="000000"/>
          <w:sz w:val="20"/>
          <w:szCs w:val="20"/>
        </w:rPr>
        <w:t>о</w:t>
      </w:r>
      <w:r w:rsidRPr="00DD6923">
        <w:rPr>
          <w:color w:val="000000"/>
          <w:sz w:val="20"/>
          <w:szCs w:val="20"/>
        </w:rPr>
        <w:t xml:space="preserve">ставляет 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7 500,</w:t>
      </w:r>
      <w:proofErr w:type="gramStart"/>
      <w:r w:rsidRPr="00DD6923">
        <w:rPr>
          <w:color w:val="000000"/>
          <w:sz w:val="20"/>
          <w:szCs w:val="20"/>
        </w:rPr>
        <w:t>00  рублей</w:t>
      </w:r>
      <w:proofErr w:type="gramEnd"/>
      <w:r w:rsidRPr="00DD6923">
        <w:rPr>
          <w:color w:val="000000"/>
          <w:sz w:val="20"/>
          <w:szCs w:val="20"/>
        </w:rPr>
        <w:t>, 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7 500,00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бюджета сельского поселения – 0,0 тыс.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>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На 3 этапе (2031–2035 годы) объем финансирования подпрограммы с</w:t>
      </w:r>
      <w:r w:rsidRPr="00DD6923">
        <w:rPr>
          <w:color w:val="000000"/>
          <w:sz w:val="20"/>
          <w:szCs w:val="20"/>
        </w:rPr>
        <w:t>о</w:t>
      </w:r>
      <w:r w:rsidRPr="00DD6923">
        <w:rPr>
          <w:color w:val="000000"/>
          <w:sz w:val="20"/>
          <w:szCs w:val="20"/>
        </w:rPr>
        <w:t xml:space="preserve">ставляет    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7 500,00    рублей, из них средства: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федерального бюджета – 0,0 тыс.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республиканского бюджета Чувашской Республики – 7 500,00 рублей;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proofErr w:type="gramStart"/>
      <w:r w:rsidRPr="00DD6923">
        <w:rPr>
          <w:color w:val="000000"/>
          <w:sz w:val="20"/>
          <w:szCs w:val="20"/>
        </w:rPr>
        <w:t>бюджета  сельского</w:t>
      </w:r>
      <w:proofErr w:type="gramEnd"/>
      <w:r w:rsidRPr="00DD6923">
        <w:rPr>
          <w:color w:val="000000"/>
          <w:sz w:val="20"/>
          <w:szCs w:val="20"/>
        </w:rPr>
        <w:t xml:space="preserve"> поселения  – 0,00 рублей ;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внебюджетных источников – 0,</w:t>
      </w:r>
      <w:proofErr w:type="gramStart"/>
      <w:r w:rsidRPr="00DD6923">
        <w:rPr>
          <w:color w:val="000000"/>
          <w:sz w:val="20"/>
          <w:szCs w:val="20"/>
        </w:rPr>
        <w:t>0  рублей</w:t>
      </w:r>
      <w:proofErr w:type="gramEnd"/>
      <w:r w:rsidRPr="00DD6923">
        <w:rPr>
          <w:color w:val="000000"/>
          <w:sz w:val="20"/>
          <w:szCs w:val="20"/>
        </w:rPr>
        <w:t xml:space="preserve"> 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Объемы финансирования подпрограммы подлежат ежегодному уточнению и</w:t>
      </w:r>
      <w:r w:rsidRPr="00DD6923">
        <w:rPr>
          <w:color w:val="000000"/>
          <w:sz w:val="20"/>
          <w:szCs w:val="20"/>
        </w:rPr>
        <w:t>с</w:t>
      </w:r>
      <w:r w:rsidRPr="00DD6923">
        <w:rPr>
          <w:color w:val="000000"/>
          <w:sz w:val="20"/>
          <w:szCs w:val="20"/>
        </w:rPr>
        <w:t>ходя из реальных возможностей бюджетов всех уровней.</w:t>
      </w:r>
    </w:p>
    <w:p w:rsidR="00073853" w:rsidRPr="00DD6923" w:rsidRDefault="00073853" w:rsidP="0007385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программы приведены в приложении к по</w:t>
      </w:r>
      <w:r w:rsidRPr="00DD6923">
        <w:rPr>
          <w:color w:val="000000"/>
          <w:sz w:val="20"/>
          <w:szCs w:val="20"/>
        </w:rPr>
        <w:t>д</w:t>
      </w:r>
      <w:r w:rsidRPr="00DD6923">
        <w:rPr>
          <w:color w:val="000000"/>
          <w:sz w:val="20"/>
          <w:szCs w:val="20"/>
        </w:rPr>
        <w:t>программе.</w:t>
      </w:r>
    </w:p>
    <w:p w:rsidR="00073853" w:rsidRPr="00DD6923" w:rsidRDefault="00073853" w:rsidP="00073853">
      <w:pPr>
        <w:ind w:left="-709" w:firstLine="1276"/>
        <w:rPr>
          <w:b/>
          <w:bCs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</w:p>
    <w:p w:rsidR="00073853" w:rsidRPr="00DD6923" w:rsidRDefault="00073853" w:rsidP="00073853">
      <w:pPr>
        <w:autoSpaceDE w:val="0"/>
        <w:autoSpaceDN w:val="0"/>
        <w:adjustRightInd w:val="0"/>
        <w:ind w:left="6663"/>
        <w:rPr>
          <w:color w:val="000000"/>
          <w:sz w:val="20"/>
          <w:szCs w:val="20"/>
        </w:rPr>
        <w:sectPr w:rsidR="00073853" w:rsidRPr="00DD6923" w:rsidSect="00A30507">
          <w:headerReference w:type="default" r:id="rId11"/>
          <w:pgSz w:w="11905" w:h="16838"/>
          <w:pgMar w:top="1134" w:right="1134" w:bottom="1134" w:left="1418" w:header="992" w:footer="709" w:gutter="0"/>
          <w:pgNumType w:start="1"/>
          <w:cols w:space="720"/>
          <w:titlePg/>
          <w:docGrid w:linePitch="326"/>
        </w:sectPr>
      </w:pPr>
    </w:p>
    <w:p w:rsidR="00073853" w:rsidRPr="00DD6923" w:rsidRDefault="00073853" w:rsidP="00073853">
      <w:pPr>
        <w:ind w:left="11328" w:firstLine="708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lastRenderedPageBreak/>
        <w:t>Приложение</w:t>
      </w:r>
    </w:p>
    <w:p w:rsidR="00073853" w:rsidRPr="00DD6923" w:rsidRDefault="00073853" w:rsidP="00073853">
      <w:pPr>
        <w:ind w:left="9804"/>
        <w:jc w:val="right"/>
        <w:rPr>
          <w:color w:val="000000"/>
          <w:sz w:val="20"/>
          <w:szCs w:val="20"/>
        </w:rPr>
      </w:pPr>
      <w:r w:rsidRPr="00DD6923">
        <w:rPr>
          <w:bCs/>
          <w:color w:val="000000"/>
          <w:sz w:val="20"/>
          <w:szCs w:val="20"/>
        </w:rPr>
        <w:t xml:space="preserve">к подпрограмме </w:t>
      </w:r>
      <w:r w:rsidRPr="00DD6923">
        <w:rPr>
          <w:color w:val="000000"/>
          <w:sz w:val="20"/>
          <w:szCs w:val="20"/>
        </w:rPr>
        <w:t>«Социальная защита н</w:t>
      </w:r>
      <w:r w:rsidRPr="00DD6923">
        <w:rPr>
          <w:color w:val="000000"/>
          <w:sz w:val="20"/>
          <w:szCs w:val="20"/>
        </w:rPr>
        <w:t>а</w:t>
      </w:r>
      <w:r w:rsidRPr="00DD6923">
        <w:rPr>
          <w:color w:val="000000"/>
          <w:sz w:val="20"/>
          <w:szCs w:val="20"/>
        </w:rPr>
        <w:t xml:space="preserve">селения» муниципальной программы </w:t>
      </w:r>
    </w:p>
    <w:p w:rsidR="00073853" w:rsidRPr="00DD6923" w:rsidRDefault="00073853" w:rsidP="00073853">
      <w:pPr>
        <w:ind w:left="9804"/>
        <w:jc w:val="right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Комсомольского ра</w:t>
      </w:r>
      <w:r w:rsidRPr="00DD6923">
        <w:rPr>
          <w:color w:val="000000"/>
          <w:sz w:val="20"/>
          <w:szCs w:val="20"/>
        </w:rPr>
        <w:t>й</w:t>
      </w:r>
      <w:r w:rsidRPr="00DD6923">
        <w:rPr>
          <w:color w:val="000000"/>
          <w:sz w:val="20"/>
          <w:szCs w:val="20"/>
        </w:rPr>
        <w:t>она</w:t>
      </w:r>
    </w:p>
    <w:p w:rsidR="00073853" w:rsidRPr="00DD6923" w:rsidRDefault="00073853" w:rsidP="00073853">
      <w:pPr>
        <w:ind w:left="9804"/>
        <w:jc w:val="right"/>
        <w:rPr>
          <w:color w:val="000000"/>
          <w:sz w:val="20"/>
          <w:szCs w:val="20"/>
        </w:rPr>
      </w:pPr>
      <w:r w:rsidRPr="00DD6923">
        <w:rPr>
          <w:color w:val="000000"/>
          <w:sz w:val="20"/>
          <w:szCs w:val="20"/>
        </w:rPr>
        <w:t>«</w:t>
      </w:r>
      <w:proofErr w:type="gramStart"/>
      <w:r w:rsidRPr="00DD6923">
        <w:rPr>
          <w:color w:val="000000"/>
          <w:sz w:val="20"/>
          <w:szCs w:val="20"/>
        </w:rPr>
        <w:t>Социальная  поддержка</w:t>
      </w:r>
      <w:proofErr w:type="gramEnd"/>
      <w:r w:rsidRPr="00DD6923">
        <w:rPr>
          <w:color w:val="000000"/>
          <w:sz w:val="20"/>
          <w:szCs w:val="20"/>
        </w:rPr>
        <w:t xml:space="preserve"> граждан»</w:t>
      </w:r>
    </w:p>
    <w:p w:rsidR="00073853" w:rsidRPr="00DD6923" w:rsidRDefault="00073853" w:rsidP="00073853">
      <w:pPr>
        <w:pStyle w:val="1"/>
        <w:rPr>
          <w:rFonts w:ascii="Times New Roman" w:hAnsi="Times New Roman"/>
          <w:color w:val="000000"/>
        </w:rPr>
      </w:pPr>
      <w:r w:rsidRPr="00DD6923">
        <w:rPr>
          <w:rFonts w:ascii="Times New Roman" w:hAnsi="Times New Roman"/>
          <w:caps/>
          <w:color w:val="000000"/>
        </w:rPr>
        <w:t xml:space="preserve">Ресурсное обеспечение                 </w:t>
      </w:r>
      <w:r w:rsidRPr="00DD6923">
        <w:rPr>
          <w:rFonts w:ascii="Times New Roman" w:hAnsi="Times New Roman"/>
          <w:caps/>
          <w:color w:val="000000"/>
        </w:rPr>
        <w:br/>
      </w:r>
      <w:r w:rsidRPr="00DD6923">
        <w:rPr>
          <w:rFonts w:ascii="Times New Roman" w:hAnsi="Times New Roman"/>
          <w:color w:val="000000"/>
        </w:rPr>
        <w:t>реализации подпрограммы «Социальная защита населения» муниципальной программы Комсомольского района</w:t>
      </w:r>
    </w:p>
    <w:p w:rsidR="00073853" w:rsidRPr="00DD6923" w:rsidRDefault="00073853" w:rsidP="00073853">
      <w:pPr>
        <w:pStyle w:val="1"/>
        <w:rPr>
          <w:rFonts w:ascii="Times New Roman" w:hAnsi="Times New Roman"/>
          <w:color w:val="000000"/>
        </w:rPr>
      </w:pPr>
      <w:r w:rsidRPr="00DD6923">
        <w:rPr>
          <w:rFonts w:ascii="Times New Roman" w:hAnsi="Times New Roman"/>
          <w:color w:val="000000"/>
        </w:rPr>
        <w:t xml:space="preserve"> «Соц</w:t>
      </w:r>
      <w:r w:rsidRPr="00DD6923">
        <w:rPr>
          <w:rFonts w:ascii="Times New Roman" w:hAnsi="Times New Roman"/>
          <w:color w:val="000000"/>
        </w:rPr>
        <w:t>и</w:t>
      </w:r>
      <w:r w:rsidRPr="00DD6923">
        <w:rPr>
          <w:rFonts w:ascii="Times New Roman" w:hAnsi="Times New Roman"/>
          <w:color w:val="000000"/>
        </w:rPr>
        <w:t>альная поддержка граждан» за счет всех источников финансирования</w:t>
      </w:r>
    </w:p>
    <w:p w:rsidR="00073853" w:rsidRPr="00DD6923" w:rsidRDefault="00073853" w:rsidP="00073853">
      <w:pPr>
        <w:rPr>
          <w:color w:val="000000"/>
          <w:sz w:val="20"/>
          <w:szCs w:val="20"/>
        </w:rPr>
      </w:pPr>
    </w:p>
    <w:tbl>
      <w:tblPr>
        <w:tblW w:w="15588" w:type="dxa"/>
        <w:tblInd w:w="-4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482"/>
        <w:gridCol w:w="1026"/>
        <w:gridCol w:w="1434"/>
        <w:gridCol w:w="612"/>
        <w:gridCol w:w="432"/>
        <w:gridCol w:w="936"/>
        <w:gridCol w:w="432"/>
        <w:gridCol w:w="1260"/>
        <w:gridCol w:w="948"/>
        <w:gridCol w:w="993"/>
        <w:gridCol w:w="708"/>
        <w:gridCol w:w="851"/>
        <w:gridCol w:w="850"/>
        <w:gridCol w:w="1032"/>
        <w:gridCol w:w="834"/>
        <w:gridCol w:w="780"/>
      </w:tblGrid>
      <w:tr w:rsidR="00073853" w:rsidRPr="00DD6923" w:rsidTr="00994C14">
        <w:tc>
          <w:tcPr>
            <w:tcW w:w="978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Статус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Наименов</w:t>
            </w:r>
            <w:r w:rsidRPr="00DD6923">
              <w:rPr>
                <w:color w:val="000000"/>
                <w:sz w:val="20"/>
              </w:rPr>
              <w:t>а</w:t>
            </w:r>
            <w:r w:rsidRPr="00DD6923">
              <w:rPr>
                <w:color w:val="000000"/>
                <w:sz w:val="20"/>
              </w:rPr>
              <w:t>ние подпр</w:t>
            </w:r>
            <w:r w:rsidRPr="00DD6923">
              <w:rPr>
                <w:color w:val="000000"/>
                <w:sz w:val="20"/>
              </w:rPr>
              <w:t>о</w:t>
            </w:r>
            <w:r w:rsidRPr="00DD6923">
              <w:rPr>
                <w:color w:val="000000"/>
                <w:sz w:val="20"/>
              </w:rPr>
              <w:t>граммы муниципальной программы Комсомольского района (основного мероприятия, мероприятия)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Задача подпрограммы муниципальной программы Комсомольского района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Ответс</w:t>
            </w:r>
            <w:r w:rsidRPr="00DD6923">
              <w:rPr>
                <w:color w:val="000000"/>
                <w:sz w:val="20"/>
              </w:rPr>
              <w:t>т</w:t>
            </w:r>
            <w:r w:rsidRPr="00DD6923">
              <w:rPr>
                <w:color w:val="000000"/>
                <w:sz w:val="20"/>
              </w:rPr>
              <w:t>венный исполнитель, соисполнители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Код бюджетной </w:t>
            </w: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классифик</w:t>
            </w:r>
            <w:r w:rsidRPr="00DD6923">
              <w:rPr>
                <w:color w:val="000000"/>
                <w:sz w:val="20"/>
              </w:rPr>
              <w:t>а</w:t>
            </w:r>
            <w:r w:rsidRPr="00DD6923">
              <w:rPr>
                <w:color w:val="000000"/>
                <w:sz w:val="20"/>
              </w:rPr>
              <w:t>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73853" w:rsidRPr="00DD6923" w:rsidRDefault="00073853" w:rsidP="00994C14">
            <w:pPr>
              <w:pStyle w:val="ConsPlusNormal"/>
              <w:ind w:right="-38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Источники </w:t>
            </w:r>
          </w:p>
          <w:p w:rsidR="00073853" w:rsidRPr="00DD6923" w:rsidRDefault="00073853" w:rsidP="00994C14">
            <w:pPr>
              <w:pStyle w:val="ConsPlusNormal"/>
              <w:ind w:right="-38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финансиров</w:t>
            </w:r>
            <w:r w:rsidRPr="00DD6923">
              <w:rPr>
                <w:color w:val="000000"/>
                <w:sz w:val="20"/>
              </w:rPr>
              <w:t>а</w:t>
            </w:r>
            <w:r w:rsidRPr="00DD6923">
              <w:rPr>
                <w:color w:val="000000"/>
                <w:sz w:val="20"/>
              </w:rPr>
              <w:t>ния</w:t>
            </w:r>
          </w:p>
        </w:tc>
        <w:tc>
          <w:tcPr>
            <w:tcW w:w="6996" w:type="dxa"/>
            <w:gridSpan w:val="8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 xml:space="preserve">Расходы по </w:t>
            </w:r>
            <w:proofErr w:type="gramStart"/>
            <w:r w:rsidRPr="00DD6923">
              <w:rPr>
                <w:color w:val="000000"/>
                <w:sz w:val="20"/>
              </w:rPr>
              <w:t>годам,  рублей</w:t>
            </w:r>
            <w:proofErr w:type="gramEnd"/>
            <w:r w:rsidRPr="00DD6923">
              <w:rPr>
                <w:color w:val="000000"/>
                <w:sz w:val="20"/>
              </w:rPr>
              <w:t>*</w:t>
            </w:r>
          </w:p>
        </w:tc>
      </w:tr>
      <w:tr w:rsidR="00073853" w:rsidRPr="00DD6923" w:rsidTr="00994C14">
        <w:tc>
          <w:tcPr>
            <w:tcW w:w="978" w:type="dxa"/>
            <w:vMerge/>
            <w:shd w:val="clear" w:color="auto" w:fill="auto"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ind w:left="-28" w:rightChars="-28" w:right="-6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глав</w:t>
            </w:r>
            <w:r w:rsidRPr="00DD6923">
              <w:rPr>
                <w:color w:val="000000"/>
                <w:sz w:val="20"/>
              </w:rPr>
              <w:softHyphen/>
              <w:t>-</w:t>
            </w:r>
            <w:proofErr w:type="spellStart"/>
            <w:r w:rsidRPr="00DD6923">
              <w:rPr>
                <w:color w:val="000000"/>
                <w:sz w:val="20"/>
              </w:rPr>
              <w:t>ный</w:t>
            </w:r>
            <w:proofErr w:type="spellEnd"/>
            <w:r w:rsidRPr="00DD6923">
              <w:rPr>
                <w:color w:val="000000"/>
                <w:sz w:val="20"/>
              </w:rPr>
              <w:t xml:space="preserve"> ра</w:t>
            </w:r>
            <w:r w:rsidRPr="00DD6923">
              <w:rPr>
                <w:color w:val="000000"/>
                <w:sz w:val="20"/>
              </w:rPr>
              <w:t>с</w:t>
            </w:r>
            <w:r w:rsidRPr="00DD6923">
              <w:rPr>
                <w:color w:val="000000"/>
                <w:sz w:val="20"/>
              </w:rPr>
              <w:t>по</w:t>
            </w:r>
            <w:r w:rsidRPr="00DD6923">
              <w:rPr>
                <w:color w:val="000000"/>
                <w:sz w:val="20"/>
              </w:rPr>
              <w:softHyphen/>
              <w:t>ря</w:t>
            </w:r>
            <w:r w:rsidRPr="00DD6923">
              <w:rPr>
                <w:color w:val="000000"/>
                <w:sz w:val="20"/>
              </w:rPr>
              <w:softHyphen/>
              <w:t>д</w:t>
            </w:r>
            <w:r w:rsidRPr="00DD6923">
              <w:rPr>
                <w:color w:val="000000"/>
                <w:sz w:val="20"/>
              </w:rPr>
              <w:t>и</w:t>
            </w:r>
            <w:r w:rsidRPr="00DD6923">
              <w:rPr>
                <w:color w:val="000000"/>
                <w:sz w:val="20"/>
              </w:rPr>
              <w:softHyphen/>
              <w:t>тель</w:t>
            </w:r>
          </w:p>
          <w:p w:rsidR="00073853" w:rsidRPr="00DD6923" w:rsidRDefault="00073853" w:rsidP="00994C14">
            <w:pPr>
              <w:pStyle w:val="ConsPlusNormal"/>
              <w:ind w:left="-28" w:rightChars="-28" w:right="-6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бюд</w:t>
            </w:r>
            <w:r w:rsidRPr="00DD6923">
              <w:rPr>
                <w:color w:val="000000"/>
                <w:sz w:val="20"/>
              </w:rPr>
              <w:softHyphen/>
              <w:t>же</w:t>
            </w:r>
            <w:r w:rsidRPr="00DD6923">
              <w:rPr>
                <w:color w:val="000000"/>
                <w:sz w:val="20"/>
              </w:rPr>
              <w:t>т</w:t>
            </w:r>
            <w:r w:rsidRPr="00DD6923">
              <w:rPr>
                <w:color w:val="000000"/>
                <w:sz w:val="20"/>
              </w:rPr>
              <w:t>ных средств</w:t>
            </w:r>
          </w:p>
        </w:tc>
        <w:tc>
          <w:tcPr>
            <w:tcW w:w="43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раздел, под</w:t>
            </w:r>
            <w:r w:rsidRPr="00DD6923">
              <w:rPr>
                <w:color w:val="000000"/>
                <w:sz w:val="20"/>
                <w:lang w:val="en-US"/>
              </w:rPr>
              <w:softHyphen/>
            </w:r>
            <w:r w:rsidRPr="00DD6923">
              <w:rPr>
                <w:color w:val="000000"/>
                <w:sz w:val="20"/>
              </w:rPr>
              <w:t>раздел</w:t>
            </w:r>
          </w:p>
        </w:tc>
        <w:tc>
          <w:tcPr>
            <w:tcW w:w="936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43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ind w:left="-57" w:right="-5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группа (подгруппа)</w:t>
            </w:r>
          </w:p>
          <w:p w:rsidR="00073853" w:rsidRPr="00DD6923" w:rsidRDefault="00073853" w:rsidP="00994C14">
            <w:pPr>
              <w:pStyle w:val="ConsPlusNormal"/>
              <w:ind w:left="-57" w:right="-5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</w:t>
            </w:r>
            <w:r w:rsidRPr="00DD6923">
              <w:rPr>
                <w:color w:val="000000"/>
                <w:sz w:val="20"/>
              </w:rPr>
              <w:t>и</w:t>
            </w:r>
            <w:r w:rsidRPr="00DD6923">
              <w:rPr>
                <w:color w:val="000000"/>
                <w:sz w:val="20"/>
              </w:rPr>
              <w:t>да расходов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22023</w:t>
            </w:r>
          </w:p>
        </w:tc>
        <w:tc>
          <w:tcPr>
            <w:tcW w:w="851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2025</w:t>
            </w:r>
          </w:p>
        </w:tc>
        <w:tc>
          <w:tcPr>
            <w:tcW w:w="1032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2026-2030</w:t>
            </w:r>
          </w:p>
        </w:tc>
        <w:tc>
          <w:tcPr>
            <w:tcW w:w="834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2031–2035</w:t>
            </w:r>
          </w:p>
        </w:tc>
        <w:tc>
          <w:tcPr>
            <w:tcW w:w="780" w:type="dxa"/>
            <w:shd w:val="clear" w:color="auto" w:fill="auto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5</w:t>
            </w:r>
          </w:p>
        </w:tc>
      </w:tr>
    </w:tbl>
    <w:p w:rsidR="00073853" w:rsidRPr="00DD6923" w:rsidRDefault="00073853" w:rsidP="00073853">
      <w:pPr>
        <w:widowControl w:val="0"/>
        <w:suppressAutoHyphens/>
        <w:rPr>
          <w:sz w:val="20"/>
          <w:szCs w:val="20"/>
        </w:rPr>
      </w:pPr>
    </w:p>
    <w:tbl>
      <w:tblPr>
        <w:tblW w:w="15614" w:type="dxa"/>
        <w:tblInd w:w="-4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490"/>
        <w:gridCol w:w="1029"/>
        <w:gridCol w:w="1435"/>
        <w:gridCol w:w="606"/>
        <w:gridCol w:w="438"/>
        <w:gridCol w:w="930"/>
        <w:gridCol w:w="427"/>
        <w:gridCol w:w="1262"/>
        <w:gridCol w:w="953"/>
        <w:gridCol w:w="851"/>
        <w:gridCol w:w="850"/>
        <w:gridCol w:w="851"/>
        <w:gridCol w:w="850"/>
        <w:gridCol w:w="1049"/>
        <w:gridCol w:w="811"/>
        <w:gridCol w:w="812"/>
      </w:tblGrid>
      <w:tr w:rsidR="00073853" w:rsidRPr="00DD6923" w:rsidTr="00994C14">
        <w:trPr>
          <w:trHeight w:val="550"/>
          <w:tblHeader/>
        </w:trPr>
        <w:tc>
          <w:tcPr>
            <w:tcW w:w="970" w:type="dxa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</w:t>
            </w:r>
          </w:p>
        </w:tc>
        <w:tc>
          <w:tcPr>
            <w:tcW w:w="1490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2</w:t>
            </w:r>
          </w:p>
        </w:tc>
        <w:tc>
          <w:tcPr>
            <w:tcW w:w="1029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3</w:t>
            </w:r>
          </w:p>
        </w:tc>
        <w:tc>
          <w:tcPr>
            <w:tcW w:w="1435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4</w:t>
            </w: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55</w:t>
            </w: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66</w:t>
            </w: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7</w:t>
            </w: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8</w:t>
            </w: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8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13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14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1</w:t>
            </w:r>
          </w:p>
        </w:tc>
      </w:tr>
      <w:tr w:rsidR="00073853" w:rsidRPr="00DD6923" w:rsidTr="00994C14">
        <w:tc>
          <w:tcPr>
            <w:tcW w:w="970" w:type="dxa"/>
            <w:vMerge w:val="restart"/>
            <w:tcBorders>
              <w:left w:val="nil"/>
            </w:tcBorders>
          </w:tcPr>
          <w:p w:rsidR="00073853" w:rsidRPr="00DD6923" w:rsidRDefault="00073853" w:rsidP="00994C14">
            <w:pPr>
              <w:pStyle w:val="ConsPlusNormal"/>
              <w:jc w:val="both"/>
              <w:rPr>
                <w:b w:val="0"/>
                <w:color w:val="000000"/>
                <w:sz w:val="20"/>
              </w:rPr>
            </w:pPr>
            <w:r w:rsidRPr="00DD6923">
              <w:rPr>
                <w:b w:val="0"/>
                <w:color w:val="000000"/>
                <w:sz w:val="20"/>
              </w:rPr>
              <w:t>Подпрограмма</w:t>
            </w:r>
          </w:p>
        </w:tc>
        <w:tc>
          <w:tcPr>
            <w:tcW w:w="1490" w:type="dxa"/>
            <w:vMerge w:val="restart"/>
          </w:tcPr>
          <w:p w:rsidR="00073853" w:rsidRPr="00DD6923" w:rsidRDefault="00073853" w:rsidP="00994C14">
            <w:pPr>
              <w:pStyle w:val="ConsPlusNormal"/>
              <w:jc w:val="both"/>
              <w:rPr>
                <w:b w:val="0"/>
                <w:color w:val="000000"/>
                <w:sz w:val="20"/>
              </w:rPr>
            </w:pPr>
            <w:r w:rsidRPr="00DD6923">
              <w:rPr>
                <w:b w:val="0"/>
                <w:color w:val="000000"/>
                <w:sz w:val="20"/>
              </w:rPr>
              <w:t>«Социальная защита населения»</w:t>
            </w:r>
          </w:p>
        </w:tc>
        <w:tc>
          <w:tcPr>
            <w:tcW w:w="1029" w:type="dxa"/>
            <w:vMerge w:val="restart"/>
          </w:tcPr>
          <w:p w:rsidR="00073853" w:rsidRPr="00DD6923" w:rsidRDefault="00073853" w:rsidP="00994C14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35" w:type="dxa"/>
            <w:vMerge w:val="restart"/>
          </w:tcPr>
          <w:p w:rsidR="00073853" w:rsidRPr="00DD6923" w:rsidRDefault="00073853" w:rsidP="00994C14">
            <w:pPr>
              <w:pStyle w:val="ConsPlusTitle"/>
              <w:jc w:val="both"/>
              <w:rPr>
                <w:b w:val="0"/>
              </w:rPr>
            </w:pPr>
            <w:r w:rsidRPr="00DD6923">
              <w:rPr>
                <w:b w:val="0"/>
              </w:rPr>
              <w:t xml:space="preserve">Ответственный исполнитель- </w:t>
            </w:r>
            <w:proofErr w:type="gramStart"/>
            <w:r w:rsidRPr="00DD6923">
              <w:rPr>
                <w:b w:val="0"/>
              </w:rPr>
              <w:t>администрация  сельского</w:t>
            </w:r>
            <w:proofErr w:type="gramEnd"/>
            <w:r w:rsidRPr="00DD6923">
              <w:rPr>
                <w:b w:val="0"/>
              </w:rPr>
              <w:t xml:space="preserve"> поселения</w:t>
            </w:r>
          </w:p>
          <w:p w:rsidR="00073853" w:rsidRPr="00DD6923" w:rsidRDefault="00073853" w:rsidP="00994C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ind w:left="-57" w:right="-5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х</w:t>
            </w: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ind w:left="-57" w:right="-5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x</w:t>
            </w: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Ц310000000</w:t>
            </w: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ind w:left="-57" w:right="-57"/>
              <w:jc w:val="center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x</w:t>
            </w: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всего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pStyle w:val="ConsPlusNormal"/>
              <w:rPr>
                <w:b w:val="0"/>
                <w:color w:val="000000"/>
                <w:sz w:val="20"/>
              </w:rPr>
            </w:pPr>
          </w:p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</w:p>
        </w:tc>
      </w:tr>
      <w:tr w:rsidR="00073853" w:rsidRPr="00DD6923" w:rsidTr="00994C14">
        <w:tc>
          <w:tcPr>
            <w:tcW w:w="970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федеральный бю</w:t>
            </w:r>
            <w:r w:rsidRPr="00DD6923">
              <w:rPr>
                <w:color w:val="000000"/>
                <w:sz w:val="20"/>
              </w:rPr>
              <w:t>д</w:t>
            </w:r>
            <w:r w:rsidRPr="00DD6923">
              <w:rPr>
                <w:color w:val="000000"/>
                <w:sz w:val="20"/>
              </w:rPr>
              <w:t>жет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853" w:rsidRPr="00DD6923" w:rsidTr="00994C14">
        <w:tc>
          <w:tcPr>
            <w:tcW w:w="970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республиканский бюджет Чувашской Респу</w:t>
            </w:r>
            <w:r w:rsidRPr="00DD6923">
              <w:rPr>
                <w:color w:val="000000"/>
                <w:sz w:val="20"/>
              </w:rPr>
              <w:t>б</w:t>
            </w:r>
            <w:r w:rsidRPr="00DD6923">
              <w:rPr>
                <w:color w:val="000000"/>
                <w:sz w:val="20"/>
              </w:rPr>
              <w:t>лики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853" w:rsidRPr="00DD6923" w:rsidTr="00994C14">
        <w:tc>
          <w:tcPr>
            <w:tcW w:w="970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бюджет сельского поселения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pStyle w:val="ConsPlusNormal"/>
              <w:jc w:val="center"/>
              <w:rPr>
                <w:b w:val="0"/>
                <w:color w:val="000000"/>
                <w:sz w:val="20"/>
              </w:rPr>
            </w:pPr>
          </w:p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853" w:rsidRPr="00DD6923" w:rsidTr="00994C14">
        <w:tc>
          <w:tcPr>
            <w:tcW w:w="970" w:type="dxa"/>
            <w:vMerge/>
            <w:tcBorders>
              <w:left w:val="nil"/>
            </w:tcBorders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73853" w:rsidRPr="00DD6923" w:rsidRDefault="00073853" w:rsidP="00994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38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30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427" w:type="dxa"/>
          </w:tcPr>
          <w:p w:rsidR="00073853" w:rsidRPr="00DD6923" w:rsidRDefault="00073853" w:rsidP="00994C14">
            <w:pPr>
              <w:pStyle w:val="ConsPlusNormal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62" w:type="dxa"/>
          </w:tcPr>
          <w:p w:rsidR="00073853" w:rsidRPr="00DD6923" w:rsidRDefault="00073853" w:rsidP="00994C14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DD6923">
              <w:rPr>
                <w:color w:val="000000"/>
                <w:sz w:val="20"/>
              </w:rPr>
              <w:t>внебюджетн</w:t>
            </w:r>
            <w:r w:rsidRPr="00DD6923">
              <w:rPr>
                <w:color w:val="000000"/>
                <w:sz w:val="20"/>
              </w:rPr>
              <w:lastRenderedPageBreak/>
              <w:t>ые источники</w:t>
            </w:r>
          </w:p>
        </w:tc>
        <w:tc>
          <w:tcPr>
            <w:tcW w:w="953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49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1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12" w:type="dxa"/>
            <w:tcBorders>
              <w:right w:val="nil"/>
            </w:tcBorders>
          </w:tcPr>
          <w:p w:rsidR="00073853" w:rsidRPr="00DD6923" w:rsidRDefault="00073853" w:rsidP="00994C14">
            <w:pPr>
              <w:rPr>
                <w:b/>
                <w:color w:val="000000"/>
                <w:sz w:val="20"/>
                <w:szCs w:val="20"/>
              </w:rPr>
            </w:pPr>
          </w:p>
          <w:p w:rsidR="00073853" w:rsidRPr="00DD6923" w:rsidRDefault="00073853" w:rsidP="00994C14">
            <w:pPr>
              <w:rPr>
                <w:sz w:val="20"/>
                <w:szCs w:val="20"/>
              </w:rPr>
            </w:pPr>
            <w:r w:rsidRPr="00DD6923"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073853" w:rsidRPr="00DD6923" w:rsidRDefault="00073853" w:rsidP="00073853">
      <w:pPr>
        <w:rPr>
          <w:sz w:val="20"/>
          <w:szCs w:val="20"/>
        </w:rPr>
        <w:sectPr w:rsidR="00073853" w:rsidRPr="00DD6923" w:rsidSect="00063096">
          <w:pgSz w:w="16838" w:h="11905" w:orient="landscape"/>
          <w:pgMar w:top="1418" w:right="1134" w:bottom="1134" w:left="1134" w:header="992" w:footer="709" w:gutter="0"/>
          <w:pgNumType w:start="1"/>
          <w:cols w:space="720"/>
          <w:titlePg/>
          <w:docGrid w:linePitch="326"/>
        </w:sectPr>
      </w:pPr>
      <w:bookmarkStart w:id="1" w:name="_GoBack"/>
      <w:bookmarkEnd w:id="1"/>
    </w:p>
    <w:p w:rsidR="00073853" w:rsidRPr="00DD6923" w:rsidRDefault="00073853" w:rsidP="00073853">
      <w:pPr>
        <w:rPr>
          <w:sz w:val="20"/>
          <w:szCs w:val="20"/>
        </w:rPr>
      </w:pPr>
    </w:p>
    <w:p w:rsidR="00073853" w:rsidRPr="00DD6923" w:rsidRDefault="00073853" w:rsidP="00073853">
      <w:pPr>
        <w:pStyle w:val="ConsPlusNormal"/>
        <w:ind w:firstLine="709"/>
        <w:jc w:val="both"/>
        <w:rPr>
          <w:sz w:val="20"/>
        </w:rPr>
      </w:pPr>
      <w:r w:rsidRPr="00DD6923">
        <w:rPr>
          <w:sz w:val="20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DD6923">
        <w:rPr>
          <w:sz w:val="20"/>
        </w:rPr>
        <w:t>Новочелны-Сюрбеевского</w:t>
      </w:r>
      <w:proofErr w:type="spellEnd"/>
      <w:r w:rsidRPr="00DD6923">
        <w:rPr>
          <w:sz w:val="20"/>
        </w:rPr>
        <w:t xml:space="preserve"> сельского поселения Комсомольского района» и подлежит размещению на официальном сайте </w:t>
      </w:r>
      <w:proofErr w:type="spellStart"/>
      <w:r w:rsidRPr="00DD6923">
        <w:rPr>
          <w:sz w:val="20"/>
        </w:rPr>
        <w:t>Новочелны-Сюрбеевского</w:t>
      </w:r>
      <w:proofErr w:type="spellEnd"/>
      <w:r w:rsidRPr="00DD6923">
        <w:rPr>
          <w:sz w:val="20"/>
        </w:rPr>
        <w:t xml:space="preserve"> сельского поселения Комсомольского района.</w:t>
      </w:r>
    </w:p>
    <w:p w:rsidR="00073853" w:rsidRPr="00DD6923" w:rsidRDefault="00073853" w:rsidP="00073853">
      <w:pPr>
        <w:pStyle w:val="ConsPlusNormal"/>
        <w:ind w:firstLine="709"/>
        <w:jc w:val="both"/>
        <w:rPr>
          <w:sz w:val="20"/>
        </w:rPr>
      </w:pPr>
    </w:p>
    <w:p w:rsidR="00073853" w:rsidRPr="00DD6923" w:rsidRDefault="00073853" w:rsidP="00073853">
      <w:pPr>
        <w:rPr>
          <w:sz w:val="20"/>
          <w:szCs w:val="20"/>
          <w:lang w:eastAsia="en-US"/>
        </w:rPr>
        <w:sectPr w:rsidR="00073853" w:rsidRPr="00DD6923" w:rsidSect="00A30507">
          <w:pgSz w:w="11905" w:h="16838"/>
          <w:pgMar w:top="1134" w:right="1134" w:bottom="1134" w:left="1418" w:header="992" w:footer="709" w:gutter="0"/>
          <w:pgNumType w:start="1"/>
          <w:cols w:space="720"/>
          <w:titlePg/>
          <w:docGrid w:linePitch="326"/>
        </w:sectPr>
      </w:pPr>
      <w:r w:rsidRPr="00DD6923">
        <w:rPr>
          <w:sz w:val="20"/>
          <w:szCs w:val="20"/>
        </w:rPr>
        <w:t xml:space="preserve">Глава сельского поселения                        </w:t>
      </w:r>
      <w:r w:rsidRPr="00DD6923">
        <w:rPr>
          <w:sz w:val="20"/>
          <w:szCs w:val="20"/>
        </w:rPr>
        <w:tab/>
      </w:r>
      <w:r w:rsidRPr="00DD6923">
        <w:rPr>
          <w:sz w:val="20"/>
          <w:szCs w:val="20"/>
        </w:rPr>
        <w:tab/>
      </w:r>
      <w:r w:rsidRPr="00DD6923">
        <w:rPr>
          <w:sz w:val="20"/>
          <w:szCs w:val="20"/>
        </w:rPr>
        <w:tab/>
      </w:r>
      <w:proofErr w:type="spellStart"/>
      <w:r w:rsidRPr="00DD6923">
        <w:rPr>
          <w:sz w:val="20"/>
          <w:szCs w:val="20"/>
        </w:rPr>
        <w:t>А.Т.Орешкин</w:t>
      </w:r>
      <w:proofErr w:type="spellEnd"/>
    </w:p>
    <w:p w:rsidR="00073853" w:rsidRDefault="00073853" w:rsidP="00073853">
      <w:pPr>
        <w:rPr>
          <w:b/>
          <w:sz w:val="20"/>
          <w:szCs w:val="20"/>
        </w:rPr>
      </w:pPr>
    </w:p>
    <w:p w:rsidR="00073853" w:rsidRDefault="00073853" w:rsidP="00225BEE">
      <w:pPr>
        <w:rPr>
          <w:b/>
          <w:sz w:val="20"/>
          <w:szCs w:val="20"/>
        </w:rPr>
      </w:pPr>
    </w:p>
    <w:p w:rsidR="00303A34" w:rsidRDefault="00303A34" w:rsidP="00303A34">
      <w:pPr>
        <w:rPr>
          <w:b/>
          <w:sz w:val="20"/>
          <w:szCs w:val="20"/>
        </w:rPr>
      </w:pPr>
    </w:p>
    <w:p w:rsidR="00303A34" w:rsidRPr="006B1D58" w:rsidRDefault="00303A34" w:rsidP="00225BEE">
      <w:pPr>
        <w:pStyle w:val="35"/>
        <w:shd w:val="clear" w:color="auto" w:fill="auto"/>
        <w:spacing w:after="0" w:line="240" w:lineRule="auto"/>
        <w:ind w:right="-1" w:firstLine="709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225BEE" w:rsidRPr="00751713" w:rsidTr="003D53FB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225BEE" w:rsidRPr="00751713" w:rsidRDefault="00225BEE" w:rsidP="003D53FB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Pr="00225BEE" w:rsidRDefault="00225BEE" w:rsidP="00225BEE">
      <w:pPr>
        <w:rPr>
          <w:b/>
          <w:sz w:val="20"/>
          <w:szCs w:val="20"/>
        </w:rPr>
        <w:sectPr w:rsidR="00225BEE" w:rsidRPr="00225BEE" w:rsidSect="008C3FEA">
          <w:headerReference w:type="default" r:id="rId12"/>
          <w:footerReference w:type="first" r:id="rId13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3382" w:type="dxa"/>
        <w:tblInd w:w="108" w:type="dxa"/>
        <w:tblLook w:val="04A0" w:firstRow="1" w:lastRow="0" w:firstColumn="1" w:lastColumn="0" w:noHBand="0" w:noVBand="1"/>
      </w:tblPr>
      <w:tblGrid>
        <w:gridCol w:w="817"/>
        <w:gridCol w:w="2565"/>
      </w:tblGrid>
      <w:tr w:rsidR="00225BEE" w:rsidRPr="000414EC" w:rsidTr="00225BEE">
        <w:trPr>
          <w:trHeight w:val="28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EE" w:rsidRPr="000414EC" w:rsidRDefault="00225BEE" w:rsidP="004B1BD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BEE" w:rsidRPr="000414EC" w:rsidRDefault="00225BEE" w:rsidP="00225BEE">
            <w:pPr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 </w:t>
            </w:r>
          </w:p>
        </w:tc>
      </w:tr>
    </w:tbl>
    <w:p w:rsidR="006C18CB" w:rsidRPr="006C18CB" w:rsidRDefault="006C18CB" w:rsidP="00225BEE">
      <w:pPr>
        <w:rPr>
          <w:b/>
        </w:rPr>
      </w:pPr>
    </w:p>
    <w:p w:rsidR="001C4C5D" w:rsidRDefault="001C4C5D"/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D" w:rsidRDefault="004610BD">
      <w:r>
        <w:separator/>
      </w:r>
    </w:p>
  </w:endnote>
  <w:endnote w:type="continuationSeparator" w:id="0">
    <w:p w:rsidR="004610BD" w:rsidRDefault="0046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4610BD" w:rsidP="00B70598">
    <w:pPr>
      <w:pStyle w:val="af"/>
    </w:pPr>
  </w:p>
  <w:p w:rsidR="00D16D8C" w:rsidRPr="00B70598" w:rsidRDefault="004610BD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D" w:rsidRDefault="004610BD">
      <w:r>
        <w:separator/>
      </w:r>
    </w:p>
  </w:footnote>
  <w:footnote w:type="continuationSeparator" w:id="0">
    <w:p w:rsidR="004610BD" w:rsidRDefault="0046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53" w:rsidRPr="00FF0D27" w:rsidRDefault="00073853" w:rsidP="00517250">
    <w:pPr>
      <w:pStyle w:val="af"/>
      <w:jc w:val="center"/>
      <w:rPr>
        <w:sz w:val="24"/>
      </w:rPr>
    </w:pPr>
    <w:r w:rsidRPr="00FF0D27">
      <w:rPr>
        <w:sz w:val="24"/>
      </w:rPr>
      <w:fldChar w:fldCharType="begin"/>
    </w:r>
    <w:r w:rsidRPr="00FF0D27">
      <w:rPr>
        <w:sz w:val="24"/>
      </w:rPr>
      <w:instrText xml:space="preserve"> PAGE   \* MERGEFORMAT </w:instrText>
    </w:r>
    <w:r w:rsidRPr="00FF0D27">
      <w:rPr>
        <w:sz w:val="24"/>
      </w:rPr>
      <w:fldChar w:fldCharType="separate"/>
    </w:r>
    <w:r>
      <w:rPr>
        <w:noProof/>
        <w:sz w:val="24"/>
      </w:rPr>
      <w:t>4</w:t>
    </w:r>
    <w:r w:rsidRPr="00FF0D2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53" w:rsidRPr="00747453" w:rsidRDefault="00073853" w:rsidP="00A30507">
    <w:pPr>
      <w:pStyle w:val="ad"/>
      <w:jc w:val="center"/>
    </w:pPr>
    <w:r w:rsidRPr="00747453">
      <w:fldChar w:fldCharType="begin"/>
    </w:r>
    <w:r w:rsidRPr="00747453">
      <w:instrText>PAGE   \* MERGEFORMAT</w:instrText>
    </w:r>
    <w:r w:rsidRPr="00747453">
      <w:fldChar w:fldCharType="separate"/>
    </w:r>
    <w:r>
      <w:rPr>
        <w:noProof/>
      </w:rPr>
      <w:t>2</w:t>
    </w:r>
    <w:r w:rsidRPr="0074745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53" w:rsidRPr="00FF0D27" w:rsidRDefault="00073853" w:rsidP="00517250">
    <w:pPr>
      <w:pStyle w:val="af"/>
      <w:jc w:val="center"/>
      <w:rPr>
        <w:sz w:val="24"/>
      </w:rPr>
    </w:pPr>
    <w:r w:rsidRPr="00FF0D27">
      <w:rPr>
        <w:sz w:val="24"/>
      </w:rPr>
      <w:fldChar w:fldCharType="begin"/>
    </w:r>
    <w:r w:rsidRPr="00FF0D27">
      <w:rPr>
        <w:sz w:val="24"/>
      </w:rPr>
      <w:instrText xml:space="preserve"> PAGE   \* MERGEFORMAT </w:instrText>
    </w:r>
    <w:r w:rsidRPr="00FF0D27">
      <w:rPr>
        <w:sz w:val="24"/>
      </w:rPr>
      <w:fldChar w:fldCharType="separate"/>
    </w:r>
    <w:r>
      <w:rPr>
        <w:noProof/>
        <w:sz w:val="24"/>
      </w:rPr>
      <w:t>7</w:t>
    </w:r>
    <w:r w:rsidRPr="00FF0D27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53" w:rsidRPr="00747453" w:rsidRDefault="00073853" w:rsidP="00A30507">
    <w:pPr>
      <w:pStyle w:val="ad"/>
      <w:jc w:val="center"/>
    </w:pPr>
    <w:r w:rsidRPr="00747453">
      <w:fldChar w:fldCharType="begin"/>
    </w:r>
    <w:r w:rsidRPr="00747453">
      <w:instrText>PAGE   \* MERGEFORMAT</w:instrText>
    </w:r>
    <w:r w:rsidRPr="00747453">
      <w:fldChar w:fldCharType="separate"/>
    </w:r>
    <w:r>
      <w:rPr>
        <w:noProof/>
      </w:rPr>
      <w:t>2</w:t>
    </w:r>
    <w:r w:rsidRPr="00747453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073853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073853"/>
    <w:rsid w:val="001A36AE"/>
    <w:rsid w:val="001C4C5D"/>
    <w:rsid w:val="001E7C6E"/>
    <w:rsid w:val="00225BEE"/>
    <w:rsid w:val="00303A34"/>
    <w:rsid w:val="00315894"/>
    <w:rsid w:val="00381271"/>
    <w:rsid w:val="003F4C53"/>
    <w:rsid w:val="00410168"/>
    <w:rsid w:val="00444EF3"/>
    <w:rsid w:val="004610BD"/>
    <w:rsid w:val="00466DA8"/>
    <w:rsid w:val="004E6AF7"/>
    <w:rsid w:val="00606AD3"/>
    <w:rsid w:val="006C18CB"/>
    <w:rsid w:val="00751713"/>
    <w:rsid w:val="008B2AEA"/>
    <w:rsid w:val="008C3FEA"/>
    <w:rsid w:val="00956414"/>
    <w:rsid w:val="009B300F"/>
    <w:rsid w:val="009C17A3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F73E2"/>
    <w:rsid w:val="00BF79E4"/>
    <w:rsid w:val="00C2404F"/>
    <w:rsid w:val="00C26827"/>
    <w:rsid w:val="00DD3E90"/>
    <w:rsid w:val="00DF47EA"/>
    <w:rsid w:val="00DF6664"/>
    <w:rsid w:val="00E01B77"/>
    <w:rsid w:val="00EA7A42"/>
    <w:rsid w:val="00F62391"/>
    <w:rsid w:val="00FA4CA5"/>
    <w:rsid w:val="00FB355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225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03A3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303A34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03A34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03A34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03A34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225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5"/>
    <w:rsid w:val="00225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225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225BEE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7"/>
    <w:rsid w:val="00225BEE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26">
    <w:name w:val="Основной текст (2)_"/>
    <w:basedOn w:val="a0"/>
    <w:link w:val="27"/>
    <w:rsid w:val="00225B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BEE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6"/>
    <w:rsid w:val="0022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7"/>
    <w:rsid w:val="0022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225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A3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03A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Document Map"/>
    <w:basedOn w:val="a"/>
    <w:link w:val="af9"/>
    <w:semiHidden/>
    <w:rsid w:val="00303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03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10">
    <w:name w:val="Основной текст 3 Знак1"/>
    <w:aliases w:val="Основной текст 3 Знак Знак"/>
    <w:locked/>
    <w:rsid w:val="00303A34"/>
    <w:rPr>
      <w:sz w:val="16"/>
      <w:szCs w:val="16"/>
    </w:rPr>
  </w:style>
  <w:style w:type="paragraph" w:customStyle="1" w:styleId="ConsPlusNonformat">
    <w:name w:val="ConsPlusNonformat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303A34"/>
    <w:pPr>
      <w:spacing w:before="100" w:beforeAutospacing="1" w:after="100" w:afterAutospacing="1"/>
    </w:pPr>
  </w:style>
  <w:style w:type="paragraph" w:customStyle="1" w:styleId="ConsPlusCell">
    <w:name w:val="ConsPlusCell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"/>
    <w:basedOn w:val="a"/>
    <w:rsid w:val="00303A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page number"/>
    <w:basedOn w:val="a0"/>
    <w:rsid w:val="00303A34"/>
  </w:style>
  <w:style w:type="paragraph" w:customStyle="1" w:styleId="ConsNormal">
    <w:name w:val="ConsNormal"/>
    <w:rsid w:val="00303A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03A3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3A34"/>
    <w:pPr>
      <w:suppressLineNumbers/>
      <w:textAlignment w:val="baseline"/>
    </w:pPr>
  </w:style>
  <w:style w:type="paragraph" w:customStyle="1" w:styleId="aff1">
    <w:name w:val="подпись к объекту"/>
    <w:basedOn w:val="a"/>
    <w:next w:val="a"/>
    <w:rsid w:val="00303A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00">
    <w:name w:val="Основной текст10"/>
    <w:basedOn w:val="a"/>
    <w:rsid w:val="00303A3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ff2">
    <w:name w:val="Цветовое выделение"/>
    <w:rsid w:val="00303A34"/>
    <w:rPr>
      <w:b/>
      <w:bCs/>
      <w:color w:val="000080"/>
    </w:rPr>
  </w:style>
  <w:style w:type="paragraph" w:customStyle="1" w:styleId="aff3">
    <w:name w:val="Прижатый влево"/>
    <w:basedOn w:val="a"/>
    <w:next w:val="a"/>
    <w:rsid w:val="00073853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085B-8643-44C8-8A3C-58CDF045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2021-10-14T06:27:00Z</dcterms:created>
  <dcterms:modified xsi:type="dcterms:W3CDTF">2021-10-14T06:33:00Z</dcterms:modified>
</cp:coreProperties>
</file>