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RPr="00A170DD" w:rsidTr="00751713">
        <w:tc>
          <w:tcPr>
            <w:tcW w:w="10620" w:type="dxa"/>
            <w:tcBorders>
              <w:top w:val="single" w:sz="4" w:space="0" w:color="auto"/>
              <w:left w:val="nil"/>
              <w:bottom w:val="single" w:sz="4" w:space="0" w:color="auto"/>
              <w:right w:val="nil"/>
            </w:tcBorders>
            <w:hideMark/>
          </w:tcPr>
          <w:p w:rsidR="00751713" w:rsidRPr="00A170DD" w:rsidRDefault="00751713">
            <w:pPr>
              <w:pStyle w:val="a5"/>
              <w:rPr>
                <w:sz w:val="16"/>
                <w:szCs w:val="16"/>
              </w:rPr>
            </w:pPr>
            <w:r w:rsidRPr="00A170DD">
              <w:rPr>
                <w:sz w:val="16"/>
                <w:szCs w:val="16"/>
              </w:rPr>
              <w:t xml:space="preserve">И Н Ф О Р М А Ц И О Н </w:t>
            </w:r>
            <w:proofErr w:type="spellStart"/>
            <w:r w:rsidRPr="00A170DD">
              <w:rPr>
                <w:sz w:val="16"/>
                <w:szCs w:val="16"/>
              </w:rPr>
              <w:t>Н</w:t>
            </w:r>
            <w:proofErr w:type="spellEnd"/>
            <w:r w:rsidRPr="00A170DD">
              <w:rPr>
                <w:sz w:val="16"/>
                <w:szCs w:val="16"/>
              </w:rPr>
              <w:t xml:space="preserve"> Ы Й   Б Ю Л </w:t>
            </w:r>
            <w:proofErr w:type="spellStart"/>
            <w:r w:rsidRPr="00A170DD">
              <w:rPr>
                <w:sz w:val="16"/>
                <w:szCs w:val="16"/>
              </w:rPr>
              <w:t>Л</w:t>
            </w:r>
            <w:proofErr w:type="spellEnd"/>
            <w:r w:rsidRPr="00A170DD">
              <w:rPr>
                <w:sz w:val="16"/>
                <w:szCs w:val="16"/>
              </w:rPr>
              <w:t xml:space="preserve"> Е Т Е Н Ь</w:t>
            </w:r>
          </w:p>
        </w:tc>
      </w:tr>
    </w:tbl>
    <w:p w:rsidR="00751713" w:rsidRPr="00A170DD" w:rsidRDefault="00751713" w:rsidP="00751713">
      <w:pPr>
        <w:pStyle w:val="a5"/>
        <w:ind w:firstLine="360"/>
        <w:rPr>
          <w:bCs/>
          <w:sz w:val="16"/>
          <w:szCs w:val="16"/>
        </w:rPr>
      </w:pPr>
      <w:r w:rsidRPr="00A170DD">
        <w:rPr>
          <w:bCs/>
          <w:sz w:val="16"/>
          <w:szCs w:val="16"/>
        </w:rPr>
        <w:t xml:space="preserve">«ВЕСТНИК НОВОЧЕЛНЫ-СЮРБЕЕВСКОГО </w:t>
      </w:r>
    </w:p>
    <w:p w:rsidR="00751713" w:rsidRPr="00A170DD" w:rsidRDefault="00751713" w:rsidP="00751713">
      <w:pPr>
        <w:pStyle w:val="a5"/>
        <w:ind w:firstLine="360"/>
        <w:rPr>
          <w:bCs/>
          <w:sz w:val="16"/>
          <w:szCs w:val="16"/>
        </w:rPr>
      </w:pPr>
      <w:r w:rsidRPr="00A170DD">
        <w:rPr>
          <w:bCs/>
          <w:sz w:val="16"/>
          <w:szCs w:val="16"/>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RPr="00A170DD" w:rsidTr="00751713">
        <w:trPr>
          <w:trHeight w:val="327"/>
        </w:trPr>
        <w:tc>
          <w:tcPr>
            <w:tcW w:w="4245" w:type="dxa"/>
            <w:tcBorders>
              <w:top w:val="single" w:sz="18" w:space="0" w:color="000000"/>
              <w:left w:val="nil"/>
              <w:bottom w:val="single" w:sz="18" w:space="0" w:color="000000"/>
              <w:right w:val="nil"/>
            </w:tcBorders>
            <w:hideMark/>
          </w:tcPr>
          <w:p w:rsidR="00751713" w:rsidRPr="00A170DD" w:rsidRDefault="00225BEE" w:rsidP="001E50B7">
            <w:pPr>
              <w:pStyle w:val="a5"/>
              <w:tabs>
                <w:tab w:val="left" w:pos="792"/>
              </w:tabs>
              <w:rPr>
                <w:bCs/>
                <w:sz w:val="16"/>
                <w:szCs w:val="16"/>
              </w:rPr>
            </w:pPr>
            <w:r w:rsidRPr="00A170DD">
              <w:rPr>
                <w:bCs/>
                <w:sz w:val="16"/>
                <w:szCs w:val="16"/>
              </w:rPr>
              <w:t>№ 3</w:t>
            </w:r>
            <w:r w:rsidR="00AE649A" w:rsidRPr="00A170DD">
              <w:rPr>
                <w:bCs/>
                <w:sz w:val="16"/>
                <w:szCs w:val="16"/>
              </w:rPr>
              <w:t>6</w:t>
            </w:r>
            <w:r w:rsidR="00FB355E" w:rsidRPr="00A170DD">
              <w:rPr>
                <w:bCs/>
                <w:sz w:val="16"/>
                <w:szCs w:val="16"/>
              </w:rPr>
              <w:t xml:space="preserve"> (55</w:t>
            </w:r>
            <w:r w:rsidR="00AE649A" w:rsidRPr="00A170DD">
              <w:rPr>
                <w:bCs/>
                <w:sz w:val="16"/>
                <w:szCs w:val="16"/>
              </w:rPr>
              <w:t>3</w:t>
            </w:r>
            <w:r w:rsidR="006C18CB" w:rsidRPr="00A170DD">
              <w:rPr>
                <w:bCs/>
                <w:sz w:val="16"/>
                <w:szCs w:val="16"/>
              </w:rPr>
              <w:t xml:space="preserve">) от </w:t>
            </w:r>
            <w:r w:rsidR="00AE649A" w:rsidRPr="00A170DD">
              <w:rPr>
                <w:bCs/>
                <w:sz w:val="16"/>
                <w:szCs w:val="16"/>
              </w:rPr>
              <w:t>20</w:t>
            </w:r>
            <w:r w:rsidR="001E50B7" w:rsidRPr="00A170DD">
              <w:rPr>
                <w:bCs/>
                <w:sz w:val="16"/>
                <w:szCs w:val="16"/>
              </w:rPr>
              <w:t xml:space="preserve"> сентября</w:t>
            </w:r>
            <w:r w:rsidR="000206D2" w:rsidRPr="00A170DD">
              <w:rPr>
                <w:bCs/>
                <w:sz w:val="16"/>
                <w:szCs w:val="16"/>
              </w:rPr>
              <w:t xml:space="preserve">   202</w:t>
            </w:r>
            <w:r w:rsidR="00EA7A42" w:rsidRPr="00A170DD">
              <w:rPr>
                <w:bCs/>
                <w:sz w:val="16"/>
                <w:szCs w:val="16"/>
              </w:rPr>
              <w:t>1</w:t>
            </w:r>
            <w:r w:rsidR="00751713" w:rsidRPr="00A170DD">
              <w:rPr>
                <w:bCs/>
                <w:sz w:val="16"/>
                <w:szCs w:val="16"/>
              </w:rPr>
              <w:t xml:space="preserve"> года</w:t>
            </w:r>
          </w:p>
        </w:tc>
        <w:tc>
          <w:tcPr>
            <w:tcW w:w="6375" w:type="dxa"/>
            <w:tcBorders>
              <w:top w:val="single" w:sz="18" w:space="0" w:color="000000"/>
              <w:left w:val="nil"/>
              <w:bottom w:val="single" w:sz="18" w:space="0" w:color="000000"/>
              <w:right w:val="nil"/>
            </w:tcBorders>
            <w:hideMark/>
          </w:tcPr>
          <w:p w:rsidR="00751713" w:rsidRPr="00A170DD" w:rsidRDefault="00751713">
            <w:pPr>
              <w:pStyle w:val="a5"/>
              <w:tabs>
                <w:tab w:val="left" w:pos="5112"/>
              </w:tabs>
              <w:rPr>
                <w:bCs/>
                <w:sz w:val="16"/>
                <w:szCs w:val="16"/>
              </w:rPr>
            </w:pPr>
            <w:r w:rsidRPr="00A170DD">
              <w:rPr>
                <w:bCs/>
                <w:sz w:val="16"/>
                <w:szCs w:val="16"/>
              </w:rPr>
              <w:t xml:space="preserve">Издание администрации </w:t>
            </w:r>
            <w:proofErr w:type="spellStart"/>
            <w:r w:rsidRPr="00A170DD">
              <w:rPr>
                <w:bCs/>
                <w:sz w:val="16"/>
                <w:szCs w:val="16"/>
              </w:rPr>
              <w:t>Новочелны</w:t>
            </w:r>
            <w:proofErr w:type="spellEnd"/>
            <w:r w:rsidRPr="00A170DD">
              <w:rPr>
                <w:bCs/>
                <w:sz w:val="16"/>
                <w:szCs w:val="16"/>
              </w:rPr>
              <w:t>-</w:t>
            </w:r>
          </w:p>
          <w:p w:rsidR="00751713" w:rsidRPr="00A170DD" w:rsidRDefault="00751713">
            <w:pPr>
              <w:pStyle w:val="a5"/>
              <w:tabs>
                <w:tab w:val="left" w:pos="5112"/>
              </w:tabs>
              <w:rPr>
                <w:bCs/>
                <w:sz w:val="16"/>
                <w:szCs w:val="16"/>
              </w:rPr>
            </w:pPr>
            <w:proofErr w:type="spellStart"/>
            <w:proofErr w:type="gramStart"/>
            <w:r w:rsidRPr="00A170DD">
              <w:rPr>
                <w:bCs/>
                <w:sz w:val="16"/>
                <w:szCs w:val="16"/>
              </w:rPr>
              <w:t>Сюрбеевского</w:t>
            </w:r>
            <w:proofErr w:type="spellEnd"/>
            <w:r w:rsidRPr="00A170DD">
              <w:rPr>
                <w:bCs/>
                <w:sz w:val="16"/>
                <w:szCs w:val="16"/>
              </w:rPr>
              <w:t xml:space="preserve">  сельского</w:t>
            </w:r>
            <w:proofErr w:type="gramEnd"/>
            <w:r w:rsidRPr="00A170DD">
              <w:rPr>
                <w:bCs/>
                <w:sz w:val="16"/>
                <w:szCs w:val="16"/>
              </w:rPr>
              <w:t xml:space="preserve"> поселения</w:t>
            </w:r>
          </w:p>
        </w:tc>
      </w:tr>
    </w:tbl>
    <w:p w:rsidR="00DF6664" w:rsidRPr="00A170DD" w:rsidRDefault="00DF6664">
      <w:pPr>
        <w:rPr>
          <w:sz w:val="16"/>
          <w:szCs w:val="16"/>
        </w:rPr>
      </w:pPr>
    </w:p>
    <w:p w:rsidR="00B33528" w:rsidRPr="00A170DD" w:rsidRDefault="00B33528" w:rsidP="00B33528">
      <w:pPr>
        <w:jc w:val="center"/>
        <w:rPr>
          <w:b/>
          <w:sz w:val="16"/>
          <w:szCs w:val="16"/>
        </w:rPr>
      </w:pPr>
      <w:r w:rsidRPr="00A170DD">
        <w:rPr>
          <w:b/>
          <w:sz w:val="16"/>
          <w:szCs w:val="16"/>
        </w:rPr>
        <w:t>ПОСТАНОВЛЕНИЕ АДМИНИСТРАЦИИ НОВОЧЕЛНЫ-СЮРБЕЕВСКОГО</w:t>
      </w:r>
    </w:p>
    <w:p w:rsidR="00B33528" w:rsidRPr="00A170DD" w:rsidRDefault="00B33528" w:rsidP="00B33528">
      <w:pPr>
        <w:jc w:val="center"/>
        <w:rPr>
          <w:b/>
          <w:sz w:val="16"/>
          <w:szCs w:val="16"/>
        </w:rPr>
      </w:pPr>
      <w:r w:rsidRPr="00A170DD">
        <w:rPr>
          <w:b/>
          <w:sz w:val="16"/>
          <w:szCs w:val="16"/>
        </w:rPr>
        <w:t>СЕЛЬСКОГО ПОСЕЛЕНИЯ</w:t>
      </w:r>
    </w:p>
    <w:p w:rsidR="008C3FEA" w:rsidRPr="00A170DD" w:rsidRDefault="00AE649A" w:rsidP="00225BEE">
      <w:pPr>
        <w:rPr>
          <w:b/>
          <w:sz w:val="16"/>
          <w:szCs w:val="16"/>
        </w:rPr>
      </w:pPr>
      <w:r w:rsidRPr="00A170DD">
        <w:rPr>
          <w:b/>
          <w:sz w:val="16"/>
          <w:szCs w:val="16"/>
        </w:rPr>
        <w:tab/>
        <w:t>от 1</w:t>
      </w:r>
      <w:r w:rsidR="001E50B7" w:rsidRPr="00A170DD">
        <w:rPr>
          <w:b/>
          <w:sz w:val="16"/>
          <w:szCs w:val="16"/>
        </w:rPr>
        <w:t>7</w:t>
      </w:r>
      <w:r w:rsidR="00B33528" w:rsidRPr="00A170DD">
        <w:rPr>
          <w:b/>
          <w:sz w:val="16"/>
          <w:szCs w:val="16"/>
        </w:rPr>
        <w:t>.0</w:t>
      </w:r>
      <w:r w:rsidR="001E50B7" w:rsidRPr="00A170DD">
        <w:rPr>
          <w:b/>
          <w:sz w:val="16"/>
          <w:szCs w:val="16"/>
        </w:rPr>
        <w:t>9</w:t>
      </w:r>
      <w:r w:rsidR="00B33528" w:rsidRPr="00A170DD">
        <w:rPr>
          <w:b/>
          <w:sz w:val="16"/>
          <w:szCs w:val="16"/>
        </w:rPr>
        <w:t>.2021г.</w:t>
      </w:r>
      <w:r w:rsidR="00B33528" w:rsidRPr="00A170DD">
        <w:rPr>
          <w:b/>
          <w:sz w:val="16"/>
          <w:szCs w:val="16"/>
        </w:rPr>
        <w:tab/>
      </w:r>
      <w:r w:rsidR="00B33528" w:rsidRPr="00A170DD">
        <w:rPr>
          <w:b/>
          <w:sz w:val="16"/>
          <w:szCs w:val="16"/>
        </w:rPr>
        <w:tab/>
      </w:r>
      <w:r w:rsidR="00B33528" w:rsidRPr="00A170DD">
        <w:rPr>
          <w:b/>
          <w:sz w:val="16"/>
          <w:szCs w:val="16"/>
        </w:rPr>
        <w:tab/>
      </w:r>
      <w:r w:rsidR="00B33528" w:rsidRPr="00A170DD">
        <w:rPr>
          <w:b/>
          <w:sz w:val="16"/>
          <w:szCs w:val="16"/>
        </w:rPr>
        <w:tab/>
      </w:r>
      <w:r w:rsidR="00B33528" w:rsidRPr="00A170DD">
        <w:rPr>
          <w:b/>
          <w:sz w:val="16"/>
          <w:szCs w:val="16"/>
        </w:rPr>
        <w:tab/>
      </w:r>
      <w:r w:rsidR="00B33528" w:rsidRPr="00A170DD">
        <w:rPr>
          <w:b/>
          <w:sz w:val="16"/>
          <w:szCs w:val="16"/>
        </w:rPr>
        <w:tab/>
      </w:r>
      <w:r w:rsidR="00B33528" w:rsidRPr="00A170DD">
        <w:rPr>
          <w:b/>
          <w:sz w:val="16"/>
          <w:szCs w:val="16"/>
        </w:rPr>
        <w:tab/>
      </w:r>
      <w:r w:rsidR="00B33528" w:rsidRPr="00A170DD">
        <w:rPr>
          <w:b/>
          <w:sz w:val="16"/>
          <w:szCs w:val="16"/>
        </w:rPr>
        <w:tab/>
      </w:r>
      <w:r w:rsidR="001E50B7" w:rsidRPr="00A170DD">
        <w:rPr>
          <w:b/>
          <w:sz w:val="16"/>
          <w:szCs w:val="16"/>
        </w:rPr>
        <w:t>№ 5</w:t>
      </w:r>
      <w:r w:rsidR="00A64BD9">
        <w:rPr>
          <w:b/>
          <w:sz w:val="16"/>
          <w:szCs w:val="16"/>
        </w:rPr>
        <w:t>5</w:t>
      </w:r>
      <w:bookmarkStart w:id="0" w:name="_GoBack"/>
      <w:bookmarkEnd w:id="0"/>
    </w:p>
    <w:p w:rsidR="00AE649A" w:rsidRPr="00A170DD" w:rsidRDefault="00AE649A" w:rsidP="00AE649A">
      <w:pPr>
        <w:tabs>
          <w:tab w:val="left" w:pos="5220"/>
        </w:tabs>
        <w:ind w:right="5034"/>
        <w:rPr>
          <w:b/>
          <w:sz w:val="16"/>
          <w:szCs w:val="16"/>
        </w:rPr>
      </w:pPr>
      <w:r w:rsidRPr="00A170DD">
        <w:rPr>
          <w:b/>
          <w:sz w:val="16"/>
          <w:szCs w:val="16"/>
        </w:rPr>
        <w:t xml:space="preserve">О внесении изменений </w:t>
      </w:r>
      <w:proofErr w:type="gramStart"/>
      <w:r w:rsidRPr="00A170DD">
        <w:rPr>
          <w:b/>
          <w:sz w:val="16"/>
          <w:szCs w:val="16"/>
        </w:rPr>
        <w:t>в  муниципальную</w:t>
      </w:r>
      <w:proofErr w:type="gramEnd"/>
      <w:r w:rsidRPr="00A170DD">
        <w:rPr>
          <w:b/>
          <w:sz w:val="16"/>
          <w:szCs w:val="16"/>
        </w:rPr>
        <w:t xml:space="preserve"> программу </w:t>
      </w:r>
      <w:proofErr w:type="spellStart"/>
      <w:r w:rsidRPr="00A170DD">
        <w:rPr>
          <w:b/>
          <w:sz w:val="16"/>
          <w:szCs w:val="16"/>
        </w:rPr>
        <w:t>Новочелны-Сюрбеевского</w:t>
      </w:r>
      <w:proofErr w:type="spellEnd"/>
      <w:r w:rsidRPr="00A170DD">
        <w:rPr>
          <w:b/>
          <w:sz w:val="16"/>
          <w:szCs w:val="16"/>
        </w:rPr>
        <w:t xml:space="preserve"> сельского поселения Комсомольского района  Чувашской  Республики «Развитие культуры и туризма»</w:t>
      </w:r>
    </w:p>
    <w:p w:rsidR="00AE649A" w:rsidRPr="00A170DD" w:rsidRDefault="00AE649A" w:rsidP="00AE649A">
      <w:pPr>
        <w:tabs>
          <w:tab w:val="left" w:pos="5220"/>
        </w:tabs>
        <w:ind w:right="5034"/>
        <w:rPr>
          <w:sz w:val="16"/>
          <w:szCs w:val="16"/>
        </w:rPr>
      </w:pPr>
    </w:p>
    <w:p w:rsidR="00AE649A" w:rsidRPr="00A170DD" w:rsidRDefault="00AE649A" w:rsidP="00AE649A">
      <w:pPr>
        <w:spacing w:line="232" w:lineRule="auto"/>
        <w:rPr>
          <w:bCs/>
          <w:color w:val="000000"/>
          <w:sz w:val="16"/>
          <w:szCs w:val="16"/>
        </w:rPr>
      </w:pPr>
      <w:r w:rsidRPr="00A170DD">
        <w:rPr>
          <w:color w:val="000000"/>
          <w:sz w:val="16"/>
          <w:szCs w:val="16"/>
        </w:rPr>
        <w:t xml:space="preserve">      В соответствии со статьей 179 Бюджетного кодекса РФ, Федеральным законом от 06.10.2003 г. № 131-ФЗ «Об общих принципах организации местного самоуправления в Российской Федерации»,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05</w:t>
      </w:r>
      <w:r w:rsidRPr="00A170DD">
        <w:rPr>
          <w:noProof/>
          <w:color w:val="000000"/>
          <w:sz w:val="16"/>
          <w:szCs w:val="16"/>
          <w:lang w:eastAsia="en-US"/>
        </w:rPr>
        <w:t>.10.2017  № 29</w:t>
      </w:r>
      <w:r w:rsidRPr="00A170DD">
        <w:rPr>
          <w:color w:val="000000"/>
          <w:sz w:val="16"/>
          <w:szCs w:val="16"/>
        </w:rPr>
        <w:t xml:space="preserve"> «Об утверждении Порядка разработки, реализации и оценки эффективности муниципальных программ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Комсомольского района Чувашской Республики»,</w:t>
      </w:r>
      <w:r w:rsidRPr="00A170DD">
        <w:rPr>
          <w:bCs/>
          <w:color w:val="000000"/>
          <w:sz w:val="16"/>
          <w:szCs w:val="16"/>
        </w:rPr>
        <w:t xml:space="preserve"> администрация </w:t>
      </w:r>
      <w:proofErr w:type="spellStart"/>
      <w:r w:rsidRPr="00A170DD">
        <w:rPr>
          <w:bCs/>
          <w:color w:val="000000"/>
          <w:sz w:val="16"/>
          <w:szCs w:val="16"/>
        </w:rPr>
        <w:t>Новочелны-Сюрбеевского</w:t>
      </w:r>
      <w:proofErr w:type="spellEnd"/>
      <w:r w:rsidRPr="00A170DD">
        <w:rPr>
          <w:bCs/>
          <w:color w:val="000000"/>
          <w:sz w:val="16"/>
          <w:szCs w:val="16"/>
        </w:rPr>
        <w:t xml:space="preserve"> сельского поселения Комсомольского района Чувашской Республики</w:t>
      </w:r>
      <w:r w:rsidRPr="00A170DD">
        <w:rPr>
          <w:color w:val="000000"/>
          <w:sz w:val="16"/>
          <w:szCs w:val="16"/>
        </w:rPr>
        <w:t xml:space="preserve">  </w:t>
      </w:r>
      <w:r w:rsidRPr="00A170DD">
        <w:rPr>
          <w:bCs/>
          <w:color w:val="000000"/>
          <w:sz w:val="16"/>
          <w:szCs w:val="16"/>
        </w:rPr>
        <w:t>п о с т а н о в л я е т:</w:t>
      </w:r>
    </w:p>
    <w:p w:rsidR="00AE649A" w:rsidRPr="00A170DD" w:rsidRDefault="00AE649A" w:rsidP="00AE649A">
      <w:pPr>
        <w:rPr>
          <w:sz w:val="16"/>
          <w:szCs w:val="16"/>
        </w:rPr>
      </w:pPr>
      <w:r w:rsidRPr="00A170DD">
        <w:rPr>
          <w:sz w:val="16"/>
          <w:szCs w:val="16"/>
        </w:rPr>
        <w:t xml:space="preserve">1. </w:t>
      </w:r>
      <w:proofErr w:type="gramStart"/>
      <w:r w:rsidRPr="00A170DD">
        <w:rPr>
          <w:sz w:val="16"/>
          <w:szCs w:val="16"/>
        </w:rPr>
        <w:t>Внести  в</w:t>
      </w:r>
      <w:proofErr w:type="gramEnd"/>
      <w:r w:rsidRPr="00A170DD">
        <w:rPr>
          <w:sz w:val="16"/>
          <w:szCs w:val="16"/>
        </w:rPr>
        <w:t xml:space="preserve"> муниципальную  программу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«Развитие культуры и туризма»</w:t>
      </w:r>
      <w:r w:rsidRPr="00A170DD">
        <w:rPr>
          <w:color w:val="000000"/>
          <w:sz w:val="16"/>
          <w:szCs w:val="16"/>
        </w:rPr>
        <w:t xml:space="preserve">, утвержденную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04.03.2021 г.   № </w:t>
      </w:r>
      <w:proofErr w:type="gramStart"/>
      <w:r w:rsidRPr="00A170DD">
        <w:rPr>
          <w:color w:val="000000"/>
          <w:sz w:val="16"/>
          <w:szCs w:val="16"/>
        </w:rPr>
        <w:t xml:space="preserve">13,  </w:t>
      </w:r>
      <w:r w:rsidRPr="00A170DD">
        <w:rPr>
          <w:sz w:val="16"/>
          <w:szCs w:val="16"/>
        </w:rPr>
        <w:t>следующие</w:t>
      </w:r>
      <w:proofErr w:type="gramEnd"/>
      <w:r w:rsidRPr="00A170DD">
        <w:rPr>
          <w:sz w:val="16"/>
          <w:szCs w:val="16"/>
        </w:rPr>
        <w:t xml:space="preserve"> изменения:</w:t>
      </w:r>
    </w:p>
    <w:p w:rsidR="00AE649A" w:rsidRPr="00A170DD" w:rsidRDefault="00AE649A" w:rsidP="00AE649A">
      <w:pPr>
        <w:rPr>
          <w:sz w:val="16"/>
          <w:szCs w:val="16"/>
        </w:rPr>
      </w:pPr>
    </w:p>
    <w:p w:rsidR="00AE649A" w:rsidRPr="00A170DD" w:rsidRDefault="00AE649A" w:rsidP="00AE649A">
      <w:pPr>
        <w:ind w:firstLine="540"/>
        <w:rPr>
          <w:sz w:val="16"/>
          <w:szCs w:val="16"/>
        </w:rPr>
      </w:pPr>
      <w:r w:rsidRPr="00A170DD">
        <w:rPr>
          <w:sz w:val="16"/>
          <w:szCs w:val="16"/>
        </w:rPr>
        <w:t xml:space="preserve">1) </w:t>
      </w:r>
      <w:proofErr w:type="gramStart"/>
      <w:r w:rsidRPr="00A170DD">
        <w:rPr>
          <w:sz w:val="16"/>
          <w:szCs w:val="16"/>
        </w:rPr>
        <w:t>В  паспорте</w:t>
      </w:r>
      <w:proofErr w:type="gramEnd"/>
      <w:r w:rsidRPr="00A170DD">
        <w:rPr>
          <w:sz w:val="16"/>
          <w:szCs w:val="16"/>
        </w:rPr>
        <w:t xml:space="preserve">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 «Развитие культуры и туризма» позицию «Объемы финансирования муниципальной программы с разбивкой по годам средств 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333"/>
        <w:gridCol w:w="5448"/>
      </w:tblGrid>
      <w:tr w:rsidR="00AE649A" w:rsidRPr="00A170DD" w:rsidTr="009114E7">
        <w:trPr>
          <w:tblCellSpacing w:w="5" w:type="nil"/>
        </w:trPr>
        <w:tc>
          <w:tcPr>
            <w:tcW w:w="4333" w:type="dxa"/>
          </w:tcPr>
          <w:p w:rsidR="00AE649A" w:rsidRPr="00A170DD" w:rsidRDefault="00AE649A" w:rsidP="009114E7">
            <w:pPr>
              <w:tabs>
                <w:tab w:val="left" w:pos="142"/>
              </w:tabs>
              <w:ind w:firstLine="634"/>
              <w:rPr>
                <w:color w:val="000000"/>
                <w:sz w:val="16"/>
                <w:szCs w:val="16"/>
              </w:rPr>
            </w:pPr>
            <w:r w:rsidRPr="00A170DD">
              <w:rPr>
                <w:color w:val="000000"/>
                <w:sz w:val="16"/>
                <w:szCs w:val="16"/>
              </w:rPr>
              <w:t>«Объемы финансирования</w:t>
            </w:r>
          </w:p>
          <w:p w:rsidR="00AE649A" w:rsidRPr="00A170DD" w:rsidRDefault="00AE649A" w:rsidP="009114E7">
            <w:pPr>
              <w:tabs>
                <w:tab w:val="left" w:pos="142"/>
              </w:tabs>
              <w:rPr>
                <w:sz w:val="16"/>
                <w:szCs w:val="16"/>
              </w:rPr>
            </w:pPr>
            <w:r w:rsidRPr="00A170DD">
              <w:rPr>
                <w:color w:val="000000"/>
                <w:sz w:val="16"/>
                <w:szCs w:val="16"/>
              </w:rPr>
              <w:t xml:space="preserve"> муниципальной программы с разбивкой по годам реализации</w:t>
            </w:r>
            <w:r w:rsidRPr="00A170DD">
              <w:rPr>
                <w:sz w:val="16"/>
                <w:szCs w:val="16"/>
              </w:rPr>
              <w:t xml:space="preserve">                                                   </w:t>
            </w:r>
          </w:p>
          <w:p w:rsidR="00AE649A" w:rsidRPr="00A170DD" w:rsidRDefault="00AE649A" w:rsidP="009114E7">
            <w:pPr>
              <w:tabs>
                <w:tab w:val="left" w:pos="142"/>
              </w:tabs>
              <w:rPr>
                <w:sz w:val="16"/>
                <w:szCs w:val="16"/>
              </w:rPr>
            </w:pPr>
          </w:p>
        </w:tc>
        <w:tc>
          <w:tcPr>
            <w:tcW w:w="5448" w:type="dxa"/>
          </w:tcPr>
          <w:p w:rsidR="00AE649A" w:rsidRPr="00A170DD" w:rsidRDefault="00AE649A" w:rsidP="009114E7">
            <w:pPr>
              <w:rPr>
                <w:rFonts w:eastAsia="Calibri"/>
                <w:sz w:val="16"/>
                <w:szCs w:val="16"/>
              </w:rPr>
            </w:pPr>
            <w:r w:rsidRPr="00A170DD">
              <w:rPr>
                <w:rFonts w:eastAsia="Calibri"/>
                <w:sz w:val="16"/>
                <w:szCs w:val="16"/>
              </w:rPr>
              <w:t xml:space="preserve">Общий объем финансирования муниципальной программы </w:t>
            </w:r>
            <w:proofErr w:type="gramStart"/>
            <w:r w:rsidRPr="00A170DD">
              <w:rPr>
                <w:rFonts w:eastAsia="Calibri"/>
                <w:sz w:val="16"/>
                <w:szCs w:val="16"/>
              </w:rPr>
              <w:t xml:space="preserve">составляет  </w:t>
            </w:r>
            <w:r w:rsidRPr="00A170DD">
              <w:rPr>
                <w:sz w:val="16"/>
                <w:szCs w:val="16"/>
              </w:rPr>
              <w:t>16</w:t>
            </w:r>
            <w:proofErr w:type="gramEnd"/>
            <w:r w:rsidRPr="00A170DD">
              <w:rPr>
                <w:sz w:val="16"/>
                <w:szCs w:val="16"/>
              </w:rPr>
              <w:t> 992 378,00 рублей, в том числе:</w:t>
            </w:r>
            <w:r w:rsidRPr="00A170DD">
              <w:rPr>
                <w:rFonts w:eastAsia="Calibri"/>
                <w:sz w:val="16"/>
                <w:szCs w:val="16"/>
              </w:rPr>
              <w:t xml:space="preserve">      </w:t>
            </w:r>
          </w:p>
          <w:p w:rsidR="00AE649A" w:rsidRPr="00A170DD" w:rsidRDefault="00AE649A" w:rsidP="009114E7">
            <w:pPr>
              <w:rPr>
                <w:sz w:val="16"/>
                <w:szCs w:val="16"/>
              </w:rPr>
            </w:pPr>
            <w:r w:rsidRPr="00A170DD">
              <w:rPr>
                <w:sz w:val="16"/>
                <w:szCs w:val="16"/>
              </w:rPr>
              <w:t>в 2021 году – 1 289 720,00 рублей;</w:t>
            </w:r>
          </w:p>
          <w:p w:rsidR="00AE649A" w:rsidRPr="00A170DD" w:rsidRDefault="00AE649A" w:rsidP="009114E7">
            <w:pPr>
              <w:rPr>
                <w:sz w:val="16"/>
                <w:szCs w:val="16"/>
              </w:rPr>
            </w:pPr>
            <w:r w:rsidRPr="00A170DD">
              <w:rPr>
                <w:sz w:val="16"/>
                <w:szCs w:val="16"/>
              </w:rPr>
              <w:t>в 2022 году – 1 090 901,00 рублей;</w:t>
            </w:r>
          </w:p>
          <w:p w:rsidR="00AE649A" w:rsidRPr="00A170DD" w:rsidRDefault="00AE649A" w:rsidP="009114E7">
            <w:pPr>
              <w:rPr>
                <w:sz w:val="16"/>
                <w:szCs w:val="16"/>
              </w:rPr>
            </w:pPr>
            <w:r w:rsidRPr="00A170DD">
              <w:rPr>
                <w:sz w:val="16"/>
                <w:szCs w:val="16"/>
              </w:rPr>
              <w:t>в 2023 году – 1 090 901,00 рублей;</w:t>
            </w:r>
          </w:p>
          <w:p w:rsidR="00AE649A" w:rsidRPr="00A170DD" w:rsidRDefault="00AE649A" w:rsidP="009114E7">
            <w:pPr>
              <w:rPr>
                <w:sz w:val="16"/>
                <w:szCs w:val="16"/>
              </w:rPr>
            </w:pPr>
            <w:r w:rsidRPr="00A170DD">
              <w:rPr>
                <w:sz w:val="16"/>
                <w:szCs w:val="16"/>
              </w:rPr>
              <w:t>в 2024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2025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2026-2030 годы – 5 633 690,00 рублей;</w:t>
            </w:r>
          </w:p>
          <w:p w:rsidR="00AE649A" w:rsidRPr="00A170DD" w:rsidRDefault="00AE649A" w:rsidP="009114E7">
            <w:pPr>
              <w:ind w:left="294"/>
              <w:rPr>
                <w:sz w:val="16"/>
                <w:szCs w:val="16"/>
              </w:rPr>
            </w:pPr>
            <w:r w:rsidRPr="00A170DD">
              <w:rPr>
                <w:sz w:val="16"/>
                <w:szCs w:val="16"/>
              </w:rPr>
              <w:t>в 2030-2031 годы – 5 633 690,00 рублей;</w:t>
            </w:r>
          </w:p>
          <w:p w:rsidR="00AE649A" w:rsidRPr="00A170DD" w:rsidRDefault="00AE649A" w:rsidP="009114E7">
            <w:pPr>
              <w:ind w:left="294"/>
              <w:rPr>
                <w:rFonts w:eastAsia="Calibri"/>
                <w:sz w:val="16"/>
                <w:szCs w:val="16"/>
              </w:rPr>
            </w:pPr>
            <w:r w:rsidRPr="00A170DD">
              <w:rPr>
                <w:rFonts w:eastAsia="Calibri"/>
                <w:sz w:val="16"/>
                <w:szCs w:val="16"/>
              </w:rPr>
              <w:t xml:space="preserve">из них средства: </w:t>
            </w:r>
          </w:p>
          <w:p w:rsidR="00AE649A" w:rsidRPr="00A170DD" w:rsidRDefault="00AE649A" w:rsidP="009114E7">
            <w:pPr>
              <w:ind w:left="294"/>
              <w:rPr>
                <w:rFonts w:eastAsia="Calibri"/>
                <w:sz w:val="16"/>
                <w:szCs w:val="16"/>
              </w:rPr>
            </w:pPr>
            <w:r w:rsidRPr="00A170DD">
              <w:rPr>
                <w:rFonts w:eastAsia="Calibri"/>
                <w:sz w:val="16"/>
                <w:szCs w:val="16"/>
              </w:rPr>
              <w:t>федерального бюджета – 0,0</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 0,0 рублей</w:t>
            </w:r>
          </w:p>
          <w:p w:rsidR="00AE649A" w:rsidRPr="00A170DD" w:rsidRDefault="00AE649A" w:rsidP="009114E7">
            <w:pPr>
              <w:ind w:left="294"/>
              <w:rPr>
                <w:rFonts w:eastAsia="Calibri"/>
                <w:sz w:val="16"/>
                <w:szCs w:val="16"/>
              </w:rPr>
            </w:pPr>
            <w:r w:rsidRPr="00A170DD">
              <w:rPr>
                <w:rFonts w:eastAsia="Calibri"/>
                <w:sz w:val="16"/>
                <w:szCs w:val="16"/>
              </w:rPr>
              <w:t>республиканского бюджета Чувашской Республики – 0,0 рублей, в том числе:</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-0,0 рублей</w:t>
            </w:r>
          </w:p>
          <w:p w:rsidR="00AE649A" w:rsidRPr="00A170DD" w:rsidRDefault="00AE649A" w:rsidP="009114E7">
            <w:pPr>
              <w:rPr>
                <w:rFonts w:eastAsia="Calibri"/>
                <w:sz w:val="16"/>
                <w:szCs w:val="16"/>
              </w:rPr>
            </w:pPr>
            <w:r w:rsidRPr="00A170DD">
              <w:rPr>
                <w:rFonts w:eastAsia="Calibri"/>
                <w:sz w:val="16"/>
                <w:szCs w:val="16"/>
              </w:rPr>
              <w:t xml:space="preserve">бюджета сельского поселения –       </w:t>
            </w:r>
            <w:r w:rsidRPr="00A170DD">
              <w:rPr>
                <w:sz w:val="16"/>
                <w:szCs w:val="16"/>
              </w:rPr>
              <w:t>16 992 378,00 рублей, в том числе:</w:t>
            </w:r>
            <w:r w:rsidRPr="00A170DD">
              <w:rPr>
                <w:rFonts w:eastAsia="Calibri"/>
                <w:sz w:val="16"/>
                <w:szCs w:val="16"/>
              </w:rPr>
              <w:t xml:space="preserve">      </w:t>
            </w:r>
          </w:p>
          <w:p w:rsidR="00AE649A" w:rsidRPr="00A170DD" w:rsidRDefault="00AE649A" w:rsidP="009114E7">
            <w:pPr>
              <w:rPr>
                <w:sz w:val="16"/>
                <w:szCs w:val="16"/>
              </w:rPr>
            </w:pPr>
            <w:r w:rsidRPr="00A170DD">
              <w:rPr>
                <w:sz w:val="16"/>
                <w:szCs w:val="16"/>
              </w:rPr>
              <w:t>в 2021 году – 1 289 720,00 рублей;</w:t>
            </w:r>
          </w:p>
          <w:p w:rsidR="00AE649A" w:rsidRPr="00A170DD" w:rsidRDefault="00AE649A" w:rsidP="009114E7">
            <w:pPr>
              <w:rPr>
                <w:sz w:val="16"/>
                <w:szCs w:val="16"/>
              </w:rPr>
            </w:pPr>
            <w:r w:rsidRPr="00A170DD">
              <w:rPr>
                <w:sz w:val="16"/>
                <w:szCs w:val="16"/>
              </w:rPr>
              <w:t>в 2022 году – 1 090 901,00 рублей;</w:t>
            </w:r>
          </w:p>
          <w:p w:rsidR="00AE649A" w:rsidRPr="00A170DD" w:rsidRDefault="00AE649A" w:rsidP="009114E7">
            <w:pPr>
              <w:rPr>
                <w:sz w:val="16"/>
                <w:szCs w:val="16"/>
              </w:rPr>
            </w:pPr>
            <w:r w:rsidRPr="00A170DD">
              <w:rPr>
                <w:sz w:val="16"/>
                <w:szCs w:val="16"/>
              </w:rPr>
              <w:t>в 2023 году – 1 090 901,00 рублей;</w:t>
            </w:r>
          </w:p>
          <w:p w:rsidR="00AE649A" w:rsidRPr="00A170DD" w:rsidRDefault="00AE649A" w:rsidP="009114E7">
            <w:pPr>
              <w:rPr>
                <w:sz w:val="16"/>
                <w:szCs w:val="16"/>
              </w:rPr>
            </w:pPr>
            <w:r w:rsidRPr="00A170DD">
              <w:rPr>
                <w:sz w:val="16"/>
                <w:szCs w:val="16"/>
              </w:rPr>
              <w:t>в 2024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2025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2026-2030 годы – 5 633 690,00 рублей;</w:t>
            </w:r>
          </w:p>
          <w:p w:rsidR="00AE649A" w:rsidRPr="00A170DD" w:rsidRDefault="00AE649A" w:rsidP="009114E7">
            <w:pPr>
              <w:ind w:left="294"/>
              <w:rPr>
                <w:sz w:val="16"/>
                <w:szCs w:val="16"/>
              </w:rPr>
            </w:pPr>
            <w:r w:rsidRPr="00A170DD">
              <w:rPr>
                <w:sz w:val="16"/>
                <w:szCs w:val="16"/>
              </w:rPr>
              <w:t>в 2030-2031 годы – 5 633 690,00 рублей;</w:t>
            </w:r>
          </w:p>
          <w:p w:rsidR="00AE649A" w:rsidRPr="00A170DD" w:rsidRDefault="00AE649A" w:rsidP="009114E7">
            <w:pPr>
              <w:rPr>
                <w:rFonts w:eastAsia="Calibri"/>
                <w:sz w:val="16"/>
                <w:szCs w:val="16"/>
              </w:rPr>
            </w:pPr>
            <w:r w:rsidRPr="00A170DD">
              <w:rPr>
                <w:rFonts w:eastAsia="Calibri"/>
                <w:sz w:val="16"/>
                <w:szCs w:val="16"/>
              </w:rPr>
              <w:t>внебюджетных источников –0,</w:t>
            </w:r>
            <w:proofErr w:type="gramStart"/>
            <w:r w:rsidRPr="00A170DD">
              <w:rPr>
                <w:rFonts w:eastAsia="Calibri"/>
                <w:sz w:val="16"/>
                <w:szCs w:val="16"/>
              </w:rPr>
              <w:t>0  тыс.</w:t>
            </w:r>
            <w:proofErr w:type="gramEnd"/>
            <w:r w:rsidRPr="00A170DD">
              <w:rPr>
                <w:rFonts w:eastAsia="Calibri"/>
                <w:sz w:val="16"/>
                <w:szCs w:val="16"/>
              </w:rPr>
              <w:t xml:space="preserve"> рублей, в том числе:</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-0,0 рублей</w:t>
            </w:r>
          </w:p>
          <w:p w:rsidR="00AE649A" w:rsidRPr="00A170DD" w:rsidRDefault="00AE649A" w:rsidP="009114E7">
            <w:pPr>
              <w:ind w:left="294"/>
              <w:rPr>
                <w:rFonts w:eastAsia="Calibri"/>
                <w:sz w:val="16"/>
                <w:szCs w:val="16"/>
              </w:rPr>
            </w:pPr>
          </w:p>
          <w:p w:rsidR="00AE649A" w:rsidRPr="00A170DD" w:rsidRDefault="00AE649A" w:rsidP="009114E7">
            <w:pPr>
              <w:rPr>
                <w:rFonts w:eastAsia="Calibri"/>
                <w:sz w:val="16"/>
                <w:szCs w:val="16"/>
              </w:rPr>
            </w:pPr>
            <w:r w:rsidRPr="00A170DD">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A170DD">
              <w:rPr>
                <w:rFonts w:eastAsia="Calibri"/>
                <w:sz w:val="16"/>
                <w:szCs w:val="16"/>
              </w:rPr>
              <w:t>Новочелны-Сюрбеевского</w:t>
            </w:r>
            <w:proofErr w:type="spellEnd"/>
            <w:r w:rsidRPr="00A170DD">
              <w:rPr>
                <w:rFonts w:eastAsia="Calibri"/>
                <w:sz w:val="16"/>
                <w:szCs w:val="16"/>
              </w:rPr>
              <w:t xml:space="preserve"> сельского поселения Комсомольского </w:t>
            </w:r>
            <w:proofErr w:type="gramStart"/>
            <w:r w:rsidRPr="00A170DD">
              <w:rPr>
                <w:rFonts w:eastAsia="Calibri"/>
                <w:sz w:val="16"/>
                <w:szCs w:val="16"/>
              </w:rPr>
              <w:t>района  Чувашской</w:t>
            </w:r>
            <w:proofErr w:type="gramEnd"/>
            <w:r w:rsidRPr="00A170DD">
              <w:rPr>
                <w:rFonts w:eastAsia="Calibri"/>
                <w:sz w:val="16"/>
                <w:szCs w:val="16"/>
              </w:rPr>
              <w:t xml:space="preserve"> Республики на очередной финансовый год и плановый период.».</w:t>
            </w:r>
          </w:p>
          <w:p w:rsidR="00AE649A" w:rsidRPr="00A170DD" w:rsidRDefault="00AE649A" w:rsidP="009114E7">
            <w:pPr>
              <w:rPr>
                <w:rFonts w:eastAsia="Calibri"/>
                <w:sz w:val="16"/>
                <w:szCs w:val="16"/>
              </w:rPr>
            </w:pPr>
          </w:p>
        </w:tc>
      </w:tr>
    </w:tbl>
    <w:p w:rsidR="00AE649A" w:rsidRPr="00A170DD" w:rsidRDefault="00AE649A" w:rsidP="00AE649A">
      <w:pPr>
        <w:spacing w:line="233" w:lineRule="auto"/>
        <w:rPr>
          <w:sz w:val="16"/>
          <w:szCs w:val="16"/>
        </w:rPr>
      </w:pPr>
      <w:r w:rsidRPr="00A170DD">
        <w:rPr>
          <w:sz w:val="16"/>
          <w:szCs w:val="16"/>
        </w:rPr>
        <w:lastRenderedPageBreak/>
        <w:t xml:space="preserve">2)  Раздел 3. </w:t>
      </w:r>
      <w:r w:rsidRPr="00A170DD">
        <w:rPr>
          <w:b/>
          <w:sz w:val="16"/>
          <w:szCs w:val="16"/>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Pr="00A170DD">
        <w:rPr>
          <w:sz w:val="16"/>
          <w:szCs w:val="16"/>
        </w:rPr>
        <w:t>, изложить в следующей редакции:</w:t>
      </w:r>
    </w:p>
    <w:p w:rsidR="00AE649A" w:rsidRPr="00A170DD" w:rsidRDefault="00AE649A" w:rsidP="00AE649A">
      <w:pPr>
        <w:widowControl w:val="0"/>
        <w:pBdr>
          <w:bottom w:val="single" w:sz="4" w:space="9" w:color="FFFFFF"/>
        </w:pBdr>
        <w:autoSpaceDE w:val="0"/>
        <w:autoSpaceDN w:val="0"/>
        <w:adjustRightInd w:val="0"/>
        <w:ind w:firstLine="697"/>
        <w:rPr>
          <w:sz w:val="16"/>
          <w:szCs w:val="16"/>
        </w:rPr>
      </w:pPr>
      <w:r w:rsidRPr="00A170DD">
        <w:rPr>
          <w:sz w:val="16"/>
          <w:szCs w:val="16"/>
        </w:rPr>
        <w:t xml:space="preserve">«Расходы муниципальной программы формируются за счет </w:t>
      </w:r>
      <w:proofErr w:type="gramStart"/>
      <w:r w:rsidRPr="00A170DD">
        <w:rPr>
          <w:sz w:val="16"/>
          <w:szCs w:val="16"/>
        </w:rPr>
        <w:t>средств  республиканского</w:t>
      </w:r>
      <w:proofErr w:type="gramEnd"/>
      <w:r w:rsidRPr="00A170DD">
        <w:rPr>
          <w:sz w:val="16"/>
          <w:szCs w:val="16"/>
        </w:rPr>
        <w:t xml:space="preserve"> бюджета Чувашской Республики, местного бюджета и внебюджетных источников.</w:t>
      </w:r>
    </w:p>
    <w:p w:rsidR="00AE649A" w:rsidRPr="00A170DD" w:rsidRDefault="00AE649A" w:rsidP="00AE649A">
      <w:pPr>
        <w:widowControl w:val="0"/>
        <w:pBdr>
          <w:bottom w:val="single" w:sz="4" w:space="9" w:color="FFFFFF"/>
        </w:pBdr>
        <w:autoSpaceDE w:val="0"/>
        <w:autoSpaceDN w:val="0"/>
        <w:adjustRightInd w:val="0"/>
        <w:ind w:firstLine="697"/>
        <w:rPr>
          <w:color w:val="000000"/>
          <w:sz w:val="16"/>
          <w:szCs w:val="16"/>
        </w:rPr>
      </w:pPr>
      <w:r w:rsidRPr="00A170DD">
        <w:rPr>
          <w:sz w:val="16"/>
          <w:szCs w:val="16"/>
        </w:rPr>
        <w:t xml:space="preserve">Распределение бюджетных ассигнований на реализацию муниципальной программы утверждается </w:t>
      </w:r>
      <w:r w:rsidRPr="00A170DD">
        <w:rPr>
          <w:color w:val="000000"/>
          <w:sz w:val="16"/>
          <w:szCs w:val="16"/>
        </w:rPr>
        <w:t xml:space="preserve">Собранием депутатов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Комсомольского района Чувашской Республики на очередной финансовый год и плановый период.</w:t>
      </w:r>
      <w:bookmarkStart w:id="1" w:name="sub_164"/>
    </w:p>
    <w:p w:rsidR="00AE649A" w:rsidRPr="00A170DD" w:rsidRDefault="00AE649A" w:rsidP="00AE649A">
      <w:pPr>
        <w:widowControl w:val="0"/>
        <w:pBdr>
          <w:bottom w:val="single" w:sz="4" w:space="9" w:color="FFFFFF"/>
        </w:pBdr>
        <w:autoSpaceDE w:val="0"/>
        <w:autoSpaceDN w:val="0"/>
        <w:adjustRightInd w:val="0"/>
        <w:ind w:firstLine="697"/>
        <w:rPr>
          <w:b/>
          <w:color w:val="26282F"/>
          <w:sz w:val="16"/>
          <w:szCs w:val="16"/>
        </w:rPr>
      </w:pPr>
      <w:r w:rsidRPr="00A170DD">
        <w:rPr>
          <w:sz w:val="16"/>
          <w:szCs w:val="16"/>
        </w:rPr>
        <w:t>Общий объем финансирования муниципальной программы составляет 16 992 378,</w:t>
      </w:r>
      <w:proofErr w:type="gramStart"/>
      <w:r w:rsidRPr="00A170DD">
        <w:rPr>
          <w:sz w:val="16"/>
          <w:szCs w:val="16"/>
        </w:rPr>
        <w:t>00</w:t>
      </w:r>
      <w:r w:rsidRPr="00A170DD">
        <w:rPr>
          <w:rFonts w:eastAsia="Calibri"/>
          <w:sz w:val="16"/>
          <w:szCs w:val="16"/>
        </w:rPr>
        <w:t xml:space="preserve"> </w:t>
      </w:r>
      <w:r w:rsidRPr="00A170DD">
        <w:rPr>
          <w:sz w:val="16"/>
          <w:szCs w:val="16"/>
        </w:rPr>
        <w:t xml:space="preserve"> рублей</w:t>
      </w:r>
      <w:proofErr w:type="gramEnd"/>
      <w:r w:rsidRPr="00A170DD">
        <w:rPr>
          <w:sz w:val="16"/>
          <w:szCs w:val="16"/>
        </w:rPr>
        <w:t xml:space="preserve">. Показатели по годам и источникам финансирования приведены в </w:t>
      </w:r>
      <w:hyperlink r:id="rId8" w:anchor="sub_102" w:history="1">
        <w:r w:rsidRPr="00A170DD">
          <w:rPr>
            <w:b/>
            <w:sz w:val="16"/>
            <w:szCs w:val="16"/>
          </w:rPr>
          <w:t>табл. 2</w:t>
        </w:r>
      </w:hyperlink>
      <w:r w:rsidRPr="00A170DD">
        <w:rPr>
          <w:sz w:val="16"/>
          <w:szCs w:val="16"/>
        </w:rPr>
        <w:t>.</w:t>
      </w:r>
      <w:bookmarkEnd w:id="1"/>
      <w:r w:rsidRPr="00A170DD">
        <w:rPr>
          <w:b/>
          <w:color w:val="26282F"/>
          <w:sz w:val="16"/>
          <w:szCs w:val="16"/>
        </w:rPr>
        <w:t xml:space="preserve"> </w:t>
      </w:r>
    </w:p>
    <w:p w:rsidR="00AE649A" w:rsidRPr="00A170DD" w:rsidRDefault="00AE649A" w:rsidP="00AE649A">
      <w:pPr>
        <w:widowControl w:val="0"/>
        <w:pBdr>
          <w:bottom w:val="single" w:sz="4" w:space="9" w:color="FFFFFF"/>
        </w:pBdr>
        <w:autoSpaceDE w:val="0"/>
        <w:autoSpaceDN w:val="0"/>
        <w:adjustRightInd w:val="0"/>
        <w:ind w:firstLine="697"/>
        <w:jc w:val="right"/>
        <w:rPr>
          <w:color w:val="26282F"/>
          <w:sz w:val="16"/>
          <w:szCs w:val="16"/>
        </w:rPr>
      </w:pPr>
      <w:r w:rsidRPr="00A170DD">
        <w:rPr>
          <w:b/>
          <w:color w:val="26282F"/>
          <w:sz w:val="16"/>
          <w:szCs w:val="16"/>
        </w:rPr>
        <w:t xml:space="preserve">Таблица </w:t>
      </w:r>
      <w:proofErr w:type="gramStart"/>
      <w:r w:rsidRPr="00A170DD">
        <w:rPr>
          <w:b/>
          <w:color w:val="26282F"/>
          <w:sz w:val="16"/>
          <w:szCs w:val="16"/>
        </w:rPr>
        <w:t>2  (</w:t>
      </w:r>
      <w:proofErr w:type="gramEnd"/>
      <w:r w:rsidRPr="00A170DD">
        <w:rPr>
          <w:b/>
          <w:color w:val="26282F"/>
          <w:sz w:val="16"/>
          <w:szCs w:val="16"/>
        </w:rPr>
        <w:t xml:space="preserve">рублей)    </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AE649A" w:rsidRPr="00A170DD" w:rsidTr="009114E7">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tabs>
                <w:tab w:val="left" w:pos="4752"/>
              </w:tabs>
              <w:autoSpaceDE w:val="0"/>
              <w:autoSpaceDN w:val="0"/>
              <w:adjustRightInd w:val="0"/>
              <w:jc w:val="center"/>
              <w:rPr>
                <w:sz w:val="16"/>
                <w:szCs w:val="16"/>
              </w:rPr>
            </w:pPr>
            <w:r w:rsidRPr="00A170DD">
              <w:rPr>
                <w:sz w:val="16"/>
                <w:szCs w:val="16"/>
              </w:rPr>
              <w:t>В том числе за счет средств</w:t>
            </w:r>
          </w:p>
        </w:tc>
      </w:tr>
      <w:tr w:rsidR="00AE649A" w:rsidRPr="00A170DD" w:rsidTr="009114E7">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федерального бюджета</w:t>
            </w: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proofErr w:type="spellStart"/>
            <w:r w:rsidRPr="00A170DD">
              <w:rPr>
                <w:sz w:val="16"/>
                <w:szCs w:val="16"/>
              </w:rPr>
              <w:t>республикан</w:t>
            </w:r>
            <w:proofErr w:type="spellEnd"/>
          </w:p>
          <w:p w:rsidR="00AE649A" w:rsidRPr="00A170DD" w:rsidRDefault="00AE649A" w:rsidP="009114E7">
            <w:pPr>
              <w:widowControl w:val="0"/>
              <w:autoSpaceDE w:val="0"/>
              <w:autoSpaceDN w:val="0"/>
              <w:adjustRightInd w:val="0"/>
              <w:rPr>
                <w:sz w:val="16"/>
                <w:szCs w:val="16"/>
              </w:rPr>
            </w:pPr>
            <w:proofErr w:type="spellStart"/>
            <w:r w:rsidRPr="00A170DD">
              <w:rPr>
                <w:sz w:val="16"/>
                <w:szCs w:val="16"/>
              </w:rPr>
              <w:t>ского</w:t>
            </w:r>
            <w:proofErr w:type="spellEnd"/>
            <w:r w:rsidRPr="00A170DD">
              <w:rPr>
                <w:sz w:val="16"/>
                <w:szCs w:val="16"/>
              </w:rPr>
              <w:t xml:space="preserve"> бюджета </w:t>
            </w:r>
          </w:p>
          <w:p w:rsidR="00AE649A" w:rsidRPr="00A170DD" w:rsidRDefault="00AE649A" w:rsidP="009114E7">
            <w:pPr>
              <w:widowControl w:val="0"/>
              <w:autoSpaceDE w:val="0"/>
              <w:autoSpaceDN w:val="0"/>
              <w:adjustRightInd w:val="0"/>
              <w:rPr>
                <w:sz w:val="16"/>
                <w:szCs w:val="16"/>
              </w:rPr>
            </w:pPr>
            <w:r w:rsidRPr="00A170DD">
              <w:rPr>
                <w:sz w:val="16"/>
                <w:szCs w:val="16"/>
              </w:rPr>
              <w:t xml:space="preserve">Чувашской </w:t>
            </w:r>
          </w:p>
          <w:p w:rsidR="00AE649A" w:rsidRPr="00A170DD" w:rsidRDefault="00AE649A" w:rsidP="009114E7">
            <w:pPr>
              <w:widowControl w:val="0"/>
              <w:autoSpaceDE w:val="0"/>
              <w:autoSpaceDN w:val="0"/>
              <w:adjustRightInd w:val="0"/>
              <w:rPr>
                <w:sz w:val="16"/>
                <w:szCs w:val="16"/>
              </w:rPr>
            </w:pPr>
            <w:r w:rsidRPr="00A170DD">
              <w:rPr>
                <w:sz w:val="16"/>
                <w:szCs w:val="16"/>
              </w:rPr>
              <w:t>Республики</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бюджет сельского поселения</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внебюджетных источников</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2021</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1 289 720,00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1 289 720,00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2022</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2023</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2024</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2026-2030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Cs/>
                <w:color w:val="26282F"/>
                <w:sz w:val="16"/>
                <w:szCs w:val="16"/>
              </w:rPr>
            </w:pPr>
            <w:r w:rsidRPr="00A170DD">
              <w:rPr>
                <w:bCs/>
                <w:color w:val="26282F"/>
                <w:sz w:val="16"/>
                <w:szCs w:val="16"/>
              </w:rPr>
              <w:t>2031-2035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sz w:val="16"/>
                <w:szCs w:val="16"/>
              </w:rPr>
            </w:pPr>
            <w:r w:rsidRPr="00A170DD">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sz w:val="16"/>
                <w:szCs w:val="16"/>
              </w:rPr>
            </w:pPr>
            <w:r w:rsidRPr="00A170DD">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bCs/>
                <w:color w:val="26282F"/>
                <w:sz w:val="16"/>
                <w:szCs w:val="16"/>
              </w:rPr>
            </w:pPr>
            <w:r w:rsidRPr="00A170DD">
              <w:rPr>
                <w:b/>
                <w:bCs/>
                <w:color w:val="26282F"/>
                <w:sz w:val="16"/>
                <w:szCs w:val="16"/>
              </w:rPr>
              <w:t>Всего</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b/>
                <w:color w:val="000000"/>
                <w:sz w:val="16"/>
                <w:szCs w:val="16"/>
              </w:rPr>
            </w:pPr>
            <w:r w:rsidRPr="00A170DD">
              <w:rPr>
                <w:sz w:val="16"/>
                <w:szCs w:val="16"/>
              </w:rPr>
              <w:t>16  992 378,00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sz w:val="16"/>
                <w:szCs w:val="16"/>
              </w:rPr>
            </w:pPr>
            <w:r w:rsidRPr="00A170DD">
              <w:rPr>
                <w:rFonts w:eastAsia="Calibri"/>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b/>
                <w:sz w:val="16"/>
                <w:szCs w:val="16"/>
              </w:rPr>
            </w:pPr>
            <w:r w:rsidRPr="00A170DD">
              <w:rPr>
                <w:rFonts w:eastAsia="Calibri"/>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b/>
                <w:color w:val="000000"/>
                <w:sz w:val="16"/>
                <w:szCs w:val="16"/>
              </w:rPr>
            </w:pPr>
            <w:r w:rsidRPr="00A170DD">
              <w:rPr>
                <w:sz w:val="16"/>
                <w:szCs w:val="16"/>
              </w:rPr>
              <w:t>16  992 378,00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b/>
                <w:sz w:val="16"/>
                <w:szCs w:val="16"/>
              </w:rPr>
            </w:pPr>
            <w:r w:rsidRPr="00A170DD">
              <w:rPr>
                <w:b/>
                <w:sz w:val="16"/>
                <w:szCs w:val="16"/>
              </w:rPr>
              <w:t>0,0</w:t>
            </w:r>
          </w:p>
        </w:tc>
      </w:tr>
    </w:tbl>
    <w:p w:rsidR="00AE649A" w:rsidRPr="00A170DD" w:rsidRDefault="00AE649A" w:rsidP="00AE649A">
      <w:pPr>
        <w:widowControl w:val="0"/>
        <w:autoSpaceDE w:val="0"/>
        <w:autoSpaceDN w:val="0"/>
        <w:ind w:firstLine="709"/>
        <w:rPr>
          <w:color w:val="000000"/>
          <w:sz w:val="16"/>
          <w:szCs w:val="16"/>
        </w:rPr>
      </w:pPr>
    </w:p>
    <w:p w:rsidR="00AE649A" w:rsidRPr="00A170DD" w:rsidRDefault="00AE649A" w:rsidP="00AE649A">
      <w:pPr>
        <w:widowControl w:val="0"/>
        <w:autoSpaceDE w:val="0"/>
        <w:autoSpaceDN w:val="0"/>
        <w:ind w:firstLine="708"/>
        <w:rPr>
          <w:sz w:val="16"/>
          <w:szCs w:val="16"/>
        </w:rPr>
      </w:pPr>
      <w:r w:rsidRPr="00A170DD">
        <w:rPr>
          <w:color w:val="000000"/>
          <w:sz w:val="16"/>
          <w:szCs w:val="16"/>
        </w:rPr>
        <w:t xml:space="preserve">3) Приложение № 2 к муниципальной программе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«Развитие культуры и туризма» изложить в следующей редакции:</w:t>
      </w: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sectPr w:rsidR="00AE649A" w:rsidRPr="00A170DD">
          <w:headerReference w:type="default" r:id="rId9"/>
          <w:pgSz w:w="11906" w:h="16838"/>
          <w:pgMar w:top="1134" w:right="850" w:bottom="1134" w:left="1701" w:header="708" w:footer="708" w:gutter="0"/>
          <w:cols w:space="708"/>
          <w:docGrid w:linePitch="360"/>
        </w:sectPr>
      </w:pPr>
    </w:p>
    <w:p w:rsidR="00AE649A" w:rsidRPr="00A170DD" w:rsidRDefault="00AE649A" w:rsidP="00AE649A">
      <w:pPr>
        <w:widowControl w:val="0"/>
        <w:autoSpaceDE w:val="0"/>
        <w:autoSpaceDN w:val="0"/>
        <w:adjustRightInd w:val="0"/>
        <w:ind w:left="9072"/>
        <w:jc w:val="right"/>
        <w:rPr>
          <w:sz w:val="16"/>
          <w:szCs w:val="16"/>
        </w:rPr>
      </w:pPr>
      <w:r w:rsidRPr="00A170DD">
        <w:rPr>
          <w:sz w:val="16"/>
          <w:szCs w:val="16"/>
        </w:rPr>
        <w:lastRenderedPageBreak/>
        <w:t>«Приложение 2</w:t>
      </w:r>
    </w:p>
    <w:p w:rsidR="00AE649A" w:rsidRPr="00A170DD" w:rsidRDefault="00AE649A" w:rsidP="00AE649A">
      <w:pPr>
        <w:widowControl w:val="0"/>
        <w:autoSpaceDE w:val="0"/>
        <w:autoSpaceDN w:val="0"/>
        <w:adjustRightInd w:val="0"/>
        <w:ind w:left="9072"/>
        <w:jc w:val="right"/>
        <w:rPr>
          <w:sz w:val="16"/>
          <w:szCs w:val="16"/>
        </w:rPr>
      </w:pPr>
      <w:r w:rsidRPr="00A170DD">
        <w:rPr>
          <w:sz w:val="16"/>
          <w:szCs w:val="16"/>
        </w:rPr>
        <w:t xml:space="preserve">к муниципальной программе </w:t>
      </w:r>
      <w:proofErr w:type="spellStart"/>
      <w:r w:rsidRPr="00A170DD">
        <w:rPr>
          <w:sz w:val="16"/>
          <w:szCs w:val="16"/>
        </w:rPr>
        <w:t>Новочелны-Сюрбеевского</w:t>
      </w:r>
      <w:proofErr w:type="spellEnd"/>
      <w:r w:rsidRPr="00A170DD">
        <w:rPr>
          <w:sz w:val="16"/>
          <w:szCs w:val="16"/>
        </w:rPr>
        <w:t xml:space="preserve"> сельского поселения «</w:t>
      </w:r>
      <w:r w:rsidRPr="00A170DD">
        <w:rPr>
          <w:bCs/>
          <w:sz w:val="16"/>
          <w:szCs w:val="16"/>
        </w:rPr>
        <w:t>Развитие культуры и туризма</w:t>
      </w:r>
      <w:r w:rsidRPr="00A170DD">
        <w:rPr>
          <w:sz w:val="16"/>
          <w:szCs w:val="16"/>
        </w:rPr>
        <w:t>»</w:t>
      </w:r>
    </w:p>
    <w:p w:rsidR="00AE649A" w:rsidRPr="00A170DD" w:rsidRDefault="00AE649A" w:rsidP="00AE649A">
      <w:pPr>
        <w:jc w:val="right"/>
        <w:rPr>
          <w:rStyle w:val="aff3"/>
          <w:bCs w:val="0"/>
          <w:sz w:val="16"/>
          <w:szCs w:val="16"/>
        </w:rPr>
      </w:pPr>
    </w:p>
    <w:p w:rsidR="00AE649A" w:rsidRPr="00A170DD" w:rsidRDefault="00AE649A" w:rsidP="00AE649A">
      <w:pPr>
        <w:ind w:right="-477"/>
        <w:jc w:val="center"/>
        <w:rPr>
          <w:b/>
          <w:sz w:val="16"/>
          <w:szCs w:val="16"/>
        </w:rPr>
      </w:pPr>
      <w:r w:rsidRPr="00A170DD">
        <w:rPr>
          <w:b/>
          <w:sz w:val="16"/>
          <w:szCs w:val="16"/>
        </w:rPr>
        <w:t>РЕСУРСНОЕ ОБЕСПЕЧЕНИЕ</w:t>
      </w:r>
    </w:p>
    <w:p w:rsidR="00AE649A" w:rsidRPr="00A170DD" w:rsidRDefault="00AE649A" w:rsidP="00AE649A">
      <w:pPr>
        <w:ind w:right="-477"/>
        <w:jc w:val="center"/>
        <w:rPr>
          <w:b/>
          <w:sz w:val="16"/>
          <w:szCs w:val="16"/>
        </w:rPr>
      </w:pPr>
      <w:r w:rsidRPr="00A170DD">
        <w:rPr>
          <w:b/>
          <w:sz w:val="16"/>
          <w:szCs w:val="16"/>
        </w:rPr>
        <w:t xml:space="preserve">реализации муниципальной программы </w:t>
      </w:r>
      <w:proofErr w:type="spellStart"/>
      <w:r w:rsidRPr="00A170DD">
        <w:rPr>
          <w:b/>
          <w:sz w:val="16"/>
          <w:szCs w:val="16"/>
        </w:rPr>
        <w:t>Новочелны-Сюрбеевского</w:t>
      </w:r>
      <w:proofErr w:type="spellEnd"/>
      <w:r w:rsidRPr="00A170DD">
        <w:rPr>
          <w:b/>
          <w:sz w:val="16"/>
          <w:szCs w:val="16"/>
        </w:rPr>
        <w:t xml:space="preserve">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AE649A" w:rsidRPr="00A170DD" w:rsidRDefault="00AE649A" w:rsidP="00AE649A">
      <w:pPr>
        <w:jc w:val="center"/>
        <w:rPr>
          <w:b/>
          <w:sz w:val="16"/>
          <w:szCs w:val="16"/>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1275"/>
        <w:gridCol w:w="1276"/>
        <w:gridCol w:w="1134"/>
        <w:gridCol w:w="1134"/>
        <w:gridCol w:w="1134"/>
        <w:gridCol w:w="992"/>
        <w:gridCol w:w="1276"/>
      </w:tblGrid>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Наименование муниципальной программы,</w:t>
            </w:r>
          </w:p>
          <w:p w:rsidR="00AE649A" w:rsidRPr="00A170DD" w:rsidRDefault="00AE649A" w:rsidP="009114E7">
            <w:pPr>
              <w:jc w:val="center"/>
              <w:rPr>
                <w:sz w:val="16"/>
                <w:szCs w:val="16"/>
              </w:rPr>
            </w:pPr>
            <w:r w:rsidRPr="00A170DD">
              <w:rPr>
                <w:sz w:val="16"/>
                <w:szCs w:val="16"/>
              </w:rPr>
              <w:t>подпрограммы</w:t>
            </w:r>
          </w:p>
          <w:p w:rsidR="00AE649A" w:rsidRPr="00A170DD" w:rsidRDefault="00AE649A" w:rsidP="009114E7">
            <w:pPr>
              <w:jc w:val="center"/>
              <w:rPr>
                <w:sz w:val="16"/>
                <w:szCs w:val="16"/>
              </w:rPr>
            </w:pPr>
            <w:r w:rsidRPr="00A170DD">
              <w:rPr>
                <w:sz w:val="16"/>
                <w:szCs w:val="16"/>
              </w:rPr>
              <w:t>муниципальной</w:t>
            </w:r>
          </w:p>
          <w:p w:rsidR="00AE649A" w:rsidRPr="00A170DD" w:rsidRDefault="00AE649A" w:rsidP="009114E7">
            <w:pPr>
              <w:jc w:val="center"/>
              <w:rPr>
                <w:sz w:val="16"/>
                <w:szCs w:val="16"/>
              </w:rPr>
            </w:pPr>
            <w:r w:rsidRPr="00A170DD">
              <w:rPr>
                <w:sz w:val="16"/>
                <w:szCs w:val="16"/>
              </w:rPr>
              <w:t>программы</w:t>
            </w:r>
          </w:p>
          <w:p w:rsidR="00AE649A" w:rsidRPr="00A170DD" w:rsidRDefault="00AE649A" w:rsidP="009114E7">
            <w:pPr>
              <w:jc w:val="center"/>
              <w:rPr>
                <w:sz w:val="16"/>
                <w:szCs w:val="16"/>
              </w:rPr>
            </w:pPr>
            <w:r w:rsidRPr="00A170DD">
              <w:rPr>
                <w:sz w:val="16"/>
                <w:szCs w:val="16"/>
              </w:rPr>
              <w:t xml:space="preserve">(основного </w:t>
            </w:r>
            <w:proofErr w:type="spellStart"/>
            <w:proofErr w:type="gramStart"/>
            <w:r w:rsidRPr="00A170DD">
              <w:rPr>
                <w:sz w:val="16"/>
                <w:szCs w:val="16"/>
              </w:rPr>
              <w:t>мероприятия,мероприятия</w:t>
            </w:r>
            <w:proofErr w:type="spellEnd"/>
            <w:proofErr w:type="gramEnd"/>
            <w:r w:rsidRPr="00A170DD">
              <w:rPr>
                <w:sz w:val="16"/>
                <w:szCs w:val="16"/>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Код</w:t>
            </w:r>
          </w:p>
          <w:p w:rsidR="00AE649A" w:rsidRPr="00A170DD" w:rsidRDefault="00AE649A" w:rsidP="009114E7">
            <w:pPr>
              <w:jc w:val="center"/>
              <w:rPr>
                <w:sz w:val="16"/>
                <w:szCs w:val="16"/>
              </w:rPr>
            </w:pPr>
            <w:r w:rsidRPr="00A170DD">
              <w:rPr>
                <w:sz w:val="16"/>
                <w:szCs w:val="16"/>
              </w:rPr>
              <w:t>бюджетной</w:t>
            </w:r>
          </w:p>
          <w:p w:rsidR="00AE649A" w:rsidRPr="00A170DD" w:rsidRDefault="00AE649A" w:rsidP="009114E7">
            <w:pPr>
              <w:jc w:val="center"/>
              <w:rPr>
                <w:sz w:val="16"/>
                <w:szCs w:val="16"/>
              </w:rPr>
            </w:pPr>
            <w:r w:rsidRPr="00A170DD">
              <w:rPr>
                <w:sz w:val="16"/>
                <w:szCs w:val="16"/>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Источники финансирования</w:t>
            </w:r>
          </w:p>
        </w:tc>
        <w:tc>
          <w:tcPr>
            <w:tcW w:w="8221" w:type="dxa"/>
            <w:gridSpan w:val="7"/>
            <w:tcBorders>
              <w:top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 xml:space="preserve">Расходы по годам, тыс. </w:t>
            </w:r>
            <w:proofErr w:type="spellStart"/>
            <w:r w:rsidRPr="00A170DD">
              <w:rPr>
                <w:sz w:val="16"/>
                <w:szCs w:val="16"/>
              </w:rPr>
              <w:t>руб</w:t>
            </w:r>
            <w:proofErr w:type="spellEnd"/>
          </w:p>
        </w:tc>
      </w:tr>
      <w:tr w:rsidR="00AE649A" w:rsidRPr="00A170DD" w:rsidTr="009114E7">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Главный распря-</w:t>
            </w:r>
            <w:proofErr w:type="spellStart"/>
            <w:r w:rsidRPr="00A170DD">
              <w:rPr>
                <w:sz w:val="16"/>
                <w:szCs w:val="16"/>
              </w:rPr>
              <w:t>дитель</w:t>
            </w:r>
            <w:proofErr w:type="spellEnd"/>
            <w:r w:rsidRPr="00A170DD">
              <w:rPr>
                <w:sz w:val="16"/>
                <w:szCs w:val="16"/>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Группа (</w:t>
            </w:r>
            <w:proofErr w:type="gramStart"/>
            <w:r w:rsidRPr="00A170DD">
              <w:rPr>
                <w:sz w:val="16"/>
                <w:szCs w:val="16"/>
              </w:rPr>
              <w:t>под-группа</w:t>
            </w:r>
            <w:proofErr w:type="gramEnd"/>
            <w:r w:rsidRPr="00A170DD">
              <w:rPr>
                <w:sz w:val="16"/>
                <w:szCs w:val="16"/>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2024</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2025</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2026-2030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2031-2035</w:t>
            </w:r>
          </w:p>
        </w:tc>
      </w:tr>
      <w:tr w:rsidR="00AE649A" w:rsidRPr="00A170DD" w:rsidTr="009114E7">
        <w:tc>
          <w:tcPr>
            <w:tcW w:w="1981"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13</w:t>
            </w:r>
          </w:p>
        </w:tc>
      </w:tr>
      <w:tr w:rsidR="00AE649A" w:rsidRPr="00A170DD" w:rsidTr="009114E7">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Муниципальная программа «Развитие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p w:rsidR="00AE649A" w:rsidRPr="00A170DD" w:rsidRDefault="00AE649A" w:rsidP="009114E7">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174"/>
        </w:trPr>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214"/>
        </w:trPr>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692"/>
        </w:trPr>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709"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134"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770"/>
        </w:trPr>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p w:rsidR="00AE649A" w:rsidRPr="00A170DD" w:rsidRDefault="00AE649A" w:rsidP="009114E7">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p w:rsidR="00AE649A" w:rsidRPr="00A170DD" w:rsidRDefault="00AE649A" w:rsidP="009114E7">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p>
          <w:p w:rsidR="00AE649A" w:rsidRPr="00A170DD" w:rsidRDefault="00AE649A" w:rsidP="009114E7">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rStyle w:val="aff"/>
                <w:b/>
                <w:sz w:val="16"/>
                <w:szCs w:val="16"/>
              </w:rPr>
              <w:t>Подпрограмма</w:t>
            </w:r>
          </w:p>
          <w:p w:rsidR="00AE649A" w:rsidRPr="00A170DD" w:rsidRDefault="00AE649A" w:rsidP="009114E7">
            <w:pPr>
              <w:jc w:val="center"/>
              <w:rPr>
                <w:b/>
                <w:sz w:val="16"/>
                <w:szCs w:val="16"/>
              </w:rPr>
            </w:pPr>
            <w:r w:rsidRPr="00A170DD">
              <w:rPr>
                <w:b/>
                <w:sz w:val="16"/>
                <w:szCs w:val="16"/>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405"/>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color w:val="000000"/>
                <w:sz w:val="16"/>
                <w:szCs w:val="16"/>
              </w:rPr>
            </w:pPr>
            <w:r w:rsidRPr="00A170DD">
              <w:rPr>
                <w:color w:val="000000"/>
                <w:sz w:val="16"/>
                <w:szCs w:val="16"/>
              </w:rPr>
              <w:t>Основное мероприятие 1.</w:t>
            </w:r>
          </w:p>
          <w:p w:rsidR="00AE649A" w:rsidRPr="00A170DD" w:rsidRDefault="00AE649A" w:rsidP="009114E7">
            <w:pPr>
              <w:jc w:val="center"/>
              <w:rPr>
                <w:b/>
                <w:sz w:val="16"/>
                <w:szCs w:val="16"/>
              </w:rPr>
            </w:pPr>
            <w:r w:rsidRPr="00A170DD">
              <w:rPr>
                <w:color w:val="000000"/>
                <w:sz w:val="16"/>
                <w:szCs w:val="16"/>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r w:rsidRPr="00A170DD">
              <w:rPr>
                <w:sz w:val="16"/>
                <w:szCs w:val="16"/>
              </w:rPr>
              <w:t>Основное</w:t>
            </w:r>
          </w:p>
          <w:p w:rsidR="00AE649A" w:rsidRPr="00A170DD" w:rsidRDefault="00AE649A" w:rsidP="009114E7">
            <w:pPr>
              <w:jc w:val="center"/>
              <w:rPr>
                <w:sz w:val="16"/>
                <w:szCs w:val="16"/>
              </w:rPr>
            </w:pPr>
            <w:r w:rsidRPr="00A170DD">
              <w:rPr>
                <w:sz w:val="16"/>
                <w:szCs w:val="16"/>
              </w:rPr>
              <w:t>Мероприятие 2.</w:t>
            </w:r>
          </w:p>
          <w:p w:rsidR="00AE649A" w:rsidRPr="00A170DD" w:rsidRDefault="00AE649A" w:rsidP="009114E7">
            <w:pPr>
              <w:jc w:val="center"/>
              <w:rPr>
                <w:sz w:val="16"/>
                <w:szCs w:val="16"/>
              </w:rPr>
            </w:pPr>
            <w:r w:rsidRPr="00A170DD">
              <w:rPr>
                <w:sz w:val="16"/>
                <w:szCs w:val="16"/>
              </w:rPr>
              <w:t>Проведение мероприятий в сфере культуры и искусства, архивного дела</w:t>
            </w: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Ц411000000</w:t>
            </w:r>
          </w:p>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 xml:space="preserve"> 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85 000</w:t>
            </w:r>
          </w:p>
        </w:tc>
      </w:tr>
      <w:tr w:rsidR="00AE649A" w:rsidRPr="00A170DD" w:rsidTr="009114E7">
        <w:trPr>
          <w:trHeight w:val="525"/>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540"/>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885"/>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85 000</w:t>
            </w:r>
          </w:p>
        </w:tc>
      </w:tr>
      <w:tr w:rsidR="00AE649A" w:rsidRPr="00A170DD" w:rsidTr="009114E7">
        <w:trPr>
          <w:trHeight w:val="1081"/>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bl>
    <w:p w:rsidR="00AE649A" w:rsidRPr="00A170DD" w:rsidRDefault="00AE649A" w:rsidP="00AE649A">
      <w:pPr>
        <w:widowControl w:val="0"/>
        <w:autoSpaceDE w:val="0"/>
        <w:autoSpaceDN w:val="0"/>
        <w:rPr>
          <w:color w:val="000000"/>
          <w:sz w:val="16"/>
          <w:szCs w:val="16"/>
        </w:rPr>
        <w:sectPr w:rsidR="00AE649A" w:rsidRPr="00A170DD" w:rsidSect="00F40FAD">
          <w:pgSz w:w="16838" w:h="11906" w:orient="landscape"/>
          <w:pgMar w:top="1701" w:right="1134" w:bottom="851" w:left="1134" w:header="709" w:footer="709" w:gutter="0"/>
          <w:cols w:space="708"/>
          <w:docGrid w:linePitch="360"/>
        </w:sectPr>
      </w:pPr>
    </w:p>
    <w:p w:rsidR="00AE649A" w:rsidRPr="00A170DD" w:rsidRDefault="00AE649A" w:rsidP="00AE649A">
      <w:pPr>
        <w:widowControl w:val="0"/>
        <w:autoSpaceDE w:val="0"/>
        <w:autoSpaceDN w:val="0"/>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widowControl w:val="0"/>
        <w:autoSpaceDE w:val="0"/>
        <w:autoSpaceDN w:val="0"/>
        <w:ind w:firstLine="708"/>
        <w:rPr>
          <w:color w:val="000000"/>
          <w:sz w:val="16"/>
          <w:szCs w:val="16"/>
        </w:rPr>
      </w:pPr>
    </w:p>
    <w:p w:rsidR="00AE649A" w:rsidRPr="00A170DD" w:rsidRDefault="00AE649A" w:rsidP="00AE649A">
      <w:pPr>
        <w:autoSpaceDE w:val="0"/>
        <w:autoSpaceDN w:val="0"/>
        <w:adjustRightInd w:val="0"/>
        <w:ind w:firstLine="709"/>
        <w:rPr>
          <w:color w:val="000000"/>
          <w:sz w:val="16"/>
          <w:szCs w:val="16"/>
        </w:rPr>
      </w:pPr>
    </w:p>
    <w:p w:rsidR="00AE649A" w:rsidRPr="00A170DD" w:rsidRDefault="00AE649A" w:rsidP="00AE649A">
      <w:pPr>
        <w:autoSpaceDE w:val="0"/>
        <w:autoSpaceDN w:val="0"/>
        <w:adjustRightInd w:val="0"/>
        <w:rPr>
          <w:color w:val="000000"/>
          <w:sz w:val="16"/>
          <w:szCs w:val="16"/>
        </w:rPr>
      </w:pPr>
    </w:p>
    <w:p w:rsidR="00AE649A" w:rsidRPr="00A170DD" w:rsidRDefault="00AE649A" w:rsidP="00AE649A">
      <w:pPr>
        <w:pStyle w:val="1"/>
        <w:jc w:val="both"/>
        <w:rPr>
          <w:rFonts w:ascii="Times New Roman" w:hAnsi="Times New Roman" w:cs="Times New Roman"/>
          <w:b w:val="0"/>
          <w:sz w:val="16"/>
          <w:szCs w:val="16"/>
        </w:rPr>
      </w:pPr>
      <w:r w:rsidRPr="00A170DD">
        <w:rPr>
          <w:rFonts w:ascii="Times New Roman" w:hAnsi="Times New Roman" w:cs="Times New Roman"/>
          <w:b w:val="0"/>
          <w:sz w:val="16"/>
          <w:szCs w:val="16"/>
        </w:rPr>
        <w:t xml:space="preserve">      4) </w:t>
      </w:r>
      <w:proofErr w:type="gramStart"/>
      <w:r w:rsidRPr="00A170DD">
        <w:rPr>
          <w:rFonts w:ascii="Times New Roman" w:hAnsi="Times New Roman" w:cs="Times New Roman"/>
          <w:b w:val="0"/>
          <w:sz w:val="16"/>
          <w:szCs w:val="16"/>
        </w:rPr>
        <w:t>В  паспорте</w:t>
      </w:r>
      <w:proofErr w:type="gramEnd"/>
      <w:r w:rsidRPr="00A170DD">
        <w:rPr>
          <w:rFonts w:ascii="Times New Roman" w:hAnsi="Times New Roman" w:cs="Times New Roman"/>
          <w:b w:val="0"/>
          <w:sz w:val="16"/>
          <w:szCs w:val="16"/>
        </w:rPr>
        <w:t xml:space="preserve"> подпрограммы «Развитие культуры» муниципальной программы </w:t>
      </w:r>
      <w:proofErr w:type="spellStart"/>
      <w:r w:rsidRPr="00A170DD">
        <w:rPr>
          <w:rFonts w:ascii="Times New Roman" w:hAnsi="Times New Roman" w:cs="Times New Roman"/>
          <w:b w:val="0"/>
          <w:sz w:val="16"/>
          <w:szCs w:val="16"/>
        </w:rPr>
        <w:t>Новочелны-Сюрбеевского</w:t>
      </w:r>
      <w:proofErr w:type="spellEnd"/>
      <w:r w:rsidRPr="00A170DD">
        <w:rPr>
          <w:rFonts w:ascii="Times New Roman" w:hAnsi="Times New Roman" w:cs="Times New Roman"/>
          <w:b w:val="0"/>
          <w:sz w:val="16"/>
          <w:szCs w:val="16"/>
        </w:rPr>
        <w:t xml:space="preserve"> сельского поселения «Развитие культуры и туризма» позицию Объемы финансирования подпрограммы с разбивкой по годам реализации программы изложить в следующей редакции:</w:t>
      </w:r>
    </w:p>
    <w:tbl>
      <w:tblPr>
        <w:tblW w:w="10141" w:type="dxa"/>
        <w:tblInd w:w="-252" w:type="dxa"/>
        <w:tblLayout w:type="fixed"/>
        <w:tblLook w:val="0000" w:firstRow="0" w:lastRow="0" w:firstColumn="0" w:lastColumn="0" w:noHBand="0" w:noVBand="0"/>
      </w:tblPr>
      <w:tblGrid>
        <w:gridCol w:w="4680"/>
        <w:gridCol w:w="5461"/>
      </w:tblGrid>
      <w:tr w:rsidR="00AE649A" w:rsidRPr="00A170DD" w:rsidTr="009114E7">
        <w:tc>
          <w:tcPr>
            <w:tcW w:w="4680" w:type="dxa"/>
          </w:tcPr>
          <w:p w:rsidR="00AE649A" w:rsidRPr="00A170DD" w:rsidRDefault="00AE649A" w:rsidP="009114E7">
            <w:pPr>
              <w:pStyle w:val="aff6"/>
              <w:ind w:firstLine="567"/>
              <w:rPr>
                <w:rFonts w:ascii="Times New Roman" w:hAnsi="Times New Roman" w:cs="Times New Roman"/>
                <w:sz w:val="16"/>
                <w:szCs w:val="16"/>
              </w:rPr>
            </w:pPr>
            <w:r w:rsidRPr="00A170DD">
              <w:rPr>
                <w:rFonts w:ascii="Times New Roman" w:hAnsi="Times New Roman" w:cs="Times New Roman"/>
                <w:sz w:val="16"/>
                <w:szCs w:val="16"/>
              </w:rPr>
              <w:t xml:space="preserve"> «Объемы финансирования подпрограммы с разбивкой по годам реализации программы</w:t>
            </w:r>
          </w:p>
        </w:tc>
        <w:tc>
          <w:tcPr>
            <w:tcW w:w="5461" w:type="dxa"/>
          </w:tcPr>
          <w:p w:rsidR="00AE649A" w:rsidRPr="00A170DD" w:rsidRDefault="00AE649A" w:rsidP="009114E7">
            <w:pPr>
              <w:rPr>
                <w:rFonts w:eastAsia="Calibri"/>
                <w:sz w:val="16"/>
                <w:szCs w:val="16"/>
              </w:rPr>
            </w:pPr>
            <w:r w:rsidRPr="00A170DD">
              <w:rPr>
                <w:rFonts w:eastAsia="Calibri"/>
                <w:sz w:val="16"/>
                <w:szCs w:val="16"/>
              </w:rPr>
              <w:t xml:space="preserve">Общий объем финансирования подпрограммы составляет </w:t>
            </w:r>
            <w:r w:rsidRPr="00A170DD">
              <w:rPr>
                <w:sz w:val="16"/>
                <w:szCs w:val="16"/>
              </w:rPr>
              <w:t>16 992 378,00 рублей, в том числе:</w:t>
            </w:r>
            <w:r w:rsidRPr="00A170DD">
              <w:rPr>
                <w:rFonts w:eastAsia="Calibri"/>
                <w:sz w:val="16"/>
                <w:szCs w:val="16"/>
              </w:rPr>
              <w:t xml:space="preserve">      </w:t>
            </w:r>
          </w:p>
          <w:p w:rsidR="00AE649A" w:rsidRPr="00A170DD" w:rsidRDefault="00AE649A" w:rsidP="009114E7">
            <w:pPr>
              <w:rPr>
                <w:sz w:val="16"/>
                <w:szCs w:val="16"/>
              </w:rPr>
            </w:pPr>
            <w:r w:rsidRPr="00A170DD">
              <w:rPr>
                <w:sz w:val="16"/>
                <w:szCs w:val="16"/>
              </w:rPr>
              <w:t>в 2021 году – 1 289 720,00 рублей;</w:t>
            </w:r>
          </w:p>
          <w:p w:rsidR="00AE649A" w:rsidRPr="00A170DD" w:rsidRDefault="00AE649A" w:rsidP="009114E7">
            <w:pPr>
              <w:rPr>
                <w:sz w:val="16"/>
                <w:szCs w:val="16"/>
              </w:rPr>
            </w:pPr>
            <w:r w:rsidRPr="00A170DD">
              <w:rPr>
                <w:sz w:val="16"/>
                <w:szCs w:val="16"/>
              </w:rPr>
              <w:t>в 2022 году – 1 090 901,00 рублей;</w:t>
            </w:r>
          </w:p>
          <w:p w:rsidR="00AE649A" w:rsidRPr="00A170DD" w:rsidRDefault="00AE649A" w:rsidP="009114E7">
            <w:pPr>
              <w:rPr>
                <w:sz w:val="16"/>
                <w:szCs w:val="16"/>
              </w:rPr>
            </w:pPr>
            <w:r w:rsidRPr="00A170DD">
              <w:rPr>
                <w:sz w:val="16"/>
                <w:szCs w:val="16"/>
              </w:rPr>
              <w:t>в 2023 году – 1 090 901,00 рублей;</w:t>
            </w:r>
          </w:p>
          <w:p w:rsidR="00AE649A" w:rsidRPr="00A170DD" w:rsidRDefault="00AE649A" w:rsidP="009114E7">
            <w:pPr>
              <w:rPr>
                <w:sz w:val="16"/>
                <w:szCs w:val="16"/>
              </w:rPr>
            </w:pPr>
            <w:r w:rsidRPr="00A170DD">
              <w:rPr>
                <w:sz w:val="16"/>
                <w:szCs w:val="16"/>
              </w:rPr>
              <w:t>в 2024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2025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2026-2030 годы – 5 633 690,00 рублей;</w:t>
            </w:r>
          </w:p>
          <w:p w:rsidR="00AE649A" w:rsidRPr="00A170DD" w:rsidRDefault="00AE649A" w:rsidP="009114E7">
            <w:pPr>
              <w:ind w:left="294"/>
              <w:rPr>
                <w:sz w:val="16"/>
                <w:szCs w:val="16"/>
              </w:rPr>
            </w:pPr>
            <w:r w:rsidRPr="00A170DD">
              <w:rPr>
                <w:sz w:val="16"/>
                <w:szCs w:val="16"/>
              </w:rPr>
              <w:t>в 2030-2031 годы – 5 633 690,00 рублей;</w:t>
            </w:r>
          </w:p>
          <w:p w:rsidR="00AE649A" w:rsidRPr="00A170DD" w:rsidRDefault="00AE649A" w:rsidP="009114E7">
            <w:pPr>
              <w:rPr>
                <w:sz w:val="16"/>
                <w:szCs w:val="16"/>
              </w:rPr>
            </w:pPr>
          </w:p>
          <w:p w:rsidR="00AE649A" w:rsidRPr="00A170DD" w:rsidRDefault="00AE649A" w:rsidP="009114E7">
            <w:pPr>
              <w:ind w:left="294"/>
              <w:rPr>
                <w:rFonts w:eastAsia="Calibri"/>
                <w:sz w:val="16"/>
                <w:szCs w:val="16"/>
              </w:rPr>
            </w:pPr>
            <w:r w:rsidRPr="00A170DD">
              <w:rPr>
                <w:rFonts w:eastAsia="Calibri"/>
                <w:sz w:val="16"/>
                <w:szCs w:val="16"/>
              </w:rPr>
              <w:t>федерального бюджета – 0,0 руб.</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 0,0 рублей</w:t>
            </w:r>
          </w:p>
          <w:p w:rsidR="00AE649A" w:rsidRPr="00A170DD" w:rsidRDefault="00AE649A" w:rsidP="009114E7">
            <w:pPr>
              <w:ind w:left="294"/>
              <w:rPr>
                <w:rFonts w:eastAsia="Calibri"/>
                <w:sz w:val="16"/>
                <w:szCs w:val="16"/>
              </w:rPr>
            </w:pPr>
          </w:p>
          <w:p w:rsidR="00AE649A" w:rsidRPr="00A170DD" w:rsidRDefault="00AE649A" w:rsidP="009114E7">
            <w:pPr>
              <w:ind w:left="294"/>
              <w:rPr>
                <w:rFonts w:eastAsia="Calibri"/>
                <w:sz w:val="16"/>
                <w:szCs w:val="16"/>
              </w:rPr>
            </w:pPr>
            <w:r w:rsidRPr="00A170DD">
              <w:rPr>
                <w:rFonts w:eastAsia="Calibri"/>
                <w:sz w:val="16"/>
                <w:szCs w:val="16"/>
              </w:rPr>
              <w:t>республиканского бюджета Чувашской Республики – 0,0 рублей, в том числе:</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-0,0 рублей</w:t>
            </w:r>
          </w:p>
          <w:p w:rsidR="00AE649A" w:rsidRPr="00A170DD" w:rsidRDefault="00AE649A" w:rsidP="009114E7">
            <w:pPr>
              <w:ind w:left="294"/>
              <w:rPr>
                <w:rFonts w:eastAsia="Calibri"/>
                <w:sz w:val="16"/>
                <w:szCs w:val="16"/>
              </w:rPr>
            </w:pPr>
          </w:p>
          <w:p w:rsidR="00AE649A" w:rsidRPr="00A170DD" w:rsidRDefault="00AE649A" w:rsidP="009114E7">
            <w:pPr>
              <w:rPr>
                <w:rFonts w:eastAsia="Calibri"/>
                <w:sz w:val="16"/>
                <w:szCs w:val="16"/>
              </w:rPr>
            </w:pPr>
            <w:r w:rsidRPr="00A170DD">
              <w:rPr>
                <w:rFonts w:eastAsia="Calibri"/>
                <w:sz w:val="16"/>
                <w:szCs w:val="16"/>
              </w:rPr>
              <w:t xml:space="preserve">бюджета сельского поселения </w:t>
            </w:r>
            <w:proofErr w:type="gramStart"/>
            <w:r w:rsidRPr="00A170DD">
              <w:rPr>
                <w:rFonts w:eastAsia="Calibri"/>
                <w:sz w:val="16"/>
                <w:szCs w:val="16"/>
              </w:rPr>
              <w:t xml:space="preserve">–  </w:t>
            </w:r>
            <w:r w:rsidRPr="00A170DD">
              <w:rPr>
                <w:sz w:val="16"/>
                <w:szCs w:val="16"/>
              </w:rPr>
              <w:t>16</w:t>
            </w:r>
            <w:proofErr w:type="gramEnd"/>
            <w:r w:rsidRPr="00A170DD">
              <w:rPr>
                <w:sz w:val="16"/>
                <w:szCs w:val="16"/>
              </w:rPr>
              <w:t> 992 378,00 рублей, в том числе:</w:t>
            </w:r>
            <w:r w:rsidRPr="00A170DD">
              <w:rPr>
                <w:rFonts w:eastAsia="Calibri"/>
                <w:sz w:val="16"/>
                <w:szCs w:val="16"/>
              </w:rPr>
              <w:t xml:space="preserve">      </w:t>
            </w:r>
          </w:p>
          <w:p w:rsidR="00AE649A" w:rsidRPr="00A170DD" w:rsidRDefault="00AE649A" w:rsidP="009114E7">
            <w:pPr>
              <w:rPr>
                <w:sz w:val="16"/>
                <w:szCs w:val="16"/>
              </w:rPr>
            </w:pPr>
            <w:r w:rsidRPr="00A170DD">
              <w:rPr>
                <w:sz w:val="16"/>
                <w:szCs w:val="16"/>
              </w:rPr>
              <w:t>в 2021 году – 1 289 720,00рублей;</w:t>
            </w:r>
          </w:p>
          <w:p w:rsidR="00AE649A" w:rsidRPr="00A170DD" w:rsidRDefault="00AE649A" w:rsidP="009114E7">
            <w:pPr>
              <w:rPr>
                <w:sz w:val="16"/>
                <w:szCs w:val="16"/>
              </w:rPr>
            </w:pPr>
            <w:r w:rsidRPr="00A170DD">
              <w:rPr>
                <w:sz w:val="16"/>
                <w:szCs w:val="16"/>
              </w:rPr>
              <w:t>в 2022 году – 1 090 901,00 рублей;</w:t>
            </w:r>
          </w:p>
          <w:p w:rsidR="00AE649A" w:rsidRPr="00A170DD" w:rsidRDefault="00AE649A" w:rsidP="009114E7">
            <w:pPr>
              <w:rPr>
                <w:sz w:val="16"/>
                <w:szCs w:val="16"/>
              </w:rPr>
            </w:pPr>
            <w:r w:rsidRPr="00A170DD">
              <w:rPr>
                <w:sz w:val="16"/>
                <w:szCs w:val="16"/>
              </w:rPr>
              <w:t>в 2023 году – 1 090 901,00 рублей;</w:t>
            </w:r>
          </w:p>
          <w:p w:rsidR="00AE649A" w:rsidRPr="00A170DD" w:rsidRDefault="00AE649A" w:rsidP="009114E7">
            <w:pPr>
              <w:rPr>
                <w:sz w:val="16"/>
                <w:szCs w:val="16"/>
              </w:rPr>
            </w:pPr>
            <w:r w:rsidRPr="00A170DD">
              <w:rPr>
                <w:sz w:val="16"/>
                <w:szCs w:val="16"/>
              </w:rPr>
              <w:t>в 2024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2025 году – 1 126 738,</w:t>
            </w:r>
            <w:proofErr w:type="gramStart"/>
            <w:r w:rsidRPr="00A170DD">
              <w:rPr>
                <w:sz w:val="16"/>
                <w:szCs w:val="16"/>
              </w:rPr>
              <w:t>00  рублей</w:t>
            </w:r>
            <w:proofErr w:type="gramEnd"/>
            <w:r w:rsidRPr="00A170DD">
              <w:rPr>
                <w:sz w:val="16"/>
                <w:szCs w:val="16"/>
              </w:rPr>
              <w:t>;</w:t>
            </w:r>
          </w:p>
          <w:p w:rsidR="00AE649A" w:rsidRPr="00A170DD" w:rsidRDefault="00AE649A" w:rsidP="009114E7">
            <w:pPr>
              <w:rPr>
                <w:sz w:val="16"/>
                <w:szCs w:val="16"/>
              </w:rPr>
            </w:pPr>
            <w:r w:rsidRPr="00A170DD">
              <w:rPr>
                <w:sz w:val="16"/>
                <w:szCs w:val="16"/>
              </w:rPr>
              <w:t>в 2026-2030 годы – 5 633 690,00 рублей;</w:t>
            </w:r>
          </w:p>
          <w:p w:rsidR="00AE649A" w:rsidRPr="00A170DD" w:rsidRDefault="00AE649A" w:rsidP="009114E7">
            <w:pPr>
              <w:ind w:left="294"/>
              <w:rPr>
                <w:sz w:val="16"/>
                <w:szCs w:val="16"/>
              </w:rPr>
            </w:pPr>
            <w:r w:rsidRPr="00A170DD">
              <w:rPr>
                <w:sz w:val="16"/>
                <w:szCs w:val="16"/>
              </w:rPr>
              <w:t>в 2030-2031 годы – 5 633 690,00 рублей;</w:t>
            </w:r>
          </w:p>
          <w:p w:rsidR="00AE649A" w:rsidRPr="00A170DD" w:rsidRDefault="00AE649A" w:rsidP="009114E7">
            <w:pPr>
              <w:rPr>
                <w:rFonts w:eastAsia="Calibri"/>
                <w:sz w:val="16"/>
                <w:szCs w:val="16"/>
              </w:rPr>
            </w:pPr>
            <w:r w:rsidRPr="00A170DD">
              <w:rPr>
                <w:rFonts w:eastAsia="Calibri"/>
                <w:sz w:val="16"/>
                <w:szCs w:val="16"/>
              </w:rPr>
              <w:t xml:space="preserve"> внебюджетных источников –0,</w:t>
            </w:r>
            <w:proofErr w:type="gramStart"/>
            <w:r w:rsidRPr="00A170DD">
              <w:rPr>
                <w:rFonts w:eastAsia="Calibri"/>
                <w:sz w:val="16"/>
                <w:szCs w:val="16"/>
              </w:rPr>
              <w:t>0  тыс.</w:t>
            </w:r>
            <w:proofErr w:type="gramEnd"/>
            <w:r w:rsidRPr="00A170DD">
              <w:rPr>
                <w:rFonts w:eastAsia="Calibri"/>
                <w:sz w:val="16"/>
                <w:szCs w:val="16"/>
              </w:rPr>
              <w:t xml:space="preserve"> рублей, в том числе:</w:t>
            </w:r>
          </w:p>
          <w:p w:rsidR="00AE649A" w:rsidRPr="00A170DD" w:rsidRDefault="00AE649A" w:rsidP="009114E7">
            <w:pPr>
              <w:ind w:left="294"/>
              <w:rPr>
                <w:rFonts w:eastAsia="Calibri"/>
                <w:sz w:val="16"/>
                <w:szCs w:val="16"/>
              </w:rPr>
            </w:pPr>
            <w:r w:rsidRPr="00A170DD">
              <w:rPr>
                <w:rFonts w:eastAsia="Calibri"/>
                <w:sz w:val="16"/>
                <w:szCs w:val="16"/>
              </w:rPr>
              <w:t>в 2021 году – 0,0 рублей;</w:t>
            </w:r>
          </w:p>
          <w:p w:rsidR="00AE649A" w:rsidRPr="00A170DD" w:rsidRDefault="00AE649A" w:rsidP="009114E7">
            <w:pPr>
              <w:ind w:left="294"/>
              <w:rPr>
                <w:rFonts w:eastAsia="Calibri"/>
                <w:sz w:val="16"/>
                <w:szCs w:val="16"/>
              </w:rPr>
            </w:pPr>
            <w:r w:rsidRPr="00A170DD">
              <w:rPr>
                <w:rFonts w:eastAsia="Calibri"/>
                <w:sz w:val="16"/>
                <w:szCs w:val="16"/>
              </w:rPr>
              <w:t>в 2022 году – 0,0 рублей;</w:t>
            </w:r>
          </w:p>
          <w:p w:rsidR="00AE649A" w:rsidRPr="00A170DD" w:rsidRDefault="00AE649A" w:rsidP="009114E7">
            <w:pPr>
              <w:ind w:left="294"/>
              <w:rPr>
                <w:rFonts w:eastAsia="Calibri"/>
                <w:sz w:val="16"/>
                <w:szCs w:val="16"/>
              </w:rPr>
            </w:pPr>
            <w:r w:rsidRPr="00A170DD">
              <w:rPr>
                <w:rFonts w:eastAsia="Calibri"/>
                <w:sz w:val="16"/>
                <w:szCs w:val="16"/>
              </w:rPr>
              <w:t>в 2023 году – 0,0 рублей;</w:t>
            </w:r>
          </w:p>
          <w:p w:rsidR="00AE649A" w:rsidRPr="00A170DD" w:rsidRDefault="00AE649A" w:rsidP="009114E7">
            <w:pPr>
              <w:ind w:left="294"/>
              <w:rPr>
                <w:rFonts w:eastAsia="Calibri"/>
                <w:sz w:val="16"/>
                <w:szCs w:val="16"/>
              </w:rPr>
            </w:pPr>
            <w:r w:rsidRPr="00A170DD">
              <w:rPr>
                <w:rFonts w:eastAsia="Calibri"/>
                <w:sz w:val="16"/>
                <w:szCs w:val="16"/>
              </w:rPr>
              <w:t>в 2024 году – 0,0 рублей;</w:t>
            </w:r>
          </w:p>
          <w:p w:rsidR="00AE649A" w:rsidRPr="00A170DD" w:rsidRDefault="00AE649A" w:rsidP="009114E7">
            <w:pPr>
              <w:ind w:left="294"/>
              <w:rPr>
                <w:rFonts w:eastAsia="Calibri"/>
                <w:sz w:val="16"/>
                <w:szCs w:val="16"/>
              </w:rPr>
            </w:pPr>
            <w:r w:rsidRPr="00A170DD">
              <w:rPr>
                <w:rFonts w:eastAsia="Calibri"/>
                <w:sz w:val="16"/>
                <w:szCs w:val="16"/>
              </w:rPr>
              <w:t>в 2025 году – 0,0 рублей</w:t>
            </w:r>
          </w:p>
          <w:p w:rsidR="00AE649A" w:rsidRPr="00A170DD" w:rsidRDefault="00AE649A" w:rsidP="009114E7">
            <w:pPr>
              <w:ind w:left="294"/>
              <w:rPr>
                <w:rFonts w:eastAsia="Calibri"/>
                <w:sz w:val="16"/>
                <w:szCs w:val="16"/>
              </w:rPr>
            </w:pPr>
            <w:r w:rsidRPr="00A170DD">
              <w:rPr>
                <w:rFonts w:eastAsia="Calibri"/>
                <w:sz w:val="16"/>
                <w:szCs w:val="16"/>
              </w:rPr>
              <w:t>в 2026-2030 годах– 0,0 рублей;</w:t>
            </w:r>
          </w:p>
          <w:p w:rsidR="00AE649A" w:rsidRPr="00A170DD" w:rsidRDefault="00AE649A" w:rsidP="009114E7">
            <w:pPr>
              <w:ind w:left="294"/>
              <w:rPr>
                <w:rFonts w:eastAsia="Calibri"/>
                <w:sz w:val="16"/>
                <w:szCs w:val="16"/>
              </w:rPr>
            </w:pPr>
            <w:r w:rsidRPr="00A170DD">
              <w:rPr>
                <w:rFonts w:eastAsia="Calibri"/>
                <w:sz w:val="16"/>
                <w:szCs w:val="16"/>
              </w:rPr>
              <w:t>в 2031-2035 годах -0,0 рублей</w:t>
            </w:r>
          </w:p>
          <w:p w:rsidR="00AE649A" w:rsidRPr="00A170DD" w:rsidRDefault="00AE649A" w:rsidP="009114E7">
            <w:pPr>
              <w:rPr>
                <w:sz w:val="16"/>
                <w:szCs w:val="16"/>
              </w:rPr>
            </w:pPr>
            <w:r w:rsidRPr="00A170DD">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A170DD">
              <w:rPr>
                <w:rFonts w:eastAsia="Calibri"/>
                <w:sz w:val="16"/>
                <w:szCs w:val="16"/>
              </w:rPr>
              <w:t>Новочелны-Сюрбеевского</w:t>
            </w:r>
            <w:proofErr w:type="spellEnd"/>
            <w:r w:rsidRPr="00A170DD">
              <w:rPr>
                <w:rFonts w:eastAsia="Calibri"/>
                <w:sz w:val="16"/>
                <w:szCs w:val="16"/>
              </w:rPr>
              <w:t xml:space="preserve"> сельского поселения Комсомольского </w:t>
            </w:r>
            <w:proofErr w:type="gramStart"/>
            <w:r w:rsidRPr="00A170DD">
              <w:rPr>
                <w:rFonts w:eastAsia="Calibri"/>
                <w:sz w:val="16"/>
                <w:szCs w:val="16"/>
              </w:rPr>
              <w:t>района  Чувашской</w:t>
            </w:r>
            <w:proofErr w:type="gramEnd"/>
            <w:r w:rsidRPr="00A170DD">
              <w:rPr>
                <w:rFonts w:eastAsia="Calibri"/>
                <w:sz w:val="16"/>
                <w:szCs w:val="16"/>
              </w:rPr>
              <w:t xml:space="preserve"> Республики на очередной финансовый год и плановый период.».</w:t>
            </w:r>
          </w:p>
          <w:p w:rsidR="00AE649A" w:rsidRPr="00A170DD" w:rsidRDefault="00AE649A" w:rsidP="009114E7">
            <w:pPr>
              <w:pStyle w:val="aff5"/>
              <w:ind w:firstLine="567"/>
              <w:rPr>
                <w:rFonts w:ascii="Times New Roman" w:hAnsi="Times New Roman" w:cs="Times New Roman"/>
                <w:sz w:val="16"/>
                <w:szCs w:val="16"/>
              </w:rPr>
            </w:pPr>
          </w:p>
        </w:tc>
      </w:tr>
    </w:tbl>
    <w:p w:rsidR="00AE649A" w:rsidRPr="00A170DD" w:rsidRDefault="00AE649A" w:rsidP="00AE649A">
      <w:pPr>
        <w:spacing w:line="233" w:lineRule="auto"/>
        <w:rPr>
          <w:sz w:val="16"/>
          <w:szCs w:val="16"/>
        </w:rPr>
      </w:pPr>
      <w:r w:rsidRPr="00A170DD">
        <w:rPr>
          <w:sz w:val="16"/>
          <w:szCs w:val="16"/>
        </w:rPr>
        <w:t>5) Раздел I</w:t>
      </w:r>
      <w:r w:rsidRPr="00A170DD">
        <w:rPr>
          <w:sz w:val="16"/>
          <w:szCs w:val="16"/>
          <w:lang w:val="en-US"/>
        </w:rPr>
        <w:t>V</w:t>
      </w:r>
      <w:r w:rsidRPr="00A170DD">
        <w:rPr>
          <w:sz w:val="16"/>
          <w:szCs w:val="16"/>
        </w:rPr>
        <w:t>.</w:t>
      </w:r>
      <w:r w:rsidRPr="00A170DD">
        <w:rPr>
          <w:b/>
          <w:sz w:val="16"/>
          <w:szCs w:val="16"/>
        </w:rPr>
        <w:t xml:space="preserve"> </w:t>
      </w:r>
      <w:r w:rsidRPr="00A170DD">
        <w:rPr>
          <w:sz w:val="16"/>
          <w:szCs w:val="16"/>
        </w:rPr>
        <w:t xml:space="preserve">подпрограммы «Развитие культуры»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 «Развитие культуры и туризма Обоснование объема финансовых ресурсов, необходимых для реализации подпрограммы изложить в следующей редакции:</w:t>
      </w:r>
    </w:p>
    <w:p w:rsidR="00AE649A" w:rsidRPr="00A170DD" w:rsidRDefault="00AE649A" w:rsidP="00AE649A">
      <w:pPr>
        <w:rPr>
          <w:rStyle w:val="aff3"/>
          <w:b w:val="0"/>
          <w:bCs w:val="0"/>
          <w:sz w:val="16"/>
          <w:szCs w:val="16"/>
        </w:rPr>
      </w:pPr>
      <w:r w:rsidRPr="00A170DD">
        <w:rPr>
          <w:sz w:val="16"/>
          <w:szCs w:val="16"/>
        </w:rPr>
        <w:t xml:space="preserve">«Общий объем финансирования подпрограммы за счет всех источников </w:t>
      </w:r>
      <w:proofErr w:type="gramStart"/>
      <w:r w:rsidRPr="00A170DD">
        <w:rPr>
          <w:sz w:val="16"/>
          <w:szCs w:val="16"/>
        </w:rPr>
        <w:t>составит  12</w:t>
      </w:r>
      <w:proofErr w:type="gramEnd"/>
      <w:r w:rsidRPr="00A170DD">
        <w:rPr>
          <w:sz w:val="16"/>
          <w:szCs w:val="16"/>
        </w:rPr>
        <w:t> 707 115,00</w:t>
      </w:r>
      <w:r w:rsidRPr="00A170DD">
        <w:rPr>
          <w:color w:val="FF0000"/>
          <w:sz w:val="16"/>
          <w:szCs w:val="16"/>
        </w:rPr>
        <w:t> </w:t>
      </w:r>
      <w:r w:rsidRPr="00A170DD">
        <w:rPr>
          <w:sz w:val="16"/>
          <w:szCs w:val="16"/>
        </w:rPr>
        <w:t xml:space="preserve">рублей, в том числе за счет средств федерального бюджета – 0,0 рублей, республиканского бюджета Чувашской Республики – </w:t>
      </w:r>
      <w:r w:rsidRPr="00A170DD">
        <w:rPr>
          <w:rFonts w:eastAsia="Calibri"/>
          <w:sz w:val="16"/>
          <w:szCs w:val="16"/>
        </w:rPr>
        <w:t xml:space="preserve">0,0 </w:t>
      </w:r>
      <w:r w:rsidRPr="00A170DD">
        <w:rPr>
          <w:sz w:val="16"/>
          <w:szCs w:val="16"/>
        </w:rPr>
        <w:t>рублей,  бюджета сельского поселения 12 707 115,00 рублей,  внебюджетных источников –  0,0 рублей. Показатели по годам и источникам финансирования приведены в таблице.</w:t>
      </w:r>
      <w:r w:rsidRPr="00A170DD">
        <w:rPr>
          <w:rStyle w:val="aff3"/>
          <w:b w:val="0"/>
          <w:bCs w:val="0"/>
          <w:sz w:val="16"/>
          <w:szCs w:val="16"/>
        </w:rPr>
        <w:t xml:space="preserve">                                                                                                                                                                                                </w:t>
      </w:r>
    </w:p>
    <w:p w:rsidR="00AE649A" w:rsidRPr="00A170DD" w:rsidRDefault="00AE649A" w:rsidP="00AE649A">
      <w:pPr>
        <w:pStyle w:val="14"/>
        <w:tabs>
          <w:tab w:val="left" w:pos="1232"/>
        </w:tabs>
        <w:ind w:firstLine="567"/>
        <w:jc w:val="both"/>
        <w:rPr>
          <w:rStyle w:val="aff3"/>
          <w:bCs w:val="0"/>
          <w:sz w:val="16"/>
          <w:szCs w:val="16"/>
        </w:rPr>
      </w:pPr>
      <w:r w:rsidRPr="00A170DD">
        <w:rPr>
          <w:rStyle w:val="aff3"/>
          <w:b/>
          <w:bCs w:val="0"/>
          <w:sz w:val="16"/>
          <w:szCs w:val="16"/>
        </w:rPr>
        <w:t xml:space="preserve">                                                                                             </w:t>
      </w:r>
      <w:proofErr w:type="gramStart"/>
      <w:r w:rsidRPr="00A170DD">
        <w:rPr>
          <w:rStyle w:val="aff3"/>
          <w:b/>
          <w:bCs w:val="0"/>
          <w:color w:val="000000"/>
          <w:sz w:val="16"/>
          <w:szCs w:val="16"/>
        </w:rPr>
        <w:t>Таблица</w:t>
      </w:r>
      <w:r w:rsidRPr="00A170DD">
        <w:rPr>
          <w:rStyle w:val="aff3"/>
          <w:b/>
          <w:bCs w:val="0"/>
          <w:sz w:val="16"/>
          <w:szCs w:val="16"/>
        </w:rPr>
        <w:t xml:space="preserve"> </w:t>
      </w:r>
      <w:r w:rsidRPr="00A170DD">
        <w:rPr>
          <w:rStyle w:val="aff3"/>
          <w:bCs w:val="0"/>
          <w:sz w:val="16"/>
          <w:szCs w:val="16"/>
        </w:rPr>
        <w:t xml:space="preserve"> (</w:t>
      </w:r>
      <w:proofErr w:type="gramEnd"/>
      <w:r w:rsidRPr="00A170DD">
        <w:rPr>
          <w:rStyle w:val="aff3"/>
          <w:bCs w:val="0"/>
          <w:sz w:val="16"/>
          <w:szCs w:val="16"/>
        </w:rPr>
        <w:t>рублей)</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AE649A" w:rsidRPr="00A170DD" w:rsidTr="009114E7">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tabs>
                <w:tab w:val="left" w:pos="4752"/>
              </w:tabs>
              <w:autoSpaceDE w:val="0"/>
              <w:autoSpaceDN w:val="0"/>
              <w:adjustRightInd w:val="0"/>
              <w:jc w:val="center"/>
              <w:rPr>
                <w:sz w:val="16"/>
                <w:szCs w:val="16"/>
              </w:rPr>
            </w:pPr>
            <w:r w:rsidRPr="00A170DD">
              <w:rPr>
                <w:sz w:val="16"/>
                <w:szCs w:val="16"/>
              </w:rPr>
              <w:t>В том числе за счет средств</w:t>
            </w:r>
          </w:p>
        </w:tc>
      </w:tr>
      <w:tr w:rsidR="00AE649A" w:rsidRPr="00A170DD" w:rsidTr="009114E7">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федерального бюджета</w:t>
            </w: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AE649A" w:rsidRPr="00A170DD" w:rsidRDefault="00AE649A" w:rsidP="009114E7">
            <w:pPr>
              <w:rPr>
                <w:sz w:val="16"/>
                <w:szCs w:val="16"/>
              </w:rPr>
            </w:pP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федерального бюджета</w:t>
            </w: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p w:rsidR="00AE649A" w:rsidRPr="00A170DD" w:rsidRDefault="00AE649A" w:rsidP="009114E7">
            <w:pPr>
              <w:widowControl w:val="0"/>
              <w:autoSpaceDE w:val="0"/>
              <w:autoSpaceDN w:val="0"/>
              <w:adjustRightInd w:val="0"/>
              <w:jc w:val="center"/>
              <w:rPr>
                <w:sz w:val="16"/>
                <w:szCs w:val="16"/>
              </w:rPr>
            </w:pP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2021</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1 289 720,00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2021</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1 289 720,00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2022</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2022</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2023</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2023</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2024</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2024</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bCs/>
                <w:color w:val="000000"/>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lastRenderedPageBreak/>
              <w:t>2025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2026-2030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2026-2030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Cs/>
                <w:color w:val="26282F"/>
                <w:sz w:val="16"/>
                <w:szCs w:val="16"/>
              </w:rPr>
            </w:pPr>
            <w:r w:rsidRPr="00A170DD">
              <w:rPr>
                <w:bCs/>
                <w:color w:val="26282F"/>
                <w:sz w:val="16"/>
                <w:szCs w:val="16"/>
              </w:rPr>
              <w:t>2031-2035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sz w:val="16"/>
                <w:szCs w:val="16"/>
              </w:rPr>
            </w:pPr>
            <w:r w:rsidRPr="00A170DD">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Cs/>
                <w:color w:val="26282F"/>
                <w:sz w:val="16"/>
                <w:szCs w:val="16"/>
              </w:rPr>
            </w:pPr>
            <w:r w:rsidRPr="00A170DD">
              <w:rPr>
                <w:bCs/>
                <w:color w:val="26282F"/>
                <w:sz w:val="16"/>
                <w:szCs w:val="16"/>
              </w:rPr>
              <w:t>2031-2035</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sz w:val="16"/>
                <w:szCs w:val="16"/>
              </w:rPr>
            </w:pPr>
            <w:r w:rsidRPr="00A170DD">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sz w:val="16"/>
                <w:szCs w:val="16"/>
              </w:rPr>
            </w:pPr>
            <w:r w:rsidRPr="00A170DD">
              <w:rPr>
                <w:sz w:val="16"/>
                <w:szCs w:val="16"/>
              </w:rPr>
              <w:t>0,0</w:t>
            </w:r>
          </w:p>
        </w:tc>
      </w:tr>
      <w:tr w:rsidR="00AE649A" w:rsidRPr="00A170DD" w:rsidTr="009114E7">
        <w:trPr>
          <w:jc w:val="center"/>
        </w:trPr>
        <w:tc>
          <w:tcPr>
            <w:tcW w:w="993"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bCs/>
                <w:color w:val="26282F"/>
                <w:sz w:val="16"/>
                <w:szCs w:val="16"/>
              </w:rPr>
            </w:pPr>
            <w:r w:rsidRPr="00A170DD">
              <w:rPr>
                <w:b/>
                <w:bCs/>
                <w:color w:val="26282F"/>
                <w:sz w:val="16"/>
                <w:szCs w:val="16"/>
              </w:rPr>
              <w:t>Всего</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b/>
                <w:color w:val="000000"/>
                <w:sz w:val="16"/>
                <w:szCs w:val="16"/>
              </w:rPr>
            </w:pPr>
            <w:r w:rsidRPr="00A170DD">
              <w:rPr>
                <w:sz w:val="16"/>
                <w:szCs w:val="16"/>
              </w:rPr>
              <w:t>16  992 378,00</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sz w:val="16"/>
                <w:szCs w:val="16"/>
              </w:rPr>
            </w:pPr>
            <w:r w:rsidRPr="00A170DD">
              <w:rPr>
                <w:rFonts w:eastAsia="Calibri"/>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bCs/>
                <w:color w:val="26282F"/>
                <w:sz w:val="16"/>
                <w:szCs w:val="16"/>
              </w:rPr>
            </w:pPr>
            <w:r w:rsidRPr="00A170DD">
              <w:rPr>
                <w:b/>
                <w:bCs/>
                <w:color w:val="26282F"/>
                <w:sz w:val="16"/>
                <w:szCs w:val="16"/>
              </w:rPr>
              <w:t>Всего</w:t>
            </w:r>
          </w:p>
        </w:tc>
        <w:tc>
          <w:tcPr>
            <w:tcW w:w="1800"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rFonts w:eastAsia="Calibri"/>
                <w:b/>
                <w:color w:val="000000"/>
                <w:sz w:val="16"/>
                <w:szCs w:val="16"/>
              </w:rPr>
            </w:pPr>
            <w:r w:rsidRPr="00A170DD">
              <w:rPr>
                <w:sz w:val="16"/>
                <w:szCs w:val="16"/>
              </w:rPr>
              <w:t>16  992 378,00</w:t>
            </w:r>
          </w:p>
        </w:tc>
        <w:tc>
          <w:tcPr>
            <w:tcW w:w="1376"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rPr>
                <w:b/>
                <w:sz w:val="16"/>
                <w:szCs w:val="16"/>
              </w:rPr>
            </w:pPr>
            <w:r w:rsidRPr="00A170DD">
              <w:rPr>
                <w:rFonts w:eastAsia="Calibri"/>
                <w:sz w:val="16"/>
                <w:szCs w:val="16"/>
              </w:rPr>
              <w:t>0,0</w:t>
            </w:r>
          </w:p>
        </w:tc>
      </w:tr>
    </w:tbl>
    <w:p w:rsidR="00AE649A" w:rsidRPr="00A170DD" w:rsidRDefault="00AE649A" w:rsidP="00AE649A">
      <w:pPr>
        <w:spacing w:line="233" w:lineRule="auto"/>
        <w:rPr>
          <w:sz w:val="16"/>
          <w:szCs w:val="16"/>
        </w:rPr>
      </w:pPr>
    </w:p>
    <w:p w:rsidR="00AE649A" w:rsidRPr="00A170DD" w:rsidRDefault="00AE649A" w:rsidP="00AE649A">
      <w:pPr>
        <w:pStyle w:val="ConsPlusNormal"/>
        <w:widowControl/>
        <w:ind w:firstLine="709"/>
        <w:jc w:val="both"/>
        <w:rPr>
          <w:color w:val="000000"/>
          <w:sz w:val="16"/>
          <w:szCs w:val="16"/>
        </w:rPr>
      </w:pPr>
      <w:r w:rsidRPr="00A170DD">
        <w:rPr>
          <w:color w:val="000000"/>
          <w:sz w:val="16"/>
          <w:szCs w:val="16"/>
        </w:rPr>
        <w:t xml:space="preserve">Ресурсное </w:t>
      </w:r>
      <w:hyperlink w:anchor="P12822" w:history="1">
        <w:r w:rsidRPr="00A170DD">
          <w:rPr>
            <w:color w:val="000000"/>
            <w:sz w:val="16"/>
            <w:szCs w:val="16"/>
          </w:rPr>
          <w:t>обеспечение</w:t>
        </w:r>
      </w:hyperlink>
      <w:r w:rsidRPr="00A170DD">
        <w:rPr>
          <w:color w:val="000000"/>
          <w:sz w:val="16"/>
          <w:szCs w:val="16"/>
        </w:rPr>
        <w:t xml:space="preserve"> реализации подпрограммы за счет всех источников финансирования в 2020–2035 годах приведено в приложении 1 к настоящей подпрограмме.».</w:t>
      </w:r>
    </w:p>
    <w:p w:rsidR="00AE649A" w:rsidRPr="00A170DD" w:rsidRDefault="00AE649A" w:rsidP="00AE649A">
      <w:pPr>
        <w:pStyle w:val="ConsPlusNormal"/>
        <w:widowControl/>
        <w:ind w:firstLine="709"/>
        <w:jc w:val="both"/>
        <w:rPr>
          <w:color w:val="000000"/>
          <w:sz w:val="16"/>
          <w:szCs w:val="16"/>
        </w:rPr>
      </w:pPr>
    </w:p>
    <w:p w:rsidR="00AE649A" w:rsidRPr="00A170DD" w:rsidRDefault="00AE649A" w:rsidP="00AE649A">
      <w:pPr>
        <w:rPr>
          <w:color w:val="000000"/>
          <w:sz w:val="16"/>
          <w:szCs w:val="16"/>
        </w:rPr>
      </w:pPr>
      <w:r w:rsidRPr="00A170DD">
        <w:rPr>
          <w:color w:val="000000"/>
          <w:sz w:val="16"/>
          <w:szCs w:val="16"/>
        </w:rPr>
        <w:t xml:space="preserve">6) Приложение 1 к подпрограмме «Развитие </w:t>
      </w:r>
      <w:proofErr w:type="gramStart"/>
      <w:r w:rsidRPr="00A170DD">
        <w:rPr>
          <w:color w:val="000000"/>
          <w:sz w:val="16"/>
          <w:szCs w:val="16"/>
        </w:rPr>
        <w:t>культуры»  муниципальной</w:t>
      </w:r>
      <w:proofErr w:type="gramEnd"/>
      <w:r w:rsidRPr="00A170DD">
        <w:rPr>
          <w:color w:val="000000"/>
          <w:sz w:val="16"/>
          <w:szCs w:val="16"/>
        </w:rPr>
        <w:t xml:space="preserve"> программы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"Развитие культуры и туризма»</w:t>
      </w:r>
      <w:r w:rsidRPr="00A170DD">
        <w:rPr>
          <w:sz w:val="16"/>
          <w:szCs w:val="16"/>
        </w:rPr>
        <w:t xml:space="preserve"> изложить в следующей редакции:</w:t>
      </w:r>
    </w:p>
    <w:p w:rsidR="00AE649A" w:rsidRPr="00A170DD" w:rsidRDefault="00AE649A" w:rsidP="00AE649A">
      <w:pPr>
        <w:pStyle w:val="ConsPlusNormal"/>
        <w:widowControl/>
        <w:ind w:firstLine="709"/>
        <w:jc w:val="both"/>
        <w:rPr>
          <w:color w:val="000000"/>
          <w:sz w:val="16"/>
          <w:szCs w:val="16"/>
        </w:rPr>
      </w:pPr>
    </w:p>
    <w:p w:rsidR="00AE649A" w:rsidRPr="00A170DD" w:rsidRDefault="00AE649A" w:rsidP="00AE649A">
      <w:pPr>
        <w:ind w:left="-709" w:firstLine="1276"/>
        <w:rPr>
          <w:b/>
          <w:bCs/>
          <w:sz w:val="16"/>
          <w:szCs w:val="16"/>
        </w:rPr>
      </w:pPr>
    </w:p>
    <w:p w:rsidR="00AE649A" w:rsidRPr="00A170DD" w:rsidRDefault="00AE649A" w:rsidP="00AE649A">
      <w:pPr>
        <w:autoSpaceDE w:val="0"/>
        <w:autoSpaceDN w:val="0"/>
        <w:adjustRightInd w:val="0"/>
        <w:ind w:left="6663"/>
        <w:jc w:val="center"/>
        <w:rPr>
          <w:color w:val="000000"/>
          <w:sz w:val="16"/>
          <w:szCs w:val="16"/>
        </w:rPr>
      </w:pPr>
    </w:p>
    <w:p w:rsidR="00AE649A" w:rsidRPr="00A170DD" w:rsidRDefault="00AE649A" w:rsidP="00AE649A">
      <w:pPr>
        <w:autoSpaceDE w:val="0"/>
        <w:autoSpaceDN w:val="0"/>
        <w:adjustRightInd w:val="0"/>
        <w:ind w:left="6663"/>
        <w:jc w:val="center"/>
        <w:rPr>
          <w:color w:val="000000"/>
          <w:sz w:val="16"/>
          <w:szCs w:val="16"/>
        </w:rPr>
        <w:sectPr w:rsidR="00AE649A" w:rsidRPr="00A170DD">
          <w:pgSz w:w="11906" w:h="16838"/>
          <w:pgMar w:top="1134" w:right="850" w:bottom="1134" w:left="1701" w:header="708" w:footer="708" w:gutter="0"/>
          <w:cols w:space="708"/>
          <w:docGrid w:linePitch="360"/>
        </w:sectPr>
      </w:pPr>
    </w:p>
    <w:p w:rsidR="00AE649A" w:rsidRPr="00A170DD" w:rsidRDefault="00AE649A" w:rsidP="00AE649A">
      <w:pPr>
        <w:rPr>
          <w:sz w:val="16"/>
          <w:szCs w:val="16"/>
        </w:rPr>
      </w:pPr>
    </w:p>
    <w:p w:rsidR="00AE649A" w:rsidRPr="00A170DD" w:rsidRDefault="00AE649A" w:rsidP="00AE649A">
      <w:pPr>
        <w:ind w:left="6804"/>
        <w:jc w:val="right"/>
        <w:rPr>
          <w:rStyle w:val="aff3"/>
          <w:b w:val="0"/>
          <w:bCs w:val="0"/>
          <w:color w:val="000000"/>
          <w:sz w:val="16"/>
          <w:szCs w:val="16"/>
        </w:rPr>
      </w:pPr>
      <w:r w:rsidRPr="00A170DD">
        <w:rPr>
          <w:rStyle w:val="aff3"/>
          <w:b w:val="0"/>
          <w:bCs w:val="0"/>
          <w:color w:val="000000"/>
          <w:sz w:val="16"/>
          <w:szCs w:val="16"/>
        </w:rPr>
        <w:t>«Приложение 1</w:t>
      </w:r>
    </w:p>
    <w:p w:rsidR="00AE649A" w:rsidRPr="00A170DD" w:rsidRDefault="00AE649A" w:rsidP="00AE649A">
      <w:pPr>
        <w:jc w:val="right"/>
        <w:rPr>
          <w:rStyle w:val="aff3"/>
          <w:b w:val="0"/>
          <w:bCs w:val="0"/>
          <w:color w:val="000000"/>
          <w:sz w:val="16"/>
          <w:szCs w:val="16"/>
        </w:rPr>
      </w:pPr>
      <w:r w:rsidRPr="00A170DD">
        <w:rPr>
          <w:rStyle w:val="aff3"/>
          <w:b w:val="0"/>
          <w:bCs w:val="0"/>
          <w:color w:val="000000"/>
          <w:sz w:val="16"/>
          <w:szCs w:val="16"/>
        </w:rPr>
        <w:t>к подпрограмме «Развитие культуры»</w:t>
      </w:r>
    </w:p>
    <w:p w:rsidR="00AE649A" w:rsidRPr="00A170DD" w:rsidRDefault="00AE649A" w:rsidP="00AE649A">
      <w:pPr>
        <w:jc w:val="right"/>
        <w:rPr>
          <w:color w:val="000000"/>
          <w:sz w:val="16"/>
          <w:szCs w:val="16"/>
        </w:rPr>
      </w:pPr>
      <w:r w:rsidRPr="00A170DD">
        <w:rPr>
          <w:rStyle w:val="aff3"/>
          <w:b w:val="0"/>
          <w:bCs w:val="0"/>
          <w:color w:val="000000"/>
          <w:sz w:val="16"/>
          <w:szCs w:val="16"/>
        </w:rPr>
        <w:t xml:space="preserve"> м</w:t>
      </w:r>
      <w:r w:rsidRPr="00A170DD">
        <w:rPr>
          <w:rStyle w:val="af7"/>
          <w:b/>
          <w:bCs/>
          <w:color w:val="000000"/>
          <w:sz w:val="16"/>
          <w:szCs w:val="16"/>
        </w:rPr>
        <w:t>униципальной программ</w:t>
      </w:r>
      <w:r w:rsidRPr="00A170DD">
        <w:rPr>
          <w:color w:val="000000"/>
          <w:sz w:val="16"/>
          <w:szCs w:val="16"/>
        </w:rPr>
        <w:t xml:space="preserve">ы </w:t>
      </w:r>
      <w:proofErr w:type="spellStart"/>
      <w:r w:rsidRPr="00A170DD">
        <w:rPr>
          <w:color w:val="000000"/>
          <w:sz w:val="16"/>
          <w:szCs w:val="16"/>
        </w:rPr>
        <w:t>Новочелны-Сюрбеевского</w:t>
      </w:r>
      <w:proofErr w:type="spellEnd"/>
      <w:r w:rsidRPr="00A170DD">
        <w:rPr>
          <w:color w:val="000000"/>
          <w:sz w:val="16"/>
          <w:szCs w:val="16"/>
        </w:rPr>
        <w:t xml:space="preserve"> </w:t>
      </w:r>
    </w:p>
    <w:p w:rsidR="00AE649A" w:rsidRPr="00A170DD" w:rsidRDefault="00AE649A" w:rsidP="00AE649A">
      <w:pPr>
        <w:jc w:val="right"/>
        <w:rPr>
          <w:rStyle w:val="aff3"/>
          <w:bCs w:val="0"/>
          <w:color w:val="000000"/>
          <w:sz w:val="16"/>
          <w:szCs w:val="16"/>
        </w:rPr>
      </w:pPr>
      <w:r w:rsidRPr="00A170DD">
        <w:rPr>
          <w:color w:val="000000"/>
          <w:sz w:val="16"/>
          <w:szCs w:val="16"/>
        </w:rPr>
        <w:t xml:space="preserve">сельского поселения </w:t>
      </w:r>
      <w:r w:rsidRPr="00A170DD">
        <w:rPr>
          <w:rStyle w:val="aff3"/>
          <w:b w:val="0"/>
          <w:bCs w:val="0"/>
          <w:color w:val="000000"/>
          <w:sz w:val="16"/>
          <w:szCs w:val="16"/>
        </w:rPr>
        <w:t>"Развитие культуры и туризма»</w:t>
      </w:r>
    </w:p>
    <w:p w:rsidR="00AE649A" w:rsidRPr="00A170DD" w:rsidRDefault="00AE649A" w:rsidP="00AE649A">
      <w:pPr>
        <w:jc w:val="center"/>
        <w:rPr>
          <w:b/>
          <w:sz w:val="16"/>
          <w:szCs w:val="16"/>
        </w:rPr>
      </w:pPr>
      <w:r w:rsidRPr="00A170DD">
        <w:rPr>
          <w:b/>
          <w:sz w:val="16"/>
          <w:szCs w:val="16"/>
        </w:rPr>
        <w:t>РЕСУРСНОЕ ОБЕСПЕЧЕНИЕ</w:t>
      </w:r>
    </w:p>
    <w:p w:rsidR="00AE649A" w:rsidRPr="00A170DD" w:rsidRDefault="00AE649A" w:rsidP="00AE649A">
      <w:pPr>
        <w:jc w:val="center"/>
        <w:rPr>
          <w:b/>
          <w:sz w:val="16"/>
          <w:szCs w:val="16"/>
        </w:rPr>
      </w:pPr>
      <w:r w:rsidRPr="00A170DD">
        <w:rPr>
          <w:b/>
          <w:sz w:val="16"/>
          <w:szCs w:val="16"/>
        </w:rPr>
        <w:t xml:space="preserve">реализации подпрограммы «Развитие культуры» муниципальной программы </w:t>
      </w:r>
      <w:proofErr w:type="spellStart"/>
      <w:r w:rsidRPr="00A170DD">
        <w:rPr>
          <w:b/>
          <w:sz w:val="16"/>
          <w:szCs w:val="16"/>
        </w:rPr>
        <w:t>Новочелны-Сюрбеевского</w:t>
      </w:r>
      <w:proofErr w:type="spellEnd"/>
      <w:r w:rsidRPr="00A170DD">
        <w:rPr>
          <w:b/>
          <w:sz w:val="16"/>
          <w:szCs w:val="16"/>
        </w:rPr>
        <w:t xml:space="preserve">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AE649A" w:rsidRPr="00A170DD" w:rsidRDefault="00AE649A" w:rsidP="00AE649A">
      <w:pPr>
        <w:jc w:val="center"/>
        <w:rPr>
          <w:b/>
          <w:sz w:val="16"/>
          <w:szCs w:val="16"/>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1417"/>
        <w:gridCol w:w="1418"/>
        <w:gridCol w:w="1275"/>
        <w:gridCol w:w="993"/>
        <w:gridCol w:w="992"/>
        <w:gridCol w:w="992"/>
        <w:gridCol w:w="1134"/>
      </w:tblGrid>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Наименование</w:t>
            </w:r>
          </w:p>
          <w:p w:rsidR="00AE649A" w:rsidRPr="00A170DD" w:rsidRDefault="00AE649A" w:rsidP="009114E7">
            <w:pPr>
              <w:jc w:val="center"/>
              <w:rPr>
                <w:sz w:val="16"/>
                <w:szCs w:val="16"/>
              </w:rPr>
            </w:pPr>
            <w:r w:rsidRPr="00A170DD">
              <w:rPr>
                <w:sz w:val="16"/>
                <w:szCs w:val="16"/>
              </w:rPr>
              <w:t>подпрограммы</w:t>
            </w:r>
          </w:p>
          <w:p w:rsidR="00AE649A" w:rsidRPr="00A170DD" w:rsidRDefault="00AE649A" w:rsidP="009114E7">
            <w:pPr>
              <w:jc w:val="center"/>
              <w:rPr>
                <w:sz w:val="16"/>
                <w:szCs w:val="16"/>
              </w:rPr>
            </w:pPr>
            <w:r w:rsidRPr="00A170DD">
              <w:rPr>
                <w:sz w:val="16"/>
                <w:szCs w:val="16"/>
              </w:rPr>
              <w:t>муниципальной</w:t>
            </w:r>
          </w:p>
          <w:p w:rsidR="00AE649A" w:rsidRPr="00A170DD" w:rsidRDefault="00AE649A" w:rsidP="009114E7">
            <w:pPr>
              <w:jc w:val="center"/>
              <w:rPr>
                <w:sz w:val="16"/>
                <w:szCs w:val="16"/>
              </w:rPr>
            </w:pPr>
            <w:r w:rsidRPr="00A170DD">
              <w:rPr>
                <w:sz w:val="16"/>
                <w:szCs w:val="16"/>
              </w:rPr>
              <w:t>программы</w:t>
            </w:r>
          </w:p>
          <w:p w:rsidR="00AE649A" w:rsidRPr="00A170DD" w:rsidRDefault="00AE649A" w:rsidP="009114E7">
            <w:pPr>
              <w:jc w:val="center"/>
              <w:rPr>
                <w:sz w:val="16"/>
                <w:szCs w:val="16"/>
              </w:rPr>
            </w:pPr>
            <w:r w:rsidRPr="00A170DD">
              <w:rPr>
                <w:sz w:val="16"/>
                <w:szCs w:val="16"/>
              </w:rPr>
              <w:t xml:space="preserve">(основного </w:t>
            </w:r>
            <w:proofErr w:type="spellStart"/>
            <w:proofErr w:type="gramStart"/>
            <w:r w:rsidRPr="00A170DD">
              <w:rPr>
                <w:sz w:val="16"/>
                <w:szCs w:val="16"/>
              </w:rPr>
              <w:t>мероприятия,мероприятия</w:t>
            </w:r>
            <w:proofErr w:type="spellEnd"/>
            <w:proofErr w:type="gramEnd"/>
            <w:r w:rsidRPr="00A170DD">
              <w:rPr>
                <w:sz w:val="16"/>
                <w:szCs w:val="16"/>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Код</w:t>
            </w:r>
          </w:p>
          <w:p w:rsidR="00AE649A" w:rsidRPr="00A170DD" w:rsidRDefault="00AE649A" w:rsidP="009114E7">
            <w:pPr>
              <w:jc w:val="center"/>
              <w:rPr>
                <w:sz w:val="16"/>
                <w:szCs w:val="16"/>
              </w:rPr>
            </w:pPr>
            <w:r w:rsidRPr="00A170DD">
              <w:rPr>
                <w:sz w:val="16"/>
                <w:szCs w:val="16"/>
              </w:rPr>
              <w:t>бюджетной</w:t>
            </w:r>
          </w:p>
          <w:p w:rsidR="00AE649A" w:rsidRPr="00A170DD" w:rsidRDefault="00AE649A" w:rsidP="009114E7">
            <w:pPr>
              <w:jc w:val="center"/>
              <w:rPr>
                <w:sz w:val="16"/>
                <w:szCs w:val="16"/>
              </w:rPr>
            </w:pPr>
            <w:r w:rsidRPr="00A170DD">
              <w:rPr>
                <w:sz w:val="16"/>
                <w:szCs w:val="16"/>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Источники финансирования</w:t>
            </w:r>
          </w:p>
        </w:tc>
        <w:tc>
          <w:tcPr>
            <w:tcW w:w="8221" w:type="dxa"/>
            <w:gridSpan w:val="7"/>
            <w:tcBorders>
              <w:top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 xml:space="preserve">Расходы по годам, тыс. </w:t>
            </w:r>
            <w:proofErr w:type="spellStart"/>
            <w:r w:rsidRPr="00A170DD">
              <w:rPr>
                <w:sz w:val="16"/>
                <w:szCs w:val="16"/>
              </w:rPr>
              <w:t>руб</w:t>
            </w:r>
            <w:proofErr w:type="spellEnd"/>
          </w:p>
        </w:tc>
      </w:tr>
      <w:tr w:rsidR="00AE649A" w:rsidRPr="00A170DD" w:rsidTr="009114E7">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Главный распря-</w:t>
            </w:r>
            <w:proofErr w:type="spellStart"/>
            <w:r w:rsidRPr="00A170DD">
              <w:rPr>
                <w:sz w:val="16"/>
                <w:szCs w:val="16"/>
              </w:rPr>
              <w:t>дитель</w:t>
            </w:r>
            <w:proofErr w:type="spellEnd"/>
            <w:r w:rsidRPr="00A170DD">
              <w:rPr>
                <w:sz w:val="16"/>
                <w:szCs w:val="16"/>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Группа (</w:t>
            </w:r>
            <w:proofErr w:type="gramStart"/>
            <w:r w:rsidRPr="00A170DD">
              <w:rPr>
                <w:sz w:val="16"/>
                <w:szCs w:val="16"/>
              </w:rPr>
              <w:t>под-группа</w:t>
            </w:r>
            <w:proofErr w:type="gramEnd"/>
            <w:r w:rsidRPr="00A170DD">
              <w:rPr>
                <w:sz w:val="16"/>
                <w:szCs w:val="16"/>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p>
          <w:p w:rsidR="00AE649A" w:rsidRPr="00A170DD" w:rsidRDefault="00AE649A" w:rsidP="009114E7">
            <w:pPr>
              <w:jc w:val="center"/>
              <w:rPr>
                <w:sz w:val="16"/>
                <w:szCs w:val="16"/>
              </w:rPr>
            </w:pPr>
          </w:p>
          <w:p w:rsidR="00AE649A" w:rsidRPr="00A170DD" w:rsidRDefault="00AE649A" w:rsidP="009114E7">
            <w:pPr>
              <w:jc w:val="center"/>
              <w:rPr>
                <w:sz w:val="16"/>
                <w:szCs w:val="16"/>
              </w:rPr>
            </w:pPr>
          </w:p>
          <w:p w:rsidR="00AE649A" w:rsidRPr="00A170DD" w:rsidRDefault="00AE649A" w:rsidP="009114E7">
            <w:pPr>
              <w:jc w:val="center"/>
              <w:rPr>
                <w:sz w:val="16"/>
                <w:szCs w:val="16"/>
              </w:rPr>
            </w:pPr>
            <w:r w:rsidRPr="00A170DD">
              <w:rPr>
                <w:sz w:val="16"/>
                <w:szCs w:val="16"/>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2024</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2025</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2026-2030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2031-2035</w:t>
            </w:r>
          </w:p>
        </w:tc>
      </w:tr>
      <w:tr w:rsidR="00AE649A" w:rsidRPr="00A170DD" w:rsidTr="009114E7">
        <w:tc>
          <w:tcPr>
            <w:tcW w:w="1981"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13</w:t>
            </w:r>
          </w:p>
        </w:tc>
      </w:tr>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B87885" w:rsidP="009114E7">
            <w:pPr>
              <w:jc w:val="center"/>
              <w:rPr>
                <w:sz w:val="16"/>
                <w:szCs w:val="16"/>
              </w:rPr>
            </w:pPr>
            <w:hyperlink r:id="rId10" w:anchor="Par2819#Par2819" w:history="1">
              <w:r w:rsidR="00AE649A" w:rsidRPr="00A170DD">
                <w:rPr>
                  <w:rStyle w:val="aff"/>
                  <w:sz w:val="16"/>
                  <w:szCs w:val="16"/>
                </w:rPr>
                <w:t>Подпрограмма</w:t>
              </w:r>
            </w:hyperlink>
          </w:p>
          <w:p w:rsidR="00AE649A" w:rsidRPr="00A170DD" w:rsidRDefault="00AE649A" w:rsidP="009114E7">
            <w:pPr>
              <w:jc w:val="center"/>
              <w:rPr>
                <w:sz w:val="16"/>
                <w:szCs w:val="16"/>
              </w:rPr>
            </w:pPr>
            <w:r w:rsidRPr="00A170DD">
              <w:rPr>
                <w:sz w:val="16"/>
                <w:szCs w:val="16"/>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p w:rsidR="00AE649A" w:rsidRPr="00A170DD" w:rsidRDefault="00AE649A" w:rsidP="009114E7">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647"/>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5 633 690,00</w:t>
            </w:r>
          </w:p>
        </w:tc>
        <w:tc>
          <w:tcPr>
            <w:tcW w:w="1134"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5 633 690,00</w:t>
            </w:r>
          </w:p>
        </w:tc>
      </w:tr>
      <w:tr w:rsidR="00AE649A" w:rsidRPr="00A170DD" w:rsidTr="009114E7">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5309" w:type="dxa"/>
            <w:gridSpan w:val="13"/>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pStyle w:val="aff6"/>
              <w:jc w:val="center"/>
              <w:rPr>
                <w:rFonts w:ascii="Times New Roman" w:hAnsi="Times New Roman" w:cs="Times New Roman"/>
                <w:b/>
                <w:sz w:val="16"/>
                <w:szCs w:val="16"/>
              </w:rPr>
            </w:pPr>
          </w:p>
          <w:p w:rsidR="00AE649A" w:rsidRPr="00A170DD" w:rsidRDefault="00AE649A" w:rsidP="009114E7">
            <w:pPr>
              <w:pStyle w:val="aff6"/>
              <w:jc w:val="center"/>
              <w:rPr>
                <w:rFonts w:ascii="Times New Roman" w:hAnsi="Times New Roman" w:cs="Times New Roman"/>
                <w:b/>
                <w:sz w:val="16"/>
                <w:szCs w:val="16"/>
              </w:rPr>
            </w:pPr>
          </w:p>
          <w:p w:rsidR="00AE649A" w:rsidRPr="00A170DD" w:rsidRDefault="00AE649A" w:rsidP="009114E7">
            <w:pPr>
              <w:pStyle w:val="aff6"/>
              <w:jc w:val="center"/>
              <w:rPr>
                <w:rFonts w:ascii="Times New Roman" w:hAnsi="Times New Roman" w:cs="Times New Roman"/>
                <w:b/>
                <w:sz w:val="16"/>
                <w:szCs w:val="16"/>
              </w:rPr>
            </w:pPr>
            <w:r w:rsidRPr="00A170DD">
              <w:rPr>
                <w:rFonts w:ascii="Times New Roman"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AE649A" w:rsidRPr="00A170DD" w:rsidRDefault="00AE649A" w:rsidP="009114E7">
            <w:pPr>
              <w:jc w:val="center"/>
              <w:rPr>
                <w:sz w:val="16"/>
                <w:szCs w:val="16"/>
              </w:rPr>
            </w:pPr>
          </w:p>
        </w:tc>
      </w:tr>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Основное мероприятие 1.</w:t>
            </w:r>
          </w:p>
          <w:p w:rsidR="00AE649A" w:rsidRPr="00A170DD" w:rsidRDefault="00AE649A" w:rsidP="009114E7">
            <w:pPr>
              <w:jc w:val="center"/>
              <w:rPr>
                <w:b/>
                <w:sz w:val="16"/>
                <w:szCs w:val="16"/>
              </w:rPr>
            </w:pPr>
            <w:r w:rsidRPr="00A170DD">
              <w:rPr>
                <w:sz w:val="16"/>
                <w:szCs w:val="16"/>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1 809 720,00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716"/>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nil"/>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nil"/>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nil"/>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w:t>
            </w:r>
          </w:p>
          <w:p w:rsidR="00AE649A" w:rsidRPr="00A170DD" w:rsidRDefault="00AE649A" w:rsidP="009114E7">
            <w:pPr>
              <w:jc w:val="center"/>
              <w:rPr>
                <w:sz w:val="16"/>
                <w:szCs w:val="16"/>
              </w:rPr>
            </w:pPr>
            <w:r w:rsidRPr="00A170DD">
              <w:rPr>
                <w:sz w:val="16"/>
                <w:szCs w:val="16"/>
              </w:rPr>
              <w:t>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5 633 690,00</w:t>
            </w:r>
          </w:p>
        </w:tc>
        <w:tc>
          <w:tcPr>
            <w:tcW w:w="1134" w:type="dxa"/>
            <w:tcBorders>
              <w:top w:val="single" w:sz="4" w:space="0" w:color="auto"/>
              <w:left w:val="single" w:sz="4" w:space="0" w:color="auto"/>
              <w:right w:val="single" w:sz="4" w:space="0" w:color="auto"/>
            </w:tcBorders>
          </w:tcPr>
          <w:p w:rsidR="00AE649A" w:rsidRPr="00A170DD" w:rsidRDefault="00AE649A" w:rsidP="009114E7">
            <w:pPr>
              <w:rPr>
                <w:sz w:val="16"/>
                <w:szCs w:val="16"/>
              </w:rPr>
            </w:pPr>
            <w:r w:rsidRPr="00A170DD">
              <w:rPr>
                <w:sz w:val="16"/>
                <w:szCs w:val="16"/>
              </w:rPr>
              <w:t>5 633 690,00</w:t>
            </w:r>
          </w:p>
        </w:tc>
      </w:tr>
      <w:tr w:rsidR="00AE649A" w:rsidRPr="00A170DD" w:rsidTr="009114E7">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r w:rsidRPr="00A170DD">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1200"/>
        </w:trPr>
        <w:tc>
          <w:tcPr>
            <w:tcW w:w="1981" w:type="dxa"/>
            <w:vMerge w:val="restart"/>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r w:rsidRPr="00A170DD">
              <w:rPr>
                <w:sz w:val="16"/>
                <w:szCs w:val="16"/>
              </w:rPr>
              <w:lastRenderedPageBreak/>
              <w:t>Целевой индикатор и показатель муниципальной программы, подпрограммы, увязанные с основным мероприятием 1.</w:t>
            </w:r>
          </w:p>
        </w:tc>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rPr>
                <w:color w:val="000000"/>
                <w:sz w:val="16"/>
                <w:szCs w:val="16"/>
              </w:rPr>
            </w:pPr>
            <w:r w:rsidRPr="00A170DD">
              <w:rPr>
                <w:color w:val="000000"/>
                <w:sz w:val="16"/>
                <w:szCs w:val="16"/>
              </w:rPr>
              <w:t>Удельный вес населения, участвующего в платных культурно-досуговых мероприятиях и клубных формированиях,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65</w:t>
            </w:r>
          </w:p>
        </w:tc>
      </w:tr>
      <w:tr w:rsidR="00AE649A" w:rsidRPr="00A170DD" w:rsidTr="009114E7">
        <w:trPr>
          <w:trHeight w:val="962"/>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rPr>
                <w:color w:val="000000"/>
                <w:sz w:val="16"/>
                <w:szCs w:val="16"/>
              </w:rPr>
            </w:pPr>
            <w:r w:rsidRPr="00A170DD">
              <w:rPr>
                <w:sz w:val="16"/>
                <w:szCs w:val="16"/>
              </w:rPr>
              <w:t xml:space="preserve">Уровень удовлетворённости населения качеством предоставляемых муниципальных услуг в сфере культуры, </w:t>
            </w:r>
            <w:r w:rsidRPr="00A170DD">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widowControl w:val="0"/>
              <w:autoSpaceDE w:val="0"/>
              <w:autoSpaceDN w:val="0"/>
              <w:adjustRightInd w:val="0"/>
              <w:jc w:val="center"/>
              <w:rPr>
                <w:sz w:val="16"/>
                <w:szCs w:val="16"/>
              </w:rPr>
            </w:pPr>
            <w:r w:rsidRPr="00A170DD">
              <w:rPr>
                <w:sz w:val="16"/>
                <w:szCs w:val="16"/>
              </w:rPr>
              <w:t>99</w:t>
            </w:r>
          </w:p>
        </w:tc>
      </w:tr>
      <w:tr w:rsidR="00AE649A" w:rsidRPr="00A170DD" w:rsidTr="009114E7">
        <w:tc>
          <w:tcPr>
            <w:tcW w:w="1981" w:type="dxa"/>
            <w:vMerge w:val="restart"/>
            <w:tcBorders>
              <w:top w:val="single" w:sz="4" w:space="0" w:color="auto"/>
              <w:left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Мероприятие</w:t>
            </w:r>
          </w:p>
          <w:p w:rsidR="00AE649A" w:rsidRPr="00A170DD" w:rsidRDefault="00AE649A" w:rsidP="009114E7">
            <w:pPr>
              <w:jc w:val="center"/>
              <w:rPr>
                <w:sz w:val="16"/>
                <w:szCs w:val="16"/>
              </w:rPr>
            </w:pPr>
            <w:r w:rsidRPr="00A170DD">
              <w:rPr>
                <w:sz w:val="16"/>
                <w:szCs w:val="16"/>
              </w:rPr>
              <w:t>1.1.</w:t>
            </w:r>
          </w:p>
          <w:p w:rsidR="00AE649A" w:rsidRPr="00A170DD" w:rsidRDefault="00AE649A" w:rsidP="009114E7">
            <w:pPr>
              <w:autoSpaceDE w:val="0"/>
              <w:autoSpaceDN w:val="0"/>
              <w:adjustRightInd w:val="0"/>
              <w:spacing w:line="233" w:lineRule="auto"/>
              <w:rPr>
                <w:rFonts w:eastAsia="Calibri"/>
                <w:color w:val="000000"/>
                <w:sz w:val="16"/>
                <w:szCs w:val="16"/>
              </w:rPr>
            </w:pPr>
            <w:r w:rsidRPr="00A170DD">
              <w:rPr>
                <w:color w:val="000000"/>
                <w:sz w:val="16"/>
                <w:szCs w:val="16"/>
              </w:rPr>
              <w:t>Обеспечение деятельности учреждений в сфере культурно-досугового обслуживания населения.</w:t>
            </w:r>
          </w:p>
          <w:p w:rsidR="00AE649A" w:rsidRPr="00A170DD" w:rsidRDefault="00AE649A" w:rsidP="009114E7">
            <w:pPr>
              <w:rPr>
                <w:sz w:val="16"/>
                <w:szCs w:val="16"/>
              </w:rPr>
            </w:pPr>
          </w:p>
          <w:p w:rsidR="00AE649A" w:rsidRPr="00A170DD" w:rsidRDefault="00AE649A" w:rsidP="009114E7">
            <w:pPr>
              <w:rPr>
                <w:sz w:val="16"/>
                <w:szCs w:val="16"/>
              </w:rPr>
            </w:pPr>
          </w:p>
          <w:p w:rsidR="00AE649A" w:rsidRPr="00A170DD" w:rsidRDefault="00AE649A" w:rsidP="009114E7">
            <w:pPr>
              <w:rPr>
                <w:sz w:val="16"/>
                <w:szCs w:val="16"/>
              </w:rPr>
            </w:pPr>
          </w:p>
          <w:p w:rsidR="00AE649A" w:rsidRPr="00A170DD" w:rsidRDefault="00AE649A" w:rsidP="009114E7">
            <w:pPr>
              <w:rPr>
                <w:sz w:val="16"/>
                <w:szCs w:val="16"/>
              </w:rPr>
            </w:pPr>
          </w:p>
          <w:p w:rsidR="00AE649A" w:rsidRPr="00A170DD" w:rsidRDefault="00AE649A" w:rsidP="009114E7">
            <w:pPr>
              <w:rPr>
                <w:sz w:val="16"/>
                <w:szCs w:val="16"/>
              </w:rPr>
            </w:pPr>
          </w:p>
          <w:p w:rsidR="00AE649A" w:rsidRPr="00A170DD" w:rsidRDefault="00AE649A" w:rsidP="009114E7">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c>
          <w:tcPr>
            <w:tcW w:w="1981" w:type="dxa"/>
            <w:vMerge/>
            <w:tcBorders>
              <w:left w:val="single" w:sz="4" w:space="0" w:color="auto"/>
              <w:right w:val="single" w:sz="4" w:space="0" w:color="auto"/>
            </w:tcBorders>
            <w:shd w:val="clear" w:color="auto" w:fill="auto"/>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875"/>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color w:val="000000"/>
                <w:sz w:val="16"/>
                <w:szCs w:val="16"/>
              </w:rPr>
              <w:t>Ц411000000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240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w:t>
            </w:r>
          </w:p>
          <w:p w:rsidR="00AE649A" w:rsidRPr="00A170DD" w:rsidRDefault="00AE649A" w:rsidP="009114E7">
            <w:pPr>
              <w:jc w:val="center"/>
              <w:rPr>
                <w:sz w:val="16"/>
                <w:szCs w:val="16"/>
              </w:rPr>
            </w:pPr>
            <w:r w:rsidRPr="00A170DD">
              <w:rPr>
                <w:sz w:val="16"/>
                <w:szCs w:val="16"/>
              </w:rPr>
              <w:t>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1 289 720,00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rPr>
                <w:sz w:val="16"/>
                <w:szCs w:val="16"/>
              </w:rPr>
            </w:pPr>
            <w:r w:rsidRPr="00A170DD">
              <w:rPr>
                <w:rFonts w:eastAsia="Calibri"/>
                <w:sz w:val="16"/>
                <w:szCs w:val="16"/>
              </w:rPr>
              <w:t xml:space="preserve"> </w:t>
            </w:r>
            <w:r w:rsidRPr="00A170DD">
              <w:rPr>
                <w:sz w:val="16"/>
                <w:szCs w:val="16"/>
              </w:rPr>
              <w:t>5 633 690,00</w:t>
            </w:r>
          </w:p>
        </w:tc>
      </w:tr>
      <w:tr w:rsidR="00AE649A" w:rsidRPr="00A170DD" w:rsidTr="009114E7">
        <w:trPr>
          <w:trHeight w:val="780"/>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r w:rsidRPr="00A170DD">
              <w:rPr>
                <w:b/>
                <w:sz w:val="16"/>
                <w:szCs w:val="16"/>
              </w:rPr>
              <w:t>Основное</w:t>
            </w:r>
          </w:p>
          <w:p w:rsidR="00AE649A" w:rsidRPr="00A170DD" w:rsidRDefault="00AE649A" w:rsidP="009114E7">
            <w:pPr>
              <w:jc w:val="center"/>
              <w:rPr>
                <w:b/>
                <w:sz w:val="16"/>
                <w:szCs w:val="16"/>
              </w:rPr>
            </w:pPr>
            <w:r w:rsidRPr="00A170DD">
              <w:rPr>
                <w:b/>
                <w:sz w:val="16"/>
                <w:szCs w:val="16"/>
              </w:rPr>
              <w:t>Мероприятие 2.</w:t>
            </w:r>
          </w:p>
          <w:p w:rsidR="00AE649A" w:rsidRPr="00A170DD" w:rsidRDefault="00AE649A" w:rsidP="009114E7">
            <w:pPr>
              <w:jc w:val="center"/>
              <w:rPr>
                <w:sz w:val="16"/>
                <w:szCs w:val="16"/>
              </w:rPr>
            </w:pPr>
            <w:r w:rsidRPr="00A170DD">
              <w:rPr>
                <w:sz w:val="16"/>
                <w:szCs w:val="16"/>
              </w:rPr>
              <w:t>Проведение мероприятий в сфере культуры и искусства, архивного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Ц411000000</w:t>
            </w:r>
          </w:p>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994"/>
        </w:trPr>
        <w:tc>
          <w:tcPr>
            <w:tcW w:w="1981" w:type="dxa"/>
            <w:vMerge/>
            <w:tcBorders>
              <w:left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AE649A" w:rsidRPr="00A170DD" w:rsidRDefault="00AE649A" w:rsidP="009114E7">
            <w:pPr>
              <w:jc w:val="center"/>
              <w:rPr>
                <w:sz w:val="16"/>
                <w:szCs w:val="16"/>
              </w:rPr>
            </w:pPr>
          </w:p>
          <w:p w:rsidR="00AE649A" w:rsidRPr="00A170DD" w:rsidRDefault="00AE649A" w:rsidP="009114E7">
            <w:pPr>
              <w:jc w:val="center"/>
              <w:rPr>
                <w:sz w:val="16"/>
                <w:szCs w:val="16"/>
              </w:rPr>
            </w:pPr>
            <w:r w:rsidRPr="00A170DD">
              <w:rPr>
                <w:sz w:val="16"/>
                <w:szCs w:val="16"/>
              </w:rPr>
              <w:t>Мероприятие 1.1</w:t>
            </w:r>
          </w:p>
          <w:p w:rsidR="00AE649A" w:rsidRPr="00A170DD" w:rsidRDefault="00AE649A" w:rsidP="009114E7">
            <w:pPr>
              <w:jc w:val="center"/>
              <w:rPr>
                <w:sz w:val="16"/>
                <w:szCs w:val="16"/>
              </w:rPr>
            </w:pPr>
            <w:r w:rsidRPr="00A170DD">
              <w:rPr>
                <w:sz w:val="16"/>
                <w:szCs w:val="16"/>
              </w:rPr>
              <w:t>Проведение мероприятий в сфере культуры и искусства, архивного дела</w:t>
            </w:r>
          </w:p>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Ц411000000</w:t>
            </w:r>
          </w:p>
          <w:p w:rsidR="00AE649A" w:rsidRPr="00A170DD" w:rsidRDefault="00AE649A" w:rsidP="009114E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b/>
                <w:sz w:val="16"/>
                <w:szCs w:val="16"/>
              </w:rPr>
            </w:pPr>
            <w:r w:rsidRPr="00A170DD">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r w:rsidR="00AE649A" w:rsidRPr="00A170DD" w:rsidTr="009114E7">
        <w:trPr>
          <w:trHeight w:val="885"/>
        </w:trPr>
        <w:tc>
          <w:tcPr>
            <w:tcW w:w="1981" w:type="dxa"/>
            <w:vMerge/>
            <w:tcBorders>
              <w:left w:val="single" w:sz="4" w:space="0" w:color="auto"/>
              <w:bottom w:val="single" w:sz="4" w:space="0" w:color="auto"/>
              <w:right w:val="single" w:sz="4" w:space="0" w:color="auto"/>
            </w:tcBorders>
            <w:shd w:val="clear" w:color="auto" w:fill="auto"/>
            <w:vAlign w:val="center"/>
          </w:tcPr>
          <w:p w:rsidR="00AE649A" w:rsidRPr="00A170DD" w:rsidRDefault="00AE649A" w:rsidP="009114E7">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rPr>
                <w:sz w:val="16"/>
                <w:szCs w:val="16"/>
              </w:rPr>
            </w:pPr>
            <w:r w:rsidRPr="00A170DD">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b/>
                <w:sz w:val="16"/>
                <w:szCs w:val="16"/>
              </w:rPr>
            </w:pPr>
            <w:r w:rsidRPr="00A170DD">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AE649A" w:rsidRPr="00A170DD" w:rsidRDefault="00AE649A" w:rsidP="009114E7">
            <w:pPr>
              <w:jc w:val="center"/>
              <w:rPr>
                <w:sz w:val="16"/>
                <w:szCs w:val="16"/>
              </w:rPr>
            </w:pPr>
            <w:r w:rsidRPr="00A170DD">
              <w:rPr>
                <w:sz w:val="16"/>
                <w:szCs w:val="16"/>
              </w:rPr>
              <w:t>0,0</w:t>
            </w:r>
          </w:p>
        </w:tc>
      </w:tr>
    </w:tbl>
    <w:p w:rsidR="00AE649A" w:rsidRPr="00A170DD" w:rsidRDefault="00AE649A" w:rsidP="00AE649A">
      <w:pPr>
        <w:rPr>
          <w:sz w:val="16"/>
          <w:szCs w:val="16"/>
        </w:rPr>
        <w:sectPr w:rsidR="00AE649A" w:rsidRPr="00A170DD" w:rsidSect="00517250">
          <w:pgSz w:w="16838" w:h="11906" w:orient="landscape"/>
          <w:pgMar w:top="851" w:right="1134" w:bottom="1701" w:left="1134" w:header="709" w:footer="709" w:gutter="0"/>
          <w:cols w:space="708"/>
          <w:docGrid w:linePitch="360"/>
        </w:sectPr>
      </w:pPr>
    </w:p>
    <w:p w:rsidR="00AE649A" w:rsidRPr="00A170DD" w:rsidRDefault="00AE649A" w:rsidP="00AE649A">
      <w:pPr>
        <w:pStyle w:val="ConsPlusNormal"/>
        <w:ind w:firstLine="709"/>
        <w:jc w:val="both"/>
        <w:rPr>
          <w:b w:val="0"/>
          <w:sz w:val="16"/>
          <w:szCs w:val="16"/>
        </w:rPr>
      </w:pPr>
      <w:r w:rsidRPr="00A170DD">
        <w:rPr>
          <w:b w:val="0"/>
          <w:sz w:val="16"/>
          <w:szCs w:val="16"/>
        </w:rPr>
        <w:lastRenderedPageBreak/>
        <w:t xml:space="preserve">2. Настоящее постановление вступает в силу после его официального опубликования в информационном бюллетене «Вестник </w:t>
      </w:r>
      <w:proofErr w:type="spellStart"/>
      <w:r w:rsidRPr="00A170DD">
        <w:rPr>
          <w:b w:val="0"/>
          <w:sz w:val="16"/>
          <w:szCs w:val="16"/>
        </w:rPr>
        <w:t>Новочелны-Сюрбеевского</w:t>
      </w:r>
      <w:proofErr w:type="spellEnd"/>
      <w:r w:rsidRPr="00A170DD">
        <w:rPr>
          <w:b w:val="0"/>
          <w:sz w:val="16"/>
          <w:szCs w:val="16"/>
        </w:rPr>
        <w:t xml:space="preserve"> сельского поселения Комсомольского района» и подлежит размещению на официальном сайте </w:t>
      </w:r>
      <w:proofErr w:type="spellStart"/>
      <w:r w:rsidRPr="00A170DD">
        <w:rPr>
          <w:b w:val="0"/>
          <w:sz w:val="16"/>
          <w:szCs w:val="16"/>
        </w:rPr>
        <w:t>Новочелны-Сюрбеевского</w:t>
      </w:r>
      <w:proofErr w:type="spellEnd"/>
      <w:r w:rsidRPr="00A170DD">
        <w:rPr>
          <w:b w:val="0"/>
          <w:sz w:val="16"/>
          <w:szCs w:val="16"/>
        </w:rPr>
        <w:t xml:space="preserve"> сельского поселения Комсомольского района.</w:t>
      </w:r>
    </w:p>
    <w:p w:rsidR="00AE649A" w:rsidRPr="00A170DD" w:rsidRDefault="00AE649A" w:rsidP="00AE649A">
      <w:pPr>
        <w:pStyle w:val="ConsPlusNormal"/>
        <w:rPr>
          <w:sz w:val="16"/>
          <w:szCs w:val="16"/>
        </w:rPr>
      </w:pPr>
    </w:p>
    <w:p w:rsidR="00AE649A" w:rsidRPr="00A170DD" w:rsidRDefault="00AE649A" w:rsidP="00AE649A">
      <w:pPr>
        <w:rPr>
          <w:sz w:val="16"/>
          <w:szCs w:val="16"/>
        </w:rPr>
      </w:pPr>
    </w:p>
    <w:p w:rsidR="00AE649A" w:rsidRPr="00A170DD" w:rsidRDefault="00AE649A" w:rsidP="00AE649A">
      <w:pPr>
        <w:rPr>
          <w:sz w:val="16"/>
          <w:szCs w:val="16"/>
        </w:rPr>
      </w:pPr>
    </w:p>
    <w:p w:rsidR="00AE649A" w:rsidRPr="00A170DD" w:rsidRDefault="00AE649A" w:rsidP="00AE649A">
      <w:pPr>
        <w:rPr>
          <w:sz w:val="16"/>
          <w:szCs w:val="16"/>
        </w:rPr>
      </w:pPr>
      <w:r w:rsidRPr="00A170DD">
        <w:rPr>
          <w:sz w:val="16"/>
          <w:szCs w:val="16"/>
        </w:rPr>
        <w:t xml:space="preserve">Глава сельского поселения                        </w:t>
      </w:r>
      <w:r w:rsidRPr="00A170DD">
        <w:rPr>
          <w:sz w:val="16"/>
          <w:szCs w:val="16"/>
        </w:rPr>
        <w:tab/>
      </w:r>
      <w:r w:rsidRPr="00A170DD">
        <w:rPr>
          <w:sz w:val="16"/>
          <w:szCs w:val="16"/>
        </w:rPr>
        <w:tab/>
      </w:r>
      <w:r w:rsidRPr="00A170DD">
        <w:rPr>
          <w:sz w:val="16"/>
          <w:szCs w:val="16"/>
        </w:rPr>
        <w:tab/>
      </w:r>
      <w:proofErr w:type="spellStart"/>
      <w:r w:rsidRPr="00A170DD">
        <w:rPr>
          <w:sz w:val="16"/>
          <w:szCs w:val="16"/>
        </w:rPr>
        <w:t>А.Т.Орешкин</w:t>
      </w:r>
      <w:proofErr w:type="spellEnd"/>
    </w:p>
    <w:p w:rsidR="00A170DD" w:rsidRPr="00A170DD" w:rsidRDefault="00A170DD" w:rsidP="00AE649A">
      <w:pPr>
        <w:rPr>
          <w:sz w:val="16"/>
          <w:szCs w:val="16"/>
        </w:rPr>
      </w:pPr>
    </w:p>
    <w:p w:rsidR="00A170DD" w:rsidRPr="00A170DD" w:rsidRDefault="00A170DD" w:rsidP="00A170DD">
      <w:pPr>
        <w:rPr>
          <w:sz w:val="16"/>
          <w:szCs w:val="16"/>
        </w:rPr>
      </w:pPr>
    </w:p>
    <w:p w:rsidR="00A170DD" w:rsidRPr="00A170DD" w:rsidRDefault="00A170DD" w:rsidP="00A170DD">
      <w:pPr>
        <w:jc w:val="center"/>
        <w:rPr>
          <w:b/>
          <w:sz w:val="16"/>
          <w:szCs w:val="16"/>
        </w:rPr>
      </w:pPr>
      <w:r w:rsidRPr="00A170DD">
        <w:rPr>
          <w:b/>
          <w:sz w:val="16"/>
          <w:szCs w:val="16"/>
        </w:rPr>
        <w:t>ПОСТАНОВЛЕНИЕ АДМИНИСТРАЦИИ НОВОЧЕЛНЫ-СЮРБЕЕВСКОГО</w:t>
      </w:r>
    </w:p>
    <w:p w:rsidR="00A170DD" w:rsidRPr="00A170DD" w:rsidRDefault="00A170DD" w:rsidP="00A170DD">
      <w:pPr>
        <w:jc w:val="center"/>
        <w:rPr>
          <w:b/>
          <w:sz w:val="16"/>
          <w:szCs w:val="16"/>
        </w:rPr>
      </w:pPr>
      <w:r w:rsidRPr="00A170DD">
        <w:rPr>
          <w:b/>
          <w:sz w:val="16"/>
          <w:szCs w:val="16"/>
        </w:rPr>
        <w:t>СЕЛЬСКОГО ПОСЕЛЕНИЯ</w:t>
      </w:r>
    </w:p>
    <w:p w:rsidR="00A170DD" w:rsidRPr="00A170DD" w:rsidRDefault="00A170DD" w:rsidP="00A170DD">
      <w:pPr>
        <w:rPr>
          <w:b/>
          <w:sz w:val="16"/>
          <w:szCs w:val="16"/>
        </w:rPr>
      </w:pPr>
      <w:r w:rsidRPr="00A170DD">
        <w:rPr>
          <w:b/>
          <w:sz w:val="16"/>
          <w:szCs w:val="16"/>
        </w:rPr>
        <w:tab/>
        <w:t>от 17.09.2021г.</w:t>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t>№ 56</w:t>
      </w:r>
    </w:p>
    <w:p w:rsidR="00A170DD" w:rsidRPr="00A170DD" w:rsidRDefault="00A170DD" w:rsidP="00A170DD">
      <w:pPr>
        <w:rPr>
          <w:b/>
          <w:sz w:val="16"/>
          <w:szCs w:val="16"/>
        </w:rPr>
      </w:pPr>
    </w:p>
    <w:p w:rsidR="00A170DD" w:rsidRPr="00A170DD" w:rsidRDefault="00A170DD" w:rsidP="00A170DD">
      <w:pPr>
        <w:rPr>
          <w:b/>
          <w:bCs/>
          <w:sz w:val="16"/>
          <w:szCs w:val="16"/>
        </w:rPr>
      </w:pPr>
      <w:r w:rsidRPr="00A170DD">
        <w:rPr>
          <w:b/>
          <w:bCs/>
          <w:sz w:val="16"/>
          <w:szCs w:val="16"/>
        </w:rPr>
        <w:t xml:space="preserve">О внесении изменений в </w:t>
      </w:r>
      <w:proofErr w:type="gramStart"/>
      <w:r w:rsidRPr="00A170DD">
        <w:rPr>
          <w:b/>
          <w:bCs/>
          <w:sz w:val="16"/>
          <w:szCs w:val="16"/>
        </w:rPr>
        <w:t>Муниципальную  программу</w:t>
      </w:r>
      <w:proofErr w:type="gramEnd"/>
      <w:r w:rsidRPr="00A170DD">
        <w:rPr>
          <w:b/>
          <w:bCs/>
          <w:sz w:val="16"/>
          <w:szCs w:val="16"/>
        </w:rPr>
        <w:t xml:space="preserve"> </w:t>
      </w:r>
    </w:p>
    <w:p w:rsidR="00A170DD" w:rsidRPr="00A170DD" w:rsidRDefault="00A170DD" w:rsidP="00A170DD">
      <w:pPr>
        <w:rPr>
          <w:b/>
          <w:bCs/>
          <w:sz w:val="16"/>
          <w:szCs w:val="16"/>
        </w:rPr>
      </w:pPr>
      <w:proofErr w:type="spellStart"/>
      <w:r w:rsidRPr="00A170DD">
        <w:rPr>
          <w:b/>
          <w:bCs/>
          <w:sz w:val="16"/>
          <w:szCs w:val="16"/>
        </w:rPr>
        <w:t>Новочелны-Сюрбеевского</w:t>
      </w:r>
      <w:proofErr w:type="spellEnd"/>
      <w:r w:rsidRPr="00A170DD">
        <w:rPr>
          <w:b/>
          <w:bCs/>
          <w:sz w:val="16"/>
          <w:szCs w:val="16"/>
        </w:rPr>
        <w:t xml:space="preserve">           сельского             поселения  </w:t>
      </w:r>
    </w:p>
    <w:p w:rsidR="00A170DD" w:rsidRPr="00A170DD" w:rsidRDefault="00A170DD" w:rsidP="00A170DD">
      <w:pPr>
        <w:rPr>
          <w:b/>
          <w:bCs/>
          <w:sz w:val="16"/>
          <w:szCs w:val="16"/>
        </w:rPr>
      </w:pPr>
      <w:r w:rsidRPr="00A170DD">
        <w:rPr>
          <w:b/>
          <w:bCs/>
          <w:sz w:val="16"/>
          <w:szCs w:val="16"/>
        </w:rPr>
        <w:t xml:space="preserve">Комсомольского       района            Чувашской </w:t>
      </w:r>
    </w:p>
    <w:p w:rsidR="00A170DD" w:rsidRPr="00A170DD" w:rsidRDefault="00A170DD" w:rsidP="00A170DD">
      <w:pPr>
        <w:rPr>
          <w:b/>
          <w:bCs/>
          <w:sz w:val="16"/>
          <w:szCs w:val="16"/>
        </w:rPr>
      </w:pPr>
      <w:r w:rsidRPr="00A170DD">
        <w:rPr>
          <w:b/>
          <w:bCs/>
          <w:sz w:val="16"/>
          <w:szCs w:val="16"/>
        </w:rPr>
        <w:t>Республики «Комплексное развитие сельских территорий»</w:t>
      </w:r>
    </w:p>
    <w:p w:rsidR="00A170DD" w:rsidRPr="00A170DD" w:rsidRDefault="00A170DD" w:rsidP="00A170DD">
      <w:pPr>
        <w:rPr>
          <w:b/>
          <w:bCs/>
          <w:sz w:val="16"/>
          <w:szCs w:val="16"/>
        </w:rPr>
      </w:pPr>
    </w:p>
    <w:p w:rsidR="00A170DD" w:rsidRPr="00A170DD" w:rsidRDefault="00A170DD" w:rsidP="00A170DD">
      <w:pPr>
        <w:spacing w:line="232" w:lineRule="auto"/>
        <w:rPr>
          <w:bCs/>
          <w:color w:val="000000"/>
          <w:sz w:val="16"/>
          <w:szCs w:val="16"/>
        </w:rPr>
      </w:pPr>
      <w:r w:rsidRPr="00A170DD">
        <w:rPr>
          <w:color w:val="000000"/>
          <w:sz w:val="16"/>
          <w:szCs w:val="16"/>
        </w:rPr>
        <w:t xml:space="preserve">       В соответствии со статьей 179 Бюджетного кодекса РФ, Федеральным законом от 06.10.2003 г. № 131-ФЗ «Об общих принципах организации местного самоуправления в Российской Федерации»,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05</w:t>
      </w:r>
      <w:r w:rsidRPr="00A170DD">
        <w:rPr>
          <w:noProof/>
          <w:color w:val="000000"/>
          <w:sz w:val="16"/>
          <w:szCs w:val="16"/>
          <w:lang w:eastAsia="en-US"/>
        </w:rPr>
        <w:t>.10.2017  № 29</w:t>
      </w:r>
      <w:r w:rsidRPr="00A170DD">
        <w:rPr>
          <w:color w:val="000000"/>
          <w:sz w:val="16"/>
          <w:szCs w:val="16"/>
        </w:rPr>
        <w:t xml:space="preserve"> «Об утверждении Порядка разработки, реализации и оценки эффективности муниципальных программ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Комсомольского района Чувашской Республики»,</w:t>
      </w:r>
      <w:r w:rsidRPr="00A170DD">
        <w:rPr>
          <w:bCs/>
          <w:color w:val="000000"/>
          <w:sz w:val="16"/>
          <w:szCs w:val="16"/>
        </w:rPr>
        <w:t xml:space="preserve"> Администрация </w:t>
      </w:r>
      <w:proofErr w:type="spellStart"/>
      <w:r w:rsidRPr="00A170DD">
        <w:rPr>
          <w:bCs/>
          <w:color w:val="000000"/>
          <w:sz w:val="16"/>
          <w:szCs w:val="16"/>
        </w:rPr>
        <w:t>Новочелны-Сюрбеевского</w:t>
      </w:r>
      <w:proofErr w:type="spellEnd"/>
      <w:r w:rsidRPr="00A170DD">
        <w:rPr>
          <w:bCs/>
          <w:color w:val="000000"/>
          <w:sz w:val="16"/>
          <w:szCs w:val="16"/>
        </w:rPr>
        <w:t xml:space="preserve"> сельского поселения Комсомольского района Чувашской Республики</w:t>
      </w:r>
      <w:r w:rsidRPr="00A170DD">
        <w:rPr>
          <w:color w:val="000000"/>
          <w:sz w:val="16"/>
          <w:szCs w:val="16"/>
        </w:rPr>
        <w:t xml:space="preserve">  </w:t>
      </w:r>
      <w:r w:rsidRPr="00A170DD">
        <w:rPr>
          <w:bCs/>
          <w:color w:val="000000"/>
          <w:sz w:val="16"/>
          <w:szCs w:val="16"/>
        </w:rPr>
        <w:t>п о с т а н о в л я е т:</w:t>
      </w:r>
    </w:p>
    <w:p w:rsidR="00A170DD" w:rsidRPr="00A170DD" w:rsidRDefault="00A170DD" w:rsidP="00A170DD">
      <w:pPr>
        <w:rPr>
          <w:sz w:val="16"/>
          <w:szCs w:val="16"/>
        </w:rPr>
      </w:pPr>
      <w:r w:rsidRPr="00A170DD">
        <w:rPr>
          <w:sz w:val="16"/>
          <w:szCs w:val="16"/>
        </w:rPr>
        <w:t xml:space="preserve">1. </w:t>
      </w:r>
      <w:proofErr w:type="gramStart"/>
      <w:r w:rsidRPr="00A170DD">
        <w:rPr>
          <w:sz w:val="16"/>
          <w:szCs w:val="16"/>
        </w:rPr>
        <w:t>Внести  в</w:t>
      </w:r>
      <w:proofErr w:type="gramEnd"/>
      <w:r w:rsidRPr="00A170DD">
        <w:rPr>
          <w:sz w:val="16"/>
          <w:szCs w:val="16"/>
        </w:rPr>
        <w:t xml:space="preserve"> Муниципальную  программу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«Комплексное развитие сельских территорий»</w:t>
      </w:r>
      <w:r w:rsidRPr="00A170DD">
        <w:rPr>
          <w:color w:val="000000"/>
          <w:sz w:val="16"/>
          <w:szCs w:val="16"/>
        </w:rPr>
        <w:t xml:space="preserve">, утвержденную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04.03.2021 г. № 12,  </w:t>
      </w:r>
      <w:r w:rsidRPr="00A170DD">
        <w:rPr>
          <w:sz w:val="16"/>
          <w:szCs w:val="16"/>
        </w:rPr>
        <w:t>следующие изменения:</w:t>
      </w:r>
    </w:p>
    <w:p w:rsidR="00A170DD" w:rsidRPr="00A170DD" w:rsidRDefault="00A170DD" w:rsidP="00A170DD">
      <w:pPr>
        <w:rPr>
          <w:sz w:val="16"/>
          <w:szCs w:val="16"/>
        </w:rPr>
      </w:pPr>
    </w:p>
    <w:p w:rsidR="00A170DD" w:rsidRPr="00A170DD" w:rsidRDefault="00A170DD" w:rsidP="00A170DD">
      <w:pPr>
        <w:tabs>
          <w:tab w:val="left" w:pos="142"/>
        </w:tabs>
        <w:rPr>
          <w:sz w:val="16"/>
          <w:szCs w:val="16"/>
        </w:rPr>
      </w:pPr>
      <w:r w:rsidRPr="00A170DD">
        <w:rPr>
          <w:sz w:val="16"/>
          <w:szCs w:val="16"/>
        </w:rPr>
        <w:t xml:space="preserve">       1) </w:t>
      </w:r>
      <w:proofErr w:type="gramStart"/>
      <w:r w:rsidRPr="00A170DD">
        <w:rPr>
          <w:sz w:val="16"/>
          <w:szCs w:val="16"/>
        </w:rPr>
        <w:t>В  паспорте</w:t>
      </w:r>
      <w:proofErr w:type="gramEnd"/>
      <w:r w:rsidRPr="00A170DD">
        <w:rPr>
          <w:sz w:val="16"/>
          <w:szCs w:val="16"/>
        </w:rPr>
        <w:t xml:space="preserve">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 «Комплексное развитие сельских территорий»</w:t>
      </w:r>
      <w:r w:rsidRPr="00A170DD">
        <w:rPr>
          <w:color w:val="000000"/>
          <w:sz w:val="16"/>
          <w:szCs w:val="16"/>
        </w:rPr>
        <w:t>,</w:t>
      </w:r>
      <w:r w:rsidRPr="00A170DD">
        <w:rPr>
          <w:sz w:val="16"/>
          <w:szCs w:val="16"/>
        </w:rPr>
        <w:t xml:space="preserve"> позицию «Объем средств 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5000" w:type="pct"/>
        <w:tblCellMar>
          <w:left w:w="62" w:type="dxa"/>
          <w:right w:w="62" w:type="dxa"/>
        </w:tblCellMar>
        <w:tblLook w:val="04A0" w:firstRow="1" w:lastRow="0" w:firstColumn="1" w:lastColumn="0" w:noHBand="0" w:noVBand="1"/>
      </w:tblPr>
      <w:tblGrid>
        <w:gridCol w:w="2159"/>
        <w:gridCol w:w="281"/>
        <w:gridCol w:w="6917"/>
      </w:tblGrid>
      <w:tr w:rsidR="00A170DD" w:rsidRPr="00A170DD" w:rsidTr="00922C86">
        <w:tc>
          <w:tcPr>
            <w:tcW w:w="1154" w:type="pct"/>
            <w:tcBorders>
              <w:top w:val="nil"/>
              <w:left w:val="nil"/>
              <w:bottom w:val="nil"/>
              <w:right w:val="nil"/>
            </w:tcBorders>
          </w:tcPr>
          <w:p w:rsidR="00A170DD" w:rsidRPr="00A170DD" w:rsidRDefault="00A170DD" w:rsidP="00922C86">
            <w:pPr>
              <w:widowControl w:val="0"/>
              <w:autoSpaceDE w:val="0"/>
              <w:autoSpaceDN w:val="0"/>
              <w:rPr>
                <w:sz w:val="16"/>
                <w:szCs w:val="16"/>
              </w:rPr>
            </w:pPr>
            <w:r w:rsidRPr="00A170DD">
              <w:rPr>
                <w:sz w:val="16"/>
                <w:szCs w:val="16"/>
              </w:rPr>
              <w:t>«Объемы финансирования муниципальной программы с разбивкой по годам реализации муниципальной программы</w:t>
            </w:r>
          </w:p>
        </w:tc>
        <w:tc>
          <w:tcPr>
            <w:tcW w:w="150" w:type="pct"/>
            <w:tcBorders>
              <w:top w:val="nil"/>
              <w:left w:val="nil"/>
              <w:bottom w:val="nil"/>
              <w:right w:val="nil"/>
            </w:tcBorders>
          </w:tcPr>
          <w:p w:rsidR="00A170DD" w:rsidRPr="00A170DD" w:rsidRDefault="00A170DD" w:rsidP="00922C86">
            <w:pPr>
              <w:widowControl w:val="0"/>
              <w:autoSpaceDE w:val="0"/>
              <w:autoSpaceDN w:val="0"/>
              <w:jc w:val="right"/>
              <w:rPr>
                <w:sz w:val="16"/>
                <w:szCs w:val="16"/>
              </w:rPr>
            </w:pPr>
            <w:r w:rsidRPr="00A170DD">
              <w:rPr>
                <w:sz w:val="16"/>
                <w:szCs w:val="16"/>
              </w:rPr>
              <w:t>–</w:t>
            </w:r>
          </w:p>
        </w:tc>
        <w:tc>
          <w:tcPr>
            <w:tcW w:w="3696" w:type="pct"/>
            <w:tcBorders>
              <w:top w:val="nil"/>
              <w:left w:val="nil"/>
              <w:bottom w:val="nil"/>
              <w:right w:val="nil"/>
            </w:tcBorders>
          </w:tcPr>
          <w:p w:rsidR="00A170DD" w:rsidRPr="00A170DD" w:rsidRDefault="00A170DD" w:rsidP="00922C86">
            <w:pPr>
              <w:widowControl w:val="0"/>
              <w:autoSpaceDE w:val="0"/>
              <w:autoSpaceDN w:val="0"/>
              <w:rPr>
                <w:sz w:val="16"/>
                <w:szCs w:val="16"/>
              </w:rPr>
            </w:pPr>
            <w:r w:rsidRPr="00A170DD">
              <w:rPr>
                <w:sz w:val="16"/>
                <w:szCs w:val="16"/>
              </w:rPr>
              <w:t>прогнозируемые объемы бюджетных ассигнований на реализацию мероприятий муниципальной программы в 2021–2035 годах составляют 3 269 314,00 рублей, в том числе:</w:t>
            </w:r>
          </w:p>
          <w:p w:rsidR="00A170DD" w:rsidRPr="00A170DD" w:rsidRDefault="00A170DD" w:rsidP="00922C86">
            <w:pPr>
              <w:widowControl w:val="0"/>
              <w:autoSpaceDE w:val="0"/>
              <w:autoSpaceDN w:val="0"/>
              <w:rPr>
                <w:sz w:val="16"/>
                <w:szCs w:val="16"/>
              </w:rPr>
            </w:pPr>
            <w:r w:rsidRPr="00A170DD">
              <w:rPr>
                <w:sz w:val="16"/>
                <w:szCs w:val="16"/>
              </w:rPr>
              <w:t xml:space="preserve">в 2021 году –     </w:t>
            </w:r>
            <w:r w:rsidRPr="00A170DD">
              <w:rPr>
                <w:bCs/>
                <w:color w:val="000000"/>
                <w:sz w:val="16"/>
                <w:szCs w:val="16"/>
              </w:rPr>
              <w:t xml:space="preserve">1 320 554,00 </w:t>
            </w:r>
            <w:r w:rsidRPr="00A170DD">
              <w:rPr>
                <w:sz w:val="16"/>
                <w:szCs w:val="16"/>
              </w:rPr>
              <w:t>рублей;</w:t>
            </w:r>
          </w:p>
          <w:p w:rsidR="00A170DD" w:rsidRPr="00A170DD" w:rsidRDefault="00A170DD" w:rsidP="00922C86">
            <w:pPr>
              <w:widowControl w:val="0"/>
              <w:autoSpaceDE w:val="0"/>
              <w:autoSpaceDN w:val="0"/>
              <w:rPr>
                <w:sz w:val="16"/>
                <w:szCs w:val="16"/>
              </w:rPr>
            </w:pPr>
            <w:r w:rsidRPr="00A170DD">
              <w:rPr>
                <w:sz w:val="16"/>
                <w:szCs w:val="16"/>
              </w:rPr>
              <w:t xml:space="preserve">в 2022 году –     </w:t>
            </w:r>
            <w:r w:rsidRPr="00A170DD">
              <w:rPr>
                <w:bCs/>
                <w:color w:val="000000"/>
                <w:sz w:val="16"/>
                <w:szCs w:val="16"/>
              </w:rPr>
              <w:t xml:space="preserve">596 930,00 </w:t>
            </w:r>
            <w:r w:rsidRPr="00A170DD">
              <w:rPr>
                <w:sz w:val="16"/>
                <w:szCs w:val="16"/>
              </w:rPr>
              <w:t>рублей;</w:t>
            </w:r>
          </w:p>
          <w:p w:rsidR="00A170DD" w:rsidRPr="00A170DD" w:rsidRDefault="00A170DD" w:rsidP="00922C86">
            <w:pPr>
              <w:widowControl w:val="0"/>
              <w:autoSpaceDE w:val="0"/>
              <w:autoSpaceDN w:val="0"/>
              <w:rPr>
                <w:sz w:val="16"/>
                <w:szCs w:val="16"/>
              </w:rPr>
            </w:pPr>
            <w:r w:rsidRPr="00A170DD">
              <w:rPr>
                <w:sz w:val="16"/>
                <w:szCs w:val="16"/>
              </w:rPr>
              <w:t>в 2023 году –     451 830</w:t>
            </w:r>
            <w:r w:rsidRPr="00A170DD">
              <w:rPr>
                <w:bCs/>
                <w:color w:val="000000"/>
                <w:sz w:val="16"/>
                <w:szCs w:val="16"/>
              </w:rPr>
              <w:t>,00</w:t>
            </w:r>
            <w:r w:rsidRPr="00A170DD">
              <w:rPr>
                <w:b/>
                <w:bCs/>
                <w:color w:val="000000"/>
                <w:sz w:val="16"/>
                <w:szCs w:val="16"/>
              </w:rPr>
              <w:t xml:space="preserve"> </w:t>
            </w:r>
            <w:r w:rsidRPr="00A170DD">
              <w:rPr>
                <w:sz w:val="16"/>
                <w:szCs w:val="16"/>
              </w:rPr>
              <w:t>рублей;</w:t>
            </w:r>
          </w:p>
          <w:p w:rsidR="00A170DD" w:rsidRPr="00A170DD" w:rsidRDefault="00A170DD" w:rsidP="00922C86">
            <w:pPr>
              <w:widowControl w:val="0"/>
              <w:autoSpaceDE w:val="0"/>
              <w:autoSpaceDN w:val="0"/>
              <w:rPr>
                <w:sz w:val="16"/>
                <w:szCs w:val="16"/>
              </w:rPr>
            </w:pPr>
            <w:r w:rsidRPr="00A170DD">
              <w:rPr>
                <w:sz w:val="16"/>
                <w:szCs w:val="16"/>
              </w:rPr>
              <w:t>в 2024 году –     450 000</w:t>
            </w:r>
            <w:r w:rsidRPr="00A170DD">
              <w:rPr>
                <w:bCs/>
                <w:color w:val="000000"/>
                <w:sz w:val="16"/>
                <w:szCs w:val="16"/>
              </w:rPr>
              <w:t>,00</w:t>
            </w:r>
            <w:r w:rsidRPr="00A170DD">
              <w:rPr>
                <w:b/>
                <w:bCs/>
                <w:color w:val="000000"/>
                <w:sz w:val="16"/>
                <w:szCs w:val="16"/>
              </w:rPr>
              <w:t xml:space="preserve"> </w:t>
            </w:r>
            <w:r w:rsidRPr="00A170DD">
              <w:rPr>
                <w:sz w:val="16"/>
                <w:szCs w:val="16"/>
              </w:rPr>
              <w:t>рублей;</w:t>
            </w:r>
          </w:p>
          <w:p w:rsidR="00A170DD" w:rsidRPr="00A170DD" w:rsidRDefault="00A170DD" w:rsidP="00922C86">
            <w:pPr>
              <w:widowControl w:val="0"/>
              <w:autoSpaceDE w:val="0"/>
              <w:autoSpaceDN w:val="0"/>
              <w:rPr>
                <w:sz w:val="16"/>
                <w:szCs w:val="16"/>
              </w:rPr>
            </w:pPr>
            <w:r w:rsidRPr="00A170DD">
              <w:rPr>
                <w:sz w:val="16"/>
                <w:szCs w:val="16"/>
              </w:rPr>
              <w:t>в 2025 году –     450 000</w:t>
            </w:r>
            <w:r w:rsidRPr="00A170DD">
              <w:rPr>
                <w:bCs/>
                <w:color w:val="000000"/>
                <w:sz w:val="16"/>
                <w:szCs w:val="16"/>
              </w:rPr>
              <w:t>,00</w:t>
            </w:r>
            <w:r w:rsidRPr="00A170DD">
              <w:rPr>
                <w:b/>
                <w:bCs/>
                <w:color w:val="000000"/>
                <w:sz w:val="16"/>
                <w:szCs w:val="16"/>
              </w:rPr>
              <w:t xml:space="preserve"> </w:t>
            </w:r>
            <w:r w:rsidRPr="00A170DD">
              <w:rPr>
                <w:sz w:val="16"/>
                <w:szCs w:val="16"/>
              </w:rPr>
              <w:t>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из них средства:</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республиканского бюджета Чувашской Республики – 0,00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местного бюджета –3 269 314,00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в 2021 году –    1 320 554,00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2022 году –     596 930,00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2023 году –     451 830,00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2024 году –     450 000,00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2025 году –     450 000,00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внебюджетных источников – 0,00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tc>
      </w:tr>
    </w:tbl>
    <w:p w:rsidR="00A170DD" w:rsidRPr="00A170DD" w:rsidRDefault="00A170DD" w:rsidP="00A170DD">
      <w:pPr>
        <w:autoSpaceDE w:val="0"/>
        <w:autoSpaceDN w:val="0"/>
        <w:adjustRightInd w:val="0"/>
        <w:rPr>
          <w:rFonts w:cs="Arial"/>
          <w:bCs/>
          <w:sz w:val="16"/>
          <w:szCs w:val="16"/>
        </w:rPr>
      </w:pPr>
      <w:r w:rsidRPr="00A170DD">
        <w:rPr>
          <w:rFonts w:cs="Arial"/>
          <w:bCs/>
          <w:sz w:val="16"/>
          <w:szCs w:val="16"/>
        </w:rPr>
        <w:t xml:space="preserve">        2) Раздел 3 «Обоснование объема финансовых ресурсов, необходимых для реализации </w:t>
      </w:r>
      <w:proofErr w:type="gramStart"/>
      <w:r w:rsidRPr="00A170DD">
        <w:rPr>
          <w:rFonts w:cs="Arial"/>
          <w:bCs/>
          <w:sz w:val="16"/>
          <w:szCs w:val="16"/>
        </w:rPr>
        <w:t>Муниципальной  программы</w:t>
      </w:r>
      <w:proofErr w:type="gramEnd"/>
      <w:r w:rsidRPr="00A170DD">
        <w:rPr>
          <w:rFonts w:cs="Arial"/>
          <w:bCs/>
          <w:sz w:val="16"/>
          <w:szCs w:val="16"/>
        </w:rPr>
        <w:t>» изложить в следующей редакции:</w:t>
      </w:r>
    </w:p>
    <w:p w:rsidR="00A170DD" w:rsidRPr="00A170DD" w:rsidRDefault="00A170DD" w:rsidP="00A170DD">
      <w:pPr>
        <w:widowControl w:val="0"/>
        <w:autoSpaceDE w:val="0"/>
        <w:autoSpaceDN w:val="0"/>
        <w:ind w:firstLine="709"/>
        <w:rPr>
          <w:sz w:val="16"/>
          <w:szCs w:val="16"/>
        </w:rPr>
      </w:pPr>
      <w:r w:rsidRPr="00A170DD">
        <w:rPr>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A170DD" w:rsidRPr="00A170DD" w:rsidRDefault="00A170DD" w:rsidP="00A170DD">
      <w:pPr>
        <w:widowControl w:val="0"/>
        <w:autoSpaceDE w:val="0"/>
        <w:autoSpaceDN w:val="0"/>
        <w:rPr>
          <w:sz w:val="16"/>
          <w:szCs w:val="16"/>
        </w:rPr>
      </w:pPr>
      <w:r w:rsidRPr="00A170DD">
        <w:rPr>
          <w:sz w:val="16"/>
          <w:szCs w:val="16"/>
        </w:rPr>
        <w:t xml:space="preserve">Прогнозируемые объемы бюджетных ассигнований на реализацию мероприятий муниципальной программы в 2021–2035 годах </w:t>
      </w:r>
      <w:proofErr w:type="gramStart"/>
      <w:r w:rsidRPr="00A170DD">
        <w:rPr>
          <w:sz w:val="16"/>
          <w:szCs w:val="16"/>
        </w:rPr>
        <w:t>составляют  3</w:t>
      </w:r>
      <w:proofErr w:type="gramEnd"/>
      <w:r w:rsidRPr="00A170DD">
        <w:rPr>
          <w:sz w:val="16"/>
          <w:szCs w:val="16"/>
        </w:rPr>
        <w:t> 269 314,00 рублей, в том числе:</w:t>
      </w:r>
    </w:p>
    <w:p w:rsidR="00A170DD" w:rsidRPr="00A170DD" w:rsidRDefault="00A170DD" w:rsidP="00A170DD">
      <w:pPr>
        <w:widowControl w:val="0"/>
        <w:autoSpaceDE w:val="0"/>
        <w:autoSpaceDN w:val="0"/>
        <w:rPr>
          <w:sz w:val="16"/>
          <w:szCs w:val="16"/>
        </w:rPr>
      </w:pPr>
      <w:r w:rsidRPr="00A170DD">
        <w:rPr>
          <w:sz w:val="16"/>
          <w:szCs w:val="16"/>
        </w:rPr>
        <w:t>в 2021 году –     1 320 554,00 рублей;</w:t>
      </w:r>
    </w:p>
    <w:p w:rsidR="00A170DD" w:rsidRPr="00A170DD" w:rsidRDefault="00A170DD" w:rsidP="00A170DD">
      <w:pPr>
        <w:widowControl w:val="0"/>
        <w:autoSpaceDE w:val="0"/>
        <w:autoSpaceDN w:val="0"/>
        <w:rPr>
          <w:sz w:val="16"/>
          <w:szCs w:val="16"/>
        </w:rPr>
      </w:pPr>
      <w:r w:rsidRPr="00A170DD">
        <w:rPr>
          <w:sz w:val="16"/>
          <w:szCs w:val="16"/>
        </w:rPr>
        <w:t>в 2022 году –     596 930,00 рублей;</w:t>
      </w:r>
    </w:p>
    <w:p w:rsidR="00A170DD" w:rsidRPr="00A170DD" w:rsidRDefault="00A170DD" w:rsidP="00A170DD">
      <w:pPr>
        <w:widowControl w:val="0"/>
        <w:autoSpaceDE w:val="0"/>
        <w:autoSpaceDN w:val="0"/>
        <w:rPr>
          <w:sz w:val="16"/>
          <w:szCs w:val="16"/>
        </w:rPr>
      </w:pPr>
      <w:r w:rsidRPr="00A170DD">
        <w:rPr>
          <w:sz w:val="16"/>
          <w:szCs w:val="16"/>
        </w:rPr>
        <w:t>в 2023 году –     451 830,00 рублей;</w:t>
      </w:r>
    </w:p>
    <w:p w:rsidR="00A170DD" w:rsidRPr="00A170DD" w:rsidRDefault="00A170DD" w:rsidP="00A170DD">
      <w:pPr>
        <w:widowControl w:val="0"/>
        <w:autoSpaceDE w:val="0"/>
        <w:autoSpaceDN w:val="0"/>
        <w:rPr>
          <w:sz w:val="16"/>
          <w:szCs w:val="16"/>
        </w:rPr>
      </w:pPr>
      <w:r w:rsidRPr="00A170DD">
        <w:rPr>
          <w:sz w:val="16"/>
          <w:szCs w:val="16"/>
        </w:rPr>
        <w:t>в 2024 году –     450 000,00 рублей;</w:t>
      </w:r>
    </w:p>
    <w:p w:rsidR="00A170DD" w:rsidRPr="00A170DD" w:rsidRDefault="00A170DD" w:rsidP="00A170DD">
      <w:pPr>
        <w:widowControl w:val="0"/>
        <w:autoSpaceDE w:val="0"/>
        <w:autoSpaceDN w:val="0"/>
        <w:rPr>
          <w:sz w:val="16"/>
          <w:szCs w:val="16"/>
        </w:rPr>
      </w:pPr>
      <w:r w:rsidRPr="00A170DD">
        <w:rPr>
          <w:sz w:val="16"/>
          <w:szCs w:val="16"/>
        </w:rPr>
        <w:t>в 2025 году –     450 000,00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rPr>
          <w:sz w:val="16"/>
          <w:szCs w:val="16"/>
        </w:rPr>
      </w:pPr>
      <w:r w:rsidRPr="00A170DD">
        <w:rPr>
          <w:sz w:val="16"/>
          <w:szCs w:val="16"/>
        </w:rPr>
        <w:lastRenderedPageBreak/>
        <w:t>из них средства:</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республиканского бюджета Чувашской Республики – 0,00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местного бюджета – 3 269 314,00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t>в 2021 году –    1 320 554,00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2022 году –     1 320 554,00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2023 году –     451 830,00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2024 году –     450 000,00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2025 году –     450 000,00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spacing w:line="235" w:lineRule="auto"/>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внебюджетных источников – 0,00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2020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xml:space="preserve">. -0,00 </w:t>
      </w:r>
      <w:proofErr w:type="gramStart"/>
      <w:r w:rsidRPr="00A170DD">
        <w:rPr>
          <w:sz w:val="16"/>
          <w:szCs w:val="16"/>
        </w:rPr>
        <w:t>рублей;</w:t>
      </w:r>
      <w:r w:rsidRPr="00A170DD">
        <w:rPr>
          <w:rFonts w:eastAsia="Calibri"/>
          <w:sz w:val="16"/>
          <w:szCs w:val="16"/>
          <w:lang w:eastAsia="en-US"/>
        </w:rPr>
        <w:t>.</w:t>
      </w:r>
      <w:proofErr w:type="gramEnd"/>
      <w:r w:rsidRPr="00A170DD">
        <w:rPr>
          <w:rFonts w:eastAsia="Calibri"/>
          <w:sz w:val="16"/>
          <w:szCs w:val="16"/>
          <w:lang w:eastAsia="en-US"/>
        </w:rPr>
        <w:t>»;</w:t>
      </w:r>
    </w:p>
    <w:p w:rsidR="00A170DD" w:rsidRPr="00A170DD" w:rsidRDefault="00A170DD" w:rsidP="00A170DD">
      <w:pPr>
        <w:autoSpaceDE w:val="0"/>
        <w:autoSpaceDN w:val="0"/>
        <w:adjustRightInd w:val="0"/>
        <w:ind w:firstLine="709"/>
        <w:rPr>
          <w:rFonts w:eastAsia="Calibri"/>
          <w:color w:val="FF0000"/>
          <w:sz w:val="16"/>
          <w:szCs w:val="16"/>
          <w:lang w:eastAsia="en-US"/>
        </w:rPr>
      </w:pPr>
    </w:p>
    <w:p w:rsidR="00A170DD" w:rsidRPr="00A170DD" w:rsidRDefault="00A170DD" w:rsidP="00A170DD">
      <w:pPr>
        <w:spacing w:after="200" w:line="276" w:lineRule="auto"/>
        <w:rPr>
          <w:rFonts w:eastAsia="Calibri"/>
          <w:color w:val="FF0000"/>
          <w:sz w:val="16"/>
          <w:szCs w:val="16"/>
          <w:lang w:eastAsia="en-US"/>
        </w:rPr>
      </w:pPr>
      <w:r w:rsidRPr="00A170DD">
        <w:rPr>
          <w:rFonts w:eastAsia="Calibri"/>
          <w:color w:val="FF0000"/>
          <w:sz w:val="16"/>
          <w:szCs w:val="16"/>
          <w:lang w:eastAsia="en-US"/>
        </w:rPr>
        <w:t xml:space="preserve">3) </w:t>
      </w:r>
      <w:r w:rsidRPr="00A170DD">
        <w:rPr>
          <w:rFonts w:eastAsia="Calibri"/>
          <w:color w:val="000000"/>
          <w:sz w:val="16"/>
          <w:szCs w:val="16"/>
          <w:lang w:eastAsia="en-US"/>
        </w:rPr>
        <w:t>Приложение № 2 к</w:t>
      </w:r>
      <w:r w:rsidRPr="00A170DD">
        <w:rPr>
          <w:sz w:val="16"/>
          <w:szCs w:val="16"/>
        </w:rPr>
        <w:t xml:space="preserve"> муниципальной программе </w:t>
      </w:r>
      <w:proofErr w:type="spellStart"/>
      <w:r w:rsidRPr="00A170DD">
        <w:rPr>
          <w:sz w:val="16"/>
          <w:szCs w:val="16"/>
        </w:rPr>
        <w:t>Новочелны-Сюрбеевского</w:t>
      </w:r>
      <w:proofErr w:type="spellEnd"/>
      <w:r w:rsidRPr="00A170DD">
        <w:rPr>
          <w:sz w:val="16"/>
          <w:szCs w:val="16"/>
        </w:rPr>
        <w:t xml:space="preserve"> сельского поселения «Комплексное развитие сельских территорий»</w:t>
      </w:r>
      <w:r w:rsidRPr="00A170DD">
        <w:rPr>
          <w:color w:val="000000"/>
          <w:sz w:val="16"/>
          <w:szCs w:val="16"/>
        </w:rPr>
        <w:t xml:space="preserve"> изложить в следующей редакции:</w:t>
      </w:r>
    </w:p>
    <w:p w:rsidR="00A170DD" w:rsidRPr="00A170DD" w:rsidRDefault="00A170DD" w:rsidP="00A170DD">
      <w:pPr>
        <w:widowControl w:val="0"/>
        <w:autoSpaceDE w:val="0"/>
        <w:autoSpaceDN w:val="0"/>
        <w:jc w:val="center"/>
        <w:rPr>
          <w:b/>
          <w:color w:val="FF0000"/>
          <w:sz w:val="16"/>
          <w:szCs w:val="16"/>
        </w:rPr>
      </w:pPr>
    </w:p>
    <w:p w:rsidR="00A170DD" w:rsidRPr="00A170DD" w:rsidRDefault="00A170DD" w:rsidP="00A170DD">
      <w:pPr>
        <w:ind w:firstLine="300"/>
        <w:jc w:val="center"/>
        <w:rPr>
          <w:color w:val="000000"/>
          <w:sz w:val="16"/>
          <w:szCs w:val="16"/>
        </w:rPr>
      </w:pPr>
    </w:p>
    <w:p w:rsidR="00A170DD" w:rsidRPr="00A170DD" w:rsidRDefault="00A170DD" w:rsidP="00A170DD">
      <w:pPr>
        <w:ind w:firstLine="300"/>
        <w:jc w:val="center"/>
        <w:rPr>
          <w:color w:val="000000"/>
          <w:sz w:val="16"/>
          <w:szCs w:val="16"/>
        </w:rPr>
      </w:pPr>
    </w:p>
    <w:p w:rsidR="00A170DD" w:rsidRPr="00A170DD" w:rsidRDefault="00A170DD" w:rsidP="00A170DD">
      <w:pPr>
        <w:ind w:firstLine="300"/>
        <w:jc w:val="center"/>
        <w:rPr>
          <w:color w:val="000000"/>
          <w:sz w:val="16"/>
          <w:szCs w:val="16"/>
        </w:rPr>
      </w:pPr>
    </w:p>
    <w:p w:rsidR="00A170DD" w:rsidRPr="00A170DD" w:rsidRDefault="00A170DD" w:rsidP="00A170DD">
      <w:pPr>
        <w:rPr>
          <w:b/>
          <w:sz w:val="16"/>
          <w:szCs w:val="16"/>
        </w:rPr>
      </w:pPr>
    </w:p>
    <w:p w:rsidR="00A170DD" w:rsidRPr="00A170DD" w:rsidRDefault="00A170DD" w:rsidP="00A170DD">
      <w:pPr>
        <w:rPr>
          <w:b/>
          <w:sz w:val="16"/>
          <w:szCs w:val="16"/>
        </w:rPr>
      </w:pPr>
    </w:p>
    <w:p w:rsidR="00A170DD" w:rsidRPr="00A170DD" w:rsidRDefault="00A170DD" w:rsidP="00A170DD">
      <w:pPr>
        <w:rPr>
          <w:sz w:val="16"/>
          <w:szCs w:val="16"/>
        </w:rPr>
      </w:pPr>
    </w:p>
    <w:p w:rsidR="00A170DD" w:rsidRPr="00A170DD" w:rsidRDefault="00A170DD" w:rsidP="00A170DD">
      <w:pPr>
        <w:autoSpaceDE w:val="0"/>
        <w:autoSpaceDN w:val="0"/>
        <w:adjustRightInd w:val="0"/>
        <w:rPr>
          <w:sz w:val="16"/>
          <w:szCs w:val="16"/>
        </w:rPr>
        <w:sectPr w:rsidR="00A170DD" w:rsidRPr="00A170DD" w:rsidSect="003C39B9">
          <w:headerReference w:type="default" r:id="rId11"/>
          <w:pgSz w:w="11909" w:h="16834"/>
          <w:pgMar w:top="851" w:right="851" w:bottom="567" w:left="1701" w:header="720" w:footer="720" w:gutter="0"/>
          <w:cols w:space="720"/>
        </w:sectPr>
      </w:pP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lastRenderedPageBreak/>
        <w:t>«Приложение № 2</w:t>
      </w: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t>к муниципальной программе</w:t>
      </w: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t>Комсомольского района Чувашской Республики «Комплексное развитие сельских территорий»</w:t>
      </w:r>
    </w:p>
    <w:p w:rsidR="00A170DD" w:rsidRPr="00A170DD" w:rsidRDefault="00A170DD" w:rsidP="00A170DD">
      <w:pPr>
        <w:autoSpaceDE w:val="0"/>
        <w:autoSpaceDN w:val="0"/>
        <w:adjustRightInd w:val="0"/>
        <w:rPr>
          <w:rFonts w:eastAsia="Calibri"/>
          <w:sz w:val="16"/>
          <w:szCs w:val="16"/>
          <w:lang w:eastAsia="en-US"/>
        </w:rPr>
      </w:pPr>
    </w:p>
    <w:p w:rsidR="00A170DD" w:rsidRPr="00A170DD" w:rsidRDefault="00A170DD" w:rsidP="00A170DD">
      <w:pPr>
        <w:autoSpaceDE w:val="0"/>
        <w:autoSpaceDN w:val="0"/>
        <w:adjustRightInd w:val="0"/>
        <w:jc w:val="center"/>
        <w:rPr>
          <w:rFonts w:eastAsia="Calibri"/>
          <w:b/>
          <w:bCs/>
          <w:sz w:val="16"/>
          <w:szCs w:val="16"/>
          <w:lang w:eastAsia="en-US"/>
        </w:rPr>
      </w:pP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РЕСУРСНОЕ ОБЕСПЕЧЕНИЕ</w:t>
      </w: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 xml:space="preserve">и прогнозная (справочная) оценка расходов за счет всех источников финансирования реализации муниципальной </w:t>
      </w: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программы «Комплексное развитие сельских территорий»</w:t>
      </w:r>
    </w:p>
    <w:p w:rsidR="00A170DD" w:rsidRPr="00A170DD" w:rsidRDefault="00A170DD" w:rsidP="00A170DD">
      <w:pPr>
        <w:autoSpaceDE w:val="0"/>
        <w:autoSpaceDN w:val="0"/>
        <w:adjustRightInd w:val="0"/>
        <w:jc w:val="center"/>
        <w:rPr>
          <w:rFonts w:eastAsia="Calibri"/>
          <w:b/>
          <w:bCs/>
          <w:sz w:val="16"/>
          <w:szCs w:val="16"/>
          <w:lang w:eastAsia="en-US"/>
        </w:rPr>
      </w:pPr>
    </w:p>
    <w:p w:rsidR="00A170DD" w:rsidRPr="00A170DD" w:rsidRDefault="00A170DD" w:rsidP="00A170DD">
      <w:pPr>
        <w:autoSpaceDE w:val="0"/>
        <w:autoSpaceDN w:val="0"/>
        <w:adjustRightInd w:val="0"/>
        <w:jc w:val="center"/>
        <w:rPr>
          <w:rFonts w:eastAsia="Calibri"/>
          <w:b/>
          <w:bCs/>
          <w:sz w:val="16"/>
          <w:szCs w:val="16"/>
          <w:lang w:eastAsia="en-US"/>
        </w:rPr>
      </w:pPr>
    </w:p>
    <w:tbl>
      <w:tblPr>
        <w:tblW w:w="15183" w:type="dxa"/>
        <w:tblInd w:w="93"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404"/>
        <w:gridCol w:w="1344"/>
        <w:gridCol w:w="1220"/>
        <w:gridCol w:w="2126"/>
        <w:gridCol w:w="992"/>
        <w:gridCol w:w="993"/>
        <w:gridCol w:w="992"/>
        <w:gridCol w:w="709"/>
        <w:gridCol w:w="850"/>
        <w:gridCol w:w="1212"/>
        <w:gridCol w:w="773"/>
      </w:tblGrid>
      <w:tr w:rsidR="00A170DD" w:rsidRPr="00A170DD" w:rsidTr="00922C86">
        <w:tc>
          <w:tcPr>
            <w:tcW w:w="1568" w:type="dxa"/>
            <w:vMerge w:val="restart"/>
            <w:shd w:val="clear" w:color="auto" w:fill="auto"/>
          </w:tcPr>
          <w:p w:rsidR="00A170DD" w:rsidRPr="00A170DD" w:rsidRDefault="00A170DD" w:rsidP="00922C86">
            <w:pPr>
              <w:jc w:val="center"/>
              <w:rPr>
                <w:sz w:val="16"/>
                <w:szCs w:val="16"/>
              </w:rPr>
            </w:pPr>
            <w:r w:rsidRPr="00A170DD">
              <w:rPr>
                <w:sz w:val="16"/>
                <w:szCs w:val="16"/>
              </w:rPr>
              <w:t>Статус</w:t>
            </w:r>
          </w:p>
        </w:tc>
        <w:tc>
          <w:tcPr>
            <w:tcW w:w="2404" w:type="dxa"/>
            <w:vMerge w:val="restart"/>
            <w:shd w:val="clear" w:color="auto" w:fill="auto"/>
          </w:tcPr>
          <w:p w:rsidR="00A170DD" w:rsidRPr="00A170DD" w:rsidRDefault="00A170DD" w:rsidP="00922C86">
            <w:pPr>
              <w:jc w:val="center"/>
              <w:rPr>
                <w:sz w:val="16"/>
                <w:szCs w:val="16"/>
              </w:rPr>
            </w:pPr>
            <w:r w:rsidRPr="00A170DD">
              <w:rPr>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564" w:type="dxa"/>
            <w:gridSpan w:val="2"/>
            <w:shd w:val="clear" w:color="auto" w:fill="auto"/>
          </w:tcPr>
          <w:p w:rsidR="00A170DD" w:rsidRPr="00A170DD" w:rsidRDefault="00A170DD" w:rsidP="00922C86">
            <w:pPr>
              <w:jc w:val="center"/>
              <w:rPr>
                <w:sz w:val="16"/>
                <w:szCs w:val="16"/>
              </w:rPr>
            </w:pPr>
            <w:r w:rsidRPr="00A170DD">
              <w:rPr>
                <w:sz w:val="16"/>
                <w:szCs w:val="16"/>
              </w:rPr>
              <w:t xml:space="preserve">Код бюджетной </w:t>
            </w:r>
          </w:p>
          <w:p w:rsidR="00A170DD" w:rsidRPr="00A170DD" w:rsidRDefault="00A170DD" w:rsidP="00922C86">
            <w:pPr>
              <w:jc w:val="center"/>
              <w:rPr>
                <w:sz w:val="16"/>
                <w:szCs w:val="16"/>
              </w:rPr>
            </w:pPr>
            <w:r w:rsidRPr="00A170DD">
              <w:rPr>
                <w:sz w:val="16"/>
                <w:szCs w:val="16"/>
              </w:rPr>
              <w:t>классификации</w:t>
            </w:r>
          </w:p>
        </w:tc>
        <w:tc>
          <w:tcPr>
            <w:tcW w:w="2126" w:type="dxa"/>
            <w:vMerge w:val="restart"/>
            <w:shd w:val="clear" w:color="auto" w:fill="auto"/>
          </w:tcPr>
          <w:p w:rsidR="00A170DD" w:rsidRPr="00A170DD" w:rsidRDefault="00A170DD" w:rsidP="00922C86">
            <w:pPr>
              <w:jc w:val="center"/>
              <w:rPr>
                <w:sz w:val="16"/>
                <w:szCs w:val="16"/>
              </w:rPr>
            </w:pPr>
            <w:r w:rsidRPr="00A170DD">
              <w:rPr>
                <w:sz w:val="16"/>
                <w:szCs w:val="16"/>
              </w:rPr>
              <w:t xml:space="preserve">Источники </w:t>
            </w:r>
          </w:p>
          <w:p w:rsidR="00A170DD" w:rsidRPr="00A170DD" w:rsidRDefault="00A170DD" w:rsidP="00922C86">
            <w:pPr>
              <w:jc w:val="center"/>
              <w:rPr>
                <w:sz w:val="16"/>
                <w:szCs w:val="16"/>
              </w:rPr>
            </w:pPr>
            <w:r w:rsidRPr="00A170DD">
              <w:rPr>
                <w:sz w:val="16"/>
                <w:szCs w:val="16"/>
              </w:rPr>
              <w:t>финансирования</w:t>
            </w:r>
          </w:p>
        </w:tc>
        <w:tc>
          <w:tcPr>
            <w:tcW w:w="6521" w:type="dxa"/>
            <w:gridSpan w:val="7"/>
            <w:shd w:val="clear" w:color="auto" w:fill="auto"/>
          </w:tcPr>
          <w:p w:rsidR="00A170DD" w:rsidRPr="00A170DD" w:rsidRDefault="00A170DD" w:rsidP="00922C86">
            <w:pPr>
              <w:jc w:val="center"/>
              <w:rPr>
                <w:sz w:val="16"/>
                <w:szCs w:val="16"/>
              </w:rPr>
            </w:pPr>
            <w:r w:rsidRPr="00A170DD">
              <w:rPr>
                <w:sz w:val="16"/>
                <w:szCs w:val="16"/>
              </w:rPr>
              <w:t>Расходы по годам, тыс. рублей</w:t>
            </w:r>
          </w:p>
        </w:tc>
      </w:tr>
      <w:tr w:rsidR="00A170DD" w:rsidRPr="00A170DD" w:rsidTr="00922C86">
        <w:trPr>
          <w:trHeight w:val="1150"/>
        </w:trPr>
        <w:tc>
          <w:tcPr>
            <w:tcW w:w="1568" w:type="dxa"/>
            <w:vMerge/>
            <w:shd w:val="clear" w:color="auto" w:fill="auto"/>
          </w:tcPr>
          <w:p w:rsidR="00A170DD" w:rsidRPr="00A170DD" w:rsidRDefault="00A170DD" w:rsidP="00922C86">
            <w:pPr>
              <w:rPr>
                <w:sz w:val="16"/>
                <w:szCs w:val="16"/>
              </w:rPr>
            </w:pPr>
          </w:p>
        </w:tc>
        <w:tc>
          <w:tcPr>
            <w:tcW w:w="2404" w:type="dxa"/>
            <w:vMerge/>
            <w:shd w:val="clear" w:color="auto" w:fill="auto"/>
          </w:tcPr>
          <w:p w:rsidR="00A170DD" w:rsidRPr="00A170DD" w:rsidRDefault="00A170DD" w:rsidP="00922C86">
            <w:pPr>
              <w:rPr>
                <w:sz w:val="16"/>
                <w:szCs w:val="16"/>
              </w:rPr>
            </w:pPr>
          </w:p>
        </w:tc>
        <w:tc>
          <w:tcPr>
            <w:tcW w:w="1344" w:type="dxa"/>
            <w:shd w:val="clear" w:color="auto" w:fill="auto"/>
          </w:tcPr>
          <w:p w:rsidR="00A170DD" w:rsidRPr="00A170DD" w:rsidRDefault="00A170DD" w:rsidP="00922C86">
            <w:pPr>
              <w:jc w:val="center"/>
              <w:rPr>
                <w:sz w:val="16"/>
                <w:szCs w:val="16"/>
              </w:rPr>
            </w:pPr>
            <w:r w:rsidRPr="00A170DD">
              <w:rPr>
                <w:sz w:val="16"/>
                <w:szCs w:val="16"/>
              </w:rPr>
              <w:t>главный распорядитель бюджетных средств</w:t>
            </w:r>
          </w:p>
        </w:tc>
        <w:tc>
          <w:tcPr>
            <w:tcW w:w="1220" w:type="dxa"/>
            <w:shd w:val="clear" w:color="auto" w:fill="auto"/>
          </w:tcPr>
          <w:p w:rsidR="00A170DD" w:rsidRPr="00A170DD" w:rsidRDefault="00A170DD" w:rsidP="00922C86">
            <w:pPr>
              <w:jc w:val="center"/>
              <w:rPr>
                <w:sz w:val="16"/>
                <w:szCs w:val="16"/>
              </w:rPr>
            </w:pPr>
            <w:r w:rsidRPr="00A170DD">
              <w:rPr>
                <w:sz w:val="16"/>
                <w:szCs w:val="16"/>
              </w:rPr>
              <w:t>целевая статья расходов</w:t>
            </w:r>
          </w:p>
        </w:tc>
        <w:tc>
          <w:tcPr>
            <w:tcW w:w="2126" w:type="dxa"/>
            <w:vMerge/>
            <w:shd w:val="clear" w:color="auto" w:fill="auto"/>
          </w:tcPr>
          <w:p w:rsidR="00A170DD" w:rsidRPr="00A170DD" w:rsidRDefault="00A170DD" w:rsidP="00922C86">
            <w:pPr>
              <w:rPr>
                <w:sz w:val="16"/>
                <w:szCs w:val="16"/>
              </w:rPr>
            </w:pPr>
          </w:p>
        </w:tc>
        <w:tc>
          <w:tcPr>
            <w:tcW w:w="992" w:type="dxa"/>
            <w:shd w:val="clear" w:color="auto" w:fill="auto"/>
          </w:tcPr>
          <w:p w:rsidR="00A170DD" w:rsidRPr="00A170DD" w:rsidRDefault="00A170DD" w:rsidP="00922C86">
            <w:pPr>
              <w:jc w:val="center"/>
              <w:rPr>
                <w:sz w:val="16"/>
                <w:szCs w:val="16"/>
              </w:rPr>
            </w:pPr>
            <w:r w:rsidRPr="00A170DD">
              <w:rPr>
                <w:sz w:val="16"/>
                <w:szCs w:val="16"/>
              </w:rPr>
              <w:t>2021</w:t>
            </w:r>
          </w:p>
        </w:tc>
        <w:tc>
          <w:tcPr>
            <w:tcW w:w="993" w:type="dxa"/>
            <w:shd w:val="clear" w:color="auto" w:fill="auto"/>
          </w:tcPr>
          <w:p w:rsidR="00A170DD" w:rsidRPr="00A170DD" w:rsidRDefault="00A170DD" w:rsidP="00922C86">
            <w:pPr>
              <w:jc w:val="center"/>
              <w:rPr>
                <w:sz w:val="16"/>
                <w:szCs w:val="16"/>
              </w:rPr>
            </w:pPr>
            <w:r w:rsidRPr="00A170DD">
              <w:rPr>
                <w:sz w:val="16"/>
                <w:szCs w:val="16"/>
              </w:rPr>
              <w:t>2022</w:t>
            </w:r>
          </w:p>
        </w:tc>
        <w:tc>
          <w:tcPr>
            <w:tcW w:w="992" w:type="dxa"/>
            <w:shd w:val="clear" w:color="auto" w:fill="auto"/>
          </w:tcPr>
          <w:p w:rsidR="00A170DD" w:rsidRPr="00A170DD" w:rsidRDefault="00A170DD" w:rsidP="00922C86">
            <w:pPr>
              <w:jc w:val="center"/>
              <w:rPr>
                <w:sz w:val="16"/>
                <w:szCs w:val="16"/>
              </w:rPr>
            </w:pPr>
            <w:r w:rsidRPr="00A170DD">
              <w:rPr>
                <w:sz w:val="16"/>
                <w:szCs w:val="16"/>
              </w:rPr>
              <w:t>2023</w:t>
            </w:r>
          </w:p>
        </w:tc>
        <w:tc>
          <w:tcPr>
            <w:tcW w:w="709" w:type="dxa"/>
            <w:shd w:val="clear" w:color="auto" w:fill="auto"/>
          </w:tcPr>
          <w:p w:rsidR="00A170DD" w:rsidRPr="00A170DD" w:rsidRDefault="00A170DD" w:rsidP="00922C86">
            <w:pPr>
              <w:jc w:val="center"/>
              <w:rPr>
                <w:sz w:val="16"/>
                <w:szCs w:val="16"/>
              </w:rPr>
            </w:pPr>
            <w:r w:rsidRPr="00A170DD">
              <w:rPr>
                <w:sz w:val="16"/>
                <w:szCs w:val="16"/>
              </w:rPr>
              <w:t>2024</w:t>
            </w:r>
          </w:p>
        </w:tc>
        <w:tc>
          <w:tcPr>
            <w:tcW w:w="850" w:type="dxa"/>
            <w:shd w:val="clear" w:color="auto" w:fill="auto"/>
          </w:tcPr>
          <w:p w:rsidR="00A170DD" w:rsidRPr="00A170DD" w:rsidRDefault="00A170DD" w:rsidP="00922C86">
            <w:pPr>
              <w:jc w:val="center"/>
              <w:rPr>
                <w:sz w:val="16"/>
                <w:szCs w:val="16"/>
              </w:rPr>
            </w:pPr>
            <w:r w:rsidRPr="00A170DD">
              <w:rPr>
                <w:sz w:val="16"/>
                <w:szCs w:val="16"/>
              </w:rPr>
              <w:t>2025</w:t>
            </w:r>
          </w:p>
        </w:tc>
        <w:tc>
          <w:tcPr>
            <w:tcW w:w="1212" w:type="dxa"/>
            <w:tcBorders>
              <w:right w:val="single" w:sz="4" w:space="0" w:color="auto"/>
            </w:tcBorders>
            <w:shd w:val="clear" w:color="auto" w:fill="auto"/>
          </w:tcPr>
          <w:p w:rsidR="00A170DD" w:rsidRPr="00A170DD" w:rsidRDefault="00A170DD" w:rsidP="00922C86">
            <w:pPr>
              <w:jc w:val="center"/>
              <w:rPr>
                <w:sz w:val="16"/>
                <w:szCs w:val="16"/>
              </w:rPr>
            </w:pPr>
          </w:p>
          <w:p w:rsidR="00A170DD" w:rsidRPr="00A170DD" w:rsidRDefault="00A170DD" w:rsidP="00922C86">
            <w:pPr>
              <w:rPr>
                <w:sz w:val="16"/>
                <w:szCs w:val="16"/>
              </w:rPr>
            </w:pPr>
            <w:r w:rsidRPr="00A170DD">
              <w:rPr>
                <w:sz w:val="16"/>
                <w:szCs w:val="16"/>
              </w:rPr>
              <w:t>2026-2030</w:t>
            </w:r>
          </w:p>
        </w:tc>
        <w:tc>
          <w:tcPr>
            <w:tcW w:w="773" w:type="dxa"/>
            <w:tcBorders>
              <w:right w:val="single" w:sz="4" w:space="0" w:color="auto"/>
            </w:tcBorders>
            <w:shd w:val="clear" w:color="auto" w:fill="auto"/>
          </w:tcPr>
          <w:p w:rsidR="00A170DD" w:rsidRPr="00A170DD" w:rsidRDefault="00A170DD" w:rsidP="00922C86">
            <w:pPr>
              <w:jc w:val="center"/>
              <w:rPr>
                <w:sz w:val="16"/>
                <w:szCs w:val="16"/>
              </w:rPr>
            </w:pPr>
          </w:p>
          <w:p w:rsidR="00A170DD" w:rsidRPr="00A170DD" w:rsidRDefault="00A170DD" w:rsidP="00922C86">
            <w:pPr>
              <w:rPr>
                <w:sz w:val="16"/>
                <w:szCs w:val="16"/>
              </w:rPr>
            </w:pPr>
            <w:r w:rsidRPr="00A170DD">
              <w:rPr>
                <w:sz w:val="16"/>
                <w:szCs w:val="16"/>
              </w:rPr>
              <w:t>2031-2035</w:t>
            </w:r>
          </w:p>
        </w:tc>
      </w:tr>
    </w:tbl>
    <w:p w:rsidR="00A170DD" w:rsidRPr="00A170DD" w:rsidRDefault="00A170DD" w:rsidP="00A170DD">
      <w:pPr>
        <w:widowControl w:val="0"/>
        <w:suppressAutoHyphens/>
        <w:spacing w:line="20" w:lineRule="exact"/>
        <w:rPr>
          <w:rFonts w:eastAsia="Calibri"/>
          <w:sz w:val="16"/>
          <w:szCs w:val="16"/>
          <w:lang w:eastAsia="en-US"/>
        </w:rPr>
      </w:pPr>
    </w:p>
    <w:tbl>
      <w:tblPr>
        <w:tblW w:w="15441" w:type="dxa"/>
        <w:tblInd w:w="93" w:type="dxa"/>
        <w:tblLayout w:type="fixed"/>
        <w:tblLook w:val="04A0" w:firstRow="1" w:lastRow="0" w:firstColumn="1" w:lastColumn="0" w:noHBand="0" w:noVBand="1"/>
      </w:tblPr>
      <w:tblGrid>
        <w:gridCol w:w="1568"/>
        <w:gridCol w:w="14"/>
        <w:gridCol w:w="2390"/>
        <w:gridCol w:w="36"/>
        <w:gridCol w:w="1308"/>
        <w:gridCol w:w="48"/>
        <w:gridCol w:w="1172"/>
        <w:gridCol w:w="59"/>
        <w:gridCol w:w="2067"/>
        <w:gridCol w:w="992"/>
        <w:gridCol w:w="993"/>
        <w:gridCol w:w="992"/>
        <w:gridCol w:w="709"/>
        <w:gridCol w:w="850"/>
        <w:gridCol w:w="1134"/>
        <w:gridCol w:w="33"/>
        <w:gridCol w:w="30"/>
        <w:gridCol w:w="810"/>
        <w:gridCol w:w="97"/>
        <w:gridCol w:w="22"/>
        <w:gridCol w:w="117"/>
      </w:tblGrid>
      <w:tr w:rsidR="00A170DD" w:rsidRPr="00A170DD" w:rsidTr="00922C86">
        <w:trPr>
          <w:tblHeader/>
        </w:trPr>
        <w:tc>
          <w:tcPr>
            <w:tcW w:w="1568" w:type="dxa"/>
            <w:tcBorders>
              <w:top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w:t>
            </w:r>
          </w:p>
        </w:tc>
        <w:tc>
          <w:tcPr>
            <w:tcW w:w="240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2</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3</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4</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7</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8</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9</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11</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12</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rPr>
                <w:sz w:val="16"/>
                <w:szCs w:val="16"/>
              </w:rPr>
            </w:pPr>
            <w:r w:rsidRPr="00A170DD">
              <w:rPr>
                <w:sz w:val="16"/>
                <w:szCs w:val="16"/>
              </w:rPr>
              <w:t>13</w:t>
            </w:r>
          </w:p>
        </w:tc>
        <w:tc>
          <w:tcPr>
            <w:tcW w:w="236" w:type="dxa"/>
            <w:gridSpan w:val="3"/>
            <w:vMerge w:val="restart"/>
            <w:tcBorders>
              <w:top w:val="single" w:sz="4" w:space="0" w:color="auto"/>
              <w:left w:val="single" w:sz="4" w:space="0" w:color="auto"/>
            </w:tcBorders>
            <w:shd w:val="clear" w:color="auto" w:fill="auto"/>
          </w:tcPr>
          <w:p w:rsidR="00A170DD" w:rsidRPr="00A170DD" w:rsidRDefault="00A170DD" w:rsidP="00922C86">
            <w:pPr>
              <w:rPr>
                <w:sz w:val="16"/>
                <w:szCs w:val="16"/>
              </w:rPr>
            </w:pPr>
          </w:p>
        </w:tc>
      </w:tr>
      <w:tr w:rsidR="00A170DD" w:rsidRPr="00A170DD" w:rsidTr="00922C86">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Муниципальная программа Комсомольского района Чувашской Республики</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w:t>
            </w:r>
            <w:r w:rsidRPr="00A170DD">
              <w:rPr>
                <w:b/>
                <w:sz w:val="16"/>
                <w:szCs w:val="16"/>
              </w:rPr>
              <w:t>Комплексное развитие сельских территорий»</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местный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jc w:val="center"/>
              <w:rPr>
                <w:sz w:val="16"/>
                <w:szCs w:val="16"/>
              </w:rPr>
            </w:pPr>
          </w:p>
        </w:tc>
      </w:tr>
      <w:tr w:rsidR="00A170DD" w:rsidRPr="00A170DD" w:rsidTr="00922C86">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Подпрограмма</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«Создание и развитие инфраструктуры на сельских территориях»</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Основное мероприятие 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Мероприятие 1.1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«Реализация проектов развития общественной инфраструктуры, основанных на местных инициативах»</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Основное мероприятие 2</w:t>
            </w: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«Реализация мероприятий по благоустройству сельских территорий»</w:t>
            </w: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205 350,00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205 350,00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bl>
    <w:p w:rsidR="00A170DD" w:rsidRPr="00A170DD" w:rsidRDefault="00A170DD" w:rsidP="00A170DD">
      <w:pPr>
        <w:rPr>
          <w:rFonts w:eastAsia="Calibri"/>
          <w:sz w:val="16"/>
          <w:szCs w:val="16"/>
          <w:lang w:eastAsia="en-US"/>
        </w:rPr>
      </w:pPr>
    </w:p>
    <w:p w:rsidR="00A170DD" w:rsidRPr="00A170DD" w:rsidRDefault="00A170DD" w:rsidP="00A170DD">
      <w:pPr>
        <w:rPr>
          <w:b/>
          <w:sz w:val="16"/>
          <w:szCs w:val="16"/>
        </w:rPr>
      </w:pPr>
    </w:p>
    <w:p w:rsidR="00A170DD" w:rsidRPr="00A170DD" w:rsidRDefault="00A170DD" w:rsidP="00A170DD">
      <w:pPr>
        <w:jc w:val="center"/>
        <w:rPr>
          <w:b/>
          <w:bCs/>
          <w:color w:val="000000"/>
          <w:sz w:val="16"/>
          <w:szCs w:val="16"/>
        </w:rPr>
      </w:pPr>
    </w:p>
    <w:p w:rsidR="00A170DD" w:rsidRPr="00A170DD" w:rsidRDefault="00A170DD" w:rsidP="00A170DD">
      <w:pPr>
        <w:jc w:val="center"/>
        <w:rPr>
          <w:b/>
          <w:bCs/>
          <w:color w:val="000000"/>
          <w:sz w:val="16"/>
          <w:szCs w:val="16"/>
        </w:rPr>
      </w:pPr>
    </w:p>
    <w:p w:rsidR="00A170DD" w:rsidRPr="00A170DD" w:rsidRDefault="00A170DD" w:rsidP="00A170DD">
      <w:pPr>
        <w:jc w:val="center"/>
        <w:rPr>
          <w:b/>
          <w:bCs/>
          <w:color w:val="000000"/>
          <w:sz w:val="16"/>
          <w:szCs w:val="16"/>
        </w:rPr>
      </w:pPr>
    </w:p>
    <w:p w:rsidR="00A170DD" w:rsidRPr="00A170DD" w:rsidRDefault="00A170DD" w:rsidP="00A170DD">
      <w:pPr>
        <w:jc w:val="center"/>
        <w:rPr>
          <w:b/>
          <w:bCs/>
          <w:color w:val="000000"/>
          <w:sz w:val="16"/>
          <w:szCs w:val="16"/>
        </w:rPr>
        <w:sectPr w:rsidR="00A170DD" w:rsidRPr="00A170DD" w:rsidSect="00D07C49">
          <w:pgSz w:w="16834" w:h="11909" w:orient="landscape"/>
          <w:pgMar w:top="567" w:right="851" w:bottom="1418" w:left="851" w:header="720" w:footer="720" w:gutter="0"/>
          <w:cols w:space="720"/>
        </w:sectPr>
      </w:pPr>
    </w:p>
    <w:p w:rsidR="00A170DD" w:rsidRPr="00A170DD" w:rsidRDefault="00A170DD" w:rsidP="00A170DD">
      <w:pPr>
        <w:widowControl w:val="0"/>
        <w:autoSpaceDE w:val="0"/>
        <w:autoSpaceDN w:val="0"/>
        <w:ind w:firstLine="709"/>
        <w:jc w:val="right"/>
        <w:rPr>
          <w:rFonts w:eastAsia="Calibri"/>
          <w:sz w:val="16"/>
          <w:szCs w:val="16"/>
          <w:lang w:eastAsia="en-US"/>
        </w:rPr>
      </w:pPr>
    </w:p>
    <w:p w:rsidR="00A170DD" w:rsidRPr="00A170DD" w:rsidRDefault="00A170DD" w:rsidP="00A170DD">
      <w:pPr>
        <w:autoSpaceDE w:val="0"/>
        <w:autoSpaceDN w:val="0"/>
        <w:adjustRightInd w:val="0"/>
        <w:rPr>
          <w:rFonts w:eastAsia="Calibri"/>
          <w:b/>
          <w:bCs/>
          <w:sz w:val="16"/>
          <w:szCs w:val="16"/>
          <w:lang w:eastAsia="en-US"/>
        </w:rPr>
      </w:pPr>
      <w:r w:rsidRPr="00A170DD">
        <w:rPr>
          <w:sz w:val="16"/>
          <w:szCs w:val="16"/>
          <w:lang w:eastAsia="x-none"/>
        </w:rPr>
        <w:t xml:space="preserve">     </w:t>
      </w:r>
      <w:r w:rsidRPr="00A170DD">
        <w:rPr>
          <w:rFonts w:eastAsia="Calibri"/>
          <w:bCs/>
          <w:sz w:val="16"/>
          <w:szCs w:val="16"/>
          <w:lang w:eastAsia="en-US"/>
        </w:rPr>
        <w:t>4)</w:t>
      </w:r>
      <w:r w:rsidRPr="00A170DD">
        <w:rPr>
          <w:rFonts w:eastAsia="Calibri"/>
          <w:b/>
          <w:bCs/>
          <w:sz w:val="16"/>
          <w:szCs w:val="16"/>
          <w:lang w:eastAsia="en-US"/>
        </w:rPr>
        <w:t xml:space="preserve"> </w:t>
      </w:r>
      <w:r w:rsidRPr="00A170DD">
        <w:rPr>
          <w:sz w:val="16"/>
          <w:szCs w:val="16"/>
          <w:lang w:eastAsia="x-none"/>
        </w:rPr>
        <w:t xml:space="preserve"> </w:t>
      </w:r>
      <w:proofErr w:type="gramStart"/>
      <w:r w:rsidRPr="00A170DD">
        <w:rPr>
          <w:sz w:val="16"/>
          <w:szCs w:val="16"/>
          <w:lang w:val="x-none" w:eastAsia="x-none"/>
        </w:rPr>
        <w:t>В  паспорте</w:t>
      </w:r>
      <w:proofErr w:type="gramEnd"/>
      <w:r w:rsidRPr="00A170DD">
        <w:rPr>
          <w:sz w:val="16"/>
          <w:szCs w:val="16"/>
          <w:lang w:val="x-none" w:eastAsia="x-none"/>
        </w:rPr>
        <w:t xml:space="preserve"> подпрограммы </w:t>
      </w:r>
      <w:r w:rsidRPr="00A170DD">
        <w:rPr>
          <w:sz w:val="16"/>
          <w:szCs w:val="16"/>
          <w:lang w:eastAsia="x-none"/>
        </w:rPr>
        <w:t>«</w:t>
      </w:r>
      <w:r w:rsidRPr="00A170DD">
        <w:rPr>
          <w:sz w:val="16"/>
          <w:szCs w:val="16"/>
        </w:rPr>
        <w:t xml:space="preserve">Создание и развитие инфраструктуры на сельских территориях» </w:t>
      </w:r>
      <w:r w:rsidRPr="00A170DD">
        <w:rPr>
          <w:sz w:val="16"/>
          <w:szCs w:val="16"/>
          <w:lang w:val="x-none" w:eastAsia="x-none"/>
        </w:rPr>
        <w:t>позицию Объемы финансирования подпрограммы с разбивкой по годам реализации программы</w:t>
      </w:r>
      <w:r w:rsidRPr="00A170DD">
        <w:rPr>
          <w:sz w:val="16"/>
          <w:szCs w:val="16"/>
          <w:lang w:eastAsia="x-none"/>
        </w:rPr>
        <w:t xml:space="preserve"> </w:t>
      </w:r>
      <w:r w:rsidRPr="00A170DD">
        <w:rPr>
          <w:sz w:val="16"/>
          <w:szCs w:val="16"/>
          <w:lang w:val="x-none" w:eastAsia="x-none"/>
        </w:rPr>
        <w:t>изложить в следующей редакции:</w:t>
      </w:r>
    </w:p>
    <w:p w:rsidR="00A170DD" w:rsidRPr="00A170DD" w:rsidRDefault="00A170DD" w:rsidP="00A170DD">
      <w:pPr>
        <w:widowControl w:val="0"/>
        <w:autoSpaceDE w:val="0"/>
        <w:autoSpaceDN w:val="0"/>
        <w:ind w:firstLine="709"/>
        <w:jc w:val="right"/>
        <w:rPr>
          <w:rFonts w:eastAsia="Calibri"/>
          <w:sz w:val="16"/>
          <w:szCs w:val="16"/>
          <w:lang w:val="x-none" w:eastAsia="en-US"/>
        </w:rPr>
      </w:pPr>
    </w:p>
    <w:tbl>
      <w:tblPr>
        <w:tblW w:w="5000" w:type="pct"/>
        <w:tblCellMar>
          <w:left w:w="62" w:type="dxa"/>
          <w:right w:w="62" w:type="dxa"/>
        </w:tblCellMar>
        <w:tblLook w:val="0000" w:firstRow="0" w:lastRow="0" w:firstColumn="0" w:lastColumn="0" w:noHBand="0" w:noVBand="0"/>
      </w:tblPr>
      <w:tblGrid>
        <w:gridCol w:w="2991"/>
        <w:gridCol w:w="325"/>
        <w:gridCol w:w="5755"/>
      </w:tblGrid>
      <w:tr w:rsidR="00A170DD" w:rsidRPr="00A170DD" w:rsidTr="00922C86">
        <w:tc>
          <w:tcPr>
            <w:tcW w:w="1649" w:type="pct"/>
          </w:tcPr>
          <w:p w:rsidR="00A170DD" w:rsidRPr="00A170DD" w:rsidRDefault="00A170DD" w:rsidP="00922C86">
            <w:pPr>
              <w:autoSpaceDE w:val="0"/>
              <w:autoSpaceDN w:val="0"/>
              <w:adjustRightInd w:val="0"/>
              <w:rPr>
                <w:rFonts w:eastAsia="Calibri"/>
                <w:bCs/>
                <w:sz w:val="16"/>
                <w:szCs w:val="16"/>
                <w:lang w:eastAsia="en-US"/>
              </w:rPr>
            </w:pPr>
            <w:r w:rsidRPr="00A170DD">
              <w:rPr>
                <w:rFonts w:eastAsia="Calibri"/>
                <w:bCs/>
                <w:sz w:val="16"/>
                <w:szCs w:val="16"/>
                <w:lang w:eastAsia="en-US"/>
              </w:rPr>
              <w:t>«Объемы финансирования реализации подпрограммы с разбивкой по годам реализации подпрограммы</w:t>
            </w:r>
          </w:p>
          <w:p w:rsidR="00A170DD" w:rsidRPr="00A170DD" w:rsidRDefault="00A170DD" w:rsidP="00922C86">
            <w:pPr>
              <w:autoSpaceDE w:val="0"/>
              <w:autoSpaceDN w:val="0"/>
              <w:adjustRightInd w:val="0"/>
              <w:rPr>
                <w:rFonts w:eastAsia="Calibri"/>
                <w:bCs/>
                <w:sz w:val="16"/>
                <w:szCs w:val="16"/>
                <w:lang w:eastAsia="en-US"/>
              </w:rPr>
            </w:pPr>
          </w:p>
        </w:tc>
        <w:tc>
          <w:tcPr>
            <w:tcW w:w="179" w:type="pct"/>
          </w:tcPr>
          <w:p w:rsidR="00A170DD" w:rsidRPr="00A170DD" w:rsidRDefault="00A170DD" w:rsidP="00922C86">
            <w:pPr>
              <w:jc w:val="center"/>
              <w:rPr>
                <w:rFonts w:ascii="Calibri" w:eastAsia="Calibri" w:hAnsi="Calibri"/>
                <w:sz w:val="16"/>
                <w:szCs w:val="16"/>
                <w:lang w:eastAsia="en-US"/>
              </w:rPr>
            </w:pPr>
            <w:r w:rsidRPr="00A170DD">
              <w:rPr>
                <w:rFonts w:eastAsia="Calibri"/>
                <w:bCs/>
                <w:sz w:val="16"/>
                <w:szCs w:val="16"/>
                <w:lang w:eastAsia="en-US"/>
              </w:rPr>
              <w:t>–</w:t>
            </w:r>
          </w:p>
        </w:tc>
        <w:tc>
          <w:tcPr>
            <w:tcW w:w="3172" w:type="pct"/>
          </w:tcPr>
          <w:p w:rsidR="00A170DD" w:rsidRPr="00A170DD" w:rsidRDefault="00A170DD" w:rsidP="00922C86">
            <w:pPr>
              <w:widowControl w:val="0"/>
              <w:autoSpaceDE w:val="0"/>
              <w:autoSpaceDN w:val="0"/>
              <w:rPr>
                <w:sz w:val="16"/>
                <w:szCs w:val="16"/>
              </w:rPr>
            </w:pPr>
            <w:r w:rsidRPr="00A170DD">
              <w:rPr>
                <w:sz w:val="16"/>
                <w:szCs w:val="16"/>
              </w:rPr>
              <w:t>прогнозируемые объемы бюджетных ассигнований на реализацию мероприятий муниципальной программы в 2021–2035 годах составляют3 269 314,00 рублей, в том числе:</w:t>
            </w:r>
          </w:p>
          <w:p w:rsidR="00A170DD" w:rsidRPr="00A170DD" w:rsidRDefault="00A170DD" w:rsidP="00922C86">
            <w:pPr>
              <w:widowControl w:val="0"/>
              <w:autoSpaceDE w:val="0"/>
              <w:autoSpaceDN w:val="0"/>
              <w:rPr>
                <w:sz w:val="16"/>
                <w:szCs w:val="16"/>
              </w:rPr>
            </w:pPr>
            <w:r w:rsidRPr="00A170DD">
              <w:rPr>
                <w:sz w:val="16"/>
                <w:szCs w:val="16"/>
              </w:rPr>
              <w:t>в 2021 году –     1 320 554,00 рублей;</w:t>
            </w:r>
          </w:p>
          <w:p w:rsidR="00A170DD" w:rsidRPr="00A170DD" w:rsidRDefault="00A170DD" w:rsidP="00922C86">
            <w:pPr>
              <w:widowControl w:val="0"/>
              <w:autoSpaceDE w:val="0"/>
              <w:autoSpaceDN w:val="0"/>
              <w:rPr>
                <w:sz w:val="16"/>
                <w:szCs w:val="16"/>
              </w:rPr>
            </w:pPr>
            <w:r w:rsidRPr="00A170DD">
              <w:rPr>
                <w:sz w:val="16"/>
                <w:szCs w:val="16"/>
              </w:rPr>
              <w:t>в 2022 году –     596 930,00 рублей;</w:t>
            </w:r>
          </w:p>
          <w:p w:rsidR="00A170DD" w:rsidRPr="00A170DD" w:rsidRDefault="00A170DD" w:rsidP="00922C86">
            <w:pPr>
              <w:widowControl w:val="0"/>
              <w:autoSpaceDE w:val="0"/>
              <w:autoSpaceDN w:val="0"/>
              <w:rPr>
                <w:sz w:val="16"/>
                <w:szCs w:val="16"/>
              </w:rPr>
            </w:pPr>
            <w:r w:rsidRPr="00A170DD">
              <w:rPr>
                <w:sz w:val="16"/>
                <w:szCs w:val="16"/>
              </w:rPr>
              <w:t>в 2023 году –     451 830,00 рублей;</w:t>
            </w:r>
          </w:p>
          <w:p w:rsidR="00A170DD" w:rsidRPr="00A170DD" w:rsidRDefault="00A170DD" w:rsidP="00922C86">
            <w:pPr>
              <w:widowControl w:val="0"/>
              <w:autoSpaceDE w:val="0"/>
              <w:autoSpaceDN w:val="0"/>
              <w:rPr>
                <w:sz w:val="16"/>
                <w:szCs w:val="16"/>
              </w:rPr>
            </w:pPr>
            <w:r w:rsidRPr="00A170DD">
              <w:rPr>
                <w:sz w:val="16"/>
                <w:szCs w:val="16"/>
              </w:rPr>
              <w:t>в 2024 году –     450 000,00 рублей;</w:t>
            </w:r>
          </w:p>
          <w:p w:rsidR="00A170DD" w:rsidRPr="00A170DD" w:rsidRDefault="00A170DD" w:rsidP="00922C86">
            <w:pPr>
              <w:widowControl w:val="0"/>
              <w:autoSpaceDE w:val="0"/>
              <w:autoSpaceDN w:val="0"/>
              <w:rPr>
                <w:sz w:val="16"/>
                <w:szCs w:val="16"/>
              </w:rPr>
            </w:pPr>
            <w:r w:rsidRPr="00A170DD">
              <w:rPr>
                <w:sz w:val="16"/>
                <w:szCs w:val="16"/>
              </w:rPr>
              <w:t>в 2025 году –     450 000,00 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rPr>
                <w:sz w:val="16"/>
                <w:szCs w:val="16"/>
              </w:rPr>
            </w:pPr>
            <w:r w:rsidRPr="00A170DD">
              <w:rPr>
                <w:sz w:val="16"/>
                <w:szCs w:val="16"/>
              </w:rPr>
              <w:t>из них средства:</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республиканского бюджета Чувашской Республики – 0,00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местного бюджета –3 269 314,00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в 2021 году –     1 320 554,00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2022 году –     596 930,00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2023 году –     451 830,00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2024 году –     450 000,00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в 2025 году –     450 000,00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p>
          <w:p w:rsidR="00A170DD" w:rsidRPr="00A170DD" w:rsidRDefault="00A170DD" w:rsidP="00922C86">
            <w:pPr>
              <w:widowControl w:val="0"/>
              <w:autoSpaceDE w:val="0"/>
              <w:autoSpaceDN w:val="0"/>
              <w:spacing w:line="235" w:lineRule="auto"/>
              <w:rPr>
                <w:sz w:val="16"/>
                <w:szCs w:val="16"/>
              </w:rPr>
            </w:pPr>
            <w:r w:rsidRPr="00A170DD">
              <w:rPr>
                <w:sz w:val="16"/>
                <w:szCs w:val="16"/>
              </w:rPr>
              <w:t>внебюджетных источников – 0,00 рублей, в том числе:</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922C86">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922C86">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tc>
      </w:tr>
    </w:tbl>
    <w:p w:rsidR="00A170DD" w:rsidRPr="00A170DD" w:rsidRDefault="00A170DD" w:rsidP="00A170DD">
      <w:pPr>
        <w:shd w:val="clear" w:color="auto" w:fill="F5F5F5"/>
        <w:spacing w:line="0" w:lineRule="atLeast"/>
        <w:rPr>
          <w:rFonts w:ascii="Verdana" w:hAnsi="Verdana"/>
          <w:color w:val="000000"/>
          <w:sz w:val="16"/>
          <w:szCs w:val="16"/>
        </w:rPr>
      </w:pPr>
    </w:p>
    <w:p w:rsidR="00A170DD" w:rsidRPr="00A170DD" w:rsidRDefault="00A170DD" w:rsidP="00A170DD">
      <w:pPr>
        <w:autoSpaceDE w:val="0"/>
        <w:autoSpaceDN w:val="0"/>
        <w:adjustRightInd w:val="0"/>
        <w:rPr>
          <w:rFonts w:cs="Arial"/>
          <w:bCs/>
          <w:sz w:val="16"/>
          <w:szCs w:val="16"/>
        </w:rPr>
      </w:pPr>
      <w:r w:rsidRPr="00A170DD">
        <w:rPr>
          <w:color w:val="000000"/>
          <w:sz w:val="16"/>
          <w:szCs w:val="16"/>
        </w:rPr>
        <w:t xml:space="preserve">  </w:t>
      </w:r>
      <w:r w:rsidRPr="00A170DD">
        <w:rPr>
          <w:rFonts w:cs="Arial"/>
          <w:bCs/>
          <w:sz w:val="16"/>
          <w:szCs w:val="16"/>
        </w:rPr>
        <w:t>5) Раздел 4 «Обоснование объема финансовых ресурсов, необходимых для реализации подпрограммы» Муниципальной программы изложить в следующей редакции:</w:t>
      </w:r>
    </w:p>
    <w:p w:rsidR="00A170DD" w:rsidRPr="00A170DD" w:rsidRDefault="00A170DD" w:rsidP="00A170DD">
      <w:pPr>
        <w:shd w:val="clear" w:color="auto" w:fill="F5F5F5"/>
        <w:spacing w:line="0" w:lineRule="atLeast"/>
        <w:ind w:firstLine="300"/>
        <w:rPr>
          <w:rFonts w:ascii="Verdana" w:hAnsi="Verdana"/>
          <w:color w:val="000000"/>
          <w:sz w:val="16"/>
          <w:szCs w:val="16"/>
        </w:rPr>
      </w:pPr>
    </w:p>
    <w:p w:rsidR="00A170DD" w:rsidRPr="00A170DD" w:rsidRDefault="00A170DD" w:rsidP="00A170DD">
      <w:pPr>
        <w:shd w:val="clear" w:color="auto" w:fill="F5F5F5"/>
        <w:spacing w:line="0" w:lineRule="atLeast"/>
        <w:ind w:firstLine="300"/>
        <w:rPr>
          <w:rFonts w:ascii="Verdana" w:hAnsi="Verdana"/>
          <w:color w:val="000000"/>
          <w:sz w:val="16"/>
          <w:szCs w:val="16"/>
        </w:rPr>
      </w:pPr>
      <w:r w:rsidRPr="00A170DD">
        <w:rPr>
          <w:color w:val="000000"/>
          <w:sz w:val="16"/>
          <w:szCs w:val="16"/>
        </w:rPr>
        <w:t xml:space="preserve">«Расходы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и средств внебюджетных источников.</w:t>
      </w:r>
    </w:p>
    <w:p w:rsidR="00A170DD" w:rsidRPr="00A170DD" w:rsidRDefault="00A170DD" w:rsidP="00A170DD">
      <w:pPr>
        <w:widowControl w:val="0"/>
        <w:autoSpaceDE w:val="0"/>
        <w:autoSpaceDN w:val="0"/>
        <w:rPr>
          <w:sz w:val="16"/>
          <w:szCs w:val="16"/>
        </w:rPr>
      </w:pPr>
      <w:r w:rsidRPr="00A170DD">
        <w:rPr>
          <w:sz w:val="16"/>
          <w:szCs w:val="16"/>
        </w:rPr>
        <w:t xml:space="preserve">Прогнозируемые объемы бюджетных ассигнований на реализацию мероприятий муниципальной программы в 2021–2035 годах </w:t>
      </w:r>
      <w:proofErr w:type="gramStart"/>
      <w:r w:rsidRPr="00A170DD">
        <w:rPr>
          <w:sz w:val="16"/>
          <w:szCs w:val="16"/>
        </w:rPr>
        <w:t>составляют  3</w:t>
      </w:r>
      <w:proofErr w:type="gramEnd"/>
      <w:r w:rsidRPr="00A170DD">
        <w:rPr>
          <w:sz w:val="16"/>
          <w:szCs w:val="16"/>
        </w:rPr>
        <w:t> 269 314,00 рублей, в том числе:</w:t>
      </w:r>
    </w:p>
    <w:p w:rsidR="00A170DD" w:rsidRPr="00A170DD" w:rsidRDefault="00A170DD" w:rsidP="00A170DD">
      <w:pPr>
        <w:widowControl w:val="0"/>
        <w:autoSpaceDE w:val="0"/>
        <w:autoSpaceDN w:val="0"/>
        <w:rPr>
          <w:sz w:val="16"/>
          <w:szCs w:val="16"/>
        </w:rPr>
      </w:pPr>
      <w:r w:rsidRPr="00A170DD">
        <w:rPr>
          <w:sz w:val="16"/>
          <w:szCs w:val="16"/>
        </w:rPr>
        <w:t>в 2021 году –     1 320 554,00 рублей;</w:t>
      </w:r>
    </w:p>
    <w:p w:rsidR="00A170DD" w:rsidRPr="00A170DD" w:rsidRDefault="00A170DD" w:rsidP="00A170DD">
      <w:pPr>
        <w:widowControl w:val="0"/>
        <w:autoSpaceDE w:val="0"/>
        <w:autoSpaceDN w:val="0"/>
        <w:rPr>
          <w:sz w:val="16"/>
          <w:szCs w:val="16"/>
        </w:rPr>
      </w:pPr>
      <w:r w:rsidRPr="00A170DD">
        <w:rPr>
          <w:sz w:val="16"/>
          <w:szCs w:val="16"/>
        </w:rPr>
        <w:t>в 2022 году –     596 930,00 рублей;</w:t>
      </w:r>
    </w:p>
    <w:p w:rsidR="00A170DD" w:rsidRPr="00A170DD" w:rsidRDefault="00A170DD" w:rsidP="00A170DD">
      <w:pPr>
        <w:widowControl w:val="0"/>
        <w:autoSpaceDE w:val="0"/>
        <w:autoSpaceDN w:val="0"/>
        <w:rPr>
          <w:sz w:val="16"/>
          <w:szCs w:val="16"/>
        </w:rPr>
      </w:pPr>
      <w:r w:rsidRPr="00A170DD">
        <w:rPr>
          <w:sz w:val="16"/>
          <w:szCs w:val="16"/>
        </w:rPr>
        <w:t>в 2023 году –     451 830,00 рублей;</w:t>
      </w:r>
    </w:p>
    <w:p w:rsidR="00A170DD" w:rsidRPr="00A170DD" w:rsidRDefault="00A170DD" w:rsidP="00A170DD">
      <w:pPr>
        <w:widowControl w:val="0"/>
        <w:autoSpaceDE w:val="0"/>
        <w:autoSpaceDN w:val="0"/>
        <w:rPr>
          <w:sz w:val="16"/>
          <w:szCs w:val="16"/>
        </w:rPr>
      </w:pPr>
      <w:r w:rsidRPr="00A170DD">
        <w:rPr>
          <w:sz w:val="16"/>
          <w:szCs w:val="16"/>
        </w:rPr>
        <w:t>в 2024 году –     450 000,00 рублей;</w:t>
      </w:r>
    </w:p>
    <w:p w:rsidR="00A170DD" w:rsidRPr="00A170DD" w:rsidRDefault="00A170DD" w:rsidP="00A170DD">
      <w:pPr>
        <w:widowControl w:val="0"/>
        <w:autoSpaceDE w:val="0"/>
        <w:autoSpaceDN w:val="0"/>
        <w:rPr>
          <w:sz w:val="16"/>
          <w:szCs w:val="16"/>
        </w:rPr>
      </w:pPr>
      <w:r w:rsidRPr="00A170DD">
        <w:rPr>
          <w:sz w:val="16"/>
          <w:szCs w:val="16"/>
        </w:rPr>
        <w:t>в 2025 году –     450 000,00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r w:rsidRPr="00A170DD">
        <w:rPr>
          <w:sz w:val="16"/>
          <w:szCs w:val="16"/>
        </w:rPr>
        <w:t>из них средства:</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республиканского бюджета Чувашской Республики – 0,00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местного бюджета – 3 269 314,00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t>в 2021 году –     1 320 554,00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2022 году –     596 930,00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2023 году –     451 830,00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2024 году –     450 000,00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в 2025 году –     450 000,00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2031-2035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spacing w:line="235" w:lineRule="auto"/>
        <w:rPr>
          <w:sz w:val="16"/>
          <w:szCs w:val="16"/>
        </w:rPr>
      </w:pPr>
    </w:p>
    <w:p w:rsidR="00A170DD" w:rsidRPr="00A170DD" w:rsidRDefault="00A170DD" w:rsidP="00A170DD">
      <w:pPr>
        <w:widowControl w:val="0"/>
        <w:autoSpaceDE w:val="0"/>
        <w:autoSpaceDN w:val="0"/>
        <w:spacing w:line="235" w:lineRule="auto"/>
        <w:rPr>
          <w:sz w:val="16"/>
          <w:szCs w:val="16"/>
        </w:rPr>
      </w:pPr>
      <w:r w:rsidRPr="00A170DD">
        <w:rPr>
          <w:sz w:val="16"/>
          <w:szCs w:val="16"/>
        </w:rPr>
        <w:t>внебюджетных источников – 0,00 рублей, в том числе:</w:t>
      </w:r>
    </w:p>
    <w:p w:rsidR="00A170DD" w:rsidRPr="00A170DD" w:rsidRDefault="00A170DD" w:rsidP="00A170DD">
      <w:pPr>
        <w:widowControl w:val="0"/>
        <w:autoSpaceDE w:val="0"/>
        <w:autoSpaceDN w:val="0"/>
        <w:spacing w:line="235" w:lineRule="auto"/>
        <w:rPr>
          <w:sz w:val="16"/>
          <w:szCs w:val="16"/>
        </w:rPr>
      </w:pPr>
      <w:r w:rsidRPr="00A170DD">
        <w:rPr>
          <w:sz w:val="16"/>
          <w:szCs w:val="16"/>
        </w:rPr>
        <w:lastRenderedPageBreak/>
        <w:t xml:space="preserve">в 2020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2021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2022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2023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2024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spacing w:line="235" w:lineRule="auto"/>
        <w:rPr>
          <w:sz w:val="16"/>
          <w:szCs w:val="16"/>
        </w:rPr>
      </w:pPr>
      <w:r w:rsidRPr="00A170DD">
        <w:rPr>
          <w:sz w:val="16"/>
          <w:szCs w:val="16"/>
        </w:rPr>
        <w:t xml:space="preserve">в 2025 году </w:t>
      </w:r>
      <w:proofErr w:type="gramStart"/>
      <w:r w:rsidRPr="00A170DD">
        <w:rPr>
          <w:sz w:val="16"/>
          <w:szCs w:val="16"/>
        </w:rPr>
        <w:t>–  0</w:t>
      </w:r>
      <w:proofErr w:type="gramEnd"/>
      <w:r w:rsidRPr="00A170DD">
        <w:rPr>
          <w:sz w:val="16"/>
          <w:szCs w:val="16"/>
        </w:rPr>
        <w:t>,00 рублей;</w:t>
      </w:r>
    </w:p>
    <w:p w:rsidR="00A170DD" w:rsidRPr="00A170DD" w:rsidRDefault="00A170DD" w:rsidP="00A170DD">
      <w:pPr>
        <w:widowControl w:val="0"/>
        <w:autoSpaceDE w:val="0"/>
        <w:autoSpaceDN w:val="0"/>
        <w:rPr>
          <w:sz w:val="16"/>
          <w:szCs w:val="16"/>
        </w:rPr>
      </w:pPr>
      <w:r w:rsidRPr="00A170DD">
        <w:rPr>
          <w:sz w:val="16"/>
          <w:szCs w:val="16"/>
        </w:rPr>
        <w:t xml:space="preserve">в 2026-2030 </w:t>
      </w:r>
      <w:proofErr w:type="spellStart"/>
      <w:r w:rsidRPr="00A170DD">
        <w:rPr>
          <w:sz w:val="16"/>
          <w:szCs w:val="16"/>
        </w:rPr>
        <w:t>г.г</w:t>
      </w:r>
      <w:proofErr w:type="spellEnd"/>
      <w:r w:rsidRPr="00A170DD">
        <w:rPr>
          <w:sz w:val="16"/>
          <w:szCs w:val="16"/>
        </w:rPr>
        <w:t>. -0,00 рублей;»;</w:t>
      </w:r>
    </w:p>
    <w:p w:rsidR="00A170DD" w:rsidRPr="00A170DD" w:rsidRDefault="00A170DD" w:rsidP="00A170DD">
      <w:pPr>
        <w:widowControl w:val="0"/>
        <w:autoSpaceDE w:val="0"/>
        <w:autoSpaceDN w:val="0"/>
        <w:rPr>
          <w:sz w:val="16"/>
          <w:szCs w:val="16"/>
        </w:rPr>
      </w:pPr>
    </w:p>
    <w:p w:rsidR="00A170DD" w:rsidRPr="00A170DD" w:rsidRDefault="00A170DD" w:rsidP="00A170DD">
      <w:pPr>
        <w:widowControl w:val="0"/>
        <w:autoSpaceDE w:val="0"/>
        <w:autoSpaceDN w:val="0"/>
        <w:rPr>
          <w:sz w:val="16"/>
          <w:szCs w:val="16"/>
        </w:rPr>
      </w:pPr>
      <w:r w:rsidRPr="00A170DD">
        <w:rPr>
          <w:sz w:val="16"/>
          <w:szCs w:val="16"/>
        </w:rPr>
        <w:t xml:space="preserve">6) приложение № 1 </w:t>
      </w:r>
      <w:r w:rsidRPr="00A170DD">
        <w:rPr>
          <w:sz w:val="16"/>
          <w:szCs w:val="16"/>
          <w:lang w:val="x-none" w:eastAsia="x-none"/>
        </w:rPr>
        <w:t xml:space="preserve">подпрограммы </w:t>
      </w:r>
      <w:r w:rsidRPr="00A170DD">
        <w:rPr>
          <w:sz w:val="16"/>
          <w:szCs w:val="16"/>
          <w:lang w:eastAsia="x-none"/>
        </w:rPr>
        <w:t>«</w:t>
      </w:r>
      <w:r w:rsidRPr="00A170DD">
        <w:rPr>
          <w:sz w:val="16"/>
          <w:szCs w:val="16"/>
        </w:rPr>
        <w:t xml:space="preserve">Создание и развитие инфраструктуры на сельских территориях» Муниципальной программы </w:t>
      </w:r>
      <w:r w:rsidRPr="00A170DD">
        <w:rPr>
          <w:rFonts w:cs="Arial"/>
          <w:bCs/>
          <w:sz w:val="16"/>
          <w:szCs w:val="16"/>
        </w:rPr>
        <w:t>изложить в следующей редакции:</w:t>
      </w:r>
    </w:p>
    <w:p w:rsidR="00A170DD" w:rsidRPr="00A170DD" w:rsidRDefault="00A170DD" w:rsidP="00A170DD">
      <w:pPr>
        <w:shd w:val="clear" w:color="auto" w:fill="F5F5F5"/>
        <w:spacing w:line="0" w:lineRule="atLeast"/>
        <w:ind w:firstLine="300"/>
        <w:rPr>
          <w:rFonts w:ascii="Verdana" w:hAnsi="Verdana"/>
          <w:color w:val="000000"/>
          <w:sz w:val="16"/>
          <w:szCs w:val="16"/>
        </w:rPr>
      </w:pPr>
      <w:r w:rsidRPr="00A170DD">
        <w:rPr>
          <w:color w:val="000000"/>
          <w:sz w:val="16"/>
          <w:szCs w:val="16"/>
        </w:rPr>
        <w:t>.</w:t>
      </w: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r w:rsidRPr="00A170DD">
        <w:rPr>
          <w:rFonts w:ascii="Verdana" w:hAnsi="Verdana"/>
          <w:color w:val="000000"/>
          <w:sz w:val="16"/>
          <w:szCs w:val="16"/>
        </w:rPr>
        <w:t> </w:t>
      </w: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p>
    <w:p w:rsidR="00A170DD" w:rsidRPr="00A170DD" w:rsidRDefault="00A170DD" w:rsidP="00A170DD">
      <w:pPr>
        <w:shd w:val="clear" w:color="auto" w:fill="F5F5F5"/>
        <w:spacing w:before="100" w:beforeAutospacing="1" w:after="100" w:afterAutospacing="1"/>
        <w:ind w:firstLine="300"/>
        <w:rPr>
          <w:rFonts w:ascii="Verdana" w:hAnsi="Verdana"/>
          <w:color w:val="000000"/>
          <w:sz w:val="16"/>
          <w:szCs w:val="16"/>
        </w:rPr>
      </w:pPr>
    </w:p>
    <w:p w:rsidR="00A170DD" w:rsidRPr="00A170DD" w:rsidRDefault="00A170DD" w:rsidP="00A170DD">
      <w:pPr>
        <w:shd w:val="clear" w:color="auto" w:fill="F5F5F5"/>
        <w:spacing w:before="100" w:beforeAutospacing="1" w:after="100" w:afterAutospacing="1"/>
        <w:ind w:firstLine="300"/>
        <w:rPr>
          <w:color w:val="000000"/>
          <w:sz w:val="16"/>
          <w:szCs w:val="16"/>
        </w:rPr>
        <w:sectPr w:rsidR="00A170DD" w:rsidRPr="00A170DD" w:rsidSect="00D30316">
          <w:headerReference w:type="even" r:id="rId12"/>
          <w:headerReference w:type="default" r:id="rId13"/>
          <w:pgSz w:w="11905" w:h="16838"/>
          <w:pgMar w:top="1134" w:right="850" w:bottom="1134" w:left="1984" w:header="709" w:footer="709" w:gutter="0"/>
          <w:cols w:space="720"/>
          <w:titlePg/>
          <w:docGrid w:linePitch="299"/>
        </w:sectPr>
      </w:pPr>
    </w:p>
    <w:p w:rsidR="00A170DD" w:rsidRPr="00A170DD" w:rsidRDefault="00A170DD" w:rsidP="00A170DD">
      <w:pPr>
        <w:spacing w:line="230" w:lineRule="auto"/>
        <w:ind w:left="9720"/>
        <w:jc w:val="center"/>
        <w:rPr>
          <w:sz w:val="16"/>
          <w:szCs w:val="16"/>
        </w:rPr>
      </w:pPr>
    </w:p>
    <w:p w:rsidR="00A170DD" w:rsidRPr="00A170DD" w:rsidRDefault="00A170DD" w:rsidP="00A170DD">
      <w:pPr>
        <w:spacing w:line="230" w:lineRule="auto"/>
        <w:ind w:left="9720"/>
        <w:jc w:val="center"/>
        <w:rPr>
          <w:sz w:val="16"/>
          <w:szCs w:val="16"/>
        </w:rPr>
      </w:pP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t xml:space="preserve">Приложение </w:t>
      </w: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t>к подпрограмме</w:t>
      </w:r>
    </w:p>
    <w:p w:rsidR="00A170DD" w:rsidRPr="00A170DD" w:rsidRDefault="00A170DD" w:rsidP="00A170DD">
      <w:pPr>
        <w:autoSpaceDE w:val="0"/>
        <w:autoSpaceDN w:val="0"/>
        <w:jc w:val="right"/>
        <w:outlineLvl w:val="1"/>
        <w:rPr>
          <w:sz w:val="16"/>
          <w:szCs w:val="16"/>
        </w:rPr>
      </w:pPr>
      <w:r w:rsidRPr="00A170DD">
        <w:rPr>
          <w:sz w:val="16"/>
          <w:szCs w:val="16"/>
        </w:rPr>
        <w:t xml:space="preserve">«Создание и развитие инфраструктуры </w:t>
      </w:r>
    </w:p>
    <w:p w:rsidR="00A170DD" w:rsidRPr="00A170DD" w:rsidRDefault="00A170DD" w:rsidP="00A170DD">
      <w:pPr>
        <w:autoSpaceDE w:val="0"/>
        <w:autoSpaceDN w:val="0"/>
        <w:jc w:val="right"/>
        <w:outlineLvl w:val="1"/>
        <w:rPr>
          <w:sz w:val="16"/>
          <w:szCs w:val="16"/>
        </w:rPr>
      </w:pPr>
      <w:r w:rsidRPr="00A170DD">
        <w:rPr>
          <w:sz w:val="16"/>
          <w:szCs w:val="16"/>
        </w:rPr>
        <w:t xml:space="preserve">на сельских территориях» </w:t>
      </w:r>
    </w:p>
    <w:p w:rsidR="00A170DD" w:rsidRPr="00A170DD" w:rsidRDefault="00A170DD" w:rsidP="00A170DD">
      <w:pPr>
        <w:autoSpaceDE w:val="0"/>
        <w:autoSpaceDN w:val="0"/>
        <w:adjustRightInd w:val="0"/>
        <w:ind w:left="10450"/>
        <w:jc w:val="right"/>
        <w:rPr>
          <w:rFonts w:eastAsia="Calibri"/>
          <w:sz w:val="16"/>
          <w:szCs w:val="16"/>
          <w:lang w:eastAsia="en-US"/>
        </w:rPr>
      </w:pPr>
      <w:r w:rsidRPr="00A170DD">
        <w:rPr>
          <w:rFonts w:eastAsia="Calibri"/>
          <w:sz w:val="16"/>
          <w:szCs w:val="16"/>
          <w:lang w:eastAsia="en-US"/>
        </w:rPr>
        <w:t>Муниципальной программы «Комплексное развитие сельских территорий</w:t>
      </w:r>
    </w:p>
    <w:p w:rsidR="00A170DD" w:rsidRPr="00A170DD" w:rsidRDefault="00A170DD" w:rsidP="00A170DD">
      <w:pPr>
        <w:autoSpaceDE w:val="0"/>
        <w:autoSpaceDN w:val="0"/>
        <w:adjustRightInd w:val="0"/>
        <w:jc w:val="center"/>
        <w:rPr>
          <w:rFonts w:eastAsia="Calibri"/>
          <w:b/>
          <w:bCs/>
          <w:sz w:val="16"/>
          <w:szCs w:val="16"/>
          <w:lang w:eastAsia="en-US"/>
        </w:rPr>
      </w:pP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РЕСУРСНОЕ ОБЕСПЕЧЕНИЕ</w:t>
      </w: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 xml:space="preserve">и прогнозная (справочная) оценка расходов за счет всех источников финансирования реализации муниципальной </w:t>
      </w:r>
    </w:p>
    <w:p w:rsidR="00A170DD" w:rsidRPr="00A170DD" w:rsidRDefault="00A170DD" w:rsidP="00A170DD">
      <w:pPr>
        <w:autoSpaceDE w:val="0"/>
        <w:autoSpaceDN w:val="0"/>
        <w:adjustRightInd w:val="0"/>
        <w:jc w:val="center"/>
        <w:rPr>
          <w:rFonts w:eastAsia="Calibri"/>
          <w:b/>
          <w:bCs/>
          <w:sz w:val="16"/>
          <w:szCs w:val="16"/>
          <w:lang w:eastAsia="en-US"/>
        </w:rPr>
      </w:pPr>
      <w:r w:rsidRPr="00A170DD">
        <w:rPr>
          <w:rFonts w:eastAsia="Calibri"/>
          <w:b/>
          <w:bCs/>
          <w:sz w:val="16"/>
          <w:szCs w:val="16"/>
          <w:lang w:eastAsia="en-US"/>
        </w:rPr>
        <w:t>программы «Комплексное развитие сельских территорий»</w:t>
      </w:r>
    </w:p>
    <w:p w:rsidR="00A170DD" w:rsidRPr="00A170DD" w:rsidRDefault="00A170DD" w:rsidP="00A170DD">
      <w:pPr>
        <w:autoSpaceDE w:val="0"/>
        <w:autoSpaceDN w:val="0"/>
        <w:adjustRightInd w:val="0"/>
        <w:jc w:val="center"/>
        <w:rPr>
          <w:rFonts w:eastAsia="Calibri"/>
          <w:b/>
          <w:bCs/>
          <w:sz w:val="16"/>
          <w:szCs w:val="16"/>
          <w:lang w:eastAsia="en-US"/>
        </w:rPr>
      </w:pPr>
    </w:p>
    <w:p w:rsidR="00A170DD" w:rsidRPr="00A170DD" w:rsidRDefault="00A170DD" w:rsidP="00A170DD">
      <w:pPr>
        <w:autoSpaceDE w:val="0"/>
        <w:autoSpaceDN w:val="0"/>
        <w:adjustRightInd w:val="0"/>
        <w:jc w:val="center"/>
        <w:rPr>
          <w:rFonts w:eastAsia="Calibri"/>
          <w:b/>
          <w:bCs/>
          <w:sz w:val="16"/>
          <w:szCs w:val="16"/>
          <w:lang w:eastAsia="en-US"/>
        </w:rPr>
      </w:pPr>
    </w:p>
    <w:tbl>
      <w:tblPr>
        <w:tblW w:w="15183" w:type="dxa"/>
        <w:tblInd w:w="93"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404"/>
        <w:gridCol w:w="1344"/>
        <w:gridCol w:w="1220"/>
        <w:gridCol w:w="2126"/>
        <w:gridCol w:w="992"/>
        <w:gridCol w:w="993"/>
        <w:gridCol w:w="992"/>
        <w:gridCol w:w="709"/>
        <w:gridCol w:w="850"/>
        <w:gridCol w:w="1212"/>
        <w:gridCol w:w="773"/>
      </w:tblGrid>
      <w:tr w:rsidR="00A170DD" w:rsidRPr="00A170DD" w:rsidTr="00922C86">
        <w:tc>
          <w:tcPr>
            <w:tcW w:w="1568" w:type="dxa"/>
            <w:vMerge w:val="restart"/>
            <w:shd w:val="clear" w:color="auto" w:fill="auto"/>
          </w:tcPr>
          <w:p w:rsidR="00A170DD" w:rsidRPr="00A170DD" w:rsidRDefault="00A170DD" w:rsidP="00922C86">
            <w:pPr>
              <w:jc w:val="center"/>
              <w:rPr>
                <w:sz w:val="16"/>
                <w:szCs w:val="16"/>
              </w:rPr>
            </w:pPr>
            <w:r w:rsidRPr="00A170DD">
              <w:rPr>
                <w:sz w:val="16"/>
                <w:szCs w:val="16"/>
              </w:rPr>
              <w:t>Статус</w:t>
            </w:r>
          </w:p>
        </w:tc>
        <w:tc>
          <w:tcPr>
            <w:tcW w:w="2404" w:type="dxa"/>
            <w:vMerge w:val="restart"/>
            <w:shd w:val="clear" w:color="auto" w:fill="auto"/>
          </w:tcPr>
          <w:p w:rsidR="00A170DD" w:rsidRPr="00A170DD" w:rsidRDefault="00A170DD" w:rsidP="00922C86">
            <w:pPr>
              <w:jc w:val="center"/>
              <w:rPr>
                <w:sz w:val="16"/>
                <w:szCs w:val="16"/>
              </w:rPr>
            </w:pPr>
            <w:r w:rsidRPr="00A170DD">
              <w:rPr>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564" w:type="dxa"/>
            <w:gridSpan w:val="2"/>
            <w:shd w:val="clear" w:color="auto" w:fill="auto"/>
          </w:tcPr>
          <w:p w:rsidR="00A170DD" w:rsidRPr="00A170DD" w:rsidRDefault="00A170DD" w:rsidP="00922C86">
            <w:pPr>
              <w:jc w:val="center"/>
              <w:rPr>
                <w:sz w:val="16"/>
                <w:szCs w:val="16"/>
              </w:rPr>
            </w:pPr>
            <w:r w:rsidRPr="00A170DD">
              <w:rPr>
                <w:sz w:val="16"/>
                <w:szCs w:val="16"/>
              </w:rPr>
              <w:t xml:space="preserve">Код бюджетной </w:t>
            </w:r>
          </w:p>
          <w:p w:rsidR="00A170DD" w:rsidRPr="00A170DD" w:rsidRDefault="00A170DD" w:rsidP="00922C86">
            <w:pPr>
              <w:jc w:val="center"/>
              <w:rPr>
                <w:sz w:val="16"/>
                <w:szCs w:val="16"/>
              </w:rPr>
            </w:pPr>
            <w:r w:rsidRPr="00A170DD">
              <w:rPr>
                <w:sz w:val="16"/>
                <w:szCs w:val="16"/>
              </w:rPr>
              <w:t>классификации</w:t>
            </w:r>
          </w:p>
        </w:tc>
        <w:tc>
          <w:tcPr>
            <w:tcW w:w="2126" w:type="dxa"/>
            <w:vMerge w:val="restart"/>
            <w:shd w:val="clear" w:color="auto" w:fill="auto"/>
          </w:tcPr>
          <w:p w:rsidR="00A170DD" w:rsidRPr="00A170DD" w:rsidRDefault="00A170DD" w:rsidP="00922C86">
            <w:pPr>
              <w:jc w:val="center"/>
              <w:rPr>
                <w:sz w:val="16"/>
                <w:szCs w:val="16"/>
              </w:rPr>
            </w:pPr>
            <w:r w:rsidRPr="00A170DD">
              <w:rPr>
                <w:sz w:val="16"/>
                <w:szCs w:val="16"/>
              </w:rPr>
              <w:t xml:space="preserve">Источники </w:t>
            </w:r>
          </w:p>
          <w:p w:rsidR="00A170DD" w:rsidRPr="00A170DD" w:rsidRDefault="00A170DD" w:rsidP="00922C86">
            <w:pPr>
              <w:jc w:val="center"/>
              <w:rPr>
                <w:sz w:val="16"/>
                <w:szCs w:val="16"/>
              </w:rPr>
            </w:pPr>
            <w:r w:rsidRPr="00A170DD">
              <w:rPr>
                <w:sz w:val="16"/>
                <w:szCs w:val="16"/>
              </w:rPr>
              <w:t>финансирования</w:t>
            </w:r>
          </w:p>
        </w:tc>
        <w:tc>
          <w:tcPr>
            <w:tcW w:w="6521" w:type="dxa"/>
            <w:gridSpan w:val="7"/>
            <w:shd w:val="clear" w:color="auto" w:fill="auto"/>
          </w:tcPr>
          <w:p w:rsidR="00A170DD" w:rsidRPr="00A170DD" w:rsidRDefault="00A170DD" w:rsidP="00922C86">
            <w:pPr>
              <w:jc w:val="center"/>
              <w:rPr>
                <w:sz w:val="16"/>
                <w:szCs w:val="16"/>
              </w:rPr>
            </w:pPr>
            <w:r w:rsidRPr="00A170DD">
              <w:rPr>
                <w:sz w:val="16"/>
                <w:szCs w:val="16"/>
              </w:rPr>
              <w:t>Расходы по годам, тыс. рублей</w:t>
            </w:r>
          </w:p>
        </w:tc>
      </w:tr>
      <w:tr w:rsidR="00A170DD" w:rsidRPr="00A170DD" w:rsidTr="00922C86">
        <w:trPr>
          <w:trHeight w:val="1150"/>
        </w:trPr>
        <w:tc>
          <w:tcPr>
            <w:tcW w:w="1568" w:type="dxa"/>
            <w:vMerge/>
            <w:shd w:val="clear" w:color="auto" w:fill="auto"/>
          </w:tcPr>
          <w:p w:rsidR="00A170DD" w:rsidRPr="00A170DD" w:rsidRDefault="00A170DD" w:rsidP="00922C86">
            <w:pPr>
              <w:rPr>
                <w:sz w:val="16"/>
                <w:szCs w:val="16"/>
              </w:rPr>
            </w:pPr>
          </w:p>
        </w:tc>
        <w:tc>
          <w:tcPr>
            <w:tcW w:w="2404" w:type="dxa"/>
            <w:vMerge/>
            <w:shd w:val="clear" w:color="auto" w:fill="auto"/>
          </w:tcPr>
          <w:p w:rsidR="00A170DD" w:rsidRPr="00A170DD" w:rsidRDefault="00A170DD" w:rsidP="00922C86">
            <w:pPr>
              <w:rPr>
                <w:sz w:val="16"/>
                <w:szCs w:val="16"/>
              </w:rPr>
            </w:pPr>
          </w:p>
        </w:tc>
        <w:tc>
          <w:tcPr>
            <w:tcW w:w="1344" w:type="dxa"/>
            <w:shd w:val="clear" w:color="auto" w:fill="auto"/>
          </w:tcPr>
          <w:p w:rsidR="00A170DD" w:rsidRPr="00A170DD" w:rsidRDefault="00A170DD" w:rsidP="00922C86">
            <w:pPr>
              <w:jc w:val="center"/>
              <w:rPr>
                <w:sz w:val="16"/>
                <w:szCs w:val="16"/>
              </w:rPr>
            </w:pPr>
            <w:r w:rsidRPr="00A170DD">
              <w:rPr>
                <w:sz w:val="16"/>
                <w:szCs w:val="16"/>
              </w:rPr>
              <w:t>главный распорядитель бюджетных средств</w:t>
            </w:r>
          </w:p>
        </w:tc>
        <w:tc>
          <w:tcPr>
            <w:tcW w:w="1220" w:type="dxa"/>
            <w:shd w:val="clear" w:color="auto" w:fill="auto"/>
          </w:tcPr>
          <w:p w:rsidR="00A170DD" w:rsidRPr="00A170DD" w:rsidRDefault="00A170DD" w:rsidP="00922C86">
            <w:pPr>
              <w:jc w:val="center"/>
              <w:rPr>
                <w:sz w:val="16"/>
                <w:szCs w:val="16"/>
              </w:rPr>
            </w:pPr>
            <w:r w:rsidRPr="00A170DD">
              <w:rPr>
                <w:sz w:val="16"/>
                <w:szCs w:val="16"/>
              </w:rPr>
              <w:t>целевая статья расходов</w:t>
            </w:r>
          </w:p>
        </w:tc>
        <w:tc>
          <w:tcPr>
            <w:tcW w:w="2126" w:type="dxa"/>
            <w:vMerge/>
            <w:shd w:val="clear" w:color="auto" w:fill="auto"/>
          </w:tcPr>
          <w:p w:rsidR="00A170DD" w:rsidRPr="00A170DD" w:rsidRDefault="00A170DD" w:rsidP="00922C86">
            <w:pPr>
              <w:rPr>
                <w:sz w:val="16"/>
                <w:szCs w:val="16"/>
              </w:rPr>
            </w:pPr>
          </w:p>
        </w:tc>
        <w:tc>
          <w:tcPr>
            <w:tcW w:w="992" w:type="dxa"/>
            <w:shd w:val="clear" w:color="auto" w:fill="auto"/>
          </w:tcPr>
          <w:p w:rsidR="00A170DD" w:rsidRPr="00A170DD" w:rsidRDefault="00A170DD" w:rsidP="00922C86">
            <w:pPr>
              <w:jc w:val="center"/>
              <w:rPr>
                <w:sz w:val="16"/>
                <w:szCs w:val="16"/>
              </w:rPr>
            </w:pPr>
            <w:r w:rsidRPr="00A170DD">
              <w:rPr>
                <w:sz w:val="16"/>
                <w:szCs w:val="16"/>
              </w:rPr>
              <w:t>2021</w:t>
            </w:r>
          </w:p>
        </w:tc>
        <w:tc>
          <w:tcPr>
            <w:tcW w:w="993" w:type="dxa"/>
            <w:shd w:val="clear" w:color="auto" w:fill="auto"/>
          </w:tcPr>
          <w:p w:rsidR="00A170DD" w:rsidRPr="00A170DD" w:rsidRDefault="00A170DD" w:rsidP="00922C86">
            <w:pPr>
              <w:jc w:val="center"/>
              <w:rPr>
                <w:sz w:val="16"/>
                <w:szCs w:val="16"/>
              </w:rPr>
            </w:pPr>
            <w:r w:rsidRPr="00A170DD">
              <w:rPr>
                <w:sz w:val="16"/>
                <w:szCs w:val="16"/>
              </w:rPr>
              <w:t>2022</w:t>
            </w:r>
          </w:p>
        </w:tc>
        <w:tc>
          <w:tcPr>
            <w:tcW w:w="992" w:type="dxa"/>
            <w:shd w:val="clear" w:color="auto" w:fill="auto"/>
          </w:tcPr>
          <w:p w:rsidR="00A170DD" w:rsidRPr="00A170DD" w:rsidRDefault="00A170DD" w:rsidP="00922C86">
            <w:pPr>
              <w:jc w:val="center"/>
              <w:rPr>
                <w:sz w:val="16"/>
                <w:szCs w:val="16"/>
              </w:rPr>
            </w:pPr>
            <w:r w:rsidRPr="00A170DD">
              <w:rPr>
                <w:sz w:val="16"/>
                <w:szCs w:val="16"/>
              </w:rPr>
              <w:t>2023</w:t>
            </w:r>
          </w:p>
        </w:tc>
        <w:tc>
          <w:tcPr>
            <w:tcW w:w="709" w:type="dxa"/>
            <w:shd w:val="clear" w:color="auto" w:fill="auto"/>
          </w:tcPr>
          <w:p w:rsidR="00A170DD" w:rsidRPr="00A170DD" w:rsidRDefault="00A170DD" w:rsidP="00922C86">
            <w:pPr>
              <w:jc w:val="center"/>
              <w:rPr>
                <w:sz w:val="16"/>
                <w:szCs w:val="16"/>
              </w:rPr>
            </w:pPr>
            <w:r w:rsidRPr="00A170DD">
              <w:rPr>
                <w:sz w:val="16"/>
                <w:szCs w:val="16"/>
              </w:rPr>
              <w:t>2024</w:t>
            </w:r>
          </w:p>
        </w:tc>
        <w:tc>
          <w:tcPr>
            <w:tcW w:w="850" w:type="dxa"/>
            <w:shd w:val="clear" w:color="auto" w:fill="auto"/>
          </w:tcPr>
          <w:p w:rsidR="00A170DD" w:rsidRPr="00A170DD" w:rsidRDefault="00A170DD" w:rsidP="00922C86">
            <w:pPr>
              <w:jc w:val="center"/>
              <w:rPr>
                <w:sz w:val="16"/>
                <w:szCs w:val="16"/>
              </w:rPr>
            </w:pPr>
            <w:r w:rsidRPr="00A170DD">
              <w:rPr>
                <w:sz w:val="16"/>
                <w:szCs w:val="16"/>
              </w:rPr>
              <w:t>2025</w:t>
            </w:r>
          </w:p>
        </w:tc>
        <w:tc>
          <w:tcPr>
            <w:tcW w:w="1212" w:type="dxa"/>
            <w:tcBorders>
              <w:right w:val="single" w:sz="4" w:space="0" w:color="auto"/>
            </w:tcBorders>
            <w:shd w:val="clear" w:color="auto" w:fill="auto"/>
          </w:tcPr>
          <w:p w:rsidR="00A170DD" w:rsidRPr="00A170DD" w:rsidRDefault="00A170DD" w:rsidP="00922C86">
            <w:pPr>
              <w:jc w:val="center"/>
              <w:rPr>
                <w:sz w:val="16"/>
                <w:szCs w:val="16"/>
              </w:rPr>
            </w:pPr>
          </w:p>
          <w:p w:rsidR="00A170DD" w:rsidRPr="00A170DD" w:rsidRDefault="00A170DD" w:rsidP="00922C86">
            <w:pPr>
              <w:rPr>
                <w:sz w:val="16"/>
                <w:szCs w:val="16"/>
              </w:rPr>
            </w:pPr>
            <w:r w:rsidRPr="00A170DD">
              <w:rPr>
                <w:sz w:val="16"/>
                <w:szCs w:val="16"/>
              </w:rPr>
              <w:t>2026-2030</w:t>
            </w:r>
          </w:p>
        </w:tc>
        <w:tc>
          <w:tcPr>
            <w:tcW w:w="773" w:type="dxa"/>
            <w:tcBorders>
              <w:right w:val="single" w:sz="4" w:space="0" w:color="auto"/>
            </w:tcBorders>
            <w:shd w:val="clear" w:color="auto" w:fill="auto"/>
          </w:tcPr>
          <w:p w:rsidR="00A170DD" w:rsidRPr="00A170DD" w:rsidRDefault="00A170DD" w:rsidP="00922C86">
            <w:pPr>
              <w:jc w:val="center"/>
              <w:rPr>
                <w:sz w:val="16"/>
                <w:szCs w:val="16"/>
              </w:rPr>
            </w:pPr>
          </w:p>
          <w:p w:rsidR="00A170DD" w:rsidRPr="00A170DD" w:rsidRDefault="00A170DD" w:rsidP="00922C86">
            <w:pPr>
              <w:rPr>
                <w:sz w:val="16"/>
                <w:szCs w:val="16"/>
              </w:rPr>
            </w:pPr>
            <w:r w:rsidRPr="00A170DD">
              <w:rPr>
                <w:sz w:val="16"/>
                <w:szCs w:val="16"/>
              </w:rPr>
              <w:t>2031-2035</w:t>
            </w:r>
          </w:p>
        </w:tc>
      </w:tr>
    </w:tbl>
    <w:p w:rsidR="00A170DD" w:rsidRPr="00A170DD" w:rsidRDefault="00A170DD" w:rsidP="00A170DD">
      <w:pPr>
        <w:widowControl w:val="0"/>
        <w:suppressAutoHyphens/>
        <w:spacing w:line="20" w:lineRule="exact"/>
        <w:rPr>
          <w:rFonts w:eastAsia="Calibri"/>
          <w:sz w:val="16"/>
          <w:szCs w:val="16"/>
          <w:lang w:eastAsia="en-US"/>
        </w:rPr>
      </w:pPr>
    </w:p>
    <w:tbl>
      <w:tblPr>
        <w:tblW w:w="15441" w:type="dxa"/>
        <w:tblInd w:w="93" w:type="dxa"/>
        <w:tblLayout w:type="fixed"/>
        <w:tblLook w:val="04A0" w:firstRow="1" w:lastRow="0" w:firstColumn="1" w:lastColumn="0" w:noHBand="0" w:noVBand="1"/>
      </w:tblPr>
      <w:tblGrid>
        <w:gridCol w:w="1568"/>
        <w:gridCol w:w="14"/>
        <w:gridCol w:w="2390"/>
        <w:gridCol w:w="36"/>
        <w:gridCol w:w="1308"/>
        <w:gridCol w:w="48"/>
        <w:gridCol w:w="1172"/>
        <w:gridCol w:w="59"/>
        <w:gridCol w:w="2067"/>
        <w:gridCol w:w="992"/>
        <w:gridCol w:w="993"/>
        <w:gridCol w:w="992"/>
        <w:gridCol w:w="709"/>
        <w:gridCol w:w="850"/>
        <w:gridCol w:w="1134"/>
        <w:gridCol w:w="33"/>
        <w:gridCol w:w="30"/>
        <w:gridCol w:w="810"/>
        <w:gridCol w:w="97"/>
        <w:gridCol w:w="22"/>
        <w:gridCol w:w="117"/>
      </w:tblGrid>
      <w:tr w:rsidR="00A170DD" w:rsidRPr="00A170DD" w:rsidTr="00922C86">
        <w:trPr>
          <w:tblHeader/>
        </w:trPr>
        <w:tc>
          <w:tcPr>
            <w:tcW w:w="1568" w:type="dxa"/>
            <w:tcBorders>
              <w:top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w:t>
            </w:r>
          </w:p>
        </w:tc>
        <w:tc>
          <w:tcPr>
            <w:tcW w:w="240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2</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3</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4</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7</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8</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9</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11</w:t>
            </w:r>
          </w:p>
        </w:tc>
        <w:tc>
          <w:tcPr>
            <w:tcW w:w="1197" w:type="dxa"/>
            <w:gridSpan w:val="3"/>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sz w:val="16"/>
                <w:szCs w:val="16"/>
              </w:rPr>
              <w:t>12</w:t>
            </w:r>
          </w:p>
        </w:tc>
        <w:tc>
          <w:tcPr>
            <w:tcW w:w="810" w:type="dxa"/>
            <w:tcBorders>
              <w:top w:val="single" w:sz="4" w:space="0" w:color="auto"/>
              <w:left w:val="single" w:sz="4" w:space="0" w:color="auto"/>
              <w:bottom w:val="single" w:sz="4" w:space="0" w:color="auto"/>
            </w:tcBorders>
            <w:shd w:val="clear" w:color="auto" w:fill="auto"/>
          </w:tcPr>
          <w:p w:rsidR="00A170DD" w:rsidRPr="00A170DD" w:rsidRDefault="00A170DD" w:rsidP="00922C86">
            <w:pPr>
              <w:rPr>
                <w:sz w:val="16"/>
                <w:szCs w:val="16"/>
              </w:rPr>
            </w:pPr>
            <w:r w:rsidRPr="00A170DD">
              <w:rPr>
                <w:sz w:val="16"/>
                <w:szCs w:val="16"/>
              </w:rPr>
              <w:t>13</w:t>
            </w:r>
          </w:p>
        </w:tc>
        <w:tc>
          <w:tcPr>
            <w:tcW w:w="236" w:type="dxa"/>
            <w:gridSpan w:val="3"/>
            <w:vMerge w:val="restart"/>
            <w:tcBorders>
              <w:top w:val="single" w:sz="4" w:space="0" w:color="auto"/>
              <w:left w:val="single" w:sz="4" w:space="0" w:color="auto"/>
            </w:tcBorders>
            <w:shd w:val="clear" w:color="auto" w:fill="auto"/>
          </w:tcPr>
          <w:p w:rsidR="00A170DD" w:rsidRPr="00A170DD" w:rsidRDefault="00A170DD" w:rsidP="00922C86">
            <w:pPr>
              <w:rPr>
                <w:sz w:val="16"/>
                <w:szCs w:val="16"/>
              </w:rPr>
            </w:pPr>
          </w:p>
        </w:tc>
      </w:tr>
      <w:tr w:rsidR="00A170DD" w:rsidRPr="00A170DD" w:rsidTr="00922C86">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b/>
                <w:sz w:val="16"/>
                <w:szCs w:val="16"/>
              </w:rPr>
            </w:pPr>
            <w:r w:rsidRPr="00A170DD">
              <w:rPr>
                <w:b/>
                <w:sz w:val="16"/>
                <w:szCs w:val="16"/>
              </w:rPr>
              <w:t>Подпрограмма</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b/>
                <w:sz w:val="16"/>
                <w:szCs w:val="16"/>
              </w:rPr>
            </w:pPr>
            <w:r w:rsidRPr="00A170DD">
              <w:rPr>
                <w:b/>
                <w:sz w:val="16"/>
                <w:szCs w:val="16"/>
              </w:rPr>
              <w:t>«Создание и развитие инфраструктуры на сельских территориях»</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1 320 554,00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236" w:type="dxa"/>
            <w:gridSpan w:val="3"/>
            <w:vMerge/>
            <w:tcBorders>
              <w:lef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c>
          <w:tcPr>
            <w:tcW w:w="1568" w:type="dxa"/>
            <w:vMerge/>
            <w:tcBorders>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40" w:type="dxa"/>
            <w:gridSpan w:val="2"/>
            <w:tcBorders>
              <w:left w:val="single" w:sz="4" w:space="0" w:color="auto"/>
              <w:bottom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236" w:type="dxa"/>
            <w:gridSpan w:val="3"/>
            <w:vMerge/>
            <w:tcBorders>
              <w:left w:val="single" w:sz="4" w:space="0" w:color="auto"/>
              <w:bottom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Основное мероприятие 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Мероприятие 1.1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«Реализация проектов развития общественной инфраструктуры, основанных на местных инициативах»</w:t>
            </w: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1 115 204,00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2"/>
          <w:wAfter w:w="139" w:type="dxa"/>
        </w:trPr>
        <w:tc>
          <w:tcPr>
            <w:tcW w:w="1568" w:type="dxa"/>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val="restart"/>
            <w:tcBorders>
              <w:top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lastRenderedPageBreak/>
              <w:t>Основное мероприятие 2</w:t>
            </w: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«Реализация мероприятий по благоустройству сельских территорий»</w:t>
            </w: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205 350,00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205 350,00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spacing w:line="230" w:lineRule="auto"/>
              <w:jc w:val="center"/>
              <w:rPr>
                <w:sz w:val="16"/>
                <w:szCs w:val="16"/>
              </w:rPr>
            </w:pPr>
            <w:r w:rsidRPr="00A170DD">
              <w:rPr>
                <w:sz w:val="16"/>
                <w:szCs w:val="16"/>
              </w:rPr>
              <w:t>0,00</w:t>
            </w:r>
          </w:p>
        </w:tc>
      </w:tr>
      <w:tr w:rsidR="00A170DD" w:rsidRPr="00A170DD" w:rsidTr="00922C86">
        <w:trPr>
          <w:gridAfter w:val="1"/>
          <w:wAfter w:w="117" w:type="dxa"/>
        </w:trPr>
        <w:tc>
          <w:tcPr>
            <w:tcW w:w="1582" w:type="dxa"/>
            <w:gridSpan w:val="2"/>
            <w:vMerge/>
            <w:tcBorders>
              <w:top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A170DD" w:rsidRPr="00A170DD" w:rsidRDefault="00A170DD" w:rsidP="00922C86">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spacing w:line="230" w:lineRule="auto"/>
              <w:rPr>
                <w:sz w:val="16"/>
                <w:szCs w:val="16"/>
              </w:rPr>
            </w:pPr>
            <w:r w:rsidRPr="00A170DD">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170DD" w:rsidRPr="00A170DD" w:rsidRDefault="00A170DD" w:rsidP="00922C86">
            <w:pPr>
              <w:jc w:val="center"/>
              <w:rPr>
                <w:sz w:val="16"/>
                <w:szCs w:val="16"/>
              </w:rPr>
            </w:pPr>
            <w:r w:rsidRPr="00A170DD">
              <w:rPr>
                <w:sz w:val="16"/>
                <w:szCs w:val="16"/>
              </w:rPr>
              <w:t>0,00</w:t>
            </w:r>
          </w:p>
        </w:tc>
      </w:tr>
    </w:tbl>
    <w:p w:rsidR="00A170DD" w:rsidRPr="00A170DD" w:rsidRDefault="00A170DD" w:rsidP="00A170DD">
      <w:pPr>
        <w:rPr>
          <w:rFonts w:eastAsia="Calibri"/>
          <w:sz w:val="16"/>
          <w:szCs w:val="16"/>
          <w:lang w:eastAsia="en-US"/>
        </w:rPr>
      </w:pPr>
    </w:p>
    <w:p w:rsidR="00A170DD" w:rsidRPr="00A170DD" w:rsidRDefault="00A170DD" w:rsidP="00A170DD">
      <w:pPr>
        <w:shd w:val="clear" w:color="auto" w:fill="F5F5F5"/>
        <w:spacing w:before="100" w:beforeAutospacing="1" w:after="100" w:afterAutospacing="1"/>
        <w:ind w:firstLine="300"/>
        <w:rPr>
          <w:color w:val="000000"/>
          <w:sz w:val="16"/>
          <w:szCs w:val="16"/>
        </w:rPr>
        <w:sectPr w:rsidR="00A170DD" w:rsidRPr="00A170DD" w:rsidSect="00C5232F">
          <w:pgSz w:w="16838" w:h="11905" w:orient="landscape"/>
          <w:pgMar w:top="1985" w:right="1134" w:bottom="851" w:left="1134" w:header="709" w:footer="709" w:gutter="0"/>
          <w:cols w:space="720"/>
          <w:titlePg/>
          <w:docGrid w:linePitch="299"/>
        </w:sectPr>
      </w:pPr>
    </w:p>
    <w:p w:rsidR="00A170DD" w:rsidRPr="00A170DD" w:rsidRDefault="00A170DD" w:rsidP="00A170DD">
      <w:pPr>
        <w:pStyle w:val="ConsPlusNormal"/>
        <w:ind w:firstLine="709"/>
        <w:jc w:val="both"/>
        <w:rPr>
          <w:sz w:val="16"/>
          <w:szCs w:val="16"/>
        </w:rPr>
      </w:pPr>
      <w:r w:rsidRPr="00A170DD">
        <w:rPr>
          <w:sz w:val="16"/>
          <w:szCs w:val="16"/>
        </w:rPr>
        <w:lastRenderedPageBreak/>
        <w:t xml:space="preserve">2. Настоящее постановление вступает в силу после его официального опубликования в информационном бюллетене «Вестник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и подлежит размещению на официальном сайте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w:t>
      </w:r>
    </w:p>
    <w:p w:rsidR="00A170DD" w:rsidRPr="00A170DD" w:rsidRDefault="00A170DD" w:rsidP="00A170DD">
      <w:pPr>
        <w:pStyle w:val="ConsPlusNormal"/>
        <w:rPr>
          <w:sz w:val="16"/>
          <w:szCs w:val="16"/>
        </w:rPr>
      </w:pPr>
    </w:p>
    <w:p w:rsidR="00A170DD" w:rsidRPr="00A170DD" w:rsidRDefault="00A170DD" w:rsidP="00A170DD">
      <w:pPr>
        <w:rPr>
          <w:sz w:val="16"/>
          <w:szCs w:val="16"/>
        </w:rPr>
      </w:pPr>
    </w:p>
    <w:p w:rsidR="00A170DD" w:rsidRPr="00A170DD" w:rsidRDefault="00A170DD" w:rsidP="00A170DD">
      <w:pPr>
        <w:rPr>
          <w:sz w:val="16"/>
          <w:szCs w:val="16"/>
        </w:rPr>
      </w:pPr>
    </w:p>
    <w:p w:rsidR="00A170DD" w:rsidRPr="00A170DD" w:rsidRDefault="00A170DD" w:rsidP="00A170DD">
      <w:pPr>
        <w:rPr>
          <w:sz w:val="16"/>
          <w:szCs w:val="16"/>
        </w:rPr>
      </w:pPr>
      <w:r w:rsidRPr="00A170DD">
        <w:rPr>
          <w:sz w:val="16"/>
          <w:szCs w:val="16"/>
        </w:rPr>
        <w:t xml:space="preserve">Глава сельского поселения                        </w:t>
      </w:r>
      <w:r w:rsidRPr="00A170DD">
        <w:rPr>
          <w:sz w:val="16"/>
          <w:szCs w:val="16"/>
        </w:rPr>
        <w:tab/>
      </w:r>
      <w:r w:rsidRPr="00A170DD">
        <w:rPr>
          <w:sz w:val="16"/>
          <w:szCs w:val="16"/>
        </w:rPr>
        <w:tab/>
      </w:r>
      <w:r w:rsidRPr="00A170DD">
        <w:rPr>
          <w:sz w:val="16"/>
          <w:szCs w:val="16"/>
        </w:rPr>
        <w:tab/>
      </w:r>
      <w:proofErr w:type="spellStart"/>
      <w:r w:rsidRPr="00A170DD">
        <w:rPr>
          <w:sz w:val="16"/>
          <w:szCs w:val="16"/>
        </w:rPr>
        <w:t>А.Т.Орешкин</w:t>
      </w:r>
      <w:proofErr w:type="spellEnd"/>
    </w:p>
    <w:p w:rsidR="00A170DD" w:rsidRPr="00A170DD" w:rsidRDefault="00A170DD" w:rsidP="00A170DD">
      <w:pPr>
        <w:rPr>
          <w:b/>
          <w:sz w:val="16"/>
          <w:szCs w:val="16"/>
        </w:rPr>
      </w:pPr>
    </w:p>
    <w:p w:rsidR="00A170DD" w:rsidRPr="00A170DD" w:rsidRDefault="00A170DD" w:rsidP="00A170DD">
      <w:pPr>
        <w:rPr>
          <w:b/>
          <w:sz w:val="16"/>
          <w:szCs w:val="16"/>
        </w:rPr>
      </w:pPr>
    </w:p>
    <w:p w:rsidR="00A170DD" w:rsidRPr="00A170DD" w:rsidRDefault="00A170DD" w:rsidP="00AE649A">
      <w:pPr>
        <w:rPr>
          <w:sz w:val="16"/>
          <w:szCs w:val="16"/>
        </w:rPr>
      </w:pPr>
    </w:p>
    <w:p w:rsidR="00A170DD" w:rsidRPr="00A170DD" w:rsidRDefault="00A170DD" w:rsidP="00AE649A">
      <w:pPr>
        <w:rPr>
          <w:sz w:val="16"/>
          <w:szCs w:val="16"/>
        </w:rPr>
      </w:pPr>
    </w:p>
    <w:p w:rsidR="00A170DD" w:rsidRPr="00A170DD" w:rsidRDefault="00A170DD" w:rsidP="00A170DD">
      <w:pPr>
        <w:jc w:val="center"/>
        <w:rPr>
          <w:b/>
          <w:sz w:val="16"/>
          <w:szCs w:val="16"/>
        </w:rPr>
      </w:pPr>
      <w:r w:rsidRPr="00A170DD">
        <w:rPr>
          <w:b/>
          <w:sz w:val="16"/>
          <w:szCs w:val="16"/>
        </w:rPr>
        <w:t>ПОСТАНОВЛЕНИЕ АДМИНИСТРАЦИИ НОВОЧЕЛНЫ-СЮРБЕЕВСКОГО</w:t>
      </w:r>
    </w:p>
    <w:p w:rsidR="00A170DD" w:rsidRPr="00A170DD" w:rsidRDefault="00A170DD" w:rsidP="00A170DD">
      <w:pPr>
        <w:jc w:val="center"/>
        <w:rPr>
          <w:b/>
          <w:sz w:val="16"/>
          <w:szCs w:val="16"/>
        </w:rPr>
      </w:pPr>
      <w:r w:rsidRPr="00A170DD">
        <w:rPr>
          <w:b/>
          <w:sz w:val="16"/>
          <w:szCs w:val="16"/>
        </w:rPr>
        <w:t>СЕЛЬСКОГО ПОСЕЛЕНИЯ</w:t>
      </w:r>
    </w:p>
    <w:p w:rsidR="00A170DD" w:rsidRPr="00A170DD" w:rsidRDefault="00A170DD" w:rsidP="00A170DD">
      <w:pPr>
        <w:rPr>
          <w:b/>
          <w:sz w:val="16"/>
          <w:szCs w:val="16"/>
        </w:rPr>
      </w:pPr>
      <w:r w:rsidRPr="00A170DD">
        <w:rPr>
          <w:b/>
          <w:sz w:val="16"/>
          <w:szCs w:val="16"/>
        </w:rPr>
        <w:tab/>
        <w:t>от 17.09.2021г.</w:t>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r>
      <w:r w:rsidRPr="00A170DD">
        <w:rPr>
          <w:b/>
          <w:sz w:val="16"/>
          <w:szCs w:val="16"/>
        </w:rPr>
        <w:tab/>
        <w:t>№ 57</w:t>
      </w:r>
    </w:p>
    <w:p w:rsidR="00A170DD" w:rsidRPr="00A170DD" w:rsidRDefault="00A170DD" w:rsidP="00A170DD">
      <w:pPr>
        <w:ind w:right="4992"/>
        <w:jc w:val="both"/>
        <w:rPr>
          <w:b/>
          <w:sz w:val="16"/>
          <w:szCs w:val="16"/>
        </w:rPr>
      </w:pPr>
    </w:p>
    <w:p w:rsidR="00A170DD" w:rsidRPr="00A170DD" w:rsidRDefault="00A170DD" w:rsidP="00A170DD">
      <w:pPr>
        <w:ind w:right="4992"/>
        <w:jc w:val="both"/>
        <w:rPr>
          <w:b/>
          <w:sz w:val="16"/>
          <w:szCs w:val="16"/>
        </w:rPr>
      </w:pPr>
      <w:r w:rsidRPr="00A170DD">
        <w:rPr>
          <w:b/>
          <w:sz w:val="16"/>
          <w:szCs w:val="16"/>
        </w:rPr>
        <w:t xml:space="preserve">О внесении изменений в муниципальную программу </w:t>
      </w:r>
      <w:proofErr w:type="spellStart"/>
      <w:r w:rsidRPr="00A170DD">
        <w:rPr>
          <w:b/>
          <w:sz w:val="16"/>
          <w:szCs w:val="16"/>
        </w:rPr>
        <w:t>Новочелны-Сюрбеевского</w:t>
      </w:r>
      <w:proofErr w:type="spellEnd"/>
      <w:r w:rsidRPr="00A170DD">
        <w:rPr>
          <w:b/>
          <w:sz w:val="16"/>
          <w:szCs w:val="16"/>
        </w:rPr>
        <w:t xml:space="preserve"> сельского поселения Комсомольского района Чувашской Республики «Развитие потенциала муниципального управления»</w:t>
      </w:r>
    </w:p>
    <w:p w:rsidR="00A170DD" w:rsidRPr="00A170DD" w:rsidRDefault="00A170DD" w:rsidP="00A170DD">
      <w:pPr>
        <w:rPr>
          <w:bCs/>
          <w:sz w:val="16"/>
          <w:szCs w:val="16"/>
        </w:rPr>
      </w:pPr>
      <w:bookmarkStart w:id="2" w:name="_Hlk467663559"/>
      <w:r w:rsidRPr="00A170DD">
        <w:rPr>
          <w:bCs/>
          <w:sz w:val="16"/>
          <w:szCs w:val="16"/>
        </w:rPr>
        <w:t xml:space="preserve">                    </w:t>
      </w:r>
    </w:p>
    <w:p w:rsidR="00A170DD" w:rsidRPr="00A170DD" w:rsidRDefault="00A170DD" w:rsidP="00A170DD">
      <w:pPr>
        <w:spacing w:line="230" w:lineRule="auto"/>
        <w:jc w:val="both"/>
        <w:rPr>
          <w:bCs/>
          <w:color w:val="000000"/>
          <w:sz w:val="16"/>
          <w:szCs w:val="16"/>
        </w:rPr>
      </w:pPr>
      <w:r w:rsidRPr="00A170DD">
        <w:rPr>
          <w:color w:val="000000"/>
          <w:sz w:val="16"/>
          <w:szCs w:val="16"/>
        </w:rPr>
        <w:t xml:space="preserve">       В соответствии со статьей 179 Бюджетного кодекса РФ, Федеральным законом от 06.10.2003 г. № 131-ФЗ «Об общих принципах организации местного самоуправления в Российской Федерации»,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05</w:t>
      </w:r>
      <w:r w:rsidRPr="00A170DD">
        <w:rPr>
          <w:noProof/>
          <w:color w:val="000000"/>
          <w:sz w:val="16"/>
          <w:szCs w:val="16"/>
          <w:lang w:eastAsia="en-US"/>
        </w:rPr>
        <w:t>.10.2017  № 29</w:t>
      </w:r>
      <w:r w:rsidRPr="00A170DD">
        <w:rPr>
          <w:color w:val="000000"/>
          <w:sz w:val="16"/>
          <w:szCs w:val="16"/>
        </w:rPr>
        <w:t xml:space="preserve"> «Об утверждении Порядка разработки, реализации и оценки эффективности муниципальных программ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Комсомольского района Чувашской Республики»,</w:t>
      </w:r>
      <w:r w:rsidRPr="00A170DD">
        <w:rPr>
          <w:bCs/>
          <w:color w:val="000000"/>
          <w:sz w:val="16"/>
          <w:szCs w:val="16"/>
        </w:rPr>
        <w:t xml:space="preserve"> администрация </w:t>
      </w:r>
      <w:proofErr w:type="spellStart"/>
      <w:r w:rsidRPr="00A170DD">
        <w:rPr>
          <w:bCs/>
          <w:color w:val="000000"/>
          <w:sz w:val="16"/>
          <w:szCs w:val="16"/>
        </w:rPr>
        <w:t>Новочелны-Сюрбеевского</w:t>
      </w:r>
      <w:proofErr w:type="spellEnd"/>
      <w:r w:rsidRPr="00A170DD">
        <w:rPr>
          <w:bCs/>
          <w:color w:val="000000"/>
          <w:sz w:val="16"/>
          <w:szCs w:val="16"/>
        </w:rPr>
        <w:t xml:space="preserve"> сельского поселения Комсомольского района Чувашской Республики</w:t>
      </w:r>
      <w:r w:rsidRPr="00A170DD">
        <w:rPr>
          <w:color w:val="000000"/>
          <w:sz w:val="16"/>
          <w:szCs w:val="16"/>
        </w:rPr>
        <w:t xml:space="preserve">  </w:t>
      </w:r>
      <w:r w:rsidRPr="00A170DD">
        <w:rPr>
          <w:b/>
          <w:bCs/>
          <w:color w:val="000000"/>
          <w:sz w:val="16"/>
          <w:szCs w:val="16"/>
        </w:rPr>
        <w:t>п о с т а н о в л я е т:</w:t>
      </w:r>
    </w:p>
    <w:p w:rsidR="00A170DD" w:rsidRPr="00A170DD" w:rsidRDefault="00A170DD" w:rsidP="00A170DD">
      <w:pPr>
        <w:ind w:firstLine="567"/>
        <w:jc w:val="both"/>
        <w:rPr>
          <w:sz w:val="16"/>
          <w:szCs w:val="16"/>
        </w:rPr>
      </w:pPr>
      <w:r w:rsidRPr="00A170DD">
        <w:rPr>
          <w:sz w:val="16"/>
          <w:szCs w:val="16"/>
        </w:rPr>
        <w:t xml:space="preserve">1. </w:t>
      </w:r>
      <w:proofErr w:type="gramStart"/>
      <w:r w:rsidRPr="00A170DD">
        <w:rPr>
          <w:sz w:val="16"/>
          <w:szCs w:val="16"/>
        </w:rPr>
        <w:t>Внести  в</w:t>
      </w:r>
      <w:proofErr w:type="gramEnd"/>
      <w:r w:rsidRPr="00A170DD">
        <w:rPr>
          <w:sz w:val="16"/>
          <w:szCs w:val="16"/>
        </w:rPr>
        <w:t xml:space="preserve"> муниципальную  программу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«Развитие потенциала муниципального управления»</w:t>
      </w:r>
      <w:r w:rsidRPr="00A170DD">
        <w:rPr>
          <w:color w:val="000000"/>
          <w:sz w:val="16"/>
          <w:szCs w:val="16"/>
        </w:rPr>
        <w:t xml:space="preserve">, утвержденную постановлением администрации </w:t>
      </w:r>
      <w:proofErr w:type="spellStart"/>
      <w:r w:rsidRPr="00A170DD">
        <w:rPr>
          <w:color w:val="000000"/>
          <w:sz w:val="16"/>
          <w:szCs w:val="16"/>
        </w:rPr>
        <w:t>Новочелны-Сюрбеевского</w:t>
      </w:r>
      <w:proofErr w:type="spellEnd"/>
      <w:r w:rsidRPr="00A170DD">
        <w:rPr>
          <w:color w:val="000000"/>
          <w:sz w:val="16"/>
          <w:szCs w:val="16"/>
        </w:rPr>
        <w:t xml:space="preserve"> сельского поселения от 04.03.2021 г. № 16,  </w:t>
      </w:r>
      <w:r w:rsidRPr="00A170DD">
        <w:rPr>
          <w:sz w:val="16"/>
          <w:szCs w:val="16"/>
        </w:rPr>
        <w:t>следующие изменения:</w:t>
      </w:r>
    </w:p>
    <w:p w:rsidR="00A170DD" w:rsidRPr="00A170DD" w:rsidRDefault="00A170DD" w:rsidP="00A170DD">
      <w:pPr>
        <w:ind w:firstLine="540"/>
        <w:jc w:val="both"/>
        <w:rPr>
          <w:sz w:val="16"/>
          <w:szCs w:val="16"/>
        </w:rPr>
      </w:pPr>
      <w:r w:rsidRPr="00A170DD">
        <w:rPr>
          <w:sz w:val="16"/>
          <w:szCs w:val="16"/>
        </w:rPr>
        <w:t xml:space="preserve">1)  </w:t>
      </w:r>
      <w:proofErr w:type="gramStart"/>
      <w:r w:rsidRPr="00A170DD">
        <w:rPr>
          <w:sz w:val="16"/>
          <w:szCs w:val="16"/>
        </w:rPr>
        <w:t>В  паспорте</w:t>
      </w:r>
      <w:proofErr w:type="gramEnd"/>
      <w:r w:rsidRPr="00A170DD">
        <w:rPr>
          <w:sz w:val="16"/>
          <w:szCs w:val="16"/>
        </w:rPr>
        <w:t xml:space="preserve">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 «Развитие потенциала муниципального управления»</w:t>
      </w:r>
      <w:r w:rsidRPr="00A170DD">
        <w:rPr>
          <w:color w:val="000000"/>
          <w:sz w:val="16"/>
          <w:szCs w:val="16"/>
        </w:rPr>
        <w:t>,</w:t>
      </w:r>
      <w:r w:rsidRPr="00A170DD">
        <w:rPr>
          <w:sz w:val="16"/>
          <w:szCs w:val="16"/>
        </w:rPr>
        <w:t xml:space="preserve"> позицию «Объемы финансирования муниципальной программы с разбивкой по годам средств 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bookmarkEnd w:id="2"/>
    <w:p w:rsidR="00A170DD" w:rsidRPr="00A170DD" w:rsidRDefault="00A170DD" w:rsidP="00A170DD">
      <w:pPr>
        <w:jc w:val="both"/>
        <w:rPr>
          <w:bCs/>
          <w:sz w:val="16"/>
          <w:szCs w:val="16"/>
        </w:rPr>
      </w:pPr>
    </w:p>
    <w:tbl>
      <w:tblPr>
        <w:tblW w:w="5000" w:type="pct"/>
        <w:tblCellMar>
          <w:left w:w="62" w:type="dxa"/>
          <w:right w:w="62" w:type="dxa"/>
        </w:tblCellMar>
        <w:tblLook w:val="04A0" w:firstRow="1" w:lastRow="0" w:firstColumn="1" w:lastColumn="0" w:noHBand="0" w:noVBand="1"/>
      </w:tblPr>
      <w:tblGrid>
        <w:gridCol w:w="3562"/>
        <w:gridCol w:w="275"/>
        <w:gridCol w:w="6109"/>
      </w:tblGrid>
      <w:tr w:rsidR="00A170DD" w:rsidRPr="00A170DD" w:rsidTr="00A170DD">
        <w:tc>
          <w:tcPr>
            <w:tcW w:w="1791" w:type="pct"/>
            <w:hideMark/>
          </w:tcPr>
          <w:p w:rsidR="00A170DD" w:rsidRPr="00A170DD" w:rsidRDefault="00A170DD">
            <w:pPr>
              <w:pStyle w:val="ConsPlusNormal"/>
              <w:jc w:val="both"/>
              <w:rPr>
                <w:sz w:val="16"/>
                <w:szCs w:val="16"/>
              </w:rPr>
            </w:pPr>
            <w:r w:rsidRPr="00A170DD">
              <w:rPr>
                <w:sz w:val="16"/>
                <w:szCs w:val="16"/>
              </w:rPr>
              <w:t xml:space="preserve">«Объемы финансирования Муниципальной программы с разбивкой по годам реализации </w:t>
            </w:r>
          </w:p>
        </w:tc>
        <w:tc>
          <w:tcPr>
            <w:tcW w:w="138" w:type="pct"/>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w:t>
            </w:r>
          </w:p>
        </w:tc>
        <w:tc>
          <w:tcPr>
            <w:tcW w:w="3071" w:type="pct"/>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прогнозируемые объемы финансирования </w:t>
            </w:r>
            <w:r w:rsidRPr="00A170DD">
              <w:rPr>
                <w:sz w:val="16"/>
                <w:szCs w:val="16"/>
              </w:rPr>
              <w:t>Муниципальной</w:t>
            </w:r>
            <w:r w:rsidRPr="00A170DD">
              <w:rPr>
                <w:sz w:val="16"/>
                <w:szCs w:val="16"/>
                <w:lang w:eastAsia="en-US"/>
              </w:rPr>
              <w:t xml:space="preserve"> программы в 2021–2035 годах составляют      общий объем финансирования Муниципальной программы   составит 20 920 572,00 рублей, в том числе:</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2021 году – 1 571 149,00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2022 году – 1 466 638,00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2023 году – 1 433 137,00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2024 году – 1 370 804,0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2025 году – 1 370 804,0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2026 - 2030 годах – 6 854 020,0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2031 – 2035 годах – 6 854 020,0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из них средства:</w:t>
            </w:r>
          </w:p>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федерального бюджета –0,00 рублей (0 процента), в том числе:</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2021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2022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2023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2024 году –0,</w:t>
            </w:r>
            <w:proofErr w:type="gramStart"/>
            <w:r w:rsidRPr="00A170DD">
              <w:rPr>
                <w:sz w:val="16"/>
                <w:szCs w:val="16"/>
                <w:lang w:eastAsia="en-US"/>
              </w:rPr>
              <w:t>00  рублей</w:t>
            </w:r>
            <w:proofErr w:type="gramEnd"/>
            <w:r w:rsidRPr="00A170DD">
              <w:rPr>
                <w:sz w:val="16"/>
                <w:szCs w:val="16"/>
                <w:lang w:eastAsia="en-US"/>
              </w:rPr>
              <w:t>;</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2025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2026–2030 годах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2031–2035 годах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республиканского бюджета Чувашской Республики – 0,00 рублей (0 процента), в том числе:</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2021 году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2022 году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2023 году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2024 году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2025 году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2026–2030 годах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2031–2035 годах – 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бюджета </w:t>
            </w:r>
            <w:proofErr w:type="spellStart"/>
            <w:r w:rsidRPr="00A170DD">
              <w:rPr>
                <w:sz w:val="16"/>
                <w:szCs w:val="16"/>
                <w:lang w:eastAsia="en-US"/>
              </w:rPr>
              <w:t>Новочелны-Сюрбеевского</w:t>
            </w:r>
            <w:proofErr w:type="spellEnd"/>
            <w:r w:rsidRPr="00A170DD">
              <w:rPr>
                <w:sz w:val="16"/>
                <w:szCs w:val="16"/>
              </w:rPr>
              <w:t xml:space="preserve"> сельского поселения</w:t>
            </w:r>
            <w:r w:rsidRPr="00A170DD">
              <w:rPr>
                <w:sz w:val="16"/>
                <w:szCs w:val="16"/>
                <w:lang w:eastAsia="en-US"/>
              </w:rPr>
              <w:t xml:space="preserve"> – 20 920 572,00 рублей, в том числе:</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2021году – 1 571 149,00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2022 году – 1 466 638,00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2023 году – 1 433 137,00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2024 году – 1 370 804,0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2025 году – 1 370 804,0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2026 - 2030 годах – 6 854 020,0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2031 – 2035 годах – 6 854 020,0 рублей.».</w:t>
            </w:r>
          </w:p>
        </w:tc>
      </w:tr>
    </w:tbl>
    <w:p w:rsidR="00A170DD" w:rsidRPr="00A170DD" w:rsidRDefault="00A170DD" w:rsidP="00A170DD">
      <w:pPr>
        <w:autoSpaceDE w:val="0"/>
        <w:autoSpaceDN w:val="0"/>
        <w:adjustRightInd w:val="0"/>
        <w:ind w:firstLine="709"/>
        <w:jc w:val="center"/>
        <w:outlineLvl w:val="0"/>
        <w:rPr>
          <w:sz w:val="16"/>
          <w:szCs w:val="16"/>
        </w:rPr>
      </w:pPr>
    </w:p>
    <w:p w:rsidR="00A170DD" w:rsidRPr="00A170DD" w:rsidRDefault="00A170DD" w:rsidP="00A170DD">
      <w:pPr>
        <w:autoSpaceDE w:val="0"/>
        <w:autoSpaceDN w:val="0"/>
        <w:adjustRightInd w:val="0"/>
        <w:jc w:val="both"/>
        <w:rPr>
          <w:rFonts w:cs="Arial"/>
          <w:bCs/>
          <w:sz w:val="16"/>
          <w:szCs w:val="16"/>
        </w:rPr>
      </w:pPr>
      <w:r w:rsidRPr="00A170DD">
        <w:rPr>
          <w:rFonts w:cs="Arial"/>
          <w:bCs/>
          <w:sz w:val="16"/>
          <w:szCs w:val="16"/>
        </w:rPr>
        <w:t xml:space="preserve">     </w:t>
      </w:r>
      <w:r w:rsidRPr="00A170DD">
        <w:rPr>
          <w:rFonts w:cs="Arial"/>
          <w:bCs/>
          <w:sz w:val="16"/>
          <w:szCs w:val="16"/>
        </w:rPr>
        <w:tab/>
        <w:t xml:space="preserve">2)  Раздел 3 «Обоснование объема финансовых ресурсов, необходимых для реализации </w:t>
      </w:r>
      <w:proofErr w:type="gramStart"/>
      <w:r w:rsidRPr="00A170DD">
        <w:rPr>
          <w:rFonts w:cs="Arial"/>
          <w:bCs/>
          <w:sz w:val="16"/>
          <w:szCs w:val="16"/>
        </w:rPr>
        <w:t>Муниципальной  программы</w:t>
      </w:r>
      <w:proofErr w:type="gramEnd"/>
      <w:r w:rsidRPr="00A170DD">
        <w:rPr>
          <w:rFonts w:cs="Arial"/>
          <w:bCs/>
          <w:sz w:val="16"/>
          <w:szCs w:val="16"/>
        </w:rPr>
        <w:t>» изложить в следующей редакции:</w:t>
      </w:r>
    </w:p>
    <w:p w:rsidR="00A170DD" w:rsidRPr="00A170DD" w:rsidRDefault="00A170DD" w:rsidP="00A170DD">
      <w:pPr>
        <w:autoSpaceDE w:val="0"/>
        <w:autoSpaceDN w:val="0"/>
        <w:adjustRightInd w:val="0"/>
        <w:ind w:firstLine="709"/>
        <w:jc w:val="both"/>
        <w:rPr>
          <w:sz w:val="16"/>
          <w:szCs w:val="16"/>
        </w:rPr>
      </w:pPr>
      <w:r w:rsidRPr="00A170DD">
        <w:rPr>
          <w:sz w:val="16"/>
          <w:szCs w:val="16"/>
        </w:rPr>
        <w:t xml:space="preserve">    «Расходы Муниципальной программы формируются за счет средств федерального бюджета, республиканского бюджета Чувашской Республики и 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p w:rsidR="00A170DD" w:rsidRPr="00A170DD" w:rsidRDefault="00A170DD" w:rsidP="00A170DD">
      <w:pPr>
        <w:autoSpaceDE w:val="0"/>
        <w:autoSpaceDN w:val="0"/>
        <w:adjustRightInd w:val="0"/>
        <w:ind w:firstLine="709"/>
        <w:jc w:val="both"/>
        <w:rPr>
          <w:sz w:val="16"/>
          <w:szCs w:val="16"/>
        </w:rPr>
      </w:pPr>
      <w:r w:rsidRPr="00A170DD">
        <w:rPr>
          <w:sz w:val="16"/>
          <w:szCs w:val="16"/>
        </w:rPr>
        <w:t>Общий объем финансирования Муниципальной программы в 2021–</w:t>
      </w:r>
      <w:r w:rsidRPr="00A170DD">
        <w:rPr>
          <w:sz w:val="16"/>
          <w:szCs w:val="16"/>
        </w:rPr>
        <w:br/>
        <w:t>2035 годах составляет 20 920 572,00 рублей, в том числе за счет средств:</w:t>
      </w:r>
    </w:p>
    <w:p w:rsidR="00A170DD" w:rsidRPr="00A170DD" w:rsidRDefault="00A170DD" w:rsidP="00A170DD">
      <w:pPr>
        <w:autoSpaceDE w:val="0"/>
        <w:autoSpaceDN w:val="0"/>
        <w:adjustRightInd w:val="0"/>
        <w:ind w:firstLine="709"/>
        <w:jc w:val="both"/>
        <w:rPr>
          <w:sz w:val="16"/>
          <w:szCs w:val="16"/>
        </w:rPr>
      </w:pPr>
      <w:r w:rsidRPr="00A170DD">
        <w:rPr>
          <w:sz w:val="16"/>
          <w:szCs w:val="16"/>
        </w:rPr>
        <w:t>федерального бюджета –0,0 рублей (0,00 процента);</w:t>
      </w:r>
    </w:p>
    <w:p w:rsidR="00A170DD" w:rsidRPr="00A170DD" w:rsidRDefault="00A170DD" w:rsidP="00A170DD">
      <w:pPr>
        <w:autoSpaceDE w:val="0"/>
        <w:autoSpaceDN w:val="0"/>
        <w:adjustRightInd w:val="0"/>
        <w:ind w:firstLine="709"/>
        <w:jc w:val="both"/>
        <w:rPr>
          <w:sz w:val="16"/>
          <w:szCs w:val="16"/>
        </w:rPr>
      </w:pPr>
      <w:r w:rsidRPr="00A170DD">
        <w:rPr>
          <w:sz w:val="16"/>
          <w:szCs w:val="16"/>
        </w:rPr>
        <w:t>республиканского бюджета Чувашской Республики – 0,0 рублей (0 процента);</w:t>
      </w:r>
    </w:p>
    <w:p w:rsidR="00A170DD" w:rsidRPr="00A170DD" w:rsidRDefault="00A170DD" w:rsidP="00A170DD">
      <w:pPr>
        <w:autoSpaceDE w:val="0"/>
        <w:autoSpaceDN w:val="0"/>
        <w:adjustRightInd w:val="0"/>
        <w:ind w:firstLine="709"/>
        <w:jc w:val="both"/>
        <w:rPr>
          <w:sz w:val="16"/>
          <w:szCs w:val="16"/>
        </w:rPr>
      </w:pPr>
      <w:r w:rsidRPr="00A170DD">
        <w:rPr>
          <w:sz w:val="16"/>
          <w:szCs w:val="16"/>
        </w:rPr>
        <w:lastRenderedPageBreak/>
        <w:t xml:space="preserve">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w:t>
      </w:r>
      <w:r w:rsidRPr="00A170DD">
        <w:rPr>
          <w:sz w:val="16"/>
          <w:szCs w:val="16"/>
          <w:lang w:eastAsia="en-US"/>
        </w:rPr>
        <w:t xml:space="preserve"> </w:t>
      </w:r>
      <w:r w:rsidRPr="00A170DD">
        <w:rPr>
          <w:sz w:val="16"/>
          <w:szCs w:val="16"/>
        </w:rPr>
        <w:t>– 20 920 572,00 рублей (100,00 процента).</w:t>
      </w:r>
    </w:p>
    <w:p w:rsidR="00A170DD" w:rsidRPr="00A170DD" w:rsidRDefault="00A170DD" w:rsidP="00A170DD">
      <w:pPr>
        <w:autoSpaceDE w:val="0"/>
        <w:autoSpaceDN w:val="0"/>
        <w:adjustRightInd w:val="0"/>
        <w:ind w:firstLine="709"/>
        <w:jc w:val="both"/>
        <w:rPr>
          <w:sz w:val="16"/>
          <w:szCs w:val="16"/>
        </w:rPr>
      </w:pPr>
      <w:r w:rsidRPr="00A170DD">
        <w:rPr>
          <w:sz w:val="16"/>
          <w:szCs w:val="16"/>
        </w:rPr>
        <w:t>Прогнозируемый объем финансирования Муниципальной программы на 1 этапе составляет 7 212 532,00 рублей, в том числе:</w:t>
      </w:r>
    </w:p>
    <w:p w:rsidR="00A170DD" w:rsidRPr="00A170DD" w:rsidRDefault="00A170DD" w:rsidP="00A170DD">
      <w:pPr>
        <w:autoSpaceDE w:val="0"/>
        <w:autoSpaceDN w:val="0"/>
        <w:adjustRightInd w:val="0"/>
        <w:ind w:firstLine="709"/>
        <w:jc w:val="both"/>
        <w:rPr>
          <w:sz w:val="16"/>
          <w:szCs w:val="16"/>
        </w:rPr>
      </w:pPr>
      <w:r w:rsidRPr="00A170DD">
        <w:rPr>
          <w:sz w:val="16"/>
          <w:szCs w:val="16"/>
        </w:rPr>
        <w:t>в 2021 году – 1 571 149,00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в 2022 году – 1 466 638,00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в 2023 году – 1 433 137,00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в 2024 году – 1 370 804,0 рублей;</w:t>
      </w:r>
    </w:p>
    <w:p w:rsidR="00A170DD" w:rsidRPr="00A170DD" w:rsidRDefault="00A170DD" w:rsidP="00A170DD">
      <w:pPr>
        <w:autoSpaceDE w:val="0"/>
        <w:autoSpaceDN w:val="0"/>
        <w:adjustRightInd w:val="0"/>
        <w:ind w:firstLine="709"/>
        <w:jc w:val="both"/>
        <w:rPr>
          <w:sz w:val="16"/>
          <w:szCs w:val="16"/>
          <w:lang w:eastAsia="en-US"/>
        </w:rPr>
      </w:pPr>
      <w:r w:rsidRPr="00A170DD">
        <w:rPr>
          <w:sz w:val="16"/>
          <w:szCs w:val="16"/>
        </w:rPr>
        <w:t>в 2025 году – 1 370 804,0 рублей;</w:t>
      </w:r>
    </w:p>
    <w:p w:rsidR="00A170DD" w:rsidRPr="00A170DD" w:rsidRDefault="00A170DD" w:rsidP="00A170DD">
      <w:pPr>
        <w:autoSpaceDE w:val="0"/>
        <w:autoSpaceDN w:val="0"/>
        <w:adjustRightInd w:val="0"/>
        <w:ind w:firstLine="709"/>
        <w:jc w:val="both"/>
        <w:rPr>
          <w:sz w:val="16"/>
          <w:szCs w:val="16"/>
          <w:lang w:eastAsia="en-US"/>
        </w:rPr>
      </w:pPr>
      <w:r w:rsidRPr="00A170DD">
        <w:rPr>
          <w:sz w:val="16"/>
          <w:szCs w:val="16"/>
          <w:lang w:eastAsia="en-US"/>
        </w:rPr>
        <w:t>из них средства:</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федерального бюджета –0,0 рублей (0 процента), в том числе:</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2021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2022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2023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2024 году – 0,</w:t>
      </w:r>
      <w:proofErr w:type="gramStart"/>
      <w:r w:rsidRPr="00A170DD">
        <w:rPr>
          <w:sz w:val="16"/>
          <w:szCs w:val="16"/>
          <w:lang w:eastAsia="en-US"/>
        </w:rPr>
        <w:t>0  рублей</w:t>
      </w:r>
      <w:proofErr w:type="gramEnd"/>
      <w:r w:rsidRPr="00A170DD">
        <w:rPr>
          <w:sz w:val="16"/>
          <w:szCs w:val="16"/>
          <w:lang w:eastAsia="en-US"/>
        </w:rPr>
        <w:t>;</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2025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республиканского бюджета Чувашской Республики – 0,0 рублей (0 процента), в том числе:</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2021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2022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2023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2024 году – 0,</w:t>
      </w:r>
      <w:proofErr w:type="gramStart"/>
      <w:r w:rsidRPr="00A170DD">
        <w:rPr>
          <w:sz w:val="16"/>
          <w:szCs w:val="16"/>
          <w:lang w:eastAsia="en-US"/>
        </w:rPr>
        <w:t>0  рублей</w:t>
      </w:r>
      <w:proofErr w:type="gramEnd"/>
      <w:r w:rsidRPr="00A170DD">
        <w:rPr>
          <w:sz w:val="16"/>
          <w:szCs w:val="16"/>
          <w:lang w:eastAsia="en-US"/>
        </w:rPr>
        <w:t>;</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2025 году – 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 xml:space="preserve">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w:t>
      </w:r>
      <w:r w:rsidRPr="00A170DD">
        <w:rPr>
          <w:sz w:val="16"/>
          <w:szCs w:val="16"/>
          <w:lang w:eastAsia="en-US"/>
        </w:rPr>
        <w:t xml:space="preserve"> 7 212 532,00 рублей (100 процентов), в том числе:</w:t>
      </w:r>
    </w:p>
    <w:p w:rsidR="00A170DD" w:rsidRPr="00A170DD" w:rsidRDefault="00A170DD" w:rsidP="00A170DD">
      <w:pPr>
        <w:autoSpaceDE w:val="0"/>
        <w:autoSpaceDN w:val="0"/>
        <w:adjustRightInd w:val="0"/>
        <w:ind w:left="-18" w:firstLine="756"/>
        <w:jc w:val="both"/>
        <w:rPr>
          <w:sz w:val="16"/>
          <w:szCs w:val="16"/>
          <w:lang w:eastAsia="en-US"/>
        </w:rPr>
      </w:pPr>
      <w:r w:rsidRPr="00A170DD">
        <w:rPr>
          <w:sz w:val="16"/>
          <w:szCs w:val="16"/>
          <w:lang w:eastAsia="en-US"/>
        </w:rPr>
        <w:t>в 2021 году – 1 571 149,00 рублей;</w:t>
      </w:r>
    </w:p>
    <w:p w:rsidR="00A170DD" w:rsidRPr="00A170DD" w:rsidRDefault="00A170DD" w:rsidP="00A170DD">
      <w:pPr>
        <w:autoSpaceDE w:val="0"/>
        <w:autoSpaceDN w:val="0"/>
        <w:adjustRightInd w:val="0"/>
        <w:ind w:left="-18" w:firstLine="756"/>
        <w:jc w:val="both"/>
        <w:rPr>
          <w:sz w:val="16"/>
          <w:szCs w:val="16"/>
          <w:lang w:eastAsia="en-US"/>
        </w:rPr>
      </w:pPr>
      <w:r w:rsidRPr="00A170DD">
        <w:rPr>
          <w:sz w:val="16"/>
          <w:szCs w:val="16"/>
          <w:lang w:eastAsia="en-US"/>
        </w:rPr>
        <w:t>в 2022 году – 1 466 638,00 рублей;</w:t>
      </w:r>
    </w:p>
    <w:p w:rsidR="00A170DD" w:rsidRPr="00A170DD" w:rsidRDefault="00A170DD" w:rsidP="00A170DD">
      <w:pPr>
        <w:autoSpaceDE w:val="0"/>
        <w:autoSpaceDN w:val="0"/>
        <w:adjustRightInd w:val="0"/>
        <w:ind w:left="-18" w:firstLine="756"/>
        <w:jc w:val="both"/>
        <w:rPr>
          <w:sz w:val="16"/>
          <w:szCs w:val="16"/>
          <w:lang w:eastAsia="en-US"/>
        </w:rPr>
      </w:pPr>
      <w:r w:rsidRPr="00A170DD">
        <w:rPr>
          <w:sz w:val="16"/>
          <w:szCs w:val="16"/>
          <w:lang w:eastAsia="en-US"/>
        </w:rPr>
        <w:t>в 2023 году – 1 433 137,00 рублей;</w:t>
      </w:r>
    </w:p>
    <w:p w:rsidR="00A170DD" w:rsidRPr="00A170DD" w:rsidRDefault="00A170DD" w:rsidP="00A170DD">
      <w:pPr>
        <w:autoSpaceDE w:val="0"/>
        <w:autoSpaceDN w:val="0"/>
        <w:adjustRightInd w:val="0"/>
        <w:ind w:left="-18" w:firstLine="756"/>
        <w:jc w:val="both"/>
        <w:rPr>
          <w:sz w:val="16"/>
          <w:szCs w:val="16"/>
          <w:lang w:eastAsia="en-US"/>
        </w:rPr>
      </w:pPr>
      <w:r w:rsidRPr="00A170DD">
        <w:rPr>
          <w:sz w:val="16"/>
          <w:szCs w:val="16"/>
          <w:lang w:eastAsia="en-US"/>
        </w:rPr>
        <w:t>в 2024 году – 1 370 804,0 рублей;</w:t>
      </w:r>
    </w:p>
    <w:p w:rsidR="00A170DD" w:rsidRPr="00A170DD" w:rsidRDefault="00A170DD" w:rsidP="00A170DD">
      <w:pPr>
        <w:autoSpaceDE w:val="0"/>
        <w:autoSpaceDN w:val="0"/>
        <w:adjustRightInd w:val="0"/>
        <w:ind w:left="-18" w:firstLine="756"/>
        <w:jc w:val="both"/>
        <w:rPr>
          <w:sz w:val="16"/>
          <w:szCs w:val="16"/>
          <w:lang w:eastAsia="en-US"/>
        </w:rPr>
      </w:pPr>
      <w:r w:rsidRPr="00A170DD">
        <w:rPr>
          <w:sz w:val="16"/>
          <w:szCs w:val="16"/>
          <w:lang w:eastAsia="en-US"/>
        </w:rPr>
        <w:t>в 2025 году – 1 370 804,0 рублей.</w:t>
      </w:r>
    </w:p>
    <w:p w:rsidR="00A170DD" w:rsidRPr="00A170DD" w:rsidRDefault="00A170DD" w:rsidP="00A170DD">
      <w:pPr>
        <w:autoSpaceDE w:val="0"/>
        <w:autoSpaceDN w:val="0"/>
        <w:adjustRightInd w:val="0"/>
        <w:ind w:left="-18" w:firstLine="756"/>
        <w:jc w:val="both"/>
        <w:rPr>
          <w:sz w:val="16"/>
          <w:szCs w:val="16"/>
        </w:rPr>
      </w:pPr>
      <w:r w:rsidRPr="00A170DD">
        <w:rPr>
          <w:sz w:val="16"/>
          <w:szCs w:val="16"/>
        </w:rPr>
        <w:t>На 2 этапе, в 2026–2030 годах, объем финансирования Муниципальной программы составляет 6 854 020,0 рублей, из них средства:</w:t>
      </w:r>
    </w:p>
    <w:p w:rsidR="00A170DD" w:rsidRPr="00A170DD" w:rsidRDefault="00A170DD" w:rsidP="00A170DD">
      <w:pPr>
        <w:autoSpaceDE w:val="0"/>
        <w:autoSpaceDN w:val="0"/>
        <w:adjustRightInd w:val="0"/>
        <w:ind w:left="-18" w:firstLine="756"/>
        <w:jc w:val="both"/>
        <w:rPr>
          <w:sz w:val="16"/>
          <w:szCs w:val="16"/>
        </w:rPr>
      </w:pPr>
      <w:r w:rsidRPr="00A170DD">
        <w:rPr>
          <w:sz w:val="16"/>
          <w:szCs w:val="16"/>
        </w:rPr>
        <w:t>федерального бюджета – 0,0 рублей;</w:t>
      </w:r>
    </w:p>
    <w:p w:rsidR="00A170DD" w:rsidRPr="00A170DD" w:rsidRDefault="00A170DD" w:rsidP="00A170DD">
      <w:pPr>
        <w:autoSpaceDE w:val="0"/>
        <w:autoSpaceDN w:val="0"/>
        <w:adjustRightInd w:val="0"/>
        <w:ind w:left="-18" w:firstLine="756"/>
        <w:jc w:val="both"/>
        <w:rPr>
          <w:sz w:val="16"/>
          <w:szCs w:val="16"/>
        </w:rPr>
      </w:pPr>
      <w:r w:rsidRPr="00A170DD">
        <w:rPr>
          <w:sz w:val="16"/>
          <w:szCs w:val="16"/>
        </w:rPr>
        <w:t>республиканского бюджета Чувашской Республики – 0,0 рублей;</w:t>
      </w:r>
    </w:p>
    <w:p w:rsidR="00A170DD" w:rsidRPr="00A170DD" w:rsidRDefault="00A170DD" w:rsidP="00A170DD">
      <w:pPr>
        <w:autoSpaceDE w:val="0"/>
        <w:autoSpaceDN w:val="0"/>
        <w:adjustRightInd w:val="0"/>
        <w:ind w:left="-18" w:firstLine="756"/>
        <w:jc w:val="both"/>
        <w:rPr>
          <w:sz w:val="16"/>
          <w:szCs w:val="16"/>
        </w:rPr>
      </w:pPr>
      <w:r w:rsidRPr="00A170DD">
        <w:rPr>
          <w:sz w:val="16"/>
          <w:szCs w:val="16"/>
        </w:rPr>
        <w:t xml:space="preserve">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 – 6 854 020,0 рублей.</w:t>
      </w:r>
    </w:p>
    <w:p w:rsidR="00A170DD" w:rsidRPr="00A170DD" w:rsidRDefault="00A170DD" w:rsidP="00A170DD">
      <w:pPr>
        <w:autoSpaceDE w:val="0"/>
        <w:autoSpaceDN w:val="0"/>
        <w:adjustRightInd w:val="0"/>
        <w:ind w:left="-18" w:firstLine="756"/>
        <w:jc w:val="both"/>
        <w:rPr>
          <w:sz w:val="16"/>
          <w:szCs w:val="16"/>
        </w:rPr>
      </w:pPr>
      <w:r w:rsidRPr="00A170DD">
        <w:rPr>
          <w:sz w:val="16"/>
          <w:szCs w:val="16"/>
        </w:rPr>
        <w:t>На 3 этапе, в 2031–2035 годах, объем финансирования Муниципальной программы составляет 6 854 020,0 рублей, из них средства:</w:t>
      </w:r>
    </w:p>
    <w:p w:rsidR="00A170DD" w:rsidRPr="00A170DD" w:rsidRDefault="00A170DD" w:rsidP="00A170DD">
      <w:pPr>
        <w:autoSpaceDE w:val="0"/>
        <w:autoSpaceDN w:val="0"/>
        <w:adjustRightInd w:val="0"/>
        <w:ind w:firstLine="709"/>
        <w:jc w:val="both"/>
        <w:rPr>
          <w:sz w:val="16"/>
          <w:szCs w:val="16"/>
        </w:rPr>
      </w:pPr>
      <w:r w:rsidRPr="00A170DD">
        <w:rPr>
          <w:sz w:val="16"/>
          <w:szCs w:val="16"/>
        </w:rPr>
        <w:t>федерального бюджета –0,00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республиканского бюджета Чувашской Республики – 0,00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 xml:space="preserve">бюджета </w:t>
      </w:r>
      <w:proofErr w:type="spellStart"/>
      <w:r w:rsidRPr="00A170DD">
        <w:rPr>
          <w:sz w:val="16"/>
          <w:szCs w:val="16"/>
        </w:rPr>
        <w:t>Новочелны-Сюрбеевского</w:t>
      </w:r>
      <w:proofErr w:type="spellEnd"/>
      <w:r w:rsidRPr="00A170DD">
        <w:rPr>
          <w:sz w:val="16"/>
          <w:szCs w:val="16"/>
        </w:rPr>
        <w:t xml:space="preserve"> сельского поселения – 6 854 020,0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A170DD" w:rsidRPr="00A170DD" w:rsidRDefault="00A170DD" w:rsidP="00A170DD">
      <w:pPr>
        <w:autoSpaceDE w:val="0"/>
        <w:autoSpaceDN w:val="0"/>
        <w:adjustRightInd w:val="0"/>
        <w:ind w:firstLine="709"/>
        <w:jc w:val="both"/>
        <w:rPr>
          <w:sz w:val="16"/>
          <w:szCs w:val="16"/>
        </w:rPr>
      </w:pPr>
      <w:r w:rsidRPr="00A170DD">
        <w:rPr>
          <w:sz w:val="16"/>
          <w:szCs w:val="16"/>
        </w:rPr>
        <w:t xml:space="preserve">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w:t>
      </w:r>
      <w:proofErr w:type="gramStart"/>
      <w:r w:rsidRPr="00A170DD">
        <w:rPr>
          <w:sz w:val="16"/>
          <w:szCs w:val="16"/>
        </w:rPr>
        <w:t>Муниципальной  программе</w:t>
      </w:r>
      <w:proofErr w:type="gramEnd"/>
      <w:r w:rsidRPr="00A170DD">
        <w:rPr>
          <w:sz w:val="16"/>
          <w:szCs w:val="16"/>
        </w:rPr>
        <w:t>.</w:t>
      </w:r>
    </w:p>
    <w:p w:rsidR="00A170DD" w:rsidRPr="00A170DD" w:rsidRDefault="00A170DD" w:rsidP="00A170DD">
      <w:pPr>
        <w:autoSpaceDE w:val="0"/>
        <w:autoSpaceDN w:val="0"/>
        <w:adjustRightInd w:val="0"/>
        <w:ind w:firstLine="709"/>
        <w:jc w:val="both"/>
        <w:rPr>
          <w:sz w:val="16"/>
          <w:szCs w:val="16"/>
        </w:rPr>
      </w:pPr>
    </w:p>
    <w:p w:rsidR="00A170DD" w:rsidRPr="00A170DD" w:rsidRDefault="00A170DD" w:rsidP="00A170DD">
      <w:pPr>
        <w:autoSpaceDE w:val="0"/>
        <w:autoSpaceDN w:val="0"/>
        <w:adjustRightInd w:val="0"/>
        <w:ind w:firstLine="709"/>
        <w:jc w:val="both"/>
        <w:rPr>
          <w:color w:val="FF0000"/>
          <w:sz w:val="16"/>
          <w:szCs w:val="16"/>
        </w:rPr>
      </w:pPr>
      <w:r w:rsidRPr="00A170DD">
        <w:rPr>
          <w:sz w:val="16"/>
          <w:szCs w:val="16"/>
        </w:rPr>
        <w:t xml:space="preserve">3) приложение № 2 к </w:t>
      </w:r>
      <w:proofErr w:type="gramStart"/>
      <w:r w:rsidRPr="00A170DD">
        <w:rPr>
          <w:sz w:val="16"/>
          <w:szCs w:val="16"/>
        </w:rPr>
        <w:t>муниципальной  программе</w:t>
      </w:r>
      <w:proofErr w:type="gramEnd"/>
      <w:r w:rsidRPr="00A170DD">
        <w:rPr>
          <w:sz w:val="16"/>
          <w:szCs w:val="16"/>
        </w:rPr>
        <w:t xml:space="preserve">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«Развитие потенциала муниципального управления» изложить в следующей редакции: </w:t>
      </w:r>
    </w:p>
    <w:p w:rsidR="00A170DD" w:rsidRPr="00A170DD" w:rsidRDefault="00A170DD" w:rsidP="00A170DD">
      <w:pPr>
        <w:autoSpaceDE w:val="0"/>
        <w:autoSpaceDN w:val="0"/>
        <w:adjustRightInd w:val="0"/>
        <w:ind w:firstLine="540"/>
        <w:jc w:val="both"/>
        <w:rPr>
          <w:color w:val="FF0000"/>
          <w:sz w:val="16"/>
          <w:szCs w:val="16"/>
        </w:rPr>
      </w:pPr>
    </w:p>
    <w:p w:rsidR="00A170DD" w:rsidRPr="00A170DD" w:rsidRDefault="00A170DD" w:rsidP="00A170DD">
      <w:pPr>
        <w:autoSpaceDE w:val="0"/>
        <w:autoSpaceDN w:val="0"/>
        <w:adjustRightInd w:val="0"/>
        <w:ind w:firstLine="709"/>
        <w:jc w:val="both"/>
        <w:rPr>
          <w:sz w:val="16"/>
          <w:szCs w:val="16"/>
        </w:rPr>
      </w:pPr>
    </w:p>
    <w:p w:rsidR="00A170DD" w:rsidRPr="00A170DD" w:rsidRDefault="00A170DD" w:rsidP="00A170DD">
      <w:pPr>
        <w:autoSpaceDE w:val="0"/>
        <w:autoSpaceDN w:val="0"/>
        <w:adjustRightInd w:val="0"/>
        <w:jc w:val="right"/>
        <w:outlineLvl w:val="0"/>
        <w:rPr>
          <w:sz w:val="16"/>
          <w:szCs w:val="16"/>
          <w:lang w:eastAsia="en-US"/>
        </w:rPr>
      </w:pPr>
    </w:p>
    <w:p w:rsidR="00A170DD" w:rsidRPr="00A170DD" w:rsidRDefault="00A170DD" w:rsidP="00A170DD">
      <w:pPr>
        <w:autoSpaceDE w:val="0"/>
        <w:autoSpaceDN w:val="0"/>
        <w:adjustRightInd w:val="0"/>
        <w:jc w:val="center"/>
        <w:outlineLvl w:val="0"/>
        <w:rPr>
          <w:sz w:val="16"/>
          <w:szCs w:val="16"/>
          <w:lang w:eastAsia="en-US"/>
        </w:rPr>
      </w:pPr>
    </w:p>
    <w:p w:rsidR="00A170DD" w:rsidRPr="00A170DD" w:rsidRDefault="00A170DD" w:rsidP="00A170DD">
      <w:pPr>
        <w:rPr>
          <w:sz w:val="16"/>
          <w:szCs w:val="16"/>
          <w:lang w:eastAsia="en-US"/>
        </w:rPr>
        <w:sectPr w:rsidR="00A170DD" w:rsidRPr="00A170DD">
          <w:pgSz w:w="11906" w:h="16838"/>
          <w:pgMar w:top="1134" w:right="850" w:bottom="1134" w:left="1110" w:header="709" w:footer="709" w:gutter="0"/>
          <w:pgNumType w:start="1"/>
          <w:cols w:space="720"/>
        </w:sectPr>
      </w:pPr>
    </w:p>
    <w:p w:rsidR="00A170DD" w:rsidRPr="00A170DD" w:rsidRDefault="00A170DD" w:rsidP="00A170DD">
      <w:pPr>
        <w:tabs>
          <w:tab w:val="left" w:pos="2977"/>
        </w:tabs>
        <w:ind w:left="7938"/>
        <w:jc w:val="center"/>
        <w:rPr>
          <w:sz w:val="16"/>
          <w:szCs w:val="16"/>
        </w:rPr>
      </w:pPr>
      <w:r w:rsidRPr="00A170DD">
        <w:rPr>
          <w:sz w:val="16"/>
          <w:szCs w:val="16"/>
        </w:rPr>
        <w:lastRenderedPageBreak/>
        <w:t>Приложение №2</w:t>
      </w:r>
    </w:p>
    <w:p w:rsidR="00A170DD" w:rsidRPr="00A170DD" w:rsidRDefault="00A170DD" w:rsidP="00A170DD">
      <w:pPr>
        <w:ind w:left="7938"/>
        <w:jc w:val="center"/>
        <w:rPr>
          <w:sz w:val="16"/>
          <w:szCs w:val="16"/>
        </w:rPr>
      </w:pPr>
      <w:r w:rsidRPr="00A170DD">
        <w:rPr>
          <w:sz w:val="16"/>
          <w:szCs w:val="16"/>
        </w:rPr>
        <w:t xml:space="preserve">к муниципальной программе </w:t>
      </w:r>
      <w:proofErr w:type="spellStart"/>
      <w:r w:rsidRPr="00A170DD">
        <w:rPr>
          <w:sz w:val="16"/>
          <w:szCs w:val="16"/>
        </w:rPr>
        <w:t>Новочелны-Сюрбеевского</w:t>
      </w:r>
      <w:proofErr w:type="spellEnd"/>
      <w:r w:rsidRPr="00A170DD">
        <w:rPr>
          <w:sz w:val="16"/>
          <w:szCs w:val="16"/>
        </w:rPr>
        <w:t xml:space="preserve"> сельского поселения «Развитие потенциала муниципального управления»</w:t>
      </w:r>
    </w:p>
    <w:p w:rsidR="00A170DD" w:rsidRPr="00A170DD" w:rsidRDefault="00A170DD" w:rsidP="00A170DD">
      <w:pPr>
        <w:ind w:left="9072"/>
        <w:jc w:val="center"/>
        <w:rPr>
          <w:sz w:val="16"/>
          <w:szCs w:val="16"/>
        </w:rPr>
      </w:pPr>
    </w:p>
    <w:p w:rsidR="00A170DD" w:rsidRPr="00A170DD" w:rsidRDefault="00A170DD" w:rsidP="00A170DD">
      <w:pPr>
        <w:jc w:val="center"/>
        <w:rPr>
          <w:b/>
          <w:sz w:val="16"/>
          <w:szCs w:val="16"/>
        </w:rPr>
      </w:pPr>
      <w:r w:rsidRPr="00A170DD">
        <w:rPr>
          <w:b/>
          <w:sz w:val="16"/>
          <w:szCs w:val="16"/>
        </w:rPr>
        <w:t>Ресурсное обеспечение и прогнозная оценка</w:t>
      </w:r>
      <w:r w:rsidRPr="00A170DD">
        <w:rPr>
          <w:b/>
          <w:sz w:val="16"/>
          <w:szCs w:val="16"/>
        </w:rPr>
        <w:br/>
        <w:t xml:space="preserve">муниципальной программы </w:t>
      </w:r>
      <w:proofErr w:type="spellStart"/>
      <w:r w:rsidRPr="00A170DD">
        <w:rPr>
          <w:b/>
          <w:sz w:val="16"/>
          <w:szCs w:val="16"/>
        </w:rPr>
        <w:t>Новочелны-Сюрбеевского</w:t>
      </w:r>
      <w:proofErr w:type="spellEnd"/>
      <w:r w:rsidRPr="00A170DD">
        <w:rPr>
          <w:b/>
          <w:sz w:val="16"/>
          <w:szCs w:val="16"/>
        </w:rPr>
        <w:t xml:space="preserve"> сельского поселения «Развитие потенциала муниципального управления» </w:t>
      </w:r>
    </w:p>
    <w:p w:rsidR="00A170DD" w:rsidRPr="00A170DD" w:rsidRDefault="00A170DD" w:rsidP="00A170DD">
      <w:pPr>
        <w:jc w:val="center"/>
        <w:rPr>
          <w:b/>
          <w:sz w:val="16"/>
          <w:szCs w:val="16"/>
        </w:rPr>
      </w:pPr>
      <w:r w:rsidRPr="00A170DD">
        <w:rPr>
          <w:b/>
          <w:sz w:val="16"/>
          <w:szCs w:val="16"/>
        </w:rPr>
        <w:t>за счет всех источников финансирования</w:t>
      </w:r>
    </w:p>
    <w:p w:rsidR="00A170DD" w:rsidRPr="00A170DD" w:rsidRDefault="00A170DD" w:rsidP="00A170DD">
      <w:pPr>
        <w:jc w:val="center"/>
        <w:rPr>
          <w:b/>
          <w:sz w:val="16"/>
          <w:szCs w:val="16"/>
        </w:rPr>
      </w:pPr>
    </w:p>
    <w:tbl>
      <w:tblPr>
        <w:tblpPr w:leftFromText="180" w:rightFromText="180" w:vertAnchor="text" w:horzAnchor="margin" w:tblpXSpec="center" w:tblpY="140"/>
        <w:tblW w:w="15630" w:type="dxa"/>
        <w:tblLayout w:type="fixed"/>
        <w:tblLook w:val="00A0" w:firstRow="1" w:lastRow="0" w:firstColumn="1" w:lastColumn="0" w:noHBand="0" w:noVBand="0"/>
      </w:tblPr>
      <w:tblGrid>
        <w:gridCol w:w="1521"/>
        <w:gridCol w:w="2353"/>
        <w:gridCol w:w="1230"/>
        <w:gridCol w:w="1319"/>
        <w:gridCol w:w="2279"/>
        <w:gridCol w:w="780"/>
        <w:gridCol w:w="810"/>
        <w:gridCol w:w="851"/>
        <w:gridCol w:w="787"/>
        <w:gridCol w:w="810"/>
        <w:gridCol w:w="1397"/>
        <w:gridCol w:w="1493"/>
      </w:tblGrid>
      <w:tr w:rsidR="00A170DD" w:rsidRPr="00A170DD" w:rsidTr="00A170DD">
        <w:trPr>
          <w:trHeight w:val="450"/>
        </w:trPr>
        <w:tc>
          <w:tcPr>
            <w:tcW w:w="1522" w:type="dxa"/>
            <w:vMerge w:val="restart"/>
            <w:tcBorders>
              <w:top w:val="single" w:sz="4" w:space="0" w:color="auto"/>
              <w:left w:val="single" w:sz="4" w:space="0" w:color="auto"/>
              <w:bottom w:val="single" w:sz="4" w:space="0" w:color="000000"/>
              <w:right w:val="single" w:sz="4" w:space="0" w:color="auto"/>
            </w:tcBorders>
          </w:tcPr>
          <w:p w:rsidR="00A170DD" w:rsidRPr="00A170DD" w:rsidRDefault="00A170DD">
            <w:pPr>
              <w:jc w:val="center"/>
              <w:rPr>
                <w:sz w:val="16"/>
                <w:szCs w:val="16"/>
              </w:rPr>
            </w:pPr>
            <w:r w:rsidRPr="00A170DD">
              <w:rPr>
                <w:sz w:val="16"/>
                <w:szCs w:val="16"/>
              </w:rPr>
              <w:t>Статус</w:t>
            </w:r>
          </w:p>
          <w:p w:rsidR="00A170DD" w:rsidRPr="00A170DD" w:rsidRDefault="00A170DD">
            <w:pPr>
              <w:jc w:val="center"/>
              <w:rPr>
                <w:sz w:val="16"/>
                <w:szCs w:val="16"/>
              </w:rPr>
            </w:pPr>
          </w:p>
          <w:p w:rsidR="00A170DD" w:rsidRPr="00A170DD" w:rsidRDefault="00A170DD">
            <w:pPr>
              <w:jc w:val="center"/>
              <w:rPr>
                <w:sz w:val="16"/>
                <w:szCs w:val="16"/>
              </w:rPr>
            </w:pPr>
          </w:p>
          <w:p w:rsidR="00A170DD" w:rsidRPr="00A170DD" w:rsidRDefault="00A170DD">
            <w:pPr>
              <w:jc w:val="center"/>
              <w:rPr>
                <w:sz w:val="16"/>
                <w:szCs w:val="16"/>
              </w:rPr>
            </w:pPr>
          </w:p>
          <w:p w:rsidR="00A170DD" w:rsidRPr="00A170DD" w:rsidRDefault="00A170DD">
            <w:pPr>
              <w:jc w:val="center"/>
              <w:rPr>
                <w:sz w:val="16"/>
                <w:szCs w:val="16"/>
              </w:rPr>
            </w:pPr>
          </w:p>
          <w:p w:rsidR="00A170DD" w:rsidRPr="00A170DD" w:rsidRDefault="00A170DD">
            <w:pPr>
              <w:jc w:val="center"/>
              <w:rPr>
                <w:sz w:val="16"/>
                <w:szCs w:val="16"/>
              </w:rPr>
            </w:pPr>
          </w:p>
        </w:tc>
        <w:tc>
          <w:tcPr>
            <w:tcW w:w="2354" w:type="dxa"/>
            <w:vMerge w:val="restart"/>
            <w:tcBorders>
              <w:top w:val="single" w:sz="4" w:space="0" w:color="auto"/>
              <w:left w:val="single" w:sz="4" w:space="0" w:color="auto"/>
              <w:bottom w:val="single" w:sz="4" w:space="0" w:color="000000"/>
              <w:right w:val="single" w:sz="4" w:space="0" w:color="auto"/>
            </w:tcBorders>
            <w:hideMark/>
          </w:tcPr>
          <w:p w:rsidR="00A170DD" w:rsidRPr="00A170DD" w:rsidRDefault="00A170DD">
            <w:pPr>
              <w:jc w:val="center"/>
              <w:rPr>
                <w:sz w:val="16"/>
                <w:szCs w:val="16"/>
              </w:rPr>
            </w:pPr>
            <w:r w:rsidRPr="00A170DD">
              <w:rPr>
                <w:sz w:val="16"/>
                <w:szCs w:val="16"/>
              </w:rPr>
              <w:t>Наименование муниципальной программы поселения (подпрограммы муниципальной программы поселения</w:t>
            </w:r>
            <w:proofErr w:type="gramStart"/>
            <w:r w:rsidRPr="00A170DD">
              <w:rPr>
                <w:sz w:val="16"/>
                <w:szCs w:val="16"/>
              </w:rPr>
              <w:t>),  основного</w:t>
            </w:r>
            <w:proofErr w:type="gramEnd"/>
            <w:r w:rsidRPr="00A170DD">
              <w:rPr>
                <w:sz w:val="16"/>
                <w:szCs w:val="16"/>
              </w:rPr>
              <w:t xml:space="preserve"> мероприятия</w:t>
            </w:r>
          </w:p>
        </w:tc>
        <w:tc>
          <w:tcPr>
            <w:tcW w:w="2550" w:type="dxa"/>
            <w:gridSpan w:val="2"/>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 </w:t>
            </w:r>
          </w:p>
          <w:p w:rsidR="00A170DD" w:rsidRPr="00A170DD" w:rsidRDefault="00A170DD">
            <w:pPr>
              <w:jc w:val="center"/>
              <w:rPr>
                <w:sz w:val="16"/>
                <w:szCs w:val="16"/>
              </w:rPr>
            </w:pPr>
            <w:r w:rsidRPr="00A170DD">
              <w:rPr>
                <w:sz w:val="16"/>
                <w:szCs w:val="16"/>
              </w:rPr>
              <w:t>Код бюджетной классификации</w:t>
            </w:r>
          </w:p>
        </w:tc>
        <w:tc>
          <w:tcPr>
            <w:tcW w:w="2280" w:type="dxa"/>
            <w:vMerge w:val="restart"/>
            <w:tcBorders>
              <w:top w:val="single" w:sz="4" w:space="0" w:color="auto"/>
              <w:left w:val="single" w:sz="4" w:space="0" w:color="auto"/>
              <w:bottom w:val="single" w:sz="4" w:space="0" w:color="auto"/>
              <w:right w:val="nil"/>
            </w:tcBorders>
            <w:hideMark/>
          </w:tcPr>
          <w:p w:rsidR="00A170DD" w:rsidRPr="00A170DD" w:rsidRDefault="00A170DD">
            <w:pPr>
              <w:jc w:val="center"/>
              <w:rPr>
                <w:sz w:val="16"/>
                <w:szCs w:val="16"/>
              </w:rPr>
            </w:pPr>
            <w:r w:rsidRPr="00A170DD">
              <w:rPr>
                <w:sz w:val="16"/>
                <w:szCs w:val="16"/>
              </w:rPr>
              <w:t>Источники финансирования</w:t>
            </w:r>
          </w:p>
        </w:tc>
        <w:tc>
          <w:tcPr>
            <w:tcW w:w="6930" w:type="dxa"/>
            <w:gridSpan w:val="7"/>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Расходы по годам, тыс. рублей</w:t>
            </w:r>
          </w:p>
        </w:tc>
      </w:tr>
      <w:tr w:rsidR="00A170DD" w:rsidRPr="00A170DD" w:rsidTr="00A170DD">
        <w:trPr>
          <w:trHeight w:val="730"/>
        </w:trPr>
        <w:tc>
          <w:tcPr>
            <w:tcW w:w="1522" w:type="dxa"/>
            <w:vMerge/>
            <w:tcBorders>
              <w:top w:val="single" w:sz="4" w:space="0" w:color="auto"/>
              <w:left w:val="single" w:sz="4" w:space="0" w:color="auto"/>
              <w:bottom w:val="single" w:sz="4" w:space="0" w:color="000000"/>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single" w:sz="4" w:space="0" w:color="auto"/>
              <w:bottom w:val="single" w:sz="4" w:space="0" w:color="000000"/>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hideMark/>
          </w:tcPr>
          <w:p w:rsidR="00A170DD" w:rsidRPr="00A170DD" w:rsidRDefault="00A170DD">
            <w:pPr>
              <w:pStyle w:val="ConsPlusNormal"/>
              <w:ind w:left="-57" w:right="-57"/>
              <w:jc w:val="center"/>
              <w:rPr>
                <w:sz w:val="16"/>
                <w:szCs w:val="16"/>
              </w:rPr>
            </w:pPr>
            <w:r w:rsidRPr="00A170DD">
              <w:rPr>
                <w:sz w:val="16"/>
                <w:szCs w:val="16"/>
              </w:rPr>
              <w:t>глав</w:t>
            </w:r>
            <w:r w:rsidRPr="00A170DD">
              <w:rPr>
                <w:sz w:val="16"/>
                <w:szCs w:val="16"/>
              </w:rPr>
              <w:softHyphen/>
              <w:t>ный распорядитель бюджетных средств</w:t>
            </w:r>
          </w:p>
        </w:tc>
        <w:tc>
          <w:tcPr>
            <w:tcW w:w="1320" w:type="dxa"/>
            <w:tcBorders>
              <w:top w:val="single" w:sz="4" w:space="0" w:color="auto"/>
              <w:left w:val="nil"/>
              <w:bottom w:val="single" w:sz="4" w:space="0" w:color="auto"/>
              <w:right w:val="single" w:sz="4" w:space="0" w:color="auto"/>
            </w:tcBorders>
            <w:hideMark/>
          </w:tcPr>
          <w:p w:rsidR="00A170DD" w:rsidRPr="00A170DD" w:rsidRDefault="00A170DD">
            <w:pPr>
              <w:pStyle w:val="ConsPlusNormal"/>
              <w:ind w:left="-57" w:right="-57"/>
              <w:jc w:val="center"/>
              <w:rPr>
                <w:sz w:val="16"/>
                <w:szCs w:val="16"/>
              </w:rPr>
            </w:pPr>
            <w:r w:rsidRPr="00A170DD">
              <w:rPr>
                <w:sz w:val="16"/>
                <w:szCs w:val="16"/>
              </w:rPr>
              <w:t>целевая статья расходов</w:t>
            </w:r>
          </w:p>
        </w:tc>
        <w:tc>
          <w:tcPr>
            <w:tcW w:w="2280" w:type="dxa"/>
            <w:vMerge/>
            <w:tcBorders>
              <w:top w:val="single" w:sz="4" w:space="0" w:color="auto"/>
              <w:left w:val="single" w:sz="4" w:space="0" w:color="auto"/>
              <w:bottom w:val="single" w:sz="4" w:space="0" w:color="auto"/>
              <w:right w:val="nil"/>
            </w:tcBorders>
            <w:vAlign w:val="center"/>
            <w:hideMark/>
          </w:tcPr>
          <w:p w:rsidR="00A170DD" w:rsidRPr="00A170DD" w:rsidRDefault="00A170DD">
            <w:pPr>
              <w:rPr>
                <w:sz w:val="16"/>
                <w:szCs w:val="16"/>
              </w:rPr>
            </w:pPr>
          </w:p>
        </w:tc>
        <w:tc>
          <w:tcPr>
            <w:tcW w:w="78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2021</w:t>
            </w:r>
          </w:p>
        </w:tc>
        <w:tc>
          <w:tcPr>
            <w:tcW w:w="81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2022</w:t>
            </w:r>
          </w:p>
        </w:tc>
        <w:tc>
          <w:tcPr>
            <w:tcW w:w="851"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2023</w:t>
            </w:r>
          </w:p>
        </w:tc>
        <w:tc>
          <w:tcPr>
            <w:tcW w:w="787"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2024</w:t>
            </w:r>
          </w:p>
        </w:tc>
        <w:tc>
          <w:tcPr>
            <w:tcW w:w="81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2025</w:t>
            </w:r>
          </w:p>
        </w:tc>
        <w:tc>
          <w:tcPr>
            <w:tcW w:w="1398"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2026-2030</w:t>
            </w:r>
          </w:p>
        </w:tc>
        <w:tc>
          <w:tcPr>
            <w:tcW w:w="1494"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2031-2035</w:t>
            </w:r>
          </w:p>
        </w:tc>
      </w:tr>
      <w:tr w:rsidR="00A170DD" w:rsidRPr="00A170DD" w:rsidTr="00A170DD">
        <w:trPr>
          <w:trHeight w:val="300"/>
        </w:trPr>
        <w:tc>
          <w:tcPr>
            <w:tcW w:w="1522" w:type="dxa"/>
            <w:tcBorders>
              <w:top w:val="single" w:sz="4" w:space="0" w:color="000000"/>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w:t>
            </w:r>
          </w:p>
        </w:tc>
        <w:tc>
          <w:tcPr>
            <w:tcW w:w="2354"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2</w:t>
            </w:r>
          </w:p>
        </w:tc>
        <w:tc>
          <w:tcPr>
            <w:tcW w:w="123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3</w:t>
            </w:r>
          </w:p>
        </w:tc>
        <w:tc>
          <w:tcPr>
            <w:tcW w:w="132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4</w:t>
            </w:r>
          </w:p>
        </w:tc>
        <w:tc>
          <w:tcPr>
            <w:tcW w:w="228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5</w:t>
            </w:r>
          </w:p>
        </w:tc>
        <w:tc>
          <w:tcPr>
            <w:tcW w:w="78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6</w:t>
            </w:r>
          </w:p>
        </w:tc>
        <w:tc>
          <w:tcPr>
            <w:tcW w:w="81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7</w:t>
            </w:r>
          </w:p>
        </w:tc>
        <w:tc>
          <w:tcPr>
            <w:tcW w:w="851"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8</w:t>
            </w:r>
          </w:p>
        </w:tc>
        <w:tc>
          <w:tcPr>
            <w:tcW w:w="787"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9</w:t>
            </w:r>
          </w:p>
        </w:tc>
        <w:tc>
          <w:tcPr>
            <w:tcW w:w="810"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10</w:t>
            </w:r>
          </w:p>
        </w:tc>
        <w:tc>
          <w:tcPr>
            <w:tcW w:w="1398"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11</w:t>
            </w:r>
          </w:p>
        </w:tc>
        <w:tc>
          <w:tcPr>
            <w:tcW w:w="1494" w:type="dxa"/>
            <w:tcBorders>
              <w:top w:val="nil"/>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12</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b/>
                <w:sz w:val="16"/>
                <w:szCs w:val="16"/>
              </w:rPr>
            </w:pPr>
            <w:proofErr w:type="spellStart"/>
            <w:proofErr w:type="gramStart"/>
            <w:r w:rsidRPr="00A170DD">
              <w:rPr>
                <w:b/>
                <w:sz w:val="16"/>
                <w:szCs w:val="16"/>
              </w:rPr>
              <w:t>Муници-пальная</w:t>
            </w:r>
            <w:proofErr w:type="spellEnd"/>
            <w:proofErr w:type="gramEnd"/>
            <w:r w:rsidRPr="00A170DD">
              <w:rPr>
                <w:b/>
                <w:sz w:val="16"/>
                <w:szCs w:val="16"/>
              </w:rPr>
              <w:t xml:space="preserve"> программа</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rPr>
              <w:t>«Развитие потенциала муниципального управления»</w:t>
            </w:r>
          </w:p>
        </w:tc>
        <w:tc>
          <w:tcPr>
            <w:tcW w:w="1230"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993</w:t>
            </w:r>
          </w:p>
        </w:tc>
        <w:tc>
          <w:tcPr>
            <w:tcW w:w="1320"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Ч500000000</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1 571,149</w:t>
            </w:r>
          </w:p>
        </w:tc>
        <w:tc>
          <w:tcPr>
            <w:tcW w:w="81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1 466,638</w:t>
            </w:r>
          </w:p>
        </w:tc>
        <w:tc>
          <w:tcPr>
            <w:tcW w:w="851"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1 433,137</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1398"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c>
          <w:tcPr>
            <w:tcW w:w="1494"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255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32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255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32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255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32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1 571,149</w:t>
            </w:r>
          </w:p>
        </w:tc>
        <w:tc>
          <w:tcPr>
            <w:tcW w:w="81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1 466,638</w:t>
            </w:r>
          </w:p>
        </w:tc>
        <w:tc>
          <w:tcPr>
            <w:tcW w:w="851"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1 433,137</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1398"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c>
          <w:tcPr>
            <w:tcW w:w="1494"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r>
      <w:tr w:rsidR="00A170DD" w:rsidRPr="00A170DD" w:rsidTr="00A170DD">
        <w:trPr>
          <w:trHeight w:val="399"/>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A170DD" w:rsidRPr="00A170DD" w:rsidRDefault="00A170DD">
            <w:pPr>
              <w:jc w:val="center"/>
              <w:rPr>
                <w:b/>
                <w:sz w:val="16"/>
                <w:szCs w:val="16"/>
              </w:rPr>
            </w:pPr>
            <w:r w:rsidRPr="00A170DD">
              <w:rPr>
                <w:b/>
                <w:sz w:val="16"/>
                <w:szCs w:val="16"/>
              </w:rPr>
              <w:t>Подпрограмма</w:t>
            </w:r>
          </w:p>
          <w:p w:rsidR="00A170DD" w:rsidRPr="00A170DD" w:rsidRDefault="00A170DD">
            <w:pPr>
              <w:jc w:val="center"/>
              <w:rPr>
                <w:b/>
                <w:sz w:val="16"/>
                <w:szCs w:val="16"/>
              </w:rPr>
            </w:pP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rPr>
              <w:t>«Развитие муниципальной службы»</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96"/>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48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566"/>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3100,0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63"/>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Организация дополнительного профессионального развития муниципальных служащих в Чувашской Республике</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3100,0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42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84"/>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3100,0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48"/>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Ведение регистра муниципальных нормативных правовых актов Чувашской Республики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48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516"/>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468"/>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b/>
                <w:sz w:val="16"/>
                <w:szCs w:val="16"/>
              </w:rPr>
            </w:pPr>
            <w:r w:rsidRPr="00A170DD">
              <w:rPr>
                <w:rFonts w:eastAsia="Arial CYR"/>
                <w:b/>
                <w:sz w:val="16"/>
                <w:szCs w:val="16"/>
              </w:rPr>
              <w:t>Подпро</w:t>
            </w:r>
            <w:r w:rsidRPr="00A170DD">
              <w:rPr>
                <w:b/>
                <w:sz w:val="16"/>
                <w:szCs w:val="16"/>
              </w:rPr>
              <w:t>грамма</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rPr>
              <w:t>Противодействие коррупции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1</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b/>
                <w:bCs/>
                <w:sz w:val="16"/>
                <w:szCs w:val="16"/>
              </w:rPr>
            </w:pPr>
            <w:r w:rsidRPr="00A170DD">
              <w:rPr>
                <w:rFonts w:eastAsia="Arial CYR"/>
                <w:sz w:val="16"/>
                <w:szCs w:val="16"/>
              </w:rPr>
              <w:t xml:space="preserve">Организационные меры по созданию механизма реализации антикоррупционной политики в </w:t>
            </w:r>
            <w:proofErr w:type="spellStart"/>
            <w:r w:rsidRPr="00A170DD">
              <w:rPr>
                <w:rFonts w:eastAsia="Arial CYR"/>
                <w:sz w:val="16"/>
                <w:szCs w:val="16"/>
              </w:rPr>
              <w:t>Новочелны-Сюрбеевском</w:t>
            </w:r>
            <w:proofErr w:type="spellEnd"/>
            <w:r w:rsidRPr="00A170DD">
              <w:rPr>
                <w:rFonts w:eastAsia="Arial CYR"/>
                <w:sz w:val="16"/>
                <w:szCs w:val="16"/>
              </w:rPr>
              <w:t xml:space="preserve"> сельском поселении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61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Нормативно-правовое обеспечение антикоррупционной деятельности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3</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Антикоррупционная экспертиза нормативных правовых актов и их проектов</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4</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b/>
                <w:bCs/>
                <w:sz w:val="16"/>
                <w:szCs w:val="16"/>
              </w:rPr>
            </w:pPr>
            <w:r w:rsidRPr="00A170DD">
              <w:rPr>
                <w:rFonts w:eastAsia="Arial CYR"/>
                <w:sz w:val="16"/>
                <w:szCs w:val="16"/>
              </w:rPr>
              <w:t>Организация мониторинга факторов, порождающих коррупцию или способствующих ее распространению, и мер антикоррупционной политики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694"/>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548"/>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b/>
                <w:bCs/>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5</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6</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Внедрение антикоррупционных механизмов в рамках реализации кадровой политики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7</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Внедрение внутреннего контроля в органах местного самоуправления</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Основное мероприятие 8</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rFonts w:eastAsia="Arial CYR"/>
                <w:sz w:val="16"/>
                <w:szCs w:val="16"/>
              </w:rPr>
            </w:pPr>
            <w:r w:rsidRPr="00A170DD">
              <w:rPr>
                <w:rFonts w:eastAsia="Arial CYR"/>
                <w:sz w:val="16"/>
                <w:szCs w:val="16"/>
              </w:rPr>
              <w:t xml:space="preserve">Обеспечение доступа граждан и организаций к информации о деятельности органов местного самоуправления </w:t>
            </w:r>
            <w:proofErr w:type="spellStart"/>
            <w:r w:rsidRPr="00A170DD">
              <w:rPr>
                <w:rFonts w:eastAsia="Arial CYR"/>
                <w:sz w:val="16"/>
                <w:szCs w:val="16"/>
              </w:rPr>
              <w:t>Новочелны-Сюрбеевского</w:t>
            </w:r>
            <w:proofErr w:type="spellEnd"/>
            <w:r w:rsidRPr="00A170DD">
              <w:rPr>
                <w:rFonts w:eastAsia="Arial CYR"/>
                <w:sz w:val="16"/>
                <w:szCs w:val="16"/>
              </w:rPr>
              <w:t xml:space="preserve"> сельского поселения</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rFonts w:eastAsia="Arial CY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b/>
                <w:sz w:val="16"/>
                <w:szCs w:val="16"/>
              </w:rPr>
            </w:pPr>
            <w:proofErr w:type="spellStart"/>
            <w:r w:rsidRPr="00A170DD">
              <w:rPr>
                <w:b/>
                <w:sz w:val="16"/>
                <w:szCs w:val="16"/>
              </w:rPr>
              <w:t>Подпрог</w:t>
            </w:r>
            <w:proofErr w:type="spellEnd"/>
            <w:r w:rsidRPr="00A170DD">
              <w:rPr>
                <w:b/>
                <w:sz w:val="16"/>
                <w:szCs w:val="16"/>
              </w:rPr>
              <w:t>-</w:t>
            </w:r>
          </w:p>
          <w:p w:rsidR="00A170DD" w:rsidRPr="00A170DD" w:rsidRDefault="00A170DD">
            <w:pPr>
              <w:jc w:val="center"/>
              <w:rPr>
                <w:b/>
                <w:sz w:val="16"/>
                <w:szCs w:val="16"/>
              </w:rPr>
            </w:pPr>
            <w:proofErr w:type="spellStart"/>
            <w:r w:rsidRPr="00A170DD">
              <w:rPr>
                <w:b/>
                <w:sz w:val="16"/>
                <w:szCs w:val="16"/>
              </w:rPr>
              <w:t>рамма</w:t>
            </w:r>
            <w:proofErr w:type="spellEnd"/>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rPr>
              <w:t>«Совершенствование кадровой политики и развитие кадрового потенциала муниципальной службы»</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A170DD" w:rsidRPr="00A170DD" w:rsidRDefault="00A170DD">
            <w:pPr>
              <w:jc w:val="center"/>
              <w:rPr>
                <w:sz w:val="16"/>
                <w:szCs w:val="16"/>
              </w:rPr>
            </w:pPr>
          </w:p>
          <w:p w:rsidR="00A170DD" w:rsidRPr="00A170DD" w:rsidRDefault="00A170DD">
            <w:pPr>
              <w:jc w:val="center"/>
              <w:rPr>
                <w:sz w:val="16"/>
                <w:szCs w:val="16"/>
              </w:rPr>
            </w:pPr>
            <w:r w:rsidRPr="00A170DD">
              <w:rPr>
                <w:sz w:val="16"/>
                <w:szCs w:val="16"/>
              </w:rPr>
              <w:t xml:space="preserve">Основное      </w:t>
            </w:r>
            <w:proofErr w:type="spellStart"/>
            <w:r w:rsidRPr="00A170DD">
              <w:rPr>
                <w:sz w:val="16"/>
                <w:szCs w:val="16"/>
              </w:rPr>
              <w:t>меропри</w:t>
            </w:r>
            <w:proofErr w:type="spellEnd"/>
            <w:r w:rsidRPr="00A170DD">
              <w:rPr>
                <w:sz w:val="16"/>
                <w:szCs w:val="16"/>
              </w:rPr>
              <w:t>-</w:t>
            </w:r>
          </w:p>
          <w:p w:rsidR="00A170DD" w:rsidRPr="00A170DD" w:rsidRDefault="00A170DD">
            <w:pPr>
              <w:jc w:val="center"/>
              <w:rPr>
                <w:sz w:val="16"/>
                <w:szCs w:val="16"/>
              </w:rPr>
            </w:pPr>
            <w:proofErr w:type="spellStart"/>
            <w:r w:rsidRPr="00A170DD">
              <w:rPr>
                <w:sz w:val="16"/>
                <w:szCs w:val="16"/>
              </w:rPr>
              <w:lastRenderedPageBreak/>
              <w:t>ятие</w:t>
            </w:r>
            <w:proofErr w:type="spellEnd"/>
            <w:r w:rsidRPr="00A170DD">
              <w:rPr>
                <w:sz w:val="16"/>
                <w:szCs w:val="16"/>
              </w:rPr>
              <w:t xml:space="preserve"> 1</w:t>
            </w:r>
          </w:p>
        </w:tc>
        <w:tc>
          <w:tcPr>
            <w:tcW w:w="2354" w:type="dxa"/>
            <w:vMerge w:val="restart"/>
            <w:tcBorders>
              <w:top w:val="single" w:sz="4" w:space="0" w:color="auto"/>
              <w:left w:val="nil"/>
              <w:bottom w:val="single" w:sz="4" w:space="0" w:color="auto"/>
              <w:right w:val="single" w:sz="4" w:space="0" w:color="auto"/>
            </w:tcBorders>
            <w:vAlign w:val="center"/>
          </w:tcPr>
          <w:p w:rsidR="00A170DD" w:rsidRPr="00A170DD" w:rsidRDefault="00A170DD">
            <w:pPr>
              <w:jc w:val="center"/>
              <w:rPr>
                <w:sz w:val="16"/>
                <w:szCs w:val="16"/>
              </w:rPr>
            </w:pPr>
          </w:p>
          <w:p w:rsidR="00A170DD" w:rsidRPr="00A170DD" w:rsidRDefault="00A170DD">
            <w:pPr>
              <w:jc w:val="center"/>
              <w:rPr>
                <w:sz w:val="16"/>
                <w:szCs w:val="16"/>
              </w:rPr>
            </w:pPr>
            <w:r w:rsidRPr="00A170DD">
              <w:rPr>
                <w:sz w:val="16"/>
                <w:szCs w:val="16"/>
              </w:rPr>
              <w:t xml:space="preserve">Организация дополнительного профессионального развития </w:t>
            </w:r>
            <w:r w:rsidRPr="00A170DD">
              <w:rPr>
                <w:sz w:val="16"/>
                <w:szCs w:val="16"/>
              </w:rPr>
              <w:lastRenderedPageBreak/>
              <w:t xml:space="preserve">муниципальных служащих в </w:t>
            </w:r>
            <w:proofErr w:type="spellStart"/>
            <w:r w:rsidRPr="00A170DD">
              <w:rPr>
                <w:sz w:val="16"/>
                <w:szCs w:val="16"/>
              </w:rPr>
              <w:t>Новочелны-Сюрбеевском</w:t>
            </w:r>
            <w:proofErr w:type="spellEnd"/>
            <w:r w:rsidRPr="00A170DD">
              <w:rPr>
                <w:sz w:val="16"/>
                <w:szCs w:val="16"/>
              </w:rPr>
              <w:t xml:space="preserve"> сельском поселении</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lastRenderedPageBreak/>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Основное мероприятие 2</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Внедрение на муниципальной службе современных кадровых технологий</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lang w:eastAsia="en-US"/>
              </w:rPr>
              <w:t>Подпрограмма</w:t>
            </w:r>
          </w:p>
        </w:tc>
        <w:tc>
          <w:tcPr>
            <w:tcW w:w="2354" w:type="dxa"/>
            <w:vMerge w:val="restart"/>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b/>
                <w:sz w:val="16"/>
                <w:szCs w:val="16"/>
              </w:rPr>
            </w:pPr>
            <w:r w:rsidRPr="00A170DD">
              <w:rPr>
                <w:b/>
                <w:sz w:val="16"/>
                <w:szCs w:val="16"/>
                <w:lang w:eastAsia="en-US"/>
              </w:rPr>
              <w:t>«Обеспечение реализации муниципальной программы Комсомольского «Развитие потенциала муниципального управления»</w:t>
            </w: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всего</w:t>
            </w:r>
          </w:p>
        </w:tc>
        <w:tc>
          <w:tcPr>
            <w:tcW w:w="7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1 568,049</w:t>
            </w:r>
          </w:p>
        </w:tc>
        <w:tc>
          <w:tcPr>
            <w:tcW w:w="81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1 466,638</w:t>
            </w:r>
          </w:p>
        </w:tc>
        <w:tc>
          <w:tcPr>
            <w:tcW w:w="851"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1 433,137</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1398"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c>
          <w:tcPr>
            <w:tcW w:w="1494"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федеральный бюджет</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х</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х</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республиканский бюджет Чувашской Республики</w:t>
            </w:r>
          </w:p>
        </w:tc>
        <w:tc>
          <w:tcPr>
            <w:tcW w:w="78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51"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398"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c>
          <w:tcPr>
            <w:tcW w:w="1494"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0,0</w:t>
            </w:r>
          </w:p>
        </w:tc>
      </w:tr>
      <w:tr w:rsidR="00A170DD" w:rsidRPr="00A170DD" w:rsidTr="00A170D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b/>
                <w:sz w:val="16"/>
                <w:szCs w:val="16"/>
              </w:rPr>
            </w:pPr>
          </w:p>
        </w:tc>
        <w:tc>
          <w:tcPr>
            <w:tcW w:w="2354"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b/>
                <w:sz w:val="16"/>
                <w:szCs w:val="16"/>
              </w:rPr>
            </w:pPr>
          </w:p>
        </w:tc>
        <w:tc>
          <w:tcPr>
            <w:tcW w:w="1230" w:type="dxa"/>
            <w:tcBorders>
              <w:top w:val="single" w:sz="4" w:space="0" w:color="auto"/>
              <w:left w:val="nil"/>
              <w:bottom w:val="single" w:sz="4" w:space="0" w:color="auto"/>
              <w:right w:val="single" w:sz="4" w:space="0" w:color="auto"/>
            </w:tcBorders>
            <w:vAlign w:val="center"/>
            <w:hideMark/>
          </w:tcPr>
          <w:p w:rsidR="00A170DD" w:rsidRPr="00A170DD" w:rsidRDefault="00A170DD">
            <w:pPr>
              <w:ind w:hanging="29"/>
              <w:jc w:val="center"/>
              <w:rPr>
                <w:sz w:val="16"/>
                <w:szCs w:val="16"/>
              </w:rPr>
            </w:pPr>
            <w:r w:rsidRPr="00A170DD">
              <w:rPr>
                <w:sz w:val="16"/>
                <w:szCs w:val="16"/>
              </w:rPr>
              <w:t>993</w:t>
            </w:r>
          </w:p>
        </w:tc>
        <w:tc>
          <w:tcPr>
            <w:tcW w:w="132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Ч5Э0100000</w:t>
            </w:r>
          </w:p>
        </w:tc>
        <w:tc>
          <w:tcPr>
            <w:tcW w:w="22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8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1 568,049</w:t>
            </w:r>
          </w:p>
        </w:tc>
        <w:tc>
          <w:tcPr>
            <w:tcW w:w="810"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1 466,638</w:t>
            </w:r>
          </w:p>
        </w:tc>
        <w:tc>
          <w:tcPr>
            <w:tcW w:w="851"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1 433,137</w:t>
            </w:r>
          </w:p>
        </w:tc>
        <w:tc>
          <w:tcPr>
            <w:tcW w:w="787"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810" w:type="dxa"/>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sz w:val="16"/>
                <w:szCs w:val="16"/>
              </w:rPr>
              <w:t>1 370, 804</w:t>
            </w:r>
          </w:p>
        </w:tc>
        <w:tc>
          <w:tcPr>
            <w:tcW w:w="1398"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c>
          <w:tcPr>
            <w:tcW w:w="1494" w:type="dxa"/>
            <w:tcBorders>
              <w:top w:val="single" w:sz="4" w:space="0" w:color="auto"/>
              <w:left w:val="nil"/>
              <w:bottom w:val="single" w:sz="4" w:space="0" w:color="auto"/>
              <w:right w:val="single" w:sz="4" w:space="0" w:color="auto"/>
            </w:tcBorders>
            <w:vAlign w:val="center"/>
            <w:hideMark/>
          </w:tcPr>
          <w:p w:rsidR="00A170DD" w:rsidRPr="00A170DD" w:rsidRDefault="00A170DD">
            <w:pPr>
              <w:jc w:val="center"/>
              <w:rPr>
                <w:sz w:val="16"/>
                <w:szCs w:val="16"/>
              </w:rPr>
            </w:pPr>
            <w:r w:rsidRPr="00A170DD">
              <w:rPr>
                <w:sz w:val="16"/>
                <w:szCs w:val="16"/>
              </w:rPr>
              <w:t>6 854,020</w:t>
            </w:r>
          </w:p>
        </w:tc>
      </w:tr>
    </w:tbl>
    <w:p w:rsidR="00A170DD" w:rsidRPr="00A170DD" w:rsidRDefault="00A170DD" w:rsidP="00A170DD">
      <w:pPr>
        <w:pStyle w:val="ConsPlusNormal"/>
        <w:rPr>
          <w:sz w:val="16"/>
          <w:szCs w:val="16"/>
        </w:rPr>
      </w:pPr>
    </w:p>
    <w:p w:rsidR="00A170DD" w:rsidRPr="00A170DD" w:rsidRDefault="00A170DD" w:rsidP="00A170DD">
      <w:pPr>
        <w:rPr>
          <w:sz w:val="16"/>
          <w:szCs w:val="16"/>
        </w:rPr>
        <w:sectPr w:rsidR="00A170DD" w:rsidRPr="00A170DD">
          <w:pgSz w:w="16838" w:h="11905" w:orient="landscape"/>
          <w:pgMar w:top="1417" w:right="1134" w:bottom="1134" w:left="1134" w:header="992" w:footer="709" w:gutter="0"/>
          <w:pgNumType w:start="1"/>
          <w:cols w:space="720"/>
        </w:sectPr>
      </w:pPr>
    </w:p>
    <w:p w:rsidR="00A170DD" w:rsidRPr="00A170DD" w:rsidRDefault="00A170DD" w:rsidP="00A170DD">
      <w:pPr>
        <w:keepNext/>
        <w:jc w:val="both"/>
        <w:outlineLvl w:val="0"/>
        <w:rPr>
          <w:sz w:val="16"/>
          <w:szCs w:val="16"/>
          <w:lang w:val="x-none" w:eastAsia="x-none"/>
        </w:rPr>
      </w:pPr>
      <w:r w:rsidRPr="00A170DD">
        <w:rPr>
          <w:sz w:val="16"/>
          <w:szCs w:val="16"/>
          <w:lang w:eastAsia="x-none"/>
        </w:rPr>
        <w:lastRenderedPageBreak/>
        <w:t xml:space="preserve">     </w:t>
      </w:r>
      <w:r w:rsidRPr="00A170DD">
        <w:rPr>
          <w:sz w:val="16"/>
          <w:szCs w:val="16"/>
          <w:lang w:val="x-none" w:eastAsia="x-none"/>
        </w:rPr>
        <w:t xml:space="preserve">4) В  паспорте подпрограммы </w:t>
      </w:r>
      <w:r w:rsidRPr="00A170DD">
        <w:rPr>
          <w:sz w:val="16"/>
          <w:szCs w:val="16"/>
          <w:lang w:eastAsia="x-none"/>
        </w:rPr>
        <w:t>«</w:t>
      </w:r>
      <w:r w:rsidRPr="00A170DD">
        <w:rPr>
          <w:sz w:val="16"/>
          <w:szCs w:val="16"/>
        </w:rPr>
        <w:t xml:space="preserve">Развитие муниципальной службы» </w:t>
      </w:r>
      <w:r w:rsidRPr="00A170DD">
        <w:rPr>
          <w:sz w:val="16"/>
          <w:szCs w:val="16"/>
          <w:lang w:val="x-none" w:eastAsia="x-none"/>
        </w:rPr>
        <w:t xml:space="preserve">позицию </w:t>
      </w:r>
      <w:r w:rsidRPr="00A170DD">
        <w:rPr>
          <w:sz w:val="16"/>
          <w:szCs w:val="16"/>
          <w:lang w:eastAsia="x-none"/>
        </w:rPr>
        <w:t>«</w:t>
      </w:r>
      <w:r w:rsidRPr="00A170DD">
        <w:rPr>
          <w:sz w:val="16"/>
          <w:szCs w:val="16"/>
          <w:lang w:val="x-none" w:eastAsia="x-none"/>
        </w:rPr>
        <w:t>Объемы финансирования подпрограммы с разбивкой по годам реализации программы</w:t>
      </w:r>
      <w:r w:rsidRPr="00A170DD">
        <w:rPr>
          <w:sz w:val="16"/>
          <w:szCs w:val="16"/>
          <w:lang w:eastAsia="x-none"/>
        </w:rPr>
        <w:t xml:space="preserve">» </w:t>
      </w:r>
      <w:r w:rsidRPr="00A170DD">
        <w:rPr>
          <w:sz w:val="16"/>
          <w:szCs w:val="16"/>
          <w:lang w:val="x-none" w:eastAsia="x-none"/>
        </w:rPr>
        <w:t>изложить в следующей редакции:</w:t>
      </w:r>
    </w:p>
    <w:tbl>
      <w:tblPr>
        <w:tblW w:w="9210" w:type="dxa"/>
        <w:tblInd w:w="62" w:type="dxa"/>
        <w:tblLayout w:type="fixed"/>
        <w:tblCellMar>
          <w:left w:w="62" w:type="dxa"/>
          <w:right w:w="62" w:type="dxa"/>
        </w:tblCellMar>
        <w:tblLook w:val="04A0" w:firstRow="1" w:lastRow="0" w:firstColumn="1" w:lastColumn="0" w:noHBand="0" w:noVBand="1"/>
      </w:tblPr>
      <w:tblGrid>
        <w:gridCol w:w="2759"/>
        <w:gridCol w:w="360"/>
        <w:gridCol w:w="6091"/>
      </w:tblGrid>
      <w:tr w:rsidR="00A170DD" w:rsidRPr="00A170DD" w:rsidTr="00A170DD">
        <w:tc>
          <w:tcPr>
            <w:tcW w:w="2760" w:type="dxa"/>
          </w:tcPr>
          <w:p w:rsidR="00A170DD" w:rsidRPr="00A170DD" w:rsidRDefault="00A170DD">
            <w:pPr>
              <w:autoSpaceDE w:val="0"/>
              <w:autoSpaceDN w:val="0"/>
              <w:adjustRightInd w:val="0"/>
              <w:jc w:val="both"/>
              <w:rPr>
                <w:sz w:val="16"/>
                <w:szCs w:val="16"/>
                <w:lang w:eastAsia="en-US"/>
              </w:rPr>
            </w:pPr>
          </w:p>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Объемы финансирования подпрограммы с разбивкой по годам </w:t>
            </w:r>
            <w:r w:rsidRPr="00A170DD">
              <w:rPr>
                <w:sz w:val="16"/>
                <w:szCs w:val="16"/>
                <w:lang w:eastAsia="en-US"/>
              </w:rPr>
              <w:br/>
              <w:t>реа</w:t>
            </w:r>
            <w:r w:rsidRPr="00A170DD">
              <w:rPr>
                <w:sz w:val="16"/>
                <w:szCs w:val="16"/>
                <w:lang w:eastAsia="en-US"/>
              </w:rPr>
              <w:softHyphen/>
              <w:t xml:space="preserve">лизации </w:t>
            </w:r>
          </w:p>
        </w:tc>
        <w:tc>
          <w:tcPr>
            <w:tcW w:w="360" w:type="dxa"/>
          </w:tcPr>
          <w:p w:rsidR="00A170DD" w:rsidRPr="00A170DD" w:rsidRDefault="00A170DD">
            <w:pPr>
              <w:jc w:val="center"/>
              <w:rPr>
                <w:sz w:val="16"/>
                <w:szCs w:val="16"/>
              </w:rPr>
            </w:pPr>
          </w:p>
          <w:p w:rsidR="00A170DD" w:rsidRPr="00A170DD" w:rsidRDefault="00A170DD">
            <w:pPr>
              <w:jc w:val="center"/>
              <w:rPr>
                <w:sz w:val="16"/>
                <w:szCs w:val="16"/>
              </w:rPr>
            </w:pPr>
            <w:r w:rsidRPr="00A170DD">
              <w:rPr>
                <w:sz w:val="16"/>
                <w:szCs w:val="16"/>
              </w:rPr>
              <w:t>–</w:t>
            </w:r>
          </w:p>
        </w:tc>
        <w:tc>
          <w:tcPr>
            <w:tcW w:w="6094" w:type="dxa"/>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прогнозируемые объемы финансирования мероприятий подпрограммы в 2021–2035 годах составляют 3 100,00 рублей, в том числе:</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2021 году –3 100,00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2022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2023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2024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2025 году –0,00 рублей;</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2026–2030 годах –0,</w:t>
            </w:r>
            <w:proofErr w:type="gramStart"/>
            <w:r w:rsidRPr="00A170DD">
              <w:rPr>
                <w:sz w:val="16"/>
                <w:szCs w:val="16"/>
                <w:lang w:eastAsia="en-US"/>
              </w:rPr>
              <w:t>00  рублей</w:t>
            </w:r>
            <w:proofErr w:type="gramEnd"/>
            <w:r w:rsidRPr="00A170DD">
              <w:rPr>
                <w:sz w:val="16"/>
                <w:szCs w:val="16"/>
                <w:lang w:eastAsia="en-US"/>
              </w:rPr>
              <w:t>;</w:t>
            </w:r>
          </w:p>
          <w:p w:rsidR="00A170DD" w:rsidRPr="00A170DD" w:rsidRDefault="00A170DD">
            <w:pPr>
              <w:autoSpaceDE w:val="0"/>
              <w:autoSpaceDN w:val="0"/>
              <w:adjustRightInd w:val="0"/>
              <w:jc w:val="both"/>
              <w:rPr>
                <w:sz w:val="16"/>
                <w:szCs w:val="16"/>
                <w:lang w:eastAsia="en-US"/>
              </w:rPr>
            </w:pPr>
            <w:r w:rsidRPr="00A170DD">
              <w:rPr>
                <w:sz w:val="16"/>
                <w:szCs w:val="16"/>
                <w:lang w:eastAsia="en-US"/>
              </w:rPr>
              <w:t>в 2031–2035 годах –0,00 рубле</w:t>
            </w:r>
          </w:p>
        </w:tc>
      </w:tr>
    </w:tbl>
    <w:p w:rsidR="00A170DD" w:rsidRPr="00A170DD" w:rsidRDefault="00A170DD" w:rsidP="00A170DD">
      <w:pPr>
        <w:autoSpaceDE w:val="0"/>
        <w:autoSpaceDN w:val="0"/>
        <w:adjustRightInd w:val="0"/>
        <w:jc w:val="both"/>
        <w:rPr>
          <w:sz w:val="16"/>
          <w:szCs w:val="16"/>
          <w:lang w:eastAsia="en-US"/>
        </w:rPr>
      </w:pPr>
    </w:p>
    <w:p w:rsidR="00A170DD" w:rsidRPr="00A170DD" w:rsidRDefault="00A170DD" w:rsidP="00A170DD">
      <w:pPr>
        <w:autoSpaceDE w:val="0"/>
        <w:autoSpaceDN w:val="0"/>
        <w:adjustRightInd w:val="0"/>
        <w:ind w:firstLine="708"/>
        <w:jc w:val="both"/>
        <w:rPr>
          <w:rFonts w:cs="Arial"/>
          <w:bCs/>
          <w:sz w:val="16"/>
          <w:szCs w:val="16"/>
        </w:rPr>
      </w:pPr>
      <w:r w:rsidRPr="00A170DD">
        <w:rPr>
          <w:rFonts w:cs="Arial"/>
          <w:bCs/>
          <w:sz w:val="16"/>
          <w:szCs w:val="16"/>
        </w:rPr>
        <w:t>5)  Раздел 4 «Обоснование объема финансовых ресурсов, необходимых для реализации подпрограммы»</w:t>
      </w:r>
      <w:r w:rsidRPr="00A170DD">
        <w:rPr>
          <w:sz w:val="16"/>
          <w:szCs w:val="16"/>
          <w:lang w:val="x-none" w:eastAsia="x-none"/>
        </w:rPr>
        <w:t xml:space="preserve"> </w:t>
      </w:r>
      <w:r w:rsidRPr="00A170DD">
        <w:rPr>
          <w:rFonts w:cs="Arial"/>
          <w:bCs/>
          <w:sz w:val="16"/>
          <w:szCs w:val="16"/>
        </w:rPr>
        <w:t>изложить в следующей редакции:</w:t>
      </w:r>
    </w:p>
    <w:p w:rsidR="00A170DD" w:rsidRPr="00A170DD" w:rsidRDefault="00A170DD" w:rsidP="00A170DD">
      <w:pPr>
        <w:autoSpaceDE w:val="0"/>
        <w:autoSpaceDN w:val="0"/>
        <w:adjustRightInd w:val="0"/>
        <w:jc w:val="both"/>
        <w:rPr>
          <w:sz w:val="16"/>
          <w:szCs w:val="16"/>
        </w:rPr>
      </w:pPr>
    </w:p>
    <w:p w:rsidR="00A170DD" w:rsidRPr="00A170DD" w:rsidRDefault="00A170DD" w:rsidP="00A170DD">
      <w:pPr>
        <w:autoSpaceDE w:val="0"/>
        <w:autoSpaceDN w:val="0"/>
        <w:adjustRightInd w:val="0"/>
        <w:ind w:firstLine="714"/>
        <w:jc w:val="both"/>
        <w:rPr>
          <w:sz w:val="16"/>
          <w:szCs w:val="16"/>
        </w:rPr>
      </w:pPr>
      <w:r w:rsidRPr="00A170DD">
        <w:rPr>
          <w:sz w:val="16"/>
          <w:szCs w:val="16"/>
        </w:rPr>
        <w:t xml:space="preserve">Общий объем финансирования подпрограммы в 2021–2035 годах составляет </w:t>
      </w:r>
    </w:p>
    <w:p w:rsidR="00A170DD" w:rsidRPr="00A170DD" w:rsidRDefault="00A170DD" w:rsidP="00A170DD">
      <w:pPr>
        <w:autoSpaceDE w:val="0"/>
        <w:autoSpaceDN w:val="0"/>
        <w:adjustRightInd w:val="0"/>
        <w:ind w:firstLine="714"/>
        <w:jc w:val="both"/>
        <w:rPr>
          <w:sz w:val="16"/>
          <w:szCs w:val="16"/>
        </w:rPr>
      </w:pPr>
      <w:r w:rsidRPr="00A170DD">
        <w:rPr>
          <w:sz w:val="16"/>
          <w:szCs w:val="16"/>
        </w:rPr>
        <w:t>3 100,00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Объем финансирования подпрограммы на 1 этапе составляет 3 100,00 рублей, в том числе:</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2021 году –3 100,00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2022 году –0,00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2023 году –0,00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2024 году –0,00 рублей;</w:t>
      </w:r>
    </w:p>
    <w:p w:rsidR="00A170DD" w:rsidRPr="00A170DD" w:rsidRDefault="00A170DD" w:rsidP="00A170DD">
      <w:pPr>
        <w:autoSpaceDE w:val="0"/>
        <w:autoSpaceDN w:val="0"/>
        <w:adjustRightInd w:val="0"/>
        <w:ind w:left="708"/>
        <w:jc w:val="both"/>
        <w:rPr>
          <w:sz w:val="16"/>
          <w:szCs w:val="16"/>
          <w:lang w:eastAsia="en-US"/>
        </w:rPr>
      </w:pPr>
      <w:r w:rsidRPr="00A170DD">
        <w:rPr>
          <w:sz w:val="16"/>
          <w:szCs w:val="16"/>
          <w:lang w:eastAsia="en-US"/>
        </w:rPr>
        <w:t>в 2025 году –0,00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На 2 этапе, в 2026–2030 годах, объем финансирования подпрограммы составляет 0,00 рублей.</w:t>
      </w:r>
    </w:p>
    <w:p w:rsidR="00A170DD" w:rsidRPr="00A170DD" w:rsidRDefault="00A170DD" w:rsidP="00A170DD">
      <w:pPr>
        <w:autoSpaceDE w:val="0"/>
        <w:autoSpaceDN w:val="0"/>
        <w:adjustRightInd w:val="0"/>
        <w:ind w:firstLine="709"/>
        <w:jc w:val="both"/>
        <w:rPr>
          <w:sz w:val="16"/>
          <w:szCs w:val="16"/>
        </w:rPr>
      </w:pPr>
      <w:r w:rsidRPr="00A170DD">
        <w:rPr>
          <w:sz w:val="16"/>
          <w:szCs w:val="16"/>
        </w:rPr>
        <w:t>На 3 этапе, в 2031–2035 годах, объем финансирования подпрограммы составляет 0,00 рублей.</w:t>
      </w:r>
    </w:p>
    <w:p w:rsidR="00A170DD" w:rsidRPr="00A170DD" w:rsidRDefault="00A170DD" w:rsidP="00A170DD">
      <w:pPr>
        <w:autoSpaceDE w:val="0"/>
        <w:autoSpaceDN w:val="0"/>
        <w:adjustRightInd w:val="0"/>
        <w:ind w:firstLine="709"/>
        <w:jc w:val="both"/>
        <w:rPr>
          <w:sz w:val="16"/>
          <w:szCs w:val="16"/>
        </w:rPr>
      </w:pPr>
    </w:p>
    <w:p w:rsidR="00A170DD" w:rsidRPr="00A170DD" w:rsidRDefault="00A170DD" w:rsidP="00A170DD">
      <w:pPr>
        <w:autoSpaceDE w:val="0"/>
        <w:autoSpaceDN w:val="0"/>
        <w:adjustRightInd w:val="0"/>
        <w:ind w:firstLine="709"/>
        <w:jc w:val="both"/>
        <w:rPr>
          <w:sz w:val="16"/>
          <w:szCs w:val="16"/>
          <w:lang w:eastAsia="en-US"/>
        </w:rPr>
      </w:pPr>
      <w:r w:rsidRPr="00A170DD">
        <w:rPr>
          <w:sz w:val="16"/>
          <w:szCs w:val="1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A170DD" w:rsidRPr="00A170DD" w:rsidRDefault="00A170DD" w:rsidP="00A170DD">
      <w:pPr>
        <w:rPr>
          <w:sz w:val="16"/>
          <w:szCs w:val="16"/>
        </w:rPr>
      </w:pPr>
    </w:p>
    <w:p w:rsidR="00A170DD" w:rsidRPr="00A170DD" w:rsidRDefault="00A170DD" w:rsidP="00A170DD">
      <w:pPr>
        <w:autoSpaceDE w:val="0"/>
        <w:autoSpaceDN w:val="0"/>
        <w:adjustRightInd w:val="0"/>
        <w:ind w:firstLine="709"/>
        <w:jc w:val="both"/>
        <w:rPr>
          <w:sz w:val="16"/>
          <w:szCs w:val="16"/>
        </w:rPr>
      </w:pPr>
    </w:p>
    <w:p w:rsidR="00A170DD" w:rsidRPr="00A170DD" w:rsidRDefault="00A170DD" w:rsidP="00A170DD">
      <w:pPr>
        <w:rPr>
          <w:sz w:val="16"/>
          <w:szCs w:val="16"/>
        </w:rPr>
        <w:sectPr w:rsidR="00A170DD" w:rsidRPr="00A170DD">
          <w:pgSz w:w="11905" w:h="16838"/>
          <w:pgMar w:top="1134" w:right="850" w:bottom="1134" w:left="1984" w:header="709" w:footer="709" w:gutter="0"/>
          <w:pgNumType w:start="1"/>
          <w:cols w:space="720"/>
        </w:sectPr>
      </w:pPr>
    </w:p>
    <w:p w:rsidR="00A170DD" w:rsidRPr="00A170DD" w:rsidRDefault="00A170DD" w:rsidP="00A170DD">
      <w:pPr>
        <w:ind w:left="10200"/>
        <w:jc w:val="center"/>
        <w:rPr>
          <w:sz w:val="16"/>
          <w:szCs w:val="16"/>
          <w:lang w:eastAsia="en-US"/>
        </w:rPr>
      </w:pPr>
      <w:r w:rsidRPr="00A170DD">
        <w:rPr>
          <w:sz w:val="16"/>
          <w:szCs w:val="16"/>
          <w:lang w:eastAsia="en-US"/>
        </w:rPr>
        <w:lastRenderedPageBreak/>
        <w:t>Приложение</w:t>
      </w:r>
    </w:p>
    <w:p w:rsidR="00A170DD" w:rsidRPr="00A170DD" w:rsidRDefault="00A170DD" w:rsidP="00A170DD">
      <w:pPr>
        <w:autoSpaceDE w:val="0"/>
        <w:autoSpaceDN w:val="0"/>
        <w:adjustRightInd w:val="0"/>
        <w:ind w:left="10200"/>
        <w:jc w:val="center"/>
        <w:rPr>
          <w:sz w:val="16"/>
          <w:szCs w:val="16"/>
          <w:lang w:eastAsia="en-US"/>
        </w:rPr>
      </w:pPr>
      <w:r w:rsidRPr="00A170DD">
        <w:rPr>
          <w:sz w:val="16"/>
          <w:szCs w:val="16"/>
          <w:lang w:eastAsia="en-US"/>
        </w:rPr>
        <w:t xml:space="preserve">к подпрограмме «Развитие муниципальной службы»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w:t>
      </w:r>
      <w:r w:rsidRPr="00A170DD">
        <w:rPr>
          <w:sz w:val="16"/>
          <w:szCs w:val="16"/>
          <w:lang w:eastAsia="en-US"/>
        </w:rPr>
        <w:t xml:space="preserve"> «Развитие потенциала муниципального управления»</w:t>
      </w:r>
    </w:p>
    <w:p w:rsidR="00A170DD" w:rsidRPr="00A170DD" w:rsidRDefault="00A170DD" w:rsidP="00A170DD">
      <w:pPr>
        <w:autoSpaceDE w:val="0"/>
        <w:autoSpaceDN w:val="0"/>
        <w:adjustRightInd w:val="0"/>
        <w:rPr>
          <w:sz w:val="16"/>
          <w:szCs w:val="16"/>
          <w:lang w:eastAsia="en-US"/>
        </w:rPr>
      </w:pPr>
    </w:p>
    <w:p w:rsidR="00A170DD" w:rsidRPr="00A170DD" w:rsidRDefault="00A170DD" w:rsidP="00A170DD">
      <w:pPr>
        <w:autoSpaceDE w:val="0"/>
        <w:autoSpaceDN w:val="0"/>
        <w:adjustRightInd w:val="0"/>
        <w:jc w:val="center"/>
        <w:rPr>
          <w:b/>
          <w:sz w:val="16"/>
          <w:szCs w:val="16"/>
          <w:lang w:eastAsia="en-US"/>
        </w:rPr>
      </w:pPr>
      <w:r w:rsidRPr="00A170DD">
        <w:rPr>
          <w:b/>
          <w:sz w:val="16"/>
          <w:szCs w:val="16"/>
          <w:lang w:eastAsia="en-US"/>
        </w:rPr>
        <w:t>РЕСУРСНОЕ ОБЕСПЕЧЕНИЕ</w:t>
      </w:r>
    </w:p>
    <w:p w:rsidR="00A170DD" w:rsidRPr="00A170DD" w:rsidRDefault="00A170DD" w:rsidP="00A170DD">
      <w:pPr>
        <w:autoSpaceDE w:val="0"/>
        <w:autoSpaceDN w:val="0"/>
        <w:adjustRightInd w:val="0"/>
        <w:jc w:val="center"/>
        <w:rPr>
          <w:b/>
          <w:sz w:val="16"/>
          <w:szCs w:val="16"/>
          <w:lang w:eastAsia="en-US"/>
        </w:rPr>
      </w:pPr>
      <w:r w:rsidRPr="00A170DD">
        <w:rPr>
          <w:b/>
          <w:sz w:val="16"/>
          <w:szCs w:val="16"/>
          <w:lang w:eastAsia="en-US"/>
        </w:rPr>
        <w:t xml:space="preserve">реализации подпрограммы «Развитие муниципальной службы» </w:t>
      </w:r>
    </w:p>
    <w:p w:rsidR="00A170DD" w:rsidRPr="00A170DD" w:rsidRDefault="00A170DD" w:rsidP="00A170DD">
      <w:pPr>
        <w:autoSpaceDE w:val="0"/>
        <w:autoSpaceDN w:val="0"/>
        <w:adjustRightInd w:val="0"/>
        <w:jc w:val="center"/>
        <w:rPr>
          <w:b/>
          <w:sz w:val="16"/>
          <w:szCs w:val="16"/>
          <w:lang w:eastAsia="en-US"/>
        </w:rPr>
      </w:pPr>
      <w:r w:rsidRPr="00A170DD">
        <w:rPr>
          <w:b/>
          <w:sz w:val="16"/>
          <w:szCs w:val="16"/>
          <w:lang w:eastAsia="en-US"/>
        </w:rPr>
        <w:t xml:space="preserve">муниципальной программы </w:t>
      </w:r>
      <w:proofErr w:type="spellStart"/>
      <w:r w:rsidRPr="00A170DD">
        <w:rPr>
          <w:b/>
          <w:sz w:val="16"/>
          <w:szCs w:val="16"/>
        </w:rPr>
        <w:t>Новочелны-Сюрбеевского</w:t>
      </w:r>
      <w:proofErr w:type="spellEnd"/>
      <w:r w:rsidRPr="00A170DD">
        <w:rPr>
          <w:b/>
          <w:sz w:val="16"/>
          <w:szCs w:val="16"/>
        </w:rPr>
        <w:t xml:space="preserve"> сельского поселения</w:t>
      </w:r>
      <w:r w:rsidRPr="00A170DD">
        <w:rPr>
          <w:b/>
          <w:sz w:val="16"/>
          <w:szCs w:val="16"/>
          <w:lang w:eastAsia="en-US"/>
        </w:rPr>
        <w:t xml:space="preserve"> «Развитие потенциала муниципального управления» </w:t>
      </w:r>
    </w:p>
    <w:p w:rsidR="00A170DD" w:rsidRPr="00A170DD" w:rsidRDefault="00A170DD" w:rsidP="00A170DD">
      <w:pPr>
        <w:autoSpaceDE w:val="0"/>
        <w:autoSpaceDN w:val="0"/>
        <w:adjustRightInd w:val="0"/>
        <w:jc w:val="center"/>
        <w:rPr>
          <w:b/>
          <w:sz w:val="16"/>
          <w:szCs w:val="16"/>
          <w:lang w:eastAsia="en-US"/>
        </w:rPr>
      </w:pPr>
      <w:r w:rsidRPr="00A170DD">
        <w:rPr>
          <w:b/>
          <w:sz w:val="16"/>
          <w:szCs w:val="16"/>
          <w:lang w:eastAsia="en-US"/>
        </w:rPr>
        <w:t>за счет всех источников финансирования</w:t>
      </w:r>
    </w:p>
    <w:p w:rsidR="00A170DD" w:rsidRPr="00A170DD" w:rsidRDefault="00A170DD" w:rsidP="00A170DD">
      <w:pPr>
        <w:autoSpaceDE w:val="0"/>
        <w:autoSpaceDN w:val="0"/>
        <w:adjustRightInd w:val="0"/>
        <w:rPr>
          <w:sz w:val="16"/>
          <w:szCs w:val="16"/>
          <w:lang w:eastAsia="en-US"/>
        </w:rPr>
      </w:pPr>
    </w:p>
    <w:tbl>
      <w:tblPr>
        <w:tblW w:w="15165" w:type="dxa"/>
        <w:tblInd w:w="-430" w:type="dxa"/>
        <w:tblLayout w:type="fixed"/>
        <w:tblCellMar>
          <w:left w:w="62" w:type="dxa"/>
          <w:right w:w="62" w:type="dxa"/>
        </w:tblCellMar>
        <w:tblLook w:val="04A0" w:firstRow="1" w:lastRow="0" w:firstColumn="1" w:lastColumn="0" w:noHBand="0" w:noVBand="1"/>
      </w:tblPr>
      <w:tblGrid>
        <w:gridCol w:w="852"/>
        <w:gridCol w:w="1802"/>
        <w:gridCol w:w="1609"/>
        <w:gridCol w:w="1170"/>
        <w:gridCol w:w="690"/>
        <w:gridCol w:w="690"/>
        <w:gridCol w:w="742"/>
        <w:gridCol w:w="728"/>
        <w:gridCol w:w="1722"/>
        <w:gridCol w:w="732"/>
        <w:gridCol w:w="732"/>
        <w:gridCol w:w="738"/>
        <w:gridCol w:w="732"/>
        <w:gridCol w:w="720"/>
        <w:gridCol w:w="744"/>
        <w:gridCol w:w="762"/>
      </w:tblGrid>
      <w:tr w:rsidR="00A170DD" w:rsidRPr="00A170DD" w:rsidTr="00A170DD">
        <w:tc>
          <w:tcPr>
            <w:tcW w:w="851" w:type="dxa"/>
            <w:vMerge w:val="restart"/>
            <w:tcBorders>
              <w:top w:val="single" w:sz="4" w:space="0" w:color="auto"/>
              <w:left w:val="nil"/>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br w:type="page"/>
              <w:t>Статус</w:t>
            </w:r>
          </w:p>
        </w:tc>
        <w:tc>
          <w:tcPr>
            <w:tcW w:w="1801" w:type="dxa"/>
            <w:vMerge w:val="restart"/>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 xml:space="preserve">Наименование подпрограммы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w:t>
            </w:r>
            <w:r w:rsidRPr="00A170DD">
              <w:rPr>
                <w:sz w:val="16"/>
                <w:szCs w:val="16"/>
                <w:lang w:eastAsia="en-US"/>
              </w:rPr>
              <w:t xml:space="preserve"> (основного мероприятия, мероприятия)</w:t>
            </w:r>
          </w:p>
        </w:tc>
        <w:tc>
          <w:tcPr>
            <w:tcW w:w="1608" w:type="dxa"/>
            <w:vMerge w:val="restart"/>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 xml:space="preserve">Задача подпрограммы муниципальной программы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1170" w:type="dxa"/>
            <w:vMerge w:val="restart"/>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Ответственный исполнитель, участники</w:t>
            </w:r>
          </w:p>
        </w:tc>
        <w:tc>
          <w:tcPr>
            <w:tcW w:w="2850" w:type="dxa"/>
            <w:gridSpan w:val="4"/>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 xml:space="preserve">Код бюджетной </w:t>
            </w:r>
          </w:p>
          <w:p w:rsidR="00A170DD" w:rsidRPr="00A170DD" w:rsidRDefault="00A170DD">
            <w:pPr>
              <w:autoSpaceDE w:val="0"/>
              <w:autoSpaceDN w:val="0"/>
              <w:adjustRightInd w:val="0"/>
              <w:jc w:val="center"/>
              <w:rPr>
                <w:sz w:val="16"/>
                <w:szCs w:val="16"/>
                <w:lang w:eastAsia="en-US"/>
              </w:rPr>
            </w:pPr>
            <w:r w:rsidRPr="00A170DD">
              <w:rPr>
                <w:sz w:val="16"/>
                <w:szCs w:val="16"/>
                <w:lang w:eastAsia="en-US"/>
              </w:rPr>
              <w:t>классификации</w:t>
            </w:r>
          </w:p>
        </w:tc>
        <w:tc>
          <w:tcPr>
            <w:tcW w:w="1722" w:type="dxa"/>
            <w:vMerge w:val="restart"/>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Источники финансирования</w:t>
            </w:r>
          </w:p>
        </w:tc>
        <w:tc>
          <w:tcPr>
            <w:tcW w:w="5160" w:type="dxa"/>
            <w:gridSpan w:val="7"/>
            <w:tcBorders>
              <w:top w:val="single" w:sz="4" w:space="0" w:color="auto"/>
              <w:left w:val="nil"/>
              <w:bottom w:val="single" w:sz="4" w:space="0" w:color="auto"/>
              <w:right w:val="single" w:sz="4" w:space="0" w:color="auto"/>
            </w:tcBorders>
            <w:hideMark/>
          </w:tcPr>
          <w:p w:rsidR="00A170DD" w:rsidRPr="00A170DD" w:rsidRDefault="00A170DD">
            <w:pPr>
              <w:jc w:val="center"/>
              <w:rPr>
                <w:sz w:val="16"/>
                <w:szCs w:val="16"/>
              </w:rPr>
            </w:pPr>
            <w:r w:rsidRPr="00A170DD">
              <w:rPr>
                <w:bCs/>
                <w:sz w:val="16"/>
                <w:szCs w:val="16"/>
              </w:rPr>
              <w:t>Расходы по годам, тыс. рублей</w:t>
            </w:r>
          </w:p>
        </w:tc>
      </w:tr>
      <w:tr w:rsidR="00A170DD" w:rsidRPr="00A170DD" w:rsidTr="00A170DD">
        <w:tc>
          <w:tcPr>
            <w:tcW w:w="851" w:type="dxa"/>
            <w:vMerge/>
            <w:tcBorders>
              <w:top w:val="single" w:sz="4" w:space="0" w:color="auto"/>
              <w:left w:val="nil"/>
              <w:bottom w:val="nil"/>
              <w:right w:val="single" w:sz="4" w:space="0" w:color="auto"/>
            </w:tcBorders>
            <w:vAlign w:val="center"/>
            <w:hideMark/>
          </w:tcPr>
          <w:p w:rsidR="00A170DD" w:rsidRPr="00A170DD" w:rsidRDefault="00A170DD">
            <w:pPr>
              <w:rPr>
                <w:sz w:val="16"/>
                <w:szCs w:val="16"/>
                <w:lang w:eastAsia="en-US"/>
              </w:rPr>
            </w:pPr>
          </w:p>
        </w:tc>
        <w:tc>
          <w:tcPr>
            <w:tcW w:w="1801" w:type="dxa"/>
            <w:vMerge/>
            <w:tcBorders>
              <w:top w:val="single" w:sz="4" w:space="0" w:color="auto"/>
              <w:left w:val="single" w:sz="4" w:space="0" w:color="auto"/>
              <w:bottom w:val="nil"/>
              <w:right w:val="single" w:sz="4" w:space="0" w:color="auto"/>
            </w:tcBorders>
            <w:vAlign w:val="center"/>
            <w:hideMark/>
          </w:tcPr>
          <w:p w:rsidR="00A170DD" w:rsidRPr="00A170DD" w:rsidRDefault="00A170DD">
            <w:pPr>
              <w:rPr>
                <w:sz w:val="16"/>
                <w:szCs w:val="16"/>
                <w:lang w:eastAsia="en-US"/>
              </w:rPr>
            </w:pPr>
          </w:p>
        </w:tc>
        <w:tc>
          <w:tcPr>
            <w:tcW w:w="1608" w:type="dxa"/>
            <w:vMerge/>
            <w:tcBorders>
              <w:top w:val="single" w:sz="4" w:space="0" w:color="auto"/>
              <w:left w:val="single" w:sz="4" w:space="0" w:color="auto"/>
              <w:bottom w:val="nil"/>
              <w:right w:val="single" w:sz="4" w:space="0" w:color="auto"/>
            </w:tcBorders>
            <w:vAlign w:val="center"/>
            <w:hideMark/>
          </w:tcPr>
          <w:p w:rsidR="00A170DD" w:rsidRPr="00A170DD" w:rsidRDefault="00A170DD">
            <w:pPr>
              <w:rPr>
                <w:sz w:val="16"/>
                <w:szCs w:val="16"/>
                <w:lang w:eastAsia="en-US"/>
              </w:rPr>
            </w:pPr>
          </w:p>
        </w:tc>
        <w:tc>
          <w:tcPr>
            <w:tcW w:w="1170" w:type="dxa"/>
            <w:vMerge/>
            <w:tcBorders>
              <w:top w:val="single" w:sz="4" w:space="0" w:color="auto"/>
              <w:left w:val="single" w:sz="4" w:space="0" w:color="auto"/>
              <w:bottom w:val="nil"/>
              <w:right w:val="single" w:sz="4" w:space="0" w:color="auto"/>
            </w:tcBorders>
            <w:vAlign w:val="center"/>
            <w:hideMark/>
          </w:tcPr>
          <w:p w:rsidR="00A170DD" w:rsidRPr="00A170DD" w:rsidRDefault="00A170DD">
            <w:pPr>
              <w:rPr>
                <w:sz w:val="16"/>
                <w:szCs w:val="16"/>
                <w:lang w:eastAsia="en-US"/>
              </w:rPr>
            </w:pPr>
          </w:p>
        </w:tc>
        <w:tc>
          <w:tcPr>
            <w:tcW w:w="690"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главный распорядитель бюджетных средств</w:t>
            </w:r>
          </w:p>
        </w:tc>
        <w:tc>
          <w:tcPr>
            <w:tcW w:w="690"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раздел, подраздел</w:t>
            </w:r>
          </w:p>
        </w:tc>
        <w:tc>
          <w:tcPr>
            <w:tcW w:w="742"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целевая статья расходов</w:t>
            </w:r>
          </w:p>
        </w:tc>
        <w:tc>
          <w:tcPr>
            <w:tcW w:w="728"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группа (подгруппа) вида расходов</w:t>
            </w:r>
          </w:p>
        </w:tc>
        <w:tc>
          <w:tcPr>
            <w:tcW w:w="1722" w:type="dxa"/>
            <w:vMerge/>
            <w:tcBorders>
              <w:top w:val="single" w:sz="4" w:space="0" w:color="auto"/>
              <w:left w:val="single" w:sz="4" w:space="0" w:color="auto"/>
              <w:bottom w:val="nil"/>
              <w:right w:val="single" w:sz="4" w:space="0" w:color="auto"/>
            </w:tcBorders>
            <w:vAlign w:val="center"/>
            <w:hideMark/>
          </w:tcPr>
          <w:p w:rsidR="00A170DD" w:rsidRPr="00A170DD" w:rsidRDefault="00A170DD">
            <w:pPr>
              <w:rPr>
                <w:sz w:val="16"/>
                <w:szCs w:val="16"/>
                <w:lang w:eastAsia="en-US"/>
              </w:rPr>
            </w:pPr>
          </w:p>
        </w:tc>
        <w:tc>
          <w:tcPr>
            <w:tcW w:w="732"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2021</w:t>
            </w:r>
          </w:p>
        </w:tc>
        <w:tc>
          <w:tcPr>
            <w:tcW w:w="732"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2022</w:t>
            </w:r>
          </w:p>
        </w:tc>
        <w:tc>
          <w:tcPr>
            <w:tcW w:w="738"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2023</w:t>
            </w:r>
          </w:p>
        </w:tc>
        <w:tc>
          <w:tcPr>
            <w:tcW w:w="732"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2024</w:t>
            </w:r>
          </w:p>
        </w:tc>
        <w:tc>
          <w:tcPr>
            <w:tcW w:w="720"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2025</w:t>
            </w:r>
          </w:p>
        </w:tc>
        <w:tc>
          <w:tcPr>
            <w:tcW w:w="744"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2026–2030</w:t>
            </w:r>
          </w:p>
        </w:tc>
        <w:tc>
          <w:tcPr>
            <w:tcW w:w="762" w:type="dxa"/>
            <w:tcBorders>
              <w:top w:val="single" w:sz="4" w:space="0" w:color="auto"/>
              <w:left w:val="single" w:sz="4" w:space="0" w:color="auto"/>
              <w:bottom w:val="nil"/>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2031–2035</w:t>
            </w:r>
          </w:p>
        </w:tc>
      </w:tr>
    </w:tbl>
    <w:p w:rsidR="00A170DD" w:rsidRPr="00A170DD" w:rsidRDefault="00A170DD" w:rsidP="00A170DD">
      <w:pPr>
        <w:widowControl w:val="0"/>
        <w:suppressAutoHyphens/>
        <w:rPr>
          <w:sz w:val="16"/>
          <w:szCs w:val="16"/>
        </w:rPr>
      </w:pPr>
    </w:p>
    <w:tbl>
      <w:tblPr>
        <w:tblW w:w="15165" w:type="dxa"/>
        <w:tblInd w:w="-430" w:type="dxa"/>
        <w:tblLayout w:type="fixed"/>
        <w:tblCellMar>
          <w:left w:w="62" w:type="dxa"/>
          <w:right w:w="62" w:type="dxa"/>
        </w:tblCellMar>
        <w:tblLook w:val="04A0" w:firstRow="1" w:lastRow="0" w:firstColumn="1" w:lastColumn="0" w:noHBand="0" w:noVBand="1"/>
      </w:tblPr>
      <w:tblGrid>
        <w:gridCol w:w="852"/>
        <w:gridCol w:w="1702"/>
        <w:gridCol w:w="101"/>
        <w:gridCol w:w="1318"/>
        <w:gridCol w:w="290"/>
        <w:gridCol w:w="702"/>
        <w:gridCol w:w="450"/>
        <w:gridCol w:w="150"/>
        <w:gridCol w:w="558"/>
        <w:gridCol w:w="48"/>
        <w:gridCol w:w="642"/>
        <w:gridCol w:w="100"/>
        <w:gridCol w:w="632"/>
        <w:gridCol w:w="738"/>
        <w:gridCol w:w="1710"/>
        <w:gridCol w:w="750"/>
        <w:gridCol w:w="732"/>
        <w:gridCol w:w="732"/>
        <w:gridCol w:w="732"/>
        <w:gridCol w:w="738"/>
        <w:gridCol w:w="732"/>
        <w:gridCol w:w="756"/>
      </w:tblGrid>
      <w:tr w:rsidR="00A170DD" w:rsidRPr="00A170DD" w:rsidTr="00A170DD">
        <w:trPr>
          <w:tblHeader/>
        </w:trPr>
        <w:tc>
          <w:tcPr>
            <w:tcW w:w="851" w:type="dxa"/>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center"/>
              <w:rPr>
                <w:sz w:val="16"/>
                <w:szCs w:val="16"/>
                <w:lang w:eastAsia="en-US"/>
              </w:rPr>
            </w:pPr>
            <w:r w:rsidRPr="00A170DD">
              <w:rPr>
                <w:sz w:val="16"/>
                <w:szCs w:val="16"/>
                <w:lang w:eastAsia="en-US"/>
              </w:rPr>
              <w:t>1</w:t>
            </w:r>
          </w:p>
        </w:tc>
        <w:tc>
          <w:tcPr>
            <w:tcW w:w="1801"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2</w:t>
            </w:r>
          </w:p>
        </w:tc>
        <w:tc>
          <w:tcPr>
            <w:tcW w:w="16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3</w:t>
            </w:r>
          </w:p>
        </w:tc>
        <w:tc>
          <w:tcPr>
            <w:tcW w:w="115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4</w:t>
            </w: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5</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6</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7</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8</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9</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11</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12</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13</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14</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15</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16</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Подпрограмма</w:t>
            </w:r>
          </w:p>
        </w:tc>
        <w:tc>
          <w:tcPr>
            <w:tcW w:w="1801"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«Развитие муниципальной службы»</w:t>
            </w:r>
          </w:p>
        </w:tc>
        <w:tc>
          <w:tcPr>
            <w:tcW w:w="1608" w:type="dxa"/>
            <w:gridSpan w:val="2"/>
            <w:vMerge w:val="restart"/>
            <w:tcBorders>
              <w:top w:val="single" w:sz="4" w:space="0" w:color="auto"/>
              <w:left w:val="single" w:sz="4" w:space="0" w:color="auto"/>
              <w:bottom w:val="single" w:sz="4" w:space="0" w:color="auto"/>
              <w:right w:val="single" w:sz="4" w:space="0" w:color="auto"/>
            </w:tcBorders>
          </w:tcPr>
          <w:p w:rsidR="00A170DD" w:rsidRPr="00A170DD" w:rsidRDefault="00A170DD">
            <w:pPr>
              <w:autoSpaceDE w:val="0"/>
              <w:autoSpaceDN w:val="0"/>
              <w:adjustRightInd w:val="0"/>
              <w:rPr>
                <w:sz w:val="16"/>
                <w:szCs w:val="16"/>
                <w:lang w:eastAsia="en-US"/>
              </w:rPr>
            </w:pP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ответственный исполнитель –администрация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3 100,0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3 100,0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15162" w:type="dxa"/>
            <w:gridSpan w:val="22"/>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right="-57"/>
              <w:jc w:val="center"/>
              <w:rPr>
                <w:b/>
                <w:sz w:val="16"/>
                <w:szCs w:val="16"/>
                <w:lang w:eastAsia="en-US"/>
              </w:rPr>
            </w:pPr>
            <w:r w:rsidRPr="00A170DD">
              <w:rPr>
                <w:b/>
                <w:sz w:val="16"/>
                <w:szCs w:val="16"/>
                <w:lang w:eastAsia="en-US"/>
              </w:rPr>
              <w:t xml:space="preserve">Цель «Повышение эффективности муниципальной службы в </w:t>
            </w:r>
            <w:proofErr w:type="spellStart"/>
            <w:r w:rsidRPr="00A170DD">
              <w:rPr>
                <w:b/>
                <w:sz w:val="16"/>
                <w:szCs w:val="16"/>
                <w:lang w:eastAsia="en-US"/>
              </w:rPr>
              <w:t>Новочелны-Сюрбеевском</w:t>
            </w:r>
            <w:proofErr w:type="spellEnd"/>
            <w:r w:rsidRPr="00A170DD">
              <w:rPr>
                <w:b/>
                <w:sz w:val="16"/>
                <w:szCs w:val="16"/>
                <w:lang w:eastAsia="en-US"/>
              </w:rPr>
              <w:t xml:space="preserve"> сельском поселении»</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Основное мероприятие 1</w:t>
            </w:r>
          </w:p>
        </w:tc>
        <w:tc>
          <w:tcPr>
            <w:tcW w:w="1801"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rPr>
              <w:t>Организация дополнительного профессионального развития муниципальных служащих в Чувашской Республике</w:t>
            </w:r>
          </w:p>
        </w:tc>
        <w:tc>
          <w:tcPr>
            <w:tcW w:w="1608"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rPr>
              <w:t>совершенствование системы правового регулирования муниципальной службы</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ответственный исполнитель – администрация </w:t>
            </w:r>
            <w:proofErr w:type="spellStart"/>
            <w:r w:rsidRPr="00A170DD">
              <w:rPr>
                <w:sz w:val="16"/>
                <w:szCs w:val="16"/>
                <w:lang w:eastAsia="en-US"/>
              </w:rPr>
              <w:t>Новочелны-Сюрбеевского</w:t>
            </w:r>
            <w:proofErr w:type="spellEnd"/>
            <w:r w:rsidRPr="00A170DD">
              <w:rPr>
                <w:sz w:val="16"/>
                <w:szCs w:val="16"/>
                <w:lang w:eastAsia="en-US"/>
              </w:rPr>
              <w:t xml:space="preserve"> сельского поселения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3100,0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9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3100,0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851" w:type="dxa"/>
            <w:tcBorders>
              <w:top w:val="single" w:sz="4" w:space="0" w:color="auto"/>
              <w:left w:val="nil"/>
              <w:bottom w:val="nil"/>
              <w:right w:val="single" w:sz="4" w:space="0" w:color="auto"/>
            </w:tcBorders>
            <w:hideMark/>
          </w:tcPr>
          <w:p w:rsidR="00A170DD" w:rsidRPr="00A170DD" w:rsidRDefault="00A170DD">
            <w:pPr>
              <w:keepNext/>
              <w:autoSpaceDE w:val="0"/>
              <w:autoSpaceDN w:val="0"/>
              <w:adjustRightInd w:val="0"/>
              <w:ind w:left="-57"/>
              <w:jc w:val="both"/>
              <w:rPr>
                <w:sz w:val="16"/>
                <w:szCs w:val="16"/>
                <w:lang w:eastAsia="en-US"/>
              </w:rPr>
            </w:pPr>
            <w:r w:rsidRPr="00A170DD">
              <w:rPr>
                <w:sz w:val="16"/>
                <w:szCs w:val="16"/>
                <w:lang w:eastAsia="en-US"/>
              </w:rPr>
              <w:lastRenderedPageBreak/>
              <w:t>Целевые показатели (индикаторы) подпрограммы, увязанные с основным меропри</w:t>
            </w:r>
            <w:r w:rsidRPr="00A170DD">
              <w:rPr>
                <w:sz w:val="16"/>
                <w:szCs w:val="16"/>
                <w:lang w:eastAsia="en-US"/>
              </w:rPr>
              <w:softHyphen/>
              <w:t>ятием 1</w:t>
            </w:r>
          </w:p>
        </w:tc>
        <w:tc>
          <w:tcPr>
            <w:tcW w:w="7429" w:type="dxa"/>
            <w:gridSpan w:val="13"/>
            <w:tcBorders>
              <w:top w:val="single" w:sz="4" w:space="0" w:color="auto"/>
              <w:left w:val="single" w:sz="4" w:space="0" w:color="auto"/>
              <w:bottom w:val="single" w:sz="4" w:space="0" w:color="auto"/>
              <w:right w:val="single" w:sz="4" w:space="0" w:color="auto"/>
            </w:tcBorders>
            <w:hideMark/>
          </w:tcPr>
          <w:p w:rsidR="00A170DD" w:rsidRPr="00A170DD" w:rsidRDefault="00A170DD">
            <w:pPr>
              <w:keepNext/>
              <w:autoSpaceDE w:val="0"/>
              <w:autoSpaceDN w:val="0"/>
              <w:adjustRightInd w:val="0"/>
              <w:jc w:val="both"/>
              <w:rPr>
                <w:sz w:val="16"/>
                <w:szCs w:val="16"/>
                <w:lang w:eastAsia="en-US"/>
              </w:rPr>
            </w:pPr>
            <w:r w:rsidRPr="00A170DD">
              <w:rPr>
                <w:sz w:val="16"/>
                <w:szCs w:val="16"/>
              </w:rPr>
              <w:t xml:space="preserve">Доля подготовленных нормативных правовых актов </w:t>
            </w:r>
            <w:proofErr w:type="spellStart"/>
            <w:r w:rsidRPr="00A170DD">
              <w:rPr>
                <w:sz w:val="16"/>
                <w:szCs w:val="16"/>
              </w:rPr>
              <w:t>Новочелны-Сюрбеевского</w:t>
            </w:r>
            <w:proofErr w:type="spellEnd"/>
            <w:r w:rsidRPr="00A170DD">
              <w:rPr>
                <w:sz w:val="16"/>
                <w:szCs w:val="16"/>
              </w:rPr>
              <w:t xml:space="preserve"> сельского поселения, регулирующих вопросы муниципальной службы, отнесенные к компетенции органов местного самоуправления, процентов</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autoSpaceDE w:val="0"/>
              <w:autoSpaceDN w:val="0"/>
              <w:adjustRightInd w:val="0"/>
              <w:jc w:val="center"/>
              <w:rPr>
                <w:sz w:val="16"/>
                <w:szCs w:val="16"/>
                <w:lang w:eastAsia="en-US"/>
              </w:rPr>
            </w:pPr>
            <w:r w:rsidRPr="00A170DD">
              <w:rPr>
                <w:sz w:val="16"/>
                <w:szCs w:val="16"/>
                <w:lang w:eastAsia="en-US"/>
              </w:rPr>
              <w:t>x</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center"/>
              <w:rPr>
                <w:sz w:val="16"/>
                <w:szCs w:val="16"/>
              </w:rPr>
            </w:pPr>
            <w:r w:rsidRPr="00A170DD">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autoSpaceDE w:val="0"/>
              <w:autoSpaceDN w:val="0"/>
              <w:adjustRightInd w:val="0"/>
              <w:ind w:left="-57" w:right="-57"/>
              <w:jc w:val="center"/>
              <w:rPr>
                <w:sz w:val="16"/>
                <w:szCs w:val="16"/>
                <w:lang w:eastAsia="en-US"/>
              </w:rPr>
            </w:pPr>
            <w:r w:rsidRPr="00A170DD">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autoSpaceDE w:val="0"/>
              <w:autoSpaceDN w:val="0"/>
              <w:adjustRightInd w:val="0"/>
              <w:ind w:left="-57" w:right="-57"/>
              <w:jc w:val="center"/>
              <w:rPr>
                <w:sz w:val="16"/>
                <w:szCs w:val="16"/>
                <w:lang w:eastAsia="en-US"/>
              </w:rPr>
            </w:pPr>
            <w:r w:rsidRPr="00A170DD">
              <w:rPr>
                <w:sz w:val="16"/>
                <w:szCs w:val="16"/>
                <w:lang w:eastAsia="en-US"/>
              </w:rPr>
              <w:t>100,0</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Меропри</w:t>
            </w:r>
            <w:r w:rsidRPr="00A170DD">
              <w:rPr>
                <w:sz w:val="16"/>
                <w:szCs w:val="16"/>
                <w:lang w:eastAsia="en-US"/>
              </w:rPr>
              <w:softHyphen/>
              <w:t>ятие 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rPr>
              <w:t xml:space="preserve">Совершенствование и развитие нормативно-правовой базы </w:t>
            </w:r>
            <w:proofErr w:type="spellStart"/>
            <w:r w:rsidRPr="00A170DD">
              <w:rPr>
                <w:sz w:val="16"/>
                <w:szCs w:val="16"/>
              </w:rPr>
              <w:t>Новочелны-Сюрбеевского</w:t>
            </w:r>
            <w:proofErr w:type="spellEnd"/>
            <w:r w:rsidRPr="00A170DD">
              <w:rPr>
                <w:sz w:val="16"/>
                <w:szCs w:val="16"/>
              </w:rPr>
              <w:t xml:space="preserve"> сельского поселения, регулирующей вопросы муниципальной службы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170DD" w:rsidRPr="00A170DD" w:rsidRDefault="00A170DD">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rPr>
                <w:sz w:val="16"/>
                <w:szCs w:val="16"/>
              </w:rPr>
            </w:pPr>
            <w:r w:rsidRPr="00A170DD">
              <w:rPr>
                <w:sz w:val="16"/>
                <w:szCs w:val="16"/>
                <w:lang w:eastAsia="en-US"/>
              </w:rPr>
              <w:t xml:space="preserve">ответственный исполнитель – администрация </w:t>
            </w:r>
            <w:proofErr w:type="spellStart"/>
            <w:r w:rsidRPr="00A170DD">
              <w:rPr>
                <w:sz w:val="16"/>
                <w:szCs w:val="16"/>
                <w:lang w:eastAsia="en-US"/>
              </w:rPr>
              <w:t>Новочелны-Сюрбеевского</w:t>
            </w:r>
            <w:proofErr w:type="spellEnd"/>
            <w:r w:rsidRPr="00A170DD">
              <w:rPr>
                <w:sz w:val="16"/>
                <w:szCs w:val="16"/>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15162" w:type="dxa"/>
            <w:gridSpan w:val="22"/>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b/>
                <w:sz w:val="16"/>
                <w:szCs w:val="16"/>
                <w:lang w:eastAsia="en-US"/>
              </w:rPr>
              <w:t xml:space="preserve">Цель «Повышение эффективности муниципальной службы в </w:t>
            </w:r>
            <w:proofErr w:type="spellStart"/>
            <w:r w:rsidRPr="00A170DD">
              <w:rPr>
                <w:b/>
                <w:sz w:val="16"/>
                <w:szCs w:val="16"/>
                <w:lang w:eastAsia="en-US"/>
              </w:rPr>
              <w:t>Новочелны-Сюрбеевском</w:t>
            </w:r>
            <w:proofErr w:type="spellEnd"/>
            <w:r w:rsidRPr="00A170DD">
              <w:rPr>
                <w:b/>
                <w:sz w:val="16"/>
                <w:szCs w:val="16"/>
                <w:lang w:eastAsia="en-US"/>
              </w:rPr>
              <w:t xml:space="preserve"> сельском поселении»</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Ведение регистра 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учет и систематизация муниципальных правовых актов</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ответственный исполнитель –администрация 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keepNext/>
              <w:autoSpaceDE w:val="0"/>
              <w:autoSpaceDN w:val="0"/>
              <w:adjustRightInd w:val="0"/>
              <w:ind w:left="-57"/>
              <w:jc w:val="both"/>
              <w:rPr>
                <w:sz w:val="16"/>
                <w:szCs w:val="16"/>
                <w:lang w:eastAsia="en-US"/>
              </w:rPr>
            </w:pPr>
            <w:r w:rsidRPr="00A170DD">
              <w:rPr>
                <w:sz w:val="16"/>
                <w:szCs w:val="16"/>
                <w:lang w:eastAsia="en-US"/>
              </w:rPr>
              <w:t>Целевые показатели (индикаторы) подпрограммы, увязанные с основным меропри</w:t>
            </w:r>
            <w:r w:rsidRPr="00A170DD">
              <w:rPr>
                <w:sz w:val="16"/>
                <w:szCs w:val="16"/>
                <w:lang w:eastAsia="en-US"/>
              </w:rPr>
              <w:softHyphen/>
              <w:t>ятием 2</w:t>
            </w:r>
          </w:p>
        </w:tc>
        <w:tc>
          <w:tcPr>
            <w:tcW w:w="7429" w:type="dxa"/>
            <w:gridSpan w:val="13"/>
            <w:tcBorders>
              <w:top w:val="single" w:sz="4" w:space="0" w:color="auto"/>
              <w:left w:val="single" w:sz="4" w:space="0" w:color="auto"/>
              <w:bottom w:val="single" w:sz="4" w:space="0" w:color="auto"/>
              <w:right w:val="single" w:sz="4" w:space="0" w:color="auto"/>
            </w:tcBorders>
            <w:hideMark/>
          </w:tcPr>
          <w:p w:rsidR="00A170DD" w:rsidRPr="00A170DD" w:rsidRDefault="00A170DD">
            <w:pPr>
              <w:keepNext/>
              <w:ind w:left="-57" w:right="-57"/>
              <w:jc w:val="both"/>
              <w:rPr>
                <w:sz w:val="16"/>
                <w:szCs w:val="16"/>
              </w:rPr>
            </w:pPr>
            <w:r w:rsidRPr="00A170DD">
              <w:rPr>
                <w:sz w:val="16"/>
                <w:szCs w:val="16"/>
                <w:lang w:eastAsia="en-US"/>
              </w:rPr>
              <w:t>Актуализация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 муниципальных нормативных правовых актов</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х</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keepNext/>
              <w:autoSpaceDE w:val="0"/>
              <w:autoSpaceDN w:val="0"/>
              <w:adjustRightInd w:val="0"/>
              <w:ind w:left="-57" w:right="-57"/>
              <w:jc w:val="center"/>
              <w:rPr>
                <w:sz w:val="16"/>
                <w:szCs w:val="16"/>
                <w:lang w:eastAsia="en-US"/>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7429" w:type="dxa"/>
            <w:gridSpan w:val="13"/>
            <w:tcBorders>
              <w:top w:val="single" w:sz="4" w:space="0" w:color="auto"/>
              <w:left w:val="single" w:sz="4" w:space="0" w:color="auto"/>
              <w:bottom w:val="single" w:sz="4" w:space="0" w:color="auto"/>
              <w:right w:val="single" w:sz="4" w:space="0" w:color="auto"/>
            </w:tcBorders>
            <w:hideMark/>
          </w:tcPr>
          <w:p w:rsidR="00A170DD" w:rsidRPr="00A170DD" w:rsidRDefault="00A170DD">
            <w:pPr>
              <w:ind w:left="-57" w:right="-57"/>
              <w:jc w:val="both"/>
              <w:rPr>
                <w:sz w:val="16"/>
                <w:szCs w:val="16"/>
              </w:rPr>
            </w:pPr>
            <w:r w:rsidRPr="00A170DD">
              <w:rPr>
                <w:sz w:val="16"/>
                <w:szCs w:val="16"/>
                <w:lang w:eastAsia="en-US"/>
              </w:rPr>
              <w:t>Доля муниципальных нормативных правовых актов, внесенных в регистр муниципальных нормативных правовых актов Чувашской Республики, процентов от общего числа поступивших</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jc w:val="center"/>
              <w:rPr>
                <w:sz w:val="16"/>
                <w:szCs w:val="16"/>
              </w:rPr>
            </w:pPr>
            <w:r w:rsidRPr="00A170DD">
              <w:rPr>
                <w:sz w:val="16"/>
                <w:szCs w:val="16"/>
                <w:lang w:eastAsia="en-US"/>
              </w:rPr>
              <w:t>100,0</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Меропри</w:t>
            </w:r>
            <w:r w:rsidRPr="00A170DD">
              <w:rPr>
                <w:sz w:val="16"/>
                <w:szCs w:val="16"/>
                <w:lang w:eastAsia="en-US"/>
              </w:rPr>
              <w:softHyphen/>
              <w:t>ятие 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Внесение муниципальных нормативных правовых актов в регистр </w:t>
            </w:r>
            <w:r w:rsidRPr="00A170DD">
              <w:rPr>
                <w:sz w:val="16"/>
                <w:szCs w:val="16"/>
                <w:lang w:eastAsia="en-US"/>
              </w:rPr>
              <w:lastRenderedPageBreak/>
              <w:t>муниципальных нормативных правовых актов Чувашской Республики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170DD" w:rsidRPr="00A170DD" w:rsidRDefault="00A170DD">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rPr>
                <w:sz w:val="16"/>
                <w:szCs w:val="16"/>
              </w:rPr>
            </w:pPr>
            <w:r w:rsidRPr="00A170DD">
              <w:rPr>
                <w:sz w:val="16"/>
                <w:szCs w:val="16"/>
                <w:lang w:eastAsia="en-US"/>
              </w:rPr>
              <w:t>ответственный исполнитель –администра</w:t>
            </w:r>
            <w:r w:rsidRPr="00A170DD">
              <w:rPr>
                <w:sz w:val="16"/>
                <w:szCs w:val="16"/>
                <w:lang w:eastAsia="en-US"/>
              </w:rPr>
              <w:lastRenderedPageBreak/>
              <w:t>ция Комсомольского района</w:t>
            </w: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lastRenderedPageBreak/>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lastRenderedPageBreak/>
              <w:t>Меропри</w:t>
            </w:r>
            <w:r w:rsidRPr="00A170DD">
              <w:rPr>
                <w:sz w:val="16"/>
                <w:szCs w:val="16"/>
                <w:lang w:eastAsia="en-US"/>
              </w:rPr>
              <w:softHyphen/>
              <w:t>ятие 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Актуализация муниципальных правовых актов</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170DD" w:rsidRPr="00A170DD" w:rsidRDefault="00A170DD">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rPr>
                <w:sz w:val="16"/>
                <w:szCs w:val="16"/>
              </w:rPr>
            </w:pPr>
            <w:r w:rsidRPr="00A170DD">
              <w:rPr>
                <w:sz w:val="16"/>
                <w:szCs w:val="16"/>
                <w:lang w:eastAsia="en-US"/>
              </w:rPr>
              <w:t xml:space="preserve">ответственный исполнитель –администрация </w:t>
            </w:r>
            <w:proofErr w:type="spellStart"/>
            <w:r w:rsidRPr="00A170DD">
              <w:rPr>
                <w:sz w:val="16"/>
                <w:szCs w:val="16"/>
                <w:lang w:eastAsia="en-US"/>
              </w:rPr>
              <w:t>Новочелны-Сюрбеевского</w:t>
            </w:r>
            <w:proofErr w:type="spellEnd"/>
            <w:r w:rsidRPr="00A170DD">
              <w:rPr>
                <w:sz w:val="16"/>
                <w:szCs w:val="16"/>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851" w:type="dxa"/>
            <w:vMerge w:val="restart"/>
            <w:tcBorders>
              <w:top w:val="single" w:sz="4" w:space="0" w:color="auto"/>
              <w:left w:val="nil"/>
              <w:bottom w:val="single" w:sz="4" w:space="0" w:color="auto"/>
              <w:right w:val="single" w:sz="4" w:space="0" w:color="auto"/>
            </w:tcBorders>
            <w:hideMark/>
          </w:tcPr>
          <w:p w:rsidR="00A170DD" w:rsidRPr="00A170DD" w:rsidRDefault="00A170DD">
            <w:pPr>
              <w:autoSpaceDE w:val="0"/>
              <w:autoSpaceDN w:val="0"/>
              <w:adjustRightInd w:val="0"/>
              <w:ind w:left="-57"/>
              <w:jc w:val="both"/>
              <w:rPr>
                <w:sz w:val="16"/>
                <w:szCs w:val="16"/>
                <w:lang w:eastAsia="en-US"/>
              </w:rPr>
            </w:pPr>
            <w:r w:rsidRPr="00A170DD">
              <w:rPr>
                <w:sz w:val="16"/>
                <w:szCs w:val="16"/>
                <w:lang w:eastAsia="en-US"/>
              </w:rPr>
              <w:t>Меропри</w:t>
            </w:r>
            <w:r w:rsidRPr="00A170DD">
              <w:rPr>
                <w:sz w:val="16"/>
                <w:szCs w:val="16"/>
                <w:lang w:eastAsia="en-US"/>
              </w:rPr>
              <w:softHyphen/>
              <w:t>ятие 2.3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Предоставление сведений из регистра муниципальных нормативных правовых актов Чувашской Республики органам власти всех уровней, юридическим лицам и гражданам</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170DD" w:rsidRPr="00A170DD" w:rsidRDefault="00A170DD">
            <w:pPr>
              <w:autoSpaceDE w:val="0"/>
              <w:autoSpaceDN w:val="0"/>
              <w:adjustRightInd w:val="0"/>
              <w:rPr>
                <w:sz w:val="16"/>
                <w:szCs w:val="16"/>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170DD" w:rsidRPr="00A170DD" w:rsidRDefault="00A170DD">
            <w:pPr>
              <w:rPr>
                <w:sz w:val="16"/>
                <w:szCs w:val="16"/>
              </w:rPr>
            </w:pPr>
            <w:r w:rsidRPr="00A170DD">
              <w:rPr>
                <w:sz w:val="16"/>
                <w:szCs w:val="16"/>
                <w:lang w:eastAsia="en-US"/>
              </w:rPr>
              <w:t xml:space="preserve">ответственный исполнитель –администрация </w:t>
            </w:r>
            <w:proofErr w:type="spellStart"/>
            <w:r w:rsidRPr="00A170DD">
              <w:rPr>
                <w:sz w:val="16"/>
                <w:szCs w:val="16"/>
                <w:lang w:eastAsia="en-US"/>
              </w:rPr>
              <w:t>Новочелны-Сюрбеевского</w:t>
            </w:r>
            <w:proofErr w:type="spellEnd"/>
            <w:r w:rsidRPr="00A170DD">
              <w:rPr>
                <w:sz w:val="16"/>
                <w:szCs w:val="16"/>
                <w:lang w:eastAsia="en-US"/>
              </w:rPr>
              <w:t xml:space="preserve"> сельского поселения</w:t>
            </w: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всего</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федеральный бюджет</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республиканский бюджет Чувашской Республики</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r w:rsidR="00A170DD" w:rsidRPr="00A170DD" w:rsidTr="00A170DD">
        <w:tc>
          <w:tcPr>
            <w:tcW w:w="300" w:type="dxa"/>
            <w:vMerge/>
            <w:tcBorders>
              <w:top w:val="single" w:sz="4" w:space="0" w:color="auto"/>
              <w:left w:val="nil"/>
              <w:bottom w:val="single" w:sz="4" w:space="0" w:color="auto"/>
              <w:right w:val="single" w:sz="4" w:space="0" w:color="auto"/>
            </w:tcBorders>
            <w:vAlign w:val="center"/>
            <w:hideMark/>
          </w:tcPr>
          <w:p w:rsidR="00A170DD" w:rsidRPr="00A170DD" w:rsidRDefault="00A170DD">
            <w:pPr>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170DD" w:rsidRPr="00A170DD" w:rsidRDefault="00A170DD">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606"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742"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370" w:type="dxa"/>
            <w:gridSpan w:val="2"/>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center"/>
              <w:rPr>
                <w:sz w:val="16"/>
                <w:szCs w:val="16"/>
                <w:lang w:eastAsia="en-US"/>
              </w:rPr>
            </w:pPr>
            <w:r w:rsidRPr="00A170DD">
              <w:rPr>
                <w:sz w:val="16"/>
                <w:szCs w:val="16"/>
                <w:lang w:eastAsia="en-US"/>
              </w:rPr>
              <w:t>x</w:t>
            </w:r>
          </w:p>
        </w:tc>
        <w:tc>
          <w:tcPr>
            <w:tcW w:w="171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jc w:val="both"/>
              <w:rPr>
                <w:sz w:val="16"/>
                <w:szCs w:val="16"/>
                <w:lang w:eastAsia="en-US"/>
              </w:rPr>
            </w:pPr>
            <w:r w:rsidRPr="00A170DD">
              <w:rPr>
                <w:sz w:val="16"/>
                <w:szCs w:val="16"/>
                <w:lang w:eastAsia="en-US"/>
              </w:rPr>
              <w:t xml:space="preserve">бюджет </w:t>
            </w:r>
            <w:proofErr w:type="spellStart"/>
            <w:r w:rsidRPr="00A170DD">
              <w:rPr>
                <w:sz w:val="16"/>
                <w:szCs w:val="16"/>
              </w:rPr>
              <w:t>Новочелны-Сюрбеевского</w:t>
            </w:r>
            <w:proofErr w:type="spellEnd"/>
            <w:r w:rsidRPr="00A170DD">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8"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32"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c>
          <w:tcPr>
            <w:tcW w:w="756" w:type="dxa"/>
            <w:tcBorders>
              <w:top w:val="single" w:sz="4" w:space="0" w:color="auto"/>
              <w:left w:val="single" w:sz="4" w:space="0" w:color="auto"/>
              <w:bottom w:val="single" w:sz="4" w:space="0" w:color="auto"/>
              <w:right w:val="single" w:sz="4" w:space="0" w:color="auto"/>
            </w:tcBorders>
            <w:hideMark/>
          </w:tcPr>
          <w:p w:rsidR="00A170DD" w:rsidRPr="00A170DD" w:rsidRDefault="00A170DD">
            <w:pPr>
              <w:autoSpaceDE w:val="0"/>
              <w:autoSpaceDN w:val="0"/>
              <w:adjustRightInd w:val="0"/>
              <w:ind w:left="-57" w:right="-57"/>
              <w:jc w:val="center"/>
              <w:rPr>
                <w:sz w:val="16"/>
                <w:szCs w:val="16"/>
                <w:lang w:eastAsia="en-US"/>
              </w:rPr>
            </w:pPr>
            <w:r w:rsidRPr="00A170DD">
              <w:rPr>
                <w:sz w:val="16"/>
                <w:szCs w:val="16"/>
                <w:lang w:eastAsia="en-US"/>
              </w:rPr>
              <w:t>0,0</w:t>
            </w:r>
          </w:p>
        </w:tc>
      </w:tr>
    </w:tbl>
    <w:p w:rsidR="00A170DD" w:rsidRPr="00A170DD" w:rsidRDefault="00A170DD" w:rsidP="00A170DD">
      <w:pPr>
        <w:autoSpaceDE w:val="0"/>
        <w:autoSpaceDN w:val="0"/>
        <w:adjustRightInd w:val="0"/>
        <w:ind w:hanging="360"/>
        <w:jc w:val="both"/>
        <w:rPr>
          <w:sz w:val="16"/>
          <w:szCs w:val="16"/>
          <w:lang w:eastAsia="en-US"/>
        </w:rPr>
      </w:pPr>
      <w:r w:rsidRPr="00A170DD">
        <w:rPr>
          <w:sz w:val="16"/>
          <w:szCs w:val="16"/>
          <w:lang w:eastAsia="en-US"/>
        </w:rPr>
        <w:t>___________</w:t>
      </w:r>
    </w:p>
    <w:p w:rsidR="00A170DD" w:rsidRPr="00A170DD" w:rsidRDefault="00A170DD" w:rsidP="00A170DD">
      <w:pPr>
        <w:autoSpaceDE w:val="0"/>
        <w:autoSpaceDN w:val="0"/>
        <w:adjustRightInd w:val="0"/>
        <w:ind w:hanging="360"/>
        <w:jc w:val="both"/>
        <w:rPr>
          <w:sz w:val="16"/>
          <w:szCs w:val="16"/>
        </w:rPr>
      </w:pPr>
      <w:r w:rsidRPr="00A170DD">
        <w:rPr>
          <w:sz w:val="16"/>
          <w:szCs w:val="16"/>
          <w:lang w:eastAsia="en-US"/>
        </w:rPr>
        <w:t xml:space="preserve">* </w:t>
      </w:r>
      <w:r w:rsidRPr="00A170DD">
        <w:rPr>
          <w:sz w:val="16"/>
          <w:szCs w:val="16"/>
        </w:rPr>
        <w:t xml:space="preserve">Приводятся значения </w:t>
      </w:r>
      <w:proofErr w:type="gramStart"/>
      <w:r w:rsidRPr="00A170DD">
        <w:rPr>
          <w:sz w:val="16"/>
          <w:szCs w:val="16"/>
        </w:rPr>
        <w:t>целевых  показателей</w:t>
      </w:r>
      <w:proofErr w:type="gramEnd"/>
      <w:r w:rsidRPr="00A170DD">
        <w:rPr>
          <w:sz w:val="16"/>
          <w:szCs w:val="16"/>
        </w:rPr>
        <w:t xml:space="preserve"> (индикаторов) в 2030 и 2035 годах соответственно.</w:t>
      </w:r>
    </w:p>
    <w:p w:rsidR="00A170DD" w:rsidRPr="00A170DD" w:rsidRDefault="00A170DD" w:rsidP="00A170DD">
      <w:pPr>
        <w:rPr>
          <w:sz w:val="16"/>
          <w:szCs w:val="16"/>
        </w:rPr>
        <w:sectPr w:rsidR="00A170DD" w:rsidRPr="00A170DD">
          <w:pgSz w:w="16838" w:h="11905" w:orient="landscape"/>
          <w:pgMar w:top="1985" w:right="1134" w:bottom="851" w:left="1134" w:header="709" w:footer="709" w:gutter="0"/>
          <w:pgNumType w:start="1"/>
          <w:cols w:space="720"/>
        </w:sectPr>
      </w:pPr>
    </w:p>
    <w:p w:rsidR="00A170DD" w:rsidRPr="00A170DD" w:rsidRDefault="00A170DD" w:rsidP="00A170DD">
      <w:pPr>
        <w:pStyle w:val="ConsPlusNormal"/>
        <w:ind w:firstLine="709"/>
        <w:jc w:val="both"/>
        <w:rPr>
          <w:sz w:val="16"/>
          <w:szCs w:val="16"/>
        </w:rPr>
      </w:pPr>
      <w:bookmarkStart w:id="3" w:name="анализсоцэкпол"/>
      <w:bookmarkStart w:id="4" w:name="Par1395"/>
      <w:bookmarkEnd w:id="3"/>
      <w:bookmarkEnd w:id="4"/>
      <w:r w:rsidRPr="00A170DD">
        <w:rPr>
          <w:sz w:val="16"/>
          <w:szCs w:val="16"/>
        </w:rPr>
        <w:lastRenderedPageBreak/>
        <w:t xml:space="preserve">2. Настоящее постановление вступает в силу после его официального опубликования в информационном бюллетене «Вестник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 и подлежит размещению на официальном сайте </w:t>
      </w:r>
      <w:proofErr w:type="spellStart"/>
      <w:r w:rsidRPr="00A170DD">
        <w:rPr>
          <w:sz w:val="16"/>
          <w:szCs w:val="16"/>
        </w:rPr>
        <w:t>Новочелны-Сюрбеевского</w:t>
      </w:r>
      <w:proofErr w:type="spellEnd"/>
      <w:r w:rsidRPr="00A170DD">
        <w:rPr>
          <w:sz w:val="16"/>
          <w:szCs w:val="16"/>
        </w:rPr>
        <w:t xml:space="preserve"> сельского поселения Комсомольского района.</w:t>
      </w:r>
    </w:p>
    <w:p w:rsidR="00A170DD" w:rsidRPr="00A170DD" w:rsidRDefault="00A170DD" w:rsidP="00A170DD">
      <w:pPr>
        <w:pStyle w:val="ConsPlusNormal"/>
        <w:rPr>
          <w:sz w:val="16"/>
          <w:szCs w:val="16"/>
        </w:rPr>
      </w:pPr>
    </w:p>
    <w:p w:rsidR="00A170DD" w:rsidRPr="00A170DD" w:rsidRDefault="00A170DD" w:rsidP="00A170DD">
      <w:pPr>
        <w:rPr>
          <w:sz w:val="16"/>
          <w:szCs w:val="16"/>
        </w:rPr>
      </w:pPr>
    </w:p>
    <w:p w:rsidR="00A170DD" w:rsidRPr="00A170DD" w:rsidRDefault="00A170DD" w:rsidP="00A170DD">
      <w:pPr>
        <w:rPr>
          <w:sz w:val="16"/>
          <w:szCs w:val="16"/>
        </w:rPr>
      </w:pPr>
    </w:p>
    <w:p w:rsidR="00A170DD" w:rsidRPr="00A170DD" w:rsidRDefault="00A170DD" w:rsidP="00A170DD">
      <w:pPr>
        <w:rPr>
          <w:sz w:val="16"/>
          <w:szCs w:val="16"/>
        </w:rPr>
      </w:pPr>
      <w:r w:rsidRPr="00A170DD">
        <w:rPr>
          <w:sz w:val="16"/>
          <w:szCs w:val="16"/>
        </w:rPr>
        <w:t xml:space="preserve">Глава сельского поселения                        </w:t>
      </w:r>
      <w:r w:rsidRPr="00A170DD">
        <w:rPr>
          <w:sz w:val="16"/>
          <w:szCs w:val="16"/>
        </w:rPr>
        <w:tab/>
      </w:r>
      <w:r w:rsidRPr="00A170DD">
        <w:rPr>
          <w:sz w:val="16"/>
          <w:szCs w:val="16"/>
        </w:rPr>
        <w:tab/>
      </w:r>
      <w:r w:rsidRPr="00A170DD">
        <w:rPr>
          <w:sz w:val="16"/>
          <w:szCs w:val="16"/>
        </w:rPr>
        <w:tab/>
      </w:r>
      <w:proofErr w:type="spellStart"/>
      <w:r w:rsidRPr="00A170DD">
        <w:rPr>
          <w:sz w:val="16"/>
          <w:szCs w:val="16"/>
        </w:rPr>
        <w:t>А.Т.Орешкин</w:t>
      </w:r>
      <w:proofErr w:type="spellEnd"/>
    </w:p>
    <w:p w:rsidR="00A170DD" w:rsidRPr="00A170DD" w:rsidRDefault="00A170DD" w:rsidP="00A170DD">
      <w:pPr>
        <w:autoSpaceDE w:val="0"/>
        <w:autoSpaceDN w:val="0"/>
        <w:adjustRightInd w:val="0"/>
        <w:rPr>
          <w:sz w:val="16"/>
          <w:szCs w:val="16"/>
          <w:lang w:eastAsia="en-US"/>
        </w:rPr>
      </w:pPr>
    </w:p>
    <w:p w:rsidR="00A170DD" w:rsidRPr="00A170DD" w:rsidRDefault="00A170DD" w:rsidP="00A170DD">
      <w:pPr>
        <w:autoSpaceDE w:val="0"/>
        <w:autoSpaceDN w:val="0"/>
        <w:adjustRightInd w:val="0"/>
        <w:rPr>
          <w:sz w:val="16"/>
          <w:szCs w:val="16"/>
          <w:lang w:eastAsia="en-US"/>
        </w:rPr>
      </w:pPr>
    </w:p>
    <w:p w:rsidR="00A170DD" w:rsidRPr="00A170DD" w:rsidRDefault="00A170DD" w:rsidP="00A170DD">
      <w:pPr>
        <w:autoSpaceDE w:val="0"/>
        <w:autoSpaceDN w:val="0"/>
        <w:adjustRightInd w:val="0"/>
        <w:rPr>
          <w:sz w:val="16"/>
          <w:szCs w:val="16"/>
          <w:lang w:eastAsia="en-US"/>
        </w:rPr>
      </w:pPr>
    </w:p>
    <w:p w:rsidR="00A170DD" w:rsidRPr="00A170DD" w:rsidRDefault="00A170DD" w:rsidP="00A170DD">
      <w:pPr>
        <w:rPr>
          <w:sz w:val="16"/>
          <w:szCs w:val="16"/>
          <w:lang w:eastAsia="en-US"/>
        </w:rPr>
        <w:sectPr w:rsidR="00A170DD" w:rsidRPr="00A170DD">
          <w:pgSz w:w="11905" w:h="16838"/>
          <w:pgMar w:top="1134" w:right="1134" w:bottom="1134" w:left="1418" w:header="992" w:footer="709" w:gutter="0"/>
          <w:pgNumType w:start="1"/>
          <w:cols w:space="720"/>
        </w:sectPr>
      </w:pPr>
    </w:p>
    <w:p w:rsidR="00A170DD" w:rsidRPr="00A170DD" w:rsidRDefault="00A170DD" w:rsidP="00A170DD">
      <w:pPr>
        <w:rPr>
          <w:sz w:val="16"/>
          <w:szCs w:val="16"/>
        </w:rPr>
        <w:sectPr w:rsidR="00A170DD" w:rsidRPr="00A170DD">
          <w:pgSz w:w="11905" w:h="16838"/>
          <w:pgMar w:top="1134" w:right="1134" w:bottom="1134" w:left="1418" w:header="992" w:footer="709" w:gutter="0"/>
          <w:pgNumType w:start="1"/>
          <w:cols w:space="720"/>
        </w:sectPr>
      </w:pPr>
    </w:p>
    <w:p w:rsidR="00A170DD" w:rsidRPr="00A170DD" w:rsidRDefault="00A170DD" w:rsidP="00A170DD">
      <w:pPr>
        <w:jc w:val="center"/>
        <w:rPr>
          <w:sz w:val="16"/>
          <w:szCs w:val="16"/>
        </w:rPr>
      </w:pPr>
    </w:p>
    <w:p w:rsidR="00A170DD" w:rsidRPr="00A170DD" w:rsidRDefault="00A170DD" w:rsidP="00AE649A">
      <w:pPr>
        <w:rPr>
          <w:sz w:val="16"/>
          <w:szCs w:val="16"/>
        </w:rPr>
      </w:pPr>
    </w:p>
    <w:p w:rsidR="00AE649A" w:rsidRPr="00A170DD" w:rsidRDefault="00AE649A" w:rsidP="00225BEE">
      <w:pPr>
        <w:rPr>
          <w:b/>
          <w:sz w:val="16"/>
          <w:szCs w:val="16"/>
        </w:rPr>
      </w:pPr>
    </w:p>
    <w:p w:rsidR="001E50B7" w:rsidRPr="00A170DD" w:rsidRDefault="001E50B7" w:rsidP="00225BEE">
      <w:pPr>
        <w:rPr>
          <w:b/>
          <w:sz w:val="16"/>
          <w:szCs w:val="16"/>
        </w:rPr>
      </w:pPr>
    </w:p>
    <w:p w:rsidR="00225BEE" w:rsidRPr="00A170DD" w:rsidRDefault="00225BEE" w:rsidP="00225BEE">
      <w:pPr>
        <w:rPr>
          <w:b/>
          <w:sz w:val="16"/>
          <w:szCs w:val="16"/>
        </w:rPr>
      </w:pPr>
    </w:p>
    <w:p w:rsidR="00303A34" w:rsidRPr="00A170DD" w:rsidRDefault="00303A34" w:rsidP="00303A34">
      <w:pPr>
        <w:rPr>
          <w:b/>
          <w:sz w:val="16"/>
          <w:szCs w:val="16"/>
        </w:rPr>
      </w:pPr>
    </w:p>
    <w:p w:rsidR="00303A34" w:rsidRPr="00A170DD" w:rsidRDefault="00303A34" w:rsidP="00225BEE">
      <w:pPr>
        <w:pStyle w:val="35"/>
        <w:shd w:val="clear" w:color="auto" w:fill="auto"/>
        <w:spacing w:after="0" w:line="240" w:lineRule="auto"/>
        <w:ind w:right="-1" w:firstLine="709"/>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225BEE" w:rsidRPr="00A170DD" w:rsidTr="003D53FB">
        <w:trPr>
          <w:trHeight w:val="1916"/>
        </w:trPr>
        <w:tc>
          <w:tcPr>
            <w:tcW w:w="3708" w:type="dxa"/>
            <w:tcBorders>
              <w:top w:val="single" w:sz="18" w:space="0" w:color="000000"/>
              <w:left w:val="nil"/>
              <w:bottom w:val="nil"/>
              <w:right w:val="nil"/>
            </w:tcBorders>
          </w:tcPr>
          <w:p w:rsidR="00225BEE" w:rsidRPr="00A170DD" w:rsidRDefault="00225BEE" w:rsidP="003D53FB">
            <w:pPr>
              <w:jc w:val="both"/>
              <w:rPr>
                <w:b/>
                <w:sz w:val="16"/>
                <w:szCs w:val="16"/>
              </w:rPr>
            </w:pPr>
            <w:r w:rsidRPr="00A170DD">
              <w:rPr>
                <w:b/>
                <w:sz w:val="16"/>
                <w:szCs w:val="16"/>
              </w:rPr>
              <w:t>Учредитель и издатель:</w:t>
            </w:r>
          </w:p>
          <w:p w:rsidR="00225BEE" w:rsidRPr="00A170DD" w:rsidRDefault="00225BEE" w:rsidP="003D53FB">
            <w:pPr>
              <w:jc w:val="both"/>
              <w:rPr>
                <w:b/>
                <w:sz w:val="16"/>
                <w:szCs w:val="16"/>
              </w:rPr>
            </w:pPr>
            <w:r w:rsidRPr="00A170DD">
              <w:rPr>
                <w:b/>
                <w:sz w:val="16"/>
                <w:szCs w:val="16"/>
              </w:rPr>
              <w:t xml:space="preserve">Администрация </w:t>
            </w:r>
          </w:p>
          <w:p w:rsidR="00225BEE" w:rsidRPr="00A170DD" w:rsidRDefault="00225BEE" w:rsidP="003D53FB">
            <w:pPr>
              <w:jc w:val="both"/>
              <w:rPr>
                <w:b/>
                <w:sz w:val="16"/>
                <w:szCs w:val="16"/>
              </w:rPr>
            </w:pPr>
            <w:proofErr w:type="spellStart"/>
            <w:r w:rsidRPr="00A170DD">
              <w:rPr>
                <w:b/>
                <w:sz w:val="16"/>
                <w:szCs w:val="16"/>
              </w:rPr>
              <w:t>Новочелны-</w:t>
            </w:r>
            <w:proofErr w:type="gramStart"/>
            <w:r w:rsidRPr="00A170DD">
              <w:rPr>
                <w:b/>
                <w:sz w:val="16"/>
                <w:szCs w:val="16"/>
              </w:rPr>
              <w:t>Сюрбеевского</w:t>
            </w:r>
            <w:proofErr w:type="spellEnd"/>
            <w:r w:rsidRPr="00A170DD">
              <w:rPr>
                <w:b/>
                <w:sz w:val="16"/>
                <w:szCs w:val="16"/>
              </w:rPr>
              <w:t xml:space="preserve">  сельского</w:t>
            </w:r>
            <w:proofErr w:type="gramEnd"/>
            <w:r w:rsidRPr="00A170DD">
              <w:rPr>
                <w:b/>
                <w:sz w:val="16"/>
                <w:szCs w:val="16"/>
              </w:rPr>
              <w:t xml:space="preserve"> поселения </w:t>
            </w:r>
          </w:p>
          <w:p w:rsidR="00225BEE" w:rsidRPr="00A170DD" w:rsidRDefault="00225BEE" w:rsidP="003D53FB">
            <w:pPr>
              <w:pStyle w:val="a9"/>
              <w:autoSpaceDE/>
              <w:autoSpaceDN/>
              <w:adjustRightInd/>
              <w:rPr>
                <w:rFonts w:ascii="Times New Roman" w:hAnsi="Times New Roman" w:cs="Times New Roman"/>
                <w:b/>
                <w:sz w:val="16"/>
                <w:szCs w:val="16"/>
              </w:rPr>
            </w:pPr>
            <w:r w:rsidRPr="00A170DD">
              <w:rPr>
                <w:rFonts w:ascii="Times New Roman" w:hAnsi="Times New Roman" w:cs="Times New Roman"/>
                <w:b/>
                <w:sz w:val="16"/>
                <w:szCs w:val="16"/>
              </w:rPr>
              <w:t>Комсомольского района</w:t>
            </w:r>
          </w:p>
          <w:p w:rsidR="00225BEE" w:rsidRPr="00A170DD" w:rsidRDefault="00225BEE" w:rsidP="003D53FB">
            <w:pPr>
              <w:pStyle w:val="a9"/>
              <w:autoSpaceDE/>
              <w:autoSpaceDN/>
              <w:adjustRightInd/>
              <w:rPr>
                <w:rFonts w:ascii="Times New Roman" w:hAnsi="Times New Roman" w:cs="Times New Roman"/>
                <w:b/>
                <w:sz w:val="16"/>
                <w:szCs w:val="16"/>
              </w:rPr>
            </w:pPr>
            <w:r w:rsidRPr="00A170DD">
              <w:rPr>
                <w:rFonts w:ascii="Times New Roman" w:hAnsi="Times New Roman" w:cs="Times New Roman"/>
                <w:b/>
                <w:sz w:val="16"/>
                <w:szCs w:val="16"/>
              </w:rPr>
              <w:t>Чувашской Республики</w:t>
            </w:r>
          </w:p>
        </w:tc>
        <w:tc>
          <w:tcPr>
            <w:tcW w:w="2520" w:type="dxa"/>
            <w:tcBorders>
              <w:top w:val="single" w:sz="18" w:space="0" w:color="000000"/>
              <w:left w:val="nil"/>
              <w:bottom w:val="nil"/>
              <w:right w:val="nil"/>
            </w:tcBorders>
          </w:tcPr>
          <w:p w:rsidR="00225BEE" w:rsidRPr="00A170DD" w:rsidRDefault="00225BEE" w:rsidP="003D53FB">
            <w:pPr>
              <w:rPr>
                <w:b/>
                <w:sz w:val="16"/>
                <w:szCs w:val="16"/>
              </w:rPr>
            </w:pPr>
            <w:r w:rsidRPr="00A170DD">
              <w:rPr>
                <w:b/>
                <w:sz w:val="16"/>
                <w:szCs w:val="16"/>
              </w:rPr>
              <w:t xml:space="preserve">Адрес: 429148, </w:t>
            </w:r>
            <w:proofErr w:type="spellStart"/>
            <w:r w:rsidRPr="00A170DD">
              <w:rPr>
                <w:b/>
                <w:sz w:val="16"/>
                <w:szCs w:val="16"/>
              </w:rPr>
              <w:t>с.Новочелны-Сюрбеево</w:t>
            </w:r>
            <w:proofErr w:type="spellEnd"/>
            <w:r w:rsidRPr="00A170DD">
              <w:rPr>
                <w:b/>
                <w:sz w:val="16"/>
                <w:szCs w:val="16"/>
              </w:rPr>
              <w:t xml:space="preserve"> </w:t>
            </w:r>
          </w:p>
          <w:p w:rsidR="00225BEE" w:rsidRPr="00A170DD" w:rsidRDefault="00225BEE" w:rsidP="003D53FB">
            <w:pPr>
              <w:pStyle w:val="a9"/>
              <w:autoSpaceDE/>
              <w:autoSpaceDN/>
              <w:adjustRightInd/>
              <w:rPr>
                <w:rFonts w:ascii="Times New Roman" w:hAnsi="Times New Roman" w:cs="Times New Roman"/>
                <w:b/>
                <w:sz w:val="16"/>
                <w:szCs w:val="16"/>
              </w:rPr>
            </w:pPr>
            <w:proofErr w:type="spellStart"/>
            <w:r w:rsidRPr="00A170DD">
              <w:rPr>
                <w:rFonts w:ascii="Times New Roman" w:hAnsi="Times New Roman" w:cs="Times New Roman"/>
                <w:b/>
                <w:sz w:val="16"/>
                <w:szCs w:val="16"/>
              </w:rPr>
              <w:t>ул.Центральная</w:t>
            </w:r>
            <w:proofErr w:type="spellEnd"/>
            <w:r w:rsidRPr="00A170DD">
              <w:rPr>
                <w:rFonts w:ascii="Times New Roman" w:hAnsi="Times New Roman" w:cs="Times New Roman"/>
                <w:b/>
                <w:sz w:val="16"/>
                <w:szCs w:val="16"/>
              </w:rPr>
              <w:t xml:space="preserve">, </w:t>
            </w:r>
          </w:p>
          <w:p w:rsidR="00225BEE" w:rsidRPr="00A170DD" w:rsidRDefault="00225BEE" w:rsidP="003D53FB">
            <w:pPr>
              <w:pStyle w:val="a9"/>
              <w:autoSpaceDE/>
              <w:autoSpaceDN/>
              <w:adjustRightInd/>
              <w:rPr>
                <w:rFonts w:ascii="Times New Roman" w:hAnsi="Times New Roman" w:cs="Times New Roman"/>
                <w:b/>
                <w:sz w:val="16"/>
                <w:szCs w:val="16"/>
              </w:rPr>
            </w:pPr>
            <w:r w:rsidRPr="00A170DD">
              <w:rPr>
                <w:rFonts w:ascii="Times New Roman" w:hAnsi="Times New Roman" w:cs="Times New Roman"/>
                <w:b/>
                <w:sz w:val="16"/>
                <w:szCs w:val="16"/>
              </w:rPr>
              <w:t>д.1«б»</w:t>
            </w:r>
          </w:p>
          <w:p w:rsidR="00225BEE" w:rsidRPr="00A170DD" w:rsidRDefault="00225BEE" w:rsidP="003D53FB">
            <w:pPr>
              <w:rPr>
                <w:b/>
                <w:sz w:val="16"/>
                <w:szCs w:val="16"/>
              </w:rPr>
            </w:pPr>
            <w:r w:rsidRPr="00A170DD">
              <w:rPr>
                <w:b/>
                <w:sz w:val="16"/>
                <w:szCs w:val="16"/>
              </w:rPr>
              <w:t>Телефон: 8(83539)</w:t>
            </w:r>
          </w:p>
          <w:p w:rsidR="00225BEE" w:rsidRPr="00A170DD" w:rsidRDefault="00225BEE" w:rsidP="003D53FB">
            <w:pPr>
              <w:rPr>
                <w:b/>
                <w:sz w:val="16"/>
                <w:szCs w:val="16"/>
              </w:rPr>
            </w:pPr>
            <w:r w:rsidRPr="00A170DD">
              <w:rPr>
                <w:b/>
                <w:sz w:val="16"/>
                <w:szCs w:val="16"/>
              </w:rPr>
              <w:t>43-2-42, 43-3-86</w:t>
            </w:r>
          </w:p>
        </w:tc>
        <w:tc>
          <w:tcPr>
            <w:tcW w:w="1980" w:type="dxa"/>
            <w:tcBorders>
              <w:top w:val="single" w:sz="18" w:space="0" w:color="000000"/>
              <w:left w:val="nil"/>
              <w:bottom w:val="nil"/>
              <w:right w:val="nil"/>
            </w:tcBorders>
          </w:tcPr>
          <w:p w:rsidR="00225BEE" w:rsidRPr="00A170DD" w:rsidRDefault="00225BEE" w:rsidP="003D53FB">
            <w:pPr>
              <w:pStyle w:val="a7"/>
              <w:rPr>
                <w:b/>
                <w:sz w:val="16"/>
                <w:szCs w:val="16"/>
              </w:rPr>
            </w:pPr>
            <w:r w:rsidRPr="00A170DD">
              <w:rPr>
                <w:b/>
                <w:sz w:val="16"/>
                <w:szCs w:val="16"/>
              </w:rPr>
              <w:t>Тираж:</w:t>
            </w:r>
          </w:p>
          <w:p w:rsidR="00225BEE" w:rsidRPr="00A170DD" w:rsidRDefault="00225BEE" w:rsidP="003D53FB">
            <w:pPr>
              <w:pStyle w:val="a7"/>
              <w:rPr>
                <w:b/>
                <w:sz w:val="16"/>
                <w:szCs w:val="16"/>
              </w:rPr>
            </w:pPr>
            <w:r w:rsidRPr="00A170DD">
              <w:rPr>
                <w:b/>
                <w:sz w:val="16"/>
                <w:szCs w:val="16"/>
              </w:rPr>
              <w:t>30экз.</w:t>
            </w:r>
          </w:p>
          <w:p w:rsidR="00225BEE" w:rsidRPr="00A170DD" w:rsidRDefault="00225BEE" w:rsidP="003D53FB">
            <w:pPr>
              <w:ind w:firstLine="72"/>
              <w:jc w:val="both"/>
              <w:rPr>
                <w:b/>
                <w:sz w:val="16"/>
                <w:szCs w:val="16"/>
              </w:rPr>
            </w:pPr>
          </w:p>
        </w:tc>
        <w:tc>
          <w:tcPr>
            <w:tcW w:w="2520" w:type="dxa"/>
            <w:tcBorders>
              <w:top w:val="single" w:sz="18" w:space="0" w:color="000000"/>
              <w:left w:val="nil"/>
              <w:bottom w:val="nil"/>
              <w:right w:val="nil"/>
            </w:tcBorders>
          </w:tcPr>
          <w:p w:rsidR="00225BEE" w:rsidRPr="00A170DD" w:rsidRDefault="00225BEE" w:rsidP="003D53FB">
            <w:pPr>
              <w:jc w:val="both"/>
              <w:rPr>
                <w:b/>
                <w:sz w:val="16"/>
                <w:szCs w:val="16"/>
              </w:rPr>
            </w:pPr>
            <w:r w:rsidRPr="00A170DD">
              <w:rPr>
                <w:b/>
                <w:sz w:val="16"/>
                <w:szCs w:val="16"/>
              </w:rPr>
              <w:t xml:space="preserve"> Отв. за выпуск:</w:t>
            </w:r>
          </w:p>
          <w:p w:rsidR="00225BEE" w:rsidRPr="00A170DD" w:rsidRDefault="00225BEE" w:rsidP="003D53FB">
            <w:pPr>
              <w:jc w:val="both"/>
              <w:rPr>
                <w:b/>
                <w:sz w:val="16"/>
                <w:szCs w:val="16"/>
              </w:rPr>
            </w:pPr>
            <w:r w:rsidRPr="00A170DD">
              <w:rPr>
                <w:b/>
                <w:sz w:val="16"/>
                <w:szCs w:val="16"/>
              </w:rPr>
              <w:t xml:space="preserve"> Иванов А.С.</w:t>
            </w:r>
          </w:p>
        </w:tc>
      </w:tr>
    </w:tbl>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pPr>
    </w:p>
    <w:p w:rsidR="00225BEE" w:rsidRPr="00A170DD" w:rsidRDefault="00225BEE" w:rsidP="00225BEE">
      <w:pPr>
        <w:rPr>
          <w:b/>
          <w:sz w:val="16"/>
          <w:szCs w:val="16"/>
        </w:rPr>
        <w:sectPr w:rsidR="00225BEE" w:rsidRPr="00A170DD" w:rsidSect="00AE649A">
          <w:headerReference w:type="default" r:id="rId14"/>
          <w:footerReference w:type="first" r:id="rId15"/>
          <w:pgSz w:w="11906" w:h="16838"/>
          <w:pgMar w:top="1134" w:right="851" w:bottom="1134" w:left="1985" w:header="709" w:footer="709" w:gutter="0"/>
          <w:cols w:space="708"/>
          <w:titlePg/>
          <w:docGrid w:linePitch="360"/>
        </w:sectPr>
      </w:pPr>
    </w:p>
    <w:tbl>
      <w:tblPr>
        <w:tblW w:w="3382" w:type="dxa"/>
        <w:tblInd w:w="108" w:type="dxa"/>
        <w:tblLook w:val="04A0" w:firstRow="1" w:lastRow="0" w:firstColumn="1" w:lastColumn="0" w:noHBand="0" w:noVBand="1"/>
      </w:tblPr>
      <w:tblGrid>
        <w:gridCol w:w="817"/>
        <w:gridCol w:w="2565"/>
      </w:tblGrid>
      <w:tr w:rsidR="00225BEE" w:rsidRPr="00A170DD" w:rsidTr="00225BEE">
        <w:trPr>
          <w:trHeight w:val="282"/>
        </w:trPr>
        <w:tc>
          <w:tcPr>
            <w:tcW w:w="817" w:type="dxa"/>
            <w:tcBorders>
              <w:top w:val="nil"/>
              <w:left w:val="nil"/>
              <w:bottom w:val="nil"/>
              <w:right w:val="nil"/>
            </w:tcBorders>
            <w:shd w:val="clear" w:color="auto" w:fill="auto"/>
            <w:noWrap/>
            <w:vAlign w:val="bottom"/>
            <w:hideMark/>
          </w:tcPr>
          <w:p w:rsidR="00225BEE" w:rsidRPr="00A170DD" w:rsidRDefault="00225BEE" w:rsidP="004B1BD3">
            <w:pPr>
              <w:rPr>
                <w:sz w:val="16"/>
                <w:szCs w:val="16"/>
              </w:rPr>
            </w:pPr>
          </w:p>
        </w:tc>
        <w:tc>
          <w:tcPr>
            <w:tcW w:w="2565" w:type="dxa"/>
            <w:tcBorders>
              <w:top w:val="nil"/>
              <w:left w:val="nil"/>
              <w:bottom w:val="nil"/>
              <w:right w:val="nil"/>
            </w:tcBorders>
            <w:shd w:val="clear" w:color="000000" w:fill="FFFFFF"/>
            <w:noWrap/>
            <w:vAlign w:val="bottom"/>
            <w:hideMark/>
          </w:tcPr>
          <w:p w:rsidR="00225BEE" w:rsidRPr="00A170DD" w:rsidRDefault="00225BEE" w:rsidP="00225BEE">
            <w:pPr>
              <w:rPr>
                <w:sz w:val="16"/>
                <w:szCs w:val="16"/>
              </w:rPr>
            </w:pPr>
            <w:r w:rsidRPr="00A170DD">
              <w:rPr>
                <w:sz w:val="16"/>
                <w:szCs w:val="16"/>
              </w:rPr>
              <w:t> </w:t>
            </w:r>
          </w:p>
        </w:tc>
      </w:tr>
    </w:tbl>
    <w:p w:rsidR="006C18CB" w:rsidRPr="00A170DD" w:rsidRDefault="006C18CB" w:rsidP="00225BEE">
      <w:pPr>
        <w:rPr>
          <w:b/>
          <w:sz w:val="16"/>
          <w:szCs w:val="16"/>
        </w:rPr>
      </w:pPr>
    </w:p>
    <w:p w:rsidR="001C4C5D" w:rsidRPr="00A170DD" w:rsidRDefault="001C4C5D">
      <w:pPr>
        <w:rPr>
          <w:sz w:val="16"/>
          <w:szCs w:val="16"/>
        </w:rPr>
      </w:pPr>
    </w:p>
    <w:p w:rsidR="00751713" w:rsidRPr="00A170DD" w:rsidRDefault="00751713">
      <w:pPr>
        <w:rPr>
          <w:sz w:val="16"/>
          <w:szCs w:val="16"/>
        </w:rPr>
      </w:pPr>
    </w:p>
    <w:sectPr w:rsidR="00751713" w:rsidRPr="00A170DD" w:rsidSect="00DF6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85" w:rsidRDefault="00B87885">
      <w:r>
        <w:separator/>
      </w:r>
    </w:p>
  </w:endnote>
  <w:endnote w:type="continuationSeparator" w:id="0">
    <w:p w:rsidR="00B87885" w:rsidRDefault="00B8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E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C" w:rsidRDefault="00B87885" w:rsidP="00B70598">
    <w:pPr>
      <w:pStyle w:val="af0"/>
    </w:pPr>
  </w:p>
  <w:p w:rsidR="00D16D8C" w:rsidRPr="00B70598" w:rsidRDefault="00B87885" w:rsidP="00B7059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85" w:rsidRDefault="00B87885">
      <w:r>
        <w:separator/>
      </w:r>
    </w:p>
  </w:footnote>
  <w:footnote w:type="continuationSeparator" w:id="0">
    <w:p w:rsidR="00B87885" w:rsidRDefault="00B8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9A" w:rsidRPr="00FF0D27" w:rsidRDefault="00AE649A" w:rsidP="00517250">
    <w:pPr>
      <w:pStyle w:val="af0"/>
      <w:jc w:val="center"/>
      <w:rPr>
        <w:sz w:val="24"/>
      </w:rPr>
    </w:pPr>
    <w:r w:rsidRPr="00FF0D27">
      <w:rPr>
        <w:sz w:val="24"/>
      </w:rPr>
      <w:fldChar w:fldCharType="begin"/>
    </w:r>
    <w:r w:rsidRPr="00FF0D27">
      <w:rPr>
        <w:sz w:val="24"/>
      </w:rPr>
      <w:instrText xml:space="preserve"> PAGE   \* MERGEFORMAT </w:instrText>
    </w:r>
    <w:r w:rsidRPr="00FF0D27">
      <w:rPr>
        <w:sz w:val="24"/>
      </w:rPr>
      <w:fldChar w:fldCharType="separate"/>
    </w:r>
    <w:r w:rsidR="00A64BD9">
      <w:rPr>
        <w:noProof/>
        <w:sz w:val="24"/>
      </w:rPr>
      <w:t>8</w:t>
    </w:r>
    <w:r w:rsidRPr="00FF0D27">
      <w:rPr>
        <w:sz w:val="24"/>
      </w:rPr>
      <w:fldChar w:fldCharType="end"/>
    </w:r>
  </w:p>
  <w:p w:rsidR="00AE649A" w:rsidRDefault="00AE64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DD" w:rsidRDefault="00A170DD">
    <w:pPr>
      <w:pStyle w:val="ae"/>
      <w:framePr w:wrap="auto"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64BD9">
      <w:rPr>
        <w:rStyle w:val="aff"/>
        <w:noProof/>
      </w:rPr>
      <w:t>12</w:t>
    </w:r>
    <w:r>
      <w:rPr>
        <w:rStyle w:val="aff"/>
      </w:rPr>
      <w:fldChar w:fldCharType="end"/>
    </w:r>
  </w:p>
  <w:p w:rsidR="00A170DD" w:rsidRDefault="00A170D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DD" w:rsidRDefault="00A170DD" w:rsidP="00D30316">
    <w:pPr>
      <w:pStyle w:val="a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A170DD" w:rsidRDefault="00A170D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DD" w:rsidRPr="00D81DEE" w:rsidRDefault="00A170DD" w:rsidP="00D30316">
    <w:pPr>
      <w:pStyle w:val="ae"/>
      <w:framePr w:wrap="around" w:vAnchor="text" w:hAnchor="margin" w:xAlign="center" w:y="1"/>
      <w:rPr>
        <w:rStyle w:val="aff"/>
      </w:rPr>
    </w:pPr>
    <w:r w:rsidRPr="00D81DEE">
      <w:rPr>
        <w:rStyle w:val="aff"/>
      </w:rPr>
      <w:fldChar w:fldCharType="begin"/>
    </w:r>
    <w:r w:rsidRPr="00D81DEE">
      <w:rPr>
        <w:rStyle w:val="aff"/>
      </w:rPr>
      <w:instrText xml:space="preserve">PAGE  </w:instrText>
    </w:r>
    <w:r w:rsidRPr="00D81DEE">
      <w:rPr>
        <w:rStyle w:val="aff"/>
      </w:rPr>
      <w:fldChar w:fldCharType="separate"/>
    </w:r>
    <w:r w:rsidR="00A64BD9">
      <w:rPr>
        <w:rStyle w:val="aff"/>
        <w:noProof/>
      </w:rPr>
      <w:t>3</w:t>
    </w:r>
    <w:r w:rsidRPr="00D81DEE">
      <w:rPr>
        <w:rStyle w:val="aff"/>
      </w:rPr>
      <w:fldChar w:fldCharType="end"/>
    </w:r>
  </w:p>
  <w:p w:rsidR="00A170DD" w:rsidRPr="00D81DEE" w:rsidRDefault="00A170DD">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C" w:rsidRDefault="008C3FEA">
    <w:pPr>
      <w:pStyle w:val="ae"/>
      <w:ind w:firstLine="0"/>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A64BD9">
      <w:rPr>
        <w:rFonts w:ascii="Times New Roman" w:hAnsi="Times New Roman" w:cs="Times New Roman"/>
        <w:noProof/>
        <w:sz w:val="24"/>
      </w:rPr>
      <w:t>3</w:t>
    </w:r>
    <w:r>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85C510B"/>
    <w:multiLevelType w:val="hybridMultilevel"/>
    <w:tmpl w:val="DD16544A"/>
    <w:lvl w:ilvl="0" w:tplc="F9B65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7794EB7"/>
    <w:multiLevelType w:val="hybridMultilevel"/>
    <w:tmpl w:val="6E1EED24"/>
    <w:lvl w:ilvl="0" w:tplc="6908D99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39C74B83"/>
    <w:multiLevelType w:val="hybridMultilevel"/>
    <w:tmpl w:val="A6C0C64E"/>
    <w:lvl w:ilvl="0" w:tplc="4C721BE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8">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1">
    <w:nsid w:val="496869EB"/>
    <w:multiLevelType w:val="multilevel"/>
    <w:tmpl w:val="A6CA2A64"/>
    <w:lvl w:ilvl="0">
      <w:start w:val="1"/>
      <w:numFmt w:val="decimal"/>
      <w:suff w:val="space"/>
      <w:lvlText w:val="1.%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suff w:val="space"/>
      <w:lvlText w:val="%2"/>
      <w:lvlJc w:val="left"/>
      <w:rPr>
        <w:rFonts w:cs="Times New Roman" w:hint="default"/>
      </w:rPr>
    </w:lvl>
    <w:lvl w:ilvl="2">
      <w:numFmt w:val="decimal"/>
      <w:suff w:val="space"/>
      <w:lvlText w:val="%3"/>
      <w:lvlJc w:val="left"/>
      <w:rPr>
        <w:rFonts w:cs="Times New Roman" w:hint="default"/>
      </w:rPr>
    </w:lvl>
    <w:lvl w:ilvl="3">
      <w:numFmt w:val="decimal"/>
      <w:suff w:val="space"/>
      <w:lvlText w:val="%4"/>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3">
    <w:nsid w:val="529E44FA"/>
    <w:multiLevelType w:val="hybridMultilevel"/>
    <w:tmpl w:val="9B1E3A52"/>
    <w:lvl w:ilvl="0" w:tplc="D13801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3E3D39"/>
    <w:multiLevelType w:val="hybridMultilevel"/>
    <w:tmpl w:val="F59CE6B4"/>
    <w:lvl w:ilvl="0" w:tplc="B250492A">
      <w:start w:val="1"/>
      <w:numFmt w:val="decimal"/>
      <w:lvlText w:val="%1."/>
      <w:lvlJc w:val="left"/>
      <w:pPr>
        <w:ind w:left="1489" w:hanging="4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18"/>
  </w:num>
  <w:num w:numId="6">
    <w:abstractNumId w:val="20"/>
  </w:num>
  <w:num w:numId="7">
    <w:abstractNumId w:val="17"/>
  </w:num>
  <w:num w:numId="8">
    <w:abstractNumId w:val="0"/>
  </w:num>
  <w:num w:numId="9">
    <w:abstractNumId w:val="22"/>
  </w:num>
  <w:num w:numId="10">
    <w:abstractNumId w:val="28"/>
  </w:num>
  <w:num w:numId="11">
    <w:abstractNumId w:val="13"/>
  </w:num>
  <w:num w:numId="12">
    <w:abstractNumId w:val="10"/>
  </w:num>
  <w:num w:numId="13">
    <w:abstractNumId w:val="9"/>
  </w:num>
  <w:num w:numId="14">
    <w:abstractNumId w:val="2"/>
  </w:num>
  <w:num w:numId="15">
    <w:abstractNumId w:val="14"/>
  </w:num>
  <w:num w:numId="16">
    <w:abstractNumId w:val="4"/>
  </w:num>
  <w:num w:numId="17">
    <w:abstractNumId w:val="11"/>
  </w:num>
  <w:num w:numId="18">
    <w:abstractNumId w:val="26"/>
  </w:num>
  <w:num w:numId="19">
    <w:abstractNumId w:val="19"/>
  </w:num>
  <w:num w:numId="20">
    <w:abstractNumId w:val="12"/>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8"/>
  </w:num>
  <w:num w:numId="26">
    <w:abstractNumId w:val="6"/>
  </w:num>
  <w:num w:numId="27">
    <w:abstractNumId w:val="31"/>
  </w:num>
  <w:num w:numId="28">
    <w:abstractNumId w:val="3"/>
  </w:num>
  <w:num w:numId="29">
    <w:abstractNumId w:val="29"/>
  </w:num>
  <w:num w:numId="30">
    <w:abstractNumId w:val="25"/>
  </w:num>
  <w:num w:numId="31">
    <w:abstractNumId w:val="24"/>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206D2"/>
    <w:rsid w:val="00027FB5"/>
    <w:rsid w:val="00054307"/>
    <w:rsid w:val="00100AC5"/>
    <w:rsid w:val="00125638"/>
    <w:rsid w:val="001A36AE"/>
    <w:rsid w:val="001C4C5D"/>
    <w:rsid w:val="001E50B7"/>
    <w:rsid w:val="001E7C6E"/>
    <w:rsid w:val="00207FE5"/>
    <w:rsid w:val="00225BEE"/>
    <w:rsid w:val="00303A34"/>
    <w:rsid w:val="00315894"/>
    <w:rsid w:val="00381271"/>
    <w:rsid w:val="003F4C53"/>
    <w:rsid w:val="00410168"/>
    <w:rsid w:val="00444EF3"/>
    <w:rsid w:val="00466DA8"/>
    <w:rsid w:val="004957E4"/>
    <w:rsid w:val="004E6AF7"/>
    <w:rsid w:val="00606AD3"/>
    <w:rsid w:val="006C18CB"/>
    <w:rsid w:val="00751713"/>
    <w:rsid w:val="0080019C"/>
    <w:rsid w:val="008B2AEA"/>
    <w:rsid w:val="008C3FEA"/>
    <w:rsid w:val="00956414"/>
    <w:rsid w:val="009B300F"/>
    <w:rsid w:val="00A170DD"/>
    <w:rsid w:val="00A5074B"/>
    <w:rsid w:val="00A6172A"/>
    <w:rsid w:val="00A64BD9"/>
    <w:rsid w:val="00AA5A65"/>
    <w:rsid w:val="00AC1330"/>
    <w:rsid w:val="00AD4BC3"/>
    <w:rsid w:val="00AE649A"/>
    <w:rsid w:val="00B17403"/>
    <w:rsid w:val="00B33528"/>
    <w:rsid w:val="00B8391B"/>
    <w:rsid w:val="00B87885"/>
    <w:rsid w:val="00BC3993"/>
    <w:rsid w:val="00BF73E2"/>
    <w:rsid w:val="00BF79E4"/>
    <w:rsid w:val="00C2404F"/>
    <w:rsid w:val="00C26827"/>
    <w:rsid w:val="00DD3E90"/>
    <w:rsid w:val="00DF47EA"/>
    <w:rsid w:val="00DF6664"/>
    <w:rsid w:val="00E01B77"/>
    <w:rsid w:val="00EA7A42"/>
    <w:rsid w:val="00F62391"/>
    <w:rsid w:val="00FA4CA5"/>
    <w:rsid w:val="00FB355E"/>
    <w:rsid w:val="00FC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F05B-F943-4D46-9300-D1E5B64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C3FE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qFormat/>
    <w:rsid w:val="008C3FEA"/>
    <w:pPr>
      <w:keepNext/>
      <w:widowControl w:val="0"/>
      <w:autoSpaceDE w:val="0"/>
      <w:autoSpaceDN w:val="0"/>
      <w:adjustRightInd w:val="0"/>
      <w:jc w:val="both"/>
      <w:outlineLvl w:val="1"/>
    </w:pPr>
    <w:rPr>
      <w:rFonts w:cs="Arial"/>
      <w:bCs/>
      <w:snapToGrid w:val="0"/>
      <w:sz w:val="26"/>
      <w:szCs w:val="20"/>
    </w:rPr>
  </w:style>
  <w:style w:type="paragraph" w:styleId="3">
    <w:name w:val="heading 3"/>
    <w:basedOn w:val="a0"/>
    <w:next w:val="a0"/>
    <w:link w:val="30"/>
    <w:unhideWhenUsed/>
    <w:qFormat/>
    <w:rsid w:val="00225BE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qFormat/>
    <w:rsid w:val="00303A34"/>
    <w:pPr>
      <w:keepNext/>
      <w:ind w:firstLine="284"/>
      <w:jc w:val="both"/>
      <w:outlineLvl w:val="3"/>
    </w:pPr>
    <w:rPr>
      <w:b/>
      <w:szCs w:val="20"/>
      <w:lang w:val="en-US"/>
    </w:rPr>
  </w:style>
  <w:style w:type="paragraph" w:styleId="5">
    <w:name w:val="heading 5"/>
    <w:basedOn w:val="a0"/>
    <w:next w:val="a0"/>
    <w:link w:val="50"/>
    <w:qFormat/>
    <w:rsid w:val="00303A34"/>
    <w:pPr>
      <w:keepNext/>
      <w:ind w:left="1440" w:firstLine="720"/>
      <w:jc w:val="both"/>
      <w:outlineLvl w:val="4"/>
    </w:pPr>
    <w:rPr>
      <w:b/>
      <w:sz w:val="36"/>
      <w:szCs w:val="20"/>
    </w:rPr>
  </w:style>
  <w:style w:type="paragraph" w:styleId="6">
    <w:name w:val="heading 6"/>
    <w:basedOn w:val="a0"/>
    <w:next w:val="a0"/>
    <w:link w:val="60"/>
    <w:qFormat/>
    <w:rsid w:val="00303A34"/>
    <w:pPr>
      <w:keepNext/>
      <w:jc w:val="both"/>
      <w:outlineLvl w:val="5"/>
    </w:pPr>
    <w:rPr>
      <w:b/>
      <w:szCs w:val="20"/>
    </w:rPr>
  </w:style>
  <w:style w:type="paragraph" w:styleId="7">
    <w:name w:val="heading 7"/>
    <w:basedOn w:val="a0"/>
    <w:next w:val="a0"/>
    <w:link w:val="70"/>
    <w:qFormat/>
    <w:rsid w:val="00303A34"/>
    <w:pPr>
      <w:keepNext/>
      <w:jc w:val="both"/>
      <w:outlineLvl w:val="6"/>
    </w:pPr>
    <w:rPr>
      <w:szCs w:val="20"/>
    </w:rPr>
  </w:style>
  <w:style w:type="paragraph" w:styleId="8">
    <w:name w:val="heading 8"/>
    <w:basedOn w:val="a0"/>
    <w:next w:val="a0"/>
    <w:link w:val="80"/>
    <w:qFormat/>
    <w:rsid w:val="008C3FEA"/>
    <w:pPr>
      <w:widowControl w:val="0"/>
      <w:autoSpaceDE w:val="0"/>
      <w:autoSpaceDN w:val="0"/>
      <w:adjustRightInd w:val="0"/>
      <w:spacing w:before="240" w:after="60"/>
      <w:ind w:firstLine="720"/>
      <w:jc w:val="both"/>
      <w:outlineLvl w:val="7"/>
    </w:pPr>
    <w:rPr>
      <w:i/>
      <w:iCs/>
    </w:rPr>
  </w:style>
  <w:style w:type="paragraph" w:styleId="9">
    <w:name w:val="heading 9"/>
    <w:basedOn w:val="a0"/>
    <w:next w:val="a0"/>
    <w:link w:val="90"/>
    <w:qFormat/>
    <w:rsid w:val="00303A34"/>
    <w:pPr>
      <w:keepNext/>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751713"/>
    <w:pPr>
      <w:jc w:val="center"/>
    </w:pPr>
    <w:rPr>
      <w:b/>
      <w:sz w:val="32"/>
      <w:szCs w:val="20"/>
    </w:rPr>
  </w:style>
  <w:style w:type="character" w:customStyle="1" w:styleId="a6">
    <w:name w:val="Название Знак"/>
    <w:basedOn w:val="a1"/>
    <w:link w:val="a5"/>
    <w:rsid w:val="00751713"/>
    <w:rPr>
      <w:rFonts w:ascii="Times New Roman" w:eastAsia="Times New Roman" w:hAnsi="Times New Roman" w:cs="Times New Roman"/>
      <w:b/>
      <w:sz w:val="32"/>
      <w:szCs w:val="20"/>
      <w:lang w:eastAsia="ru-RU"/>
    </w:rPr>
  </w:style>
  <w:style w:type="paragraph" w:styleId="a7">
    <w:name w:val="Body Text Indent"/>
    <w:basedOn w:val="a0"/>
    <w:link w:val="a8"/>
    <w:rsid w:val="00751713"/>
    <w:pPr>
      <w:spacing w:after="120"/>
      <w:ind w:left="283"/>
    </w:pPr>
  </w:style>
  <w:style w:type="character" w:customStyle="1" w:styleId="a8">
    <w:name w:val="Основной текст с отступом Знак"/>
    <w:basedOn w:val="a1"/>
    <w:link w:val="a7"/>
    <w:rsid w:val="00751713"/>
    <w:rPr>
      <w:rFonts w:ascii="Times New Roman" w:eastAsia="Times New Roman" w:hAnsi="Times New Roman" w:cs="Times New Roman"/>
      <w:sz w:val="24"/>
      <w:szCs w:val="24"/>
      <w:lang w:eastAsia="ru-RU"/>
    </w:rPr>
  </w:style>
  <w:style w:type="paragraph" w:customStyle="1" w:styleId="a9">
    <w:name w:val="Таблицы (моноширинный)"/>
    <w:basedOn w:val="a0"/>
    <w:next w:val="a0"/>
    <w:rsid w:val="00751713"/>
    <w:pPr>
      <w:autoSpaceDE w:val="0"/>
      <w:autoSpaceDN w:val="0"/>
      <w:adjustRightInd w:val="0"/>
      <w:jc w:val="both"/>
    </w:pPr>
    <w:rPr>
      <w:rFonts w:ascii="Courier New" w:hAnsi="Courier New" w:cs="Courier New"/>
      <w:sz w:val="20"/>
      <w:szCs w:val="20"/>
    </w:rPr>
  </w:style>
  <w:style w:type="paragraph" w:customStyle="1" w:styleId="s3">
    <w:name w:val="s_3"/>
    <w:basedOn w:val="a0"/>
    <w:uiPriority w:val="99"/>
    <w:rsid w:val="006C18CB"/>
    <w:pPr>
      <w:spacing w:before="100" w:beforeAutospacing="1" w:after="100" w:afterAutospacing="1"/>
    </w:pPr>
  </w:style>
  <w:style w:type="paragraph" w:styleId="21">
    <w:name w:val="Body Text 2"/>
    <w:basedOn w:val="a0"/>
    <w:link w:val="22"/>
    <w:rsid w:val="00606AD3"/>
    <w:pPr>
      <w:spacing w:after="120" w:line="480" w:lineRule="auto"/>
    </w:pPr>
    <w:rPr>
      <w:sz w:val="28"/>
    </w:rPr>
  </w:style>
  <w:style w:type="character" w:customStyle="1" w:styleId="22">
    <w:name w:val="Основной текст 2 Знак"/>
    <w:basedOn w:val="a1"/>
    <w:link w:val="21"/>
    <w:rsid w:val="00606AD3"/>
    <w:rPr>
      <w:rFonts w:ascii="Times New Roman" w:eastAsia="Times New Roman" w:hAnsi="Times New Roman" w:cs="Times New Roman"/>
      <w:sz w:val="28"/>
      <w:szCs w:val="24"/>
      <w:lang w:eastAsia="ru-RU"/>
    </w:rPr>
  </w:style>
  <w:style w:type="paragraph" w:customStyle="1" w:styleId="ConsNonformat">
    <w:name w:val="ConsNonformat"/>
    <w:rsid w:val="001C4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0"/>
    <w:link w:val="32"/>
    <w:unhideWhenUsed/>
    <w:rsid w:val="001E7C6E"/>
    <w:pPr>
      <w:spacing w:after="120"/>
    </w:pPr>
    <w:rPr>
      <w:sz w:val="16"/>
      <w:szCs w:val="16"/>
    </w:rPr>
  </w:style>
  <w:style w:type="character" w:customStyle="1" w:styleId="32">
    <w:name w:val="Основной текст 3 Знак"/>
    <w:basedOn w:val="a1"/>
    <w:link w:val="31"/>
    <w:rsid w:val="001E7C6E"/>
    <w:rPr>
      <w:rFonts w:ascii="Times New Roman" w:eastAsia="Times New Roman" w:hAnsi="Times New Roman" w:cs="Times New Roman"/>
      <w:sz w:val="16"/>
      <w:szCs w:val="16"/>
      <w:lang w:eastAsia="ru-RU"/>
    </w:rPr>
  </w:style>
  <w:style w:type="character" w:styleId="aa">
    <w:name w:val="Hyperlink"/>
    <w:rsid w:val="00444EF3"/>
    <w:rPr>
      <w:strike w:val="0"/>
      <w:dstrike w:val="0"/>
      <w:color w:val="000000"/>
      <w:u w:val="none"/>
      <w:effect w:val="none"/>
    </w:rPr>
  </w:style>
  <w:style w:type="paragraph" w:styleId="ab">
    <w:name w:val="Normal (Web)"/>
    <w:basedOn w:val="a0"/>
    <w:unhideWhenUsed/>
    <w:rsid w:val="00027FB5"/>
    <w:pPr>
      <w:spacing w:before="100" w:beforeAutospacing="1" w:after="100" w:afterAutospacing="1"/>
    </w:pPr>
  </w:style>
  <w:style w:type="paragraph" w:styleId="ac">
    <w:name w:val="Body Text"/>
    <w:basedOn w:val="a0"/>
    <w:link w:val="ad"/>
    <w:unhideWhenUsed/>
    <w:rsid w:val="008C3FEA"/>
    <w:pPr>
      <w:spacing w:after="120"/>
    </w:pPr>
  </w:style>
  <w:style w:type="character" w:customStyle="1" w:styleId="ad">
    <w:name w:val="Основной текст Знак"/>
    <w:basedOn w:val="a1"/>
    <w:link w:val="ac"/>
    <w:rsid w:val="008C3FEA"/>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C3FEA"/>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8C3FEA"/>
    <w:rPr>
      <w:rFonts w:ascii="Times New Roman" w:eastAsia="Times New Roman" w:hAnsi="Times New Roman" w:cs="Arial"/>
      <w:bCs/>
      <w:snapToGrid w:val="0"/>
      <w:sz w:val="26"/>
      <w:szCs w:val="20"/>
      <w:lang w:eastAsia="ru-RU"/>
    </w:rPr>
  </w:style>
  <w:style w:type="character" w:customStyle="1" w:styleId="80">
    <w:name w:val="Заголовок 8 Знак"/>
    <w:basedOn w:val="a1"/>
    <w:link w:val="8"/>
    <w:rsid w:val="008C3FEA"/>
    <w:rPr>
      <w:rFonts w:ascii="Times New Roman" w:eastAsia="Times New Roman" w:hAnsi="Times New Roman" w:cs="Times New Roman"/>
      <w:i/>
      <w:iCs/>
      <w:sz w:val="24"/>
      <w:szCs w:val="24"/>
      <w:lang w:eastAsia="ru-RU"/>
    </w:rPr>
  </w:style>
  <w:style w:type="character" w:customStyle="1" w:styleId="Heading1Char">
    <w:name w:val="Heading 1 Char"/>
    <w:rsid w:val="008C3FEA"/>
    <w:rPr>
      <w:rFonts w:ascii="Arial" w:hAnsi="Arial" w:cs="Arial"/>
      <w:b/>
      <w:bCs/>
      <w:color w:val="000080"/>
      <w:sz w:val="20"/>
      <w:szCs w:val="20"/>
      <w:lang w:val="x-none" w:eastAsia="ru-RU"/>
    </w:rPr>
  </w:style>
  <w:style w:type="character" w:customStyle="1" w:styleId="TitleChar">
    <w:name w:val="Title Char"/>
    <w:rsid w:val="008C3FEA"/>
    <w:rPr>
      <w:rFonts w:ascii="Times New Roman" w:hAnsi="Times New Roman" w:cs="Times New Roman"/>
      <w:b/>
      <w:bCs/>
      <w:sz w:val="24"/>
      <w:szCs w:val="24"/>
    </w:rPr>
  </w:style>
  <w:style w:type="paragraph" w:styleId="23">
    <w:name w:val="Body Text Indent 2"/>
    <w:basedOn w:val="a0"/>
    <w:link w:val="24"/>
    <w:rsid w:val="008C3FEA"/>
    <w:pPr>
      <w:ind w:firstLine="709"/>
      <w:jc w:val="both"/>
    </w:pPr>
    <w:rPr>
      <w:rFonts w:ascii="TimesET" w:hAnsi="TimesET"/>
      <w:szCs w:val="20"/>
    </w:rPr>
  </w:style>
  <w:style w:type="character" w:customStyle="1" w:styleId="24">
    <w:name w:val="Основной текст с отступом 2 Знак"/>
    <w:basedOn w:val="a1"/>
    <w:link w:val="23"/>
    <w:rsid w:val="008C3FEA"/>
    <w:rPr>
      <w:rFonts w:ascii="TimesET" w:eastAsia="Times New Roman" w:hAnsi="TimesET" w:cs="Times New Roman"/>
      <w:sz w:val="24"/>
      <w:szCs w:val="20"/>
      <w:lang w:eastAsia="ru-RU"/>
    </w:rPr>
  </w:style>
  <w:style w:type="character" w:customStyle="1" w:styleId="BodyTextIndent2Char">
    <w:name w:val="Body Text Indent 2 Char"/>
    <w:rsid w:val="008C3FEA"/>
    <w:rPr>
      <w:rFonts w:ascii="TimesET" w:hAnsi="TimesET" w:cs="Times New Roman"/>
      <w:sz w:val="24"/>
    </w:rPr>
  </w:style>
  <w:style w:type="paragraph" w:customStyle="1" w:styleId="11">
    <w:name w:val="Абзац списка1"/>
    <w:basedOn w:val="a0"/>
    <w:rsid w:val="008C3FEA"/>
    <w:pPr>
      <w:ind w:left="720"/>
      <w:jc w:val="center"/>
    </w:pPr>
    <w:rPr>
      <w:rFonts w:ascii="Calibri" w:hAnsi="Calibri"/>
      <w:sz w:val="22"/>
      <w:szCs w:val="22"/>
      <w:lang w:eastAsia="en-US"/>
    </w:rPr>
  </w:style>
  <w:style w:type="paragraph" w:styleId="ae">
    <w:name w:val="header"/>
    <w:basedOn w:val="a0"/>
    <w:link w:val="af"/>
    <w:uiPriority w:val="99"/>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
    <w:name w:val="Верхний колонтитул Знак"/>
    <w:basedOn w:val="a1"/>
    <w:link w:val="ae"/>
    <w:uiPriority w:val="99"/>
    <w:rsid w:val="008C3FEA"/>
    <w:rPr>
      <w:rFonts w:ascii="Arial" w:eastAsia="Times New Roman" w:hAnsi="Arial" w:cs="Arial"/>
      <w:sz w:val="20"/>
      <w:szCs w:val="20"/>
      <w:lang w:eastAsia="ru-RU"/>
    </w:rPr>
  </w:style>
  <w:style w:type="character" w:customStyle="1" w:styleId="HeaderChar">
    <w:name w:val="Header Char"/>
    <w:rsid w:val="008C3FEA"/>
    <w:rPr>
      <w:rFonts w:ascii="Arial" w:hAnsi="Arial" w:cs="Arial"/>
    </w:rPr>
  </w:style>
  <w:style w:type="paragraph" w:styleId="af0">
    <w:name w:val="footer"/>
    <w:basedOn w:val="a0"/>
    <w:link w:val="af1"/>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1">
    <w:name w:val="Нижний колонтитул Знак"/>
    <w:basedOn w:val="a1"/>
    <w:link w:val="af0"/>
    <w:rsid w:val="008C3FEA"/>
    <w:rPr>
      <w:rFonts w:ascii="Arial" w:eastAsia="Times New Roman" w:hAnsi="Arial" w:cs="Arial"/>
      <w:sz w:val="20"/>
      <w:szCs w:val="20"/>
      <w:lang w:eastAsia="ru-RU"/>
    </w:rPr>
  </w:style>
  <w:style w:type="character" w:customStyle="1" w:styleId="FooterChar">
    <w:name w:val="Footer Char"/>
    <w:rsid w:val="008C3FEA"/>
    <w:rPr>
      <w:rFonts w:ascii="Arial" w:hAnsi="Arial" w:cs="Arial"/>
    </w:rPr>
  </w:style>
  <w:style w:type="paragraph" w:customStyle="1" w:styleId="12">
    <w:name w:val="Текст выноски1"/>
    <w:basedOn w:val="a0"/>
    <w:rsid w:val="008C3FEA"/>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rsid w:val="008C3FEA"/>
    <w:rPr>
      <w:rFonts w:ascii="Tahoma" w:hAnsi="Tahoma" w:cs="Tahoma"/>
      <w:sz w:val="16"/>
      <w:szCs w:val="16"/>
    </w:rPr>
  </w:style>
  <w:style w:type="paragraph" w:customStyle="1" w:styleId="25">
    <w:name w:val="Абзац списка2"/>
    <w:basedOn w:val="a0"/>
    <w:rsid w:val="008C3FEA"/>
    <w:pPr>
      <w:ind w:left="720"/>
    </w:pPr>
    <w:rPr>
      <w:rFonts w:ascii="TimesET" w:hAnsi="TimesET"/>
      <w:szCs w:val="20"/>
    </w:rPr>
  </w:style>
  <w:style w:type="paragraph" w:styleId="af2">
    <w:name w:val="Balloon Text"/>
    <w:basedOn w:val="a0"/>
    <w:link w:val="af3"/>
    <w:unhideWhenUsed/>
    <w:rsid w:val="008C3FEA"/>
    <w:pPr>
      <w:widowControl w:val="0"/>
      <w:autoSpaceDE w:val="0"/>
      <w:autoSpaceDN w:val="0"/>
      <w:adjustRightInd w:val="0"/>
      <w:ind w:firstLine="720"/>
      <w:jc w:val="both"/>
    </w:pPr>
    <w:rPr>
      <w:rFonts w:ascii="Tahoma" w:hAnsi="Tahoma" w:cs="Tahoma"/>
      <w:sz w:val="16"/>
      <w:szCs w:val="16"/>
    </w:rPr>
  </w:style>
  <w:style w:type="character" w:customStyle="1" w:styleId="af3">
    <w:name w:val="Текст выноски Знак"/>
    <w:basedOn w:val="a1"/>
    <w:link w:val="af2"/>
    <w:rsid w:val="008C3FEA"/>
    <w:rPr>
      <w:rFonts w:ascii="Tahoma" w:eastAsia="Times New Roman" w:hAnsi="Tahoma" w:cs="Tahoma"/>
      <w:sz w:val="16"/>
      <w:szCs w:val="16"/>
      <w:lang w:eastAsia="ru-RU"/>
    </w:rPr>
  </w:style>
  <w:style w:type="character" w:customStyle="1" w:styleId="af4">
    <w:name w:val="Знак Знак"/>
    <w:semiHidden/>
    <w:rsid w:val="008C3FEA"/>
    <w:rPr>
      <w:rFonts w:ascii="Tahoma" w:hAnsi="Tahoma" w:cs="Tahoma"/>
      <w:sz w:val="16"/>
      <w:szCs w:val="16"/>
    </w:rPr>
  </w:style>
  <w:style w:type="paragraph" w:customStyle="1" w:styleId="af5">
    <w:name w:val="Комментарий"/>
    <w:basedOn w:val="a0"/>
    <w:next w:val="a0"/>
    <w:rsid w:val="008C3FEA"/>
    <w:pPr>
      <w:autoSpaceDE w:val="0"/>
      <w:autoSpaceDN w:val="0"/>
      <w:adjustRightInd w:val="0"/>
      <w:ind w:left="170"/>
      <w:jc w:val="both"/>
    </w:pPr>
    <w:rPr>
      <w:rFonts w:ascii="Arial" w:hAnsi="Arial" w:cs="Arial"/>
      <w:i/>
      <w:iCs/>
      <w:color w:val="800080"/>
      <w:sz w:val="28"/>
      <w:szCs w:val="28"/>
    </w:rPr>
  </w:style>
  <w:style w:type="paragraph" w:styleId="33">
    <w:name w:val="Body Text Indent 3"/>
    <w:basedOn w:val="a0"/>
    <w:link w:val="34"/>
    <w:rsid w:val="008C3FEA"/>
    <w:pPr>
      <w:widowControl w:val="0"/>
      <w:autoSpaceDE w:val="0"/>
      <w:autoSpaceDN w:val="0"/>
      <w:adjustRightInd w:val="0"/>
      <w:spacing w:after="120"/>
      <w:ind w:left="283" w:firstLine="720"/>
      <w:jc w:val="both"/>
    </w:pPr>
    <w:rPr>
      <w:rFonts w:ascii="Arial" w:hAnsi="Arial" w:cs="Arial"/>
      <w:sz w:val="16"/>
      <w:szCs w:val="16"/>
    </w:rPr>
  </w:style>
  <w:style w:type="character" w:customStyle="1" w:styleId="34">
    <w:name w:val="Основной текст с отступом 3 Знак"/>
    <w:basedOn w:val="a1"/>
    <w:link w:val="33"/>
    <w:rsid w:val="008C3FEA"/>
    <w:rPr>
      <w:rFonts w:ascii="Arial" w:eastAsia="Times New Roman" w:hAnsi="Arial" w:cs="Arial"/>
      <w:sz w:val="16"/>
      <w:szCs w:val="16"/>
      <w:lang w:eastAsia="ru-RU"/>
    </w:rPr>
  </w:style>
  <w:style w:type="paragraph" w:customStyle="1" w:styleId="CharChar">
    <w:name w:val="Char Char"/>
    <w:basedOn w:val="a0"/>
    <w:rsid w:val="008C3FEA"/>
    <w:pPr>
      <w:spacing w:after="160" w:line="240" w:lineRule="exact"/>
    </w:pPr>
    <w:rPr>
      <w:rFonts w:ascii="Verdana" w:hAnsi="Verdana"/>
      <w:sz w:val="20"/>
      <w:szCs w:val="20"/>
      <w:lang w:val="en-US" w:eastAsia="en-US"/>
    </w:rPr>
  </w:style>
  <w:style w:type="character" w:styleId="af6">
    <w:name w:val="FollowedHyperlink"/>
    <w:uiPriority w:val="99"/>
    <w:unhideWhenUsed/>
    <w:rsid w:val="008C3FEA"/>
    <w:rPr>
      <w:color w:val="800080"/>
      <w:u w:val="single"/>
    </w:rPr>
  </w:style>
  <w:style w:type="paragraph" w:customStyle="1" w:styleId="s1">
    <w:name w:val="s_1"/>
    <w:basedOn w:val="a0"/>
    <w:uiPriority w:val="99"/>
    <w:rsid w:val="00AA5A65"/>
    <w:pPr>
      <w:spacing w:before="100" w:beforeAutospacing="1" w:after="100" w:afterAutospacing="1"/>
    </w:pPr>
  </w:style>
  <w:style w:type="character" w:customStyle="1" w:styleId="af7">
    <w:name w:val="Гипертекстовая ссылка"/>
    <w:rsid w:val="00AA5A65"/>
    <w:rPr>
      <w:color w:val="106BBE"/>
    </w:rPr>
  </w:style>
  <w:style w:type="character" w:customStyle="1" w:styleId="s10">
    <w:name w:val="s_10"/>
    <w:basedOn w:val="a1"/>
    <w:rsid w:val="00AA5A65"/>
  </w:style>
  <w:style w:type="character" w:customStyle="1" w:styleId="30">
    <w:name w:val="Заголовок 3 Знак"/>
    <w:basedOn w:val="a1"/>
    <w:link w:val="3"/>
    <w:rsid w:val="00225BEE"/>
    <w:rPr>
      <w:rFonts w:asciiTheme="majorHAnsi" w:eastAsiaTheme="majorEastAsia" w:hAnsiTheme="majorHAnsi" w:cstheme="majorBidi"/>
      <w:color w:val="243F60" w:themeColor="accent1" w:themeShade="7F"/>
      <w:sz w:val="24"/>
      <w:szCs w:val="24"/>
      <w:lang w:eastAsia="ru-RU"/>
    </w:rPr>
  </w:style>
  <w:style w:type="character" w:customStyle="1" w:styleId="af8">
    <w:name w:val="Основной текст_"/>
    <w:basedOn w:val="a1"/>
    <w:link w:val="35"/>
    <w:rsid w:val="00225BEE"/>
    <w:rPr>
      <w:rFonts w:ascii="Times New Roman" w:eastAsia="Times New Roman" w:hAnsi="Times New Roman" w:cs="Times New Roman"/>
      <w:sz w:val="18"/>
      <w:szCs w:val="18"/>
      <w:shd w:val="clear" w:color="auto" w:fill="FFFFFF"/>
    </w:rPr>
  </w:style>
  <w:style w:type="character" w:customStyle="1" w:styleId="13">
    <w:name w:val="Основной текст1"/>
    <w:basedOn w:val="af8"/>
    <w:rsid w:val="00225BE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8"/>
    <w:rsid w:val="00225BEE"/>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5">
    <w:name w:val="Основной текст3"/>
    <w:basedOn w:val="a0"/>
    <w:link w:val="af8"/>
    <w:rsid w:val="00225BEE"/>
    <w:pPr>
      <w:widowControl w:val="0"/>
      <w:shd w:val="clear" w:color="auto" w:fill="FFFFFF"/>
      <w:spacing w:after="240" w:line="0" w:lineRule="atLeast"/>
      <w:jc w:val="both"/>
    </w:pPr>
    <w:rPr>
      <w:sz w:val="18"/>
      <w:szCs w:val="18"/>
      <w:lang w:eastAsia="en-US"/>
    </w:rPr>
  </w:style>
  <w:style w:type="character" w:customStyle="1" w:styleId="26">
    <w:name w:val="Основной текст (2)_"/>
    <w:basedOn w:val="a1"/>
    <w:link w:val="27"/>
    <w:rsid w:val="00225BEE"/>
    <w:rPr>
      <w:rFonts w:ascii="Times New Roman" w:eastAsia="Times New Roman" w:hAnsi="Times New Roman" w:cs="Times New Roman"/>
      <w:b/>
      <w:bCs/>
      <w:sz w:val="18"/>
      <w:szCs w:val="18"/>
      <w:shd w:val="clear" w:color="auto" w:fill="FFFFFF"/>
    </w:rPr>
  </w:style>
  <w:style w:type="paragraph" w:customStyle="1" w:styleId="27">
    <w:name w:val="Основной текст (2)"/>
    <w:basedOn w:val="a0"/>
    <w:link w:val="26"/>
    <w:rsid w:val="00225BEE"/>
    <w:pPr>
      <w:widowControl w:val="0"/>
      <w:shd w:val="clear" w:color="auto" w:fill="FFFFFF"/>
      <w:spacing w:line="0" w:lineRule="atLeast"/>
      <w:jc w:val="center"/>
    </w:pPr>
    <w:rPr>
      <w:b/>
      <w:bCs/>
      <w:sz w:val="18"/>
      <w:szCs w:val="18"/>
      <w:lang w:eastAsia="en-US"/>
    </w:rPr>
  </w:style>
  <w:style w:type="character" w:customStyle="1" w:styleId="22pt">
    <w:name w:val="Основной текст (2) + Интервал 2 pt"/>
    <w:basedOn w:val="26"/>
    <w:rsid w:val="00225BEE"/>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8">
    <w:name w:val="Основной текст2"/>
    <w:basedOn w:val="af8"/>
    <w:rsid w:val="00225BEE"/>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paragraph" w:customStyle="1" w:styleId="ConsPlusNormal">
    <w:name w:val="ConsPlusNormal"/>
    <w:rsid w:val="00225BE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303A34"/>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rsid w:val="00303A34"/>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303A34"/>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303A3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303A34"/>
    <w:rPr>
      <w:rFonts w:ascii="Times New Roman" w:eastAsia="Times New Roman" w:hAnsi="Times New Roman" w:cs="Times New Roman"/>
      <w:b/>
      <w:sz w:val="24"/>
      <w:szCs w:val="20"/>
      <w:lang w:eastAsia="ru-RU"/>
    </w:rPr>
  </w:style>
  <w:style w:type="paragraph" w:styleId="af9">
    <w:name w:val="Document Map"/>
    <w:basedOn w:val="a0"/>
    <w:link w:val="afa"/>
    <w:semiHidden/>
    <w:rsid w:val="00303A34"/>
    <w:pPr>
      <w:shd w:val="clear" w:color="auto" w:fill="000080"/>
    </w:pPr>
    <w:rPr>
      <w:rFonts w:ascii="Tahoma" w:hAnsi="Tahoma" w:cs="Tahoma"/>
      <w:sz w:val="20"/>
      <w:szCs w:val="20"/>
    </w:rPr>
  </w:style>
  <w:style w:type="character" w:customStyle="1" w:styleId="afa">
    <w:name w:val="Схема документа Знак"/>
    <w:basedOn w:val="a1"/>
    <w:link w:val="af9"/>
    <w:semiHidden/>
    <w:rsid w:val="00303A34"/>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locked/>
    <w:rsid w:val="00303A34"/>
    <w:rPr>
      <w:sz w:val="16"/>
      <w:szCs w:val="16"/>
    </w:rPr>
  </w:style>
  <w:style w:type="paragraph" w:customStyle="1" w:styleId="ConsPlusNonformat">
    <w:name w:val="ConsPlusNonformat"/>
    <w:rsid w:val="00303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A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Знак Знак Знак Знак Знак Знак"/>
    <w:basedOn w:val="a0"/>
    <w:rsid w:val="00303A34"/>
    <w:pPr>
      <w:spacing w:before="100" w:beforeAutospacing="1" w:after="100" w:afterAutospacing="1"/>
      <w:jc w:val="both"/>
    </w:pPr>
    <w:rPr>
      <w:rFonts w:ascii="Tahoma" w:hAnsi="Tahoma"/>
      <w:sz w:val="20"/>
      <w:szCs w:val="20"/>
      <w:lang w:val="en-US" w:eastAsia="en-US"/>
    </w:rPr>
  </w:style>
  <w:style w:type="paragraph" w:customStyle="1" w:styleId="afc">
    <w:name w:val="Знак"/>
    <w:basedOn w:val="a0"/>
    <w:rsid w:val="00303A34"/>
    <w:pPr>
      <w:spacing w:before="100" w:beforeAutospacing="1" w:after="100" w:afterAutospacing="1"/>
      <w:jc w:val="both"/>
    </w:pPr>
    <w:rPr>
      <w:rFonts w:ascii="Tahoma" w:hAnsi="Tahoma"/>
      <w:sz w:val="20"/>
      <w:szCs w:val="20"/>
      <w:lang w:val="en-US" w:eastAsia="en-US"/>
    </w:rPr>
  </w:style>
  <w:style w:type="paragraph" w:customStyle="1" w:styleId="fn2r">
    <w:name w:val="fn2r"/>
    <w:basedOn w:val="a0"/>
    <w:rsid w:val="00303A34"/>
    <w:pPr>
      <w:spacing w:before="100" w:beforeAutospacing="1" w:after="100" w:afterAutospacing="1"/>
    </w:pPr>
  </w:style>
  <w:style w:type="paragraph" w:customStyle="1" w:styleId="ConsPlusCell">
    <w:name w:val="ConsPlusCell"/>
    <w:rsid w:val="00303A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Знак Знак Знак Знак"/>
    <w:basedOn w:val="a0"/>
    <w:rsid w:val="00303A34"/>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303A34"/>
    <w:pPr>
      <w:spacing w:before="100" w:beforeAutospacing="1" w:after="100" w:afterAutospacing="1"/>
      <w:jc w:val="both"/>
    </w:pPr>
    <w:rPr>
      <w:rFonts w:ascii="Tahoma" w:hAnsi="Tahoma" w:cs="Tahoma"/>
      <w:sz w:val="20"/>
      <w:szCs w:val="20"/>
      <w:lang w:val="en-US" w:eastAsia="en-US"/>
    </w:rPr>
  </w:style>
  <w:style w:type="character" w:styleId="aff">
    <w:name w:val="page number"/>
    <w:basedOn w:val="a1"/>
    <w:rsid w:val="00303A34"/>
  </w:style>
  <w:style w:type="paragraph" w:customStyle="1" w:styleId="ConsNormal">
    <w:name w:val="ConsNormal"/>
    <w:rsid w:val="00303A3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0">
    <w:name w:val="Знак"/>
    <w:basedOn w:val="a0"/>
    <w:rsid w:val="00303A34"/>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w:basedOn w:val="a0"/>
    <w:rsid w:val="00303A34"/>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30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03A34"/>
    <w:rPr>
      <w:rFonts w:ascii="Courier New" w:eastAsia="Times New Roman" w:hAnsi="Courier New" w:cs="Courier New"/>
      <w:sz w:val="20"/>
      <w:szCs w:val="20"/>
      <w:lang w:eastAsia="ru-RU"/>
    </w:rPr>
  </w:style>
  <w:style w:type="paragraph" w:customStyle="1" w:styleId="Standard">
    <w:name w:val="Standard"/>
    <w:rsid w:val="00303A34"/>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303A34"/>
    <w:pPr>
      <w:suppressLineNumbers/>
      <w:textAlignment w:val="baseline"/>
    </w:pPr>
  </w:style>
  <w:style w:type="paragraph" w:customStyle="1" w:styleId="aff2">
    <w:name w:val="подпись к объекту"/>
    <w:basedOn w:val="a0"/>
    <w:next w:val="a0"/>
    <w:rsid w:val="00303A34"/>
    <w:pPr>
      <w:tabs>
        <w:tab w:val="left" w:pos="3060"/>
      </w:tabs>
      <w:spacing w:line="240" w:lineRule="atLeast"/>
      <w:jc w:val="center"/>
    </w:pPr>
    <w:rPr>
      <w:b/>
      <w:caps/>
      <w:sz w:val="28"/>
      <w:szCs w:val="20"/>
      <w:lang w:eastAsia="ar-SA"/>
    </w:rPr>
  </w:style>
  <w:style w:type="paragraph" w:customStyle="1" w:styleId="100">
    <w:name w:val="Основной текст10"/>
    <w:basedOn w:val="a0"/>
    <w:rsid w:val="00303A34"/>
    <w:pPr>
      <w:widowControl w:val="0"/>
      <w:shd w:val="clear" w:color="auto" w:fill="FFFFFF"/>
      <w:spacing w:line="312" w:lineRule="exact"/>
    </w:pPr>
    <w:rPr>
      <w:sz w:val="26"/>
      <w:szCs w:val="26"/>
    </w:rPr>
  </w:style>
  <w:style w:type="character" w:customStyle="1" w:styleId="aff3">
    <w:name w:val="Цветовое выделение"/>
    <w:rsid w:val="00303A34"/>
    <w:rPr>
      <w:b/>
      <w:bCs/>
      <w:color w:val="000080"/>
    </w:rPr>
  </w:style>
  <w:style w:type="character" w:styleId="aff4">
    <w:name w:val="Strong"/>
    <w:qFormat/>
    <w:rsid w:val="001E50B7"/>
    <w:rPr>
      <w:b/>
      <w:bCs/>
    </w:rPr>
  </w:style>
  <w:style w:type="paragraph" w:customStyle="1" w:styleId="aff5">
    <w:name w:val="Нормальный (таблица)"/>
    <w:basedOn w:val="a0"/>
    <w:next w:val="a0"/>
    <w:rsid w:val="001E50B7"/>
    <w:pPr>
      <w:widowControl w:val="0"/>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0"/>
    <w:next w:val="a0"/>
    <w:uiPriority w:val="99"/>
    <w:rsid w:val="001E50B7"/>
    <w:pPr>
      <w:widowControl w:val="0"/>
      <w:autoSpaceDE w:val="0"/>
      <w:autoSpaceDN w:val="0"/>
      <w:adjustRightInd w:val="0"/>
    </w:pPr>
    <w:rPr>
      <w:rFonts w:ascii="Times New Roman CYR" w:eastAsiaTheme="minorEastAsia" w:hAnsi="Times New Roman CYR" w:cs="Times New Roman CYR"/>
    </w:rPr>
  </w:style>
  <w:style w:type="paragraph" w:styleId="aff7">
    <w:name w:val="caption"/>
    <w:basedOn w:val="a0"/>
    <w:next w:val="a0"/>
    <w:qFormat/>
    <w:rsid w:val="00AE649A"/>
    <w:pPr>
      <w:framePr w:w="3930" w:h="1875" w:hSpace="180" w:wrap="around" w:vAnchor="text" w:hAnchor="page" w:x="1365" w:y="6"/>
      <w:ind w:firstLine="567"/>
      <w:jc w:val="center"/>
    </w:pPr>
    <w:rPr>
      <w:rFonts w:ascii="TimesET" w:hAnsi="TimesET"/>
      <w:b/>
      <w:sz w:val="26"/>
    </w:rPr>
  </w:style>
  <w:style w:type="paragraph" w:styleId="aff8">
    <w:name w:val="List Paragraph"/>
    <w:basedOn w:val="a0"/>
    <w:qFormat/>
    <w:rsid w:val="00AE649A"/>
    <w:pPr>
      <w:ind w:left="720" w:firstLine="567"/>
      <w:contextualSpacing/>
      <w:jc w:val="both"/>
    </w:pPr>
    <w:rPr>
      <w:sz w:val="26"/>
    </w:rPr>
  </w:style>
  <w:style w:type="paragraph" w:customStyle="1" w:styleId="14-1">
    <w:name w:val="Текст 14-1"/>
    <w:aliases w:val="5,Стиль12-1"/>
    <w:basedOn w:val="a0"/>
    <w:rsid w:val="00AE649A"/>
    <w:pPr>
      <w:spacing w:line="360" w:lineRule="auto"/>
      <w:ind w:firstLine="709"/>
      <w:jc w:val="both"/>
    </w:pPr>
    <w:rPr>
      <w:szCs w:val="20"/>
    </w:rPr>
  </w:style>
  <w:style w:type="paragraph" w:customStyle="1" w:styleId="14">
    <w:name w:val="Загл.14"/>
    <w:basedOn w:val="a0"/>
    <w:rsid w:val="00AE649A"/>
    <w:pPr>
      <w:jc w:val="center"/>
    </w:pPr>
    <w:rPr>
      <w:b/>
      <w:sz w:val="28"/>
      <w:szCs w:val="20"/>
    </w:rPr>
  </w:style>
  <w:style w:type="paragraph" w:customStyle="1" w:styleId="15">
    <w:name w:val="Обычный1"/>
    <w:rsid w:val="00AE649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5"/>
    <w:rsid w:val="00AE649A"/>
  </w:style>
  <w:style w:type="paragraph" w:customStyle="1" w:styleId="Style4">
    <w:name w:val="Style4"/>
    <w:basedOn w:val="a0"/>
    <w:rsid w:val="00AE649A"/>
    <w:pPr>
      <w:widowControl w:val="0"/>
      <w:autoSpaceDE w:val="0"/>
      <w:autoSpaceDN w:val="0"/>
      <w:adjustRightInd w:val="0"/>
      <w:jc w:val="both"/>
    </w:pPr>
  </w:style>
  <w:style w:type="paragraph" w:customStyle="1" w:styleId="Style18">
    <w:name w:val="Style18"/>
    <w:basedOn w:val="a0"/>
    <w:rsid w:val="00AE649A"/>
    <w:pPr>
      <w:widowControl w:val="0"/>
      <w:autoSpaceDE w:val="0"/>
      <w:autoSpaceDN w:val="0"/>
      <w:adjustRightInd w:val="0"/>
      <w:jc w:val="center"/>
    </w:pPr>
  </w:style>
  <w:style w:type="character" w:customStyle="1" w:styleId="FontStyle31">
    <w:name w:val="Font Style31"/>
    <w:rsid w:val="00AE649A"/>
    <w:rPr>
      <w:rFonts w:ascii="Times New Roman" w:hAnsi="Times New Roman" w:cs="Times New Roman"/>
      <w:b/>
      <w:bCs/>
      <w:sz w:val="28"/>
      <w:szCs w:val="28"/>
    </w:rPr>
  </w:style>
  <w:style w:type="paragraph" w:customStyle="1" w:styleId="Style1">
    <w:name w:val="Style1"/>
    <w:basedOn w:val="a0"/>
    <w:rsid w:val="00AE649A"/>
    <w:pPr>
      <w:widowControl w:val="0"/>
      <w:autoSpaceDE w:val="0"/>
      <w:autoSpaceDN w:val="0"/>
      <w:adjustRightInd w:val="0"/>
      <w:spacing w:line="359" w:lineRule="exact"/>
      <w:ind w:firstLine="734"/>
    </w:pPr>
  </w:style>
  <w:style w:type="paragraph" w:customStyle="1" w:styleId="Style8">
    <w:name w:val="Style8"/>
    <w:basedOn w:val="a0"/>
    <w:rsid w:val="00AE649A"/>
    <w:pPr>
      <w:widowControl w:val="0"/>
      <w:autoSpaceDE w:val="0"/>
      <w:autoSpaceDN w:val="0"/>
      <w:adjustRightInd w:val="0"/>
      <w:spacing w:line="343" w:lineRule="exact"/>
      <w:ind w:firstLine="652"/>
    </w:pPr>
  </w:style>
  <w:style w:type="paragraph" w:customStyle="1" w:styleId="Style9">
    <w:name w:val="Style9"/>
    <w:basedOn w:val="a0"/>
    <w:rsid w:val="00AE649A"/>
    <w:pPr>
      <w:widowControl w:val="0"/>
      <w:autoSpaceDE w:val="0"/>
      <w:autoSpaceDN w:val="0"/>
      <w:adjustRightInd w:val="0"/>
      <w:spacing w:line="265" w:lineRule="exact"/>
      <w:jc w:val="center"/>
    </w:pPr>
  </w:style>
  <w:style w:type="paragraph" w:customStyle="1" w:styleId="Style11">
    <w:name w:val="Style11"/>
    <w:basedOn w:val="a0"/>
    <w:rsid w:val="00AE649A"/>
    <w:pPr>
      <w:widowControl w:val="0"/>
      <w:autoSpaceDE w:val="0"/>
      <w:autoSpaceDN w:val="0"/>
      <w:adjustRightInd w:val="0"/>
      <w:spacing w:line="343" w:lineRule="exact"/>
    </w:pPr>
  </w:style>
  <w:style w:type="paragraph" w:customStyle="1" w:styleId="Style12">
    <w:name w:val="Style12"/>
    <w:basedOn w:val="a0"/>
    <w:rsid w:val="00AE649A"/>
    <w:pPr>
      <w:widowControl w:val="0"/>
      <w:autoSpaceDE w:val="0"/>
      <w:autoSpaceDN w:val="0"/>
      <w:adjustRightInd w:val="0"/>
      <w:spacing w:line="350" w:lineRule="exact"/>
      <w:ind w:firstLine="745"/>
      <w:jc w:val="both"/>
    </w:pPr>
  </w:style>
  <w:style w:type="paragraph" w:customStyle="1" w:styleId="Style13">
    <w:name w:val="Style13"/>
    <w:basedOn w:val="a0"/>
    <w:rsid w:val="00AE649A"/>
    <w:pPr>
      <w:widowControl w:val="0"/>
      <w:autoSpaceDE w:val="0"/>
      <w:autoSpaceDN w:val="0"/>
      <w:adjustRightInd w:val="0"/>
    </w:pPr>
  </w:style>
  <w:style w:type="paragraph" w:customStyle="1" w:styleId="Style14">
    <w:name w:val="Style14"/>
    <w:basedOn w:val="a0"/>
    <w:rsid w:val="00AE649A"/>
    <w:pPr>
      <w:widowControl w:val="0"/>
      <w:autoSpaceDE w:val="0"/>
      <w:autoSpaceDN w:val="0"/>
      <w:adjustRightInd w:val="0"/>
      <w:spacing w:line="361" w:lineRule="exact"/>
      <w:ind w:firstLine="761"/>
    </w:pPr>
  </w:style>
  <w:style w:type="paragraph" w:customStyle="1" w:styleId="Style15">
    <w:name w:val="Style15"/>
    <w:basedOn w:val="a0"/>
    <w:rsid w:val="00AE649A"/>
    <w:pPr>
      <w:widowControl w:val="0"/>
      <w:autoSpaceDE w:val="0"/>
      <w:autoSpaceDN w:val="0"/>
      <w:adjustRightInd w:val="0"/>
      <w:jc w:val="right"/>
    </w:pPr>
  </w:style>
  <w:style w:type="paragraph" w:customStyle="1" w:styleId="Style16">
    <w:name w:val="Style16"/>
    <w:basedOn w:val="a0"/>
    <w:rsid w:val="00AE649A"/>
    <w:pPr>
      <w:widowControl w:val="0"/>
      <w:autoSpaceDE w:val="0"/>
      <w:autoSpaceDN w:val="0"/>
      <w:adjustRightInd w:val="0"/>
    </w:pPr>
  </w:style>
  <w:style w:type="paragraph" w:customStyle="1" w:styleId="Style17">
    <w:name w:val="Style17"/>
    <w:basedOn w:val="a0"/>
    <w:rsid w:val="00AE649A"/>
    <w:pPr>
      <w:widowControl w:val="0"/>
      <w:autoSpaceDE w:val="0"/>
      <w:autoSpaceDN w:val="0"/>
      <w:adjustRightInd w:val="0"/>
      <w:spacing w:line="350" w:lineRule="exact"/>
      <w:ind w:hanging="1155"/>
    </w:pPr>
  </w:style>
  <w:style w:type="paragraph" w:customStyle="1" w:styleId="Style19">
    <w:name w:val="Style19"/>
    <w:basedOn w:val="a0"/>
    <w:rsid w:val="00AE649A"/>
    <w:pPr>
      <w:widowControl w:val="0"/>
      <w:autoSpaceDE w:val="0"/>
      <w:autoSpaceDN w:val="0"/>
      <w:adjustRightInd w:val="0"/>
      <w:spacing w:line="350" w:lineRule="exact"/>
      <w:ind w:hanging="1314"/>
    </w:pPr>
  </w:style>
  <w:style w:type="paragraph" w:customStyle="1" w:styleId="Style21">
    <w:name w:val="Style21"/>
    <w:basedOn w:val="a0"/>
    <w:rsid w:val="00AE649A"/>
    <w:pPr>
      <w:widowControl w:val="0"/>
      <w:autoSpaceDE w:val="0"/>
      <w:autoSpaceDN w:val="0"/>
      <w:adjustRightInd w:val="0"/>
      <w:spacing w:line="354" w:lineRule="exact"/>
      <w:ind w:firstLine="799"/>
    </w:pPr>
  </w:style>
  <w:style w:type="paragraph" w:customStyle="1" w:styleId="Style22">
    <w:name w:val="Style22"/>
    <w:basedOn w:val="a0"/>
    <w:rsid w:val="00AE649A"/>
    <w:pPr>
      <w:widowControl w:val="0"/>
      <w:autoSpaceDE w:val="0"/>
      <w:autoSpaceDN w:val="0"/>
      <w:adjustRightInd w:val="0"/>
    </w:pPr>
  </w:style>
  <w:style w:type="paragraph" w:customStyle="1" w:styleId="Style23">
    <w:name w:val="Style23"/>
    <w:basedOn w:val="a0"/>
    <w:rsid w:val="00AE649A"/>
    <w:pPr>
      <w:widowControl w:val="0"/>
      <w:autoSpaceDE w:val="0"/>
      <w:autoSpaceDN w:val="0"/>
      <w:adjustRightInd w:val="0"/>
      <w:spacing w:line="364" w:lineRule="exact"/>
      <w:ind w:firstLine="761"/>
      <w:jc w:val="both"/>
    </w:pPr>
  </w:style>
  <w:style w:type="character" w:customStyle="1" w:styleId="FontStyle28">
    <w:name w:val="Font Style28"/>
    <w:rsid w:val="00AE649A"/>
    <w:rPr>
      <w:rFonts w:ascii="Times New Roman" w:hAnsi="Times New Roman" w:cs="Times New Roman"/>
      <w:b/>
      <w:bCs/>
      <w:sz w:val="18"/>
      <w:szCs w:val="18"/>
    </w:rPr>
  </w:style>
  <w:style w:type="character" w:customStyle="1" w:styleId="FontStyle29">
    <w:name w:val="Font Style29"/>
    <w:rsid w:val="00AE649A"/>
    <w:rPr>
      <w:rFonts w:ascii="Times New Roman" w:hAnsi="Times New Roman" w:cs="Times New Roman"/>
      <w:b/>
      <w:bCs/>
      <w:spacing w:val="90"/>
      <w:sz w:val="38"/>
      <w:szCs w:val="38"/>
    </w:rPr>
  </w:style>
  <w:style w:type="character" w:customStyle="1" w:styleId="FontStyle30">
    <w:name w:val="Font Style30"/>
    <w:rsid w:val="00AE649A"/>
    <w:rPr>
      <w:rFonts w:ascii="Times New Roman" w:hAnsi="Times New Roman" w:cs="Times New Roman"/>
      <w:sz w:val="18"/>
      <w:szCs w:val="18"/>
    </w:rPr>
  </w:style>
  <w:style w:type="character" w:customStyle="1" w:styleId="FontStyle32">
    <w:name w:val="Font Style32"/>
    <w:rsid w:val="00AE649A"/>
    <w:rPr>
      <w:rFonts w:ascii="Arial Narrow" w:hAnsi="Arial Narrow" w:cs="Arial Narrow"/>
      <w:b/>
      <w:bCs/>
      <w:smallCaps/>
      <w:spacing w:val="-10"/>
      <w:sz w:val="20"/>
      <w:szCs w:val="20"/>
    </w:rPr>
  </w:style>
  <w:style w:type="character" w:customStyle="1" w:styleId="FontStyle33">
    <w:name w:val="Font Style33"/>
    <w:rsid w:val="00AE649A"/>
    <w:rPr>
      <w:rFonts w:ascii="Sylfaen" w:hAnsi="Sylfaen" w:cs="Sylfaen"/>
      <w:b/>
      <w:bCs/>
      <w:spacing w:val="30"/>
      <w:sz w:val="22"/>
      <w:szCs w:val="22"/>
    </w:rPr>
  </w:style>
  <w:style w:type="character" w:customStyle="1" w:styleId="FontStyle34">
    <w:name w:val="Font Style34"/>
    <w:rsid w:val="00AE649A"/>
    <w:rPr>
      <w:rFonts w:ascii="Times New Roman" w:hAnsi="Times New Roman" w:cs="Times New Roman"/>
      <w:b/>
      <w:bCs/>
      <w:i/>
      <w:iCs/>
      <w:sz w:val="28"/>
      <w:szCs w:val="28"/>
    </w:rPr>
  </w:style>
  <w:style w:type="character" w:customStyle="1" w:styleId="FontStyle35">
    <w:name w:val="Font Style35"/>
    <w:rsid w:val="00AE649A"/>
    <w:rPr>
      <w:rFonts w:ascii="Times New Roman" w:hAnsi="Times New Roman" w:cs="Times New Roman"/>
      <w:b/>
      <w:bCs/>
      <w:i/>
      <w:iCs/>
      <w:sz w:val="28"/>
      <w:szCs w:val="28"/>
    </w:rPr>
  </w:style>
  <w:style w:type="character" w:customStyle="1" w:styleId="FontStyle36">
    <w:name w:val="Font Style36"/>
    <w:rsid w:val="00AE649A"/>
    <w:rPr>
      <w:rFonts w:ascii="Times New Roman" w:hAnsi="Times New Roman" w:cs="Times New Roman"/>
      <w:i/>
      <w:iCs/>
      <w:spacing w:val="-10"/>
      <w:sz w:val="28"/>
      <w:szCs w:val="28"/>
    </w:rPr>
  </w:style>
  <w:style w:type="character" w:customStyle="1" w:styleId="FontStyle37">
    <w:name w:val="Font Style37"/>
    <w:rsid w:val="00AE649A"/>
    <w:rPr>
      <w:rFonts w:ascii="Times New Roman" w:hAnsi="Times New Roman" w:cs="Times New Roman"/>
      <w:b/>
      <w:bCs/>
      <w:i/>
      <w:iCs/>
      <w:sz w:val="28"/>
      <w:szCs w:val="28"/>
    </w:rPr>
  </w:style>
  <w:style w:type="character" w:customStyle="1" w:styleId="FontStyle38">
    <w:name w:val="Font Style38"/>
    <w:rsid w:val="00AE649A"/>
    <w:rPr>
      <w:rFonts w:ascii="Times New Roman" w:hAnsi="Times New Roman" w:cs="Times New Roman"/>
      <w:i/>
      <w:iCs/>
      <w:spacing w:val="-20"/>
      <w:sz w:val="30"/>
      <w:szCs w:val="30"/>
    </w:rPr>
  </w:style>
  <w:style w:type="character" w:customStyle="1" w:styleId="FontStyle39">
    <w:name w:val="Font Style39"/>
    <w:rsid w:val="00AE649A"/>
    <w:rPr>
      <w:rFonts w:ascii="Times New Roman" w:hAnsi="Times New Roman" w:cs="Times New Roman"/>
      <w:b/>
      <w:bCs/>
      <w:i/>
      <w:iCs/>
      <w:sz w:val="28"/>
      <w:szCs w:val="28"/>
    </w:rPr>
  </w:style>
  <w:style w:type="character" w:customStyle="1" w:styleId="FontStyle40">
    <w:name w:val="Font Style40"/>
    <w:rsid w:val="00AE649A"/>
    <w:rPr>
      <w:rFonts w:ascii="Times New Roman" w:hAnsi="Times New Roman" w:cs="Times New Roman"/>
      <w:sz w:val="28"/>
      <w:szCs w:val="28"/>
    </w:rPr>
  </w:style>
  <w:style w:type="paragraph" w:styleId="aff9">
    <w:name w:val="Block Text"/>
    <w:basedOn w:val="a0"/>
    <w:rsid w:val="00AE649A"/>
    <w:pPr>
      <w:ind w:left="1134" w:right="1134"/>
      <w:jc w:val="center"/>
    </w:pPr>
    <w:rPr>
      <w:sz w:val="26"/>
      <w:szCs w:val="20"/>
    </w:rPr>
  </w:style>
  <w:style w:type="paragraph" w:customStyle="1" w:styleId="affa">
    <w:name w:val="Знак Знак Знак Знак"/>
    <w:basedOn w:val="a0"/>
    <w:rsid w:val="00AE649A"/>
    <w:pPr>
      <w:widowControl w:val="0"/>
      <w:adjustRightInd w:val="0"/>
      <w:spacing w:after="160" w:line="240" w:lineRule="exact"/>
      <w:jc w:val="right"/>
    </w:pPr>
    <w:rPr>
      <w:sz w:val="20"/>
      <w:szCs w:val="20"/>
      <w:lang w:val="en-GB" w:eastAsia="en-US"/>
    </w:rPr>
  </w:style>
  <w:style w:type="paragraph" w:customStyle="1" w:styleId="FR3">
    <w:name w:val="FR3"/>
    <w:rsid w:val="00AE649A"/>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Web">
    <w:name w:val="Обычный (Web)"/>
    <w:basedOn w:val="a0"/>
    <w:rsid w:val="00AE649A"/>
    <w:pPr>
      <w:spacing w:before="100" w:after="100"/>
    </w:pPr>
    <w:rPr>
      <w:szCs w:val="20"/>
    </w:rPr>
  </w:style>
  <w:style w:type="paragraph" w:customStyle="1" w:styleId="affb">
    <w:name w:val="раздилитель сноски"/>
    <w:basedOn w:val="a0"/>
    <w:next w:val="affc"/>
    <w:rsid w:val="00AE649A"/>
    <w:pPr>
      <w:spacing w:after="120"/>
      <w:jc w:val="both"/>
    </w:pPr>
    <w:rPr>
      <w:szCs w:val="20"/>
      <w:lang w:val="en-US"/>
    </w:rPr>
  </w:style>
  <w:style w:type="paragraph" w:styleId="af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d"/>
    <w:rsid w:val="00AE649A"/>
    <w:pPr>
      <w:widowControl w:val="0"/>
      <w:spacing w:before="60" w:line="300" w:lineRule="auto"/>
      <w:ind w:firstLine="1140"/>
      <w:jc w:val="both"/>
    </w:pPr>
    <w:rPr>
      <w:sz w:val="20"/>
      <w:szCs w:val="20"/>
    </w:rPr>
  </w:style>
  <w:style w:type="character" w:customStyle="1" w:styleId="af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fc"/>
    <w:rsid w:val="00AE649A"/>
    <w:rPr>
      <w:rFonts w:ascii="Times New Roman" w:eastAsia="Times New Roman" w:hAnsi="Times New Roman" w:cs="Times New Roman"/>
      <w:sz w:val="20"/>
      <w:szCs w:val="20"/>
      <w:lang w:eastAsia="ru-RU"/>
    </w:rPr>
  </w:style>
  <w:style w:type="paragraph" w:customStyle="1" w:styleId="rvps1401">
    <w:name w:val="rvps1401"/>
    <w:basedOn w:val="a0"/>
    <w:rsid w:val="00AE649A"/>
    <w:pPr>
      <w:spacing w:after="225"/>
    </w:pPr>
    <w:rPr>
      <w:rFonts w:ascii="Arial" w:hAnsi="Arial" w:cs="Arial"/>
      <w:color w:val="000000"/>
      <w:sz w:val="18"/>
      <w:szCs w:val="18"/>
    </w:rPr>
  </w:style>
  <w:style w:type="character" w:customStyle="1" w:styleId="rvts1415">
    <w:name w:val="rvts1415"/>
    <w:rsid w:val="00AE649A"/>
    <w:rPr>
      <w:rFonts w:ascii="Arial" w:hAnsi="Arial"/>
      <w:i/>
      <w:color w:val="000000"/>
      <w:sz w:val="18"/>
      <w:u w:val="none"/>
      <w:effect w:val="none"/>
      <w:shd w:val="clear" w:color="auto" w:fill="auto"/>
    </w:rPr>
  </w:style>
  <w:style w:type="paragraph" w:customStyle="1" w:styleId="affe">
    <w:name w:val="ОСН ТЕКСТ"/>
    <w:basedOn w:val="a0"/>
    <w:rsid w:val="00AE649A"/>
    <w:pPr>
      <w:ind w:firstLine="720"/>
      <w:jc w:val="both"/>
    </w:pPr>
    <w:rPr>
      <w:sz w:val="26"/>
      <w:szCs w:val="26"/>
    </w:rPr>
  </w:style>
  <w:style w:type="character" w:styleId="afff">
    <w:name w:val="Emphasis"/>
    <w:qFormat/>
    <w:rsid w:val="00AE649A"/>
    <w:rPr>
      <w:i/>
      <w:iCs/>
    </w:rPr>
  </w:style>
  <w:style w:type="character" w:customStyle="1" w:styleId="16">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semiHidden/>
    <w:locked/>
    <w:rsid w:val="00AE649A"/>
    <w:rPr>
      <w:sz w:val="20"/>
      <w:szCs w:val="20"/>
    </w:rPr>
  </w:style>
  <w:style w:type="character" w:customStyle="1" w:styleId="17">
    <w:name w:val="Замещающий текст1"/>
    <w:rsid w:val="00AE649A"/>
    <w:rPr>
      <w:rFonts w:ascii="Times New Roman" w:hAnsi="Times New Roman" w:cs="Times New Roman"/>
      <w:color w:val="808080"/>
    </w:rPr>
  </w:style>
  <w:style w:type="paragraph" w:customStyle="1" w:styleId="18">
    <w:name w:val="Основной текст с отступом1"/>
    <w:basedOn w:val="a0"/>
    <w:rsid w:val="00AE649A"/>
    <w:pPr>
      <w:spacing w:after="120"/>
      <w:ind w:left="283"/>
    </w:pPr>
  </w:style>
  <w:style w:type="character" w:customStyle="1" w:styleId="BodyTextIndentChar">
    <w:name w:val="Body Text Indent Char"/>
    <w:rsid w:val="00AE649A"/>
    <w:rPr>
      <w:rFonts w:ascii="Times New Roman" w:hAnsi="Times New Roman" w:cs="Times New Roman"/>
      <w:sz w:val="24"/>
      <w:szCs w:val="24"/>
      <w:lang w:eastAsia="ru-RU"/>
    </w:rPr>
  </w:style>
  <w:style w:type="paragraph" w:customStyle="1" w:styleId="Point">
    <w:name w:val="Point"/>
    <w:basedOn w:val="a0"/>
    <w:rsid w:val="00AE649A"/>
    <w:pPr>
      <w:spacing w:before="120" w:line="288" w:lineRule="auto"/>
      <w:ind w:firstLine="720"/>
      <w:jc w:val="both"/>
    </w:pPr>
  </w:style>
  <w:style w:type="character" w:customStyle="1" w:styleId="PointChar">
    <w:name w:val="Point Char"/>
    <w:rsid w:val="00AE649A"/>
    <w:rPr>
      <w:rFonts w:ascii="Times New Roman" w:hAnsi="Times New Roman" w:cs="Times New Roman"/>
      <w:sz w:val="24"/>
      <w:lang w:eastAsia="ru-RU"/>
    </w:rPr>
  </w:style>
  <w:style w:type="paragraph" w:customStyle="1" w:styleId="std">
    <w:name w:val="std"/>
    <w:basedOn w:val="a0"/>
    <w:rsid w:val="00AE649A"/>
  </w:style>
  <w:style w:type="character" w:customStyle="1" w:styleId="Heading2Char">
    <w:name w:val="Heading 2 Char"/>
    <w:rsid w:val="00AE649A"/>
    <w:rPr>
      <w:rFonts w:ascii="Times New Roman" w:hAnsi="Times New Roman" w:cs="Times New Roman"/>
      <w:b/>
      <w:caps/>
      <w:sz w:val="26"/>
      <w:szCs w:val="26"/>
      <w:lang w:eastAsia="ru-RU"/>
    </w:rPr>
  </w:style>
  <w:style w:type="character" w:customStyle="1" w:styleId="HTMLPreformattedChar">
    <w:name w:val="HTML Preformatted Char"/>
    <w:rsid w:val="00AE649A"/>
    <w:rPr>
      <w:rFonts w:ascii="Courier New" w:hAnsi="Courier New" w:cs="Courier New"/>
      <w:sz w:val="20"/>
      <w:szCs w:val="20"/>
      <w:lang w:eastAsia="ru-RU"/>
    </w:rPr>
  </w:style>
  <w:style w:type="character" w:customStyle="1" w:styleId="BodyText2Char">
    <w:name w:val="Body Text 2 Char"/>
    <w:rsid w:val="00AE649A"/>
    <w:rPr>
      <w:rFonts w:ascii="Times New Roman" w:hAnsi="Times New Roman" w:cs="Times New Roman"/>
      <w:sz w:val="26"/>
      <w:szCs w:val="26"/>
      <w:lang w:eastAsia="ru-RU"/>
    </w:rPr>
  </w:style>
  <w:style w:type="character" w:customStyle="1" w:styleId="BodyTextChar">
    <w:name w:val="Body Text Char"/>
    <w:rsid w:val="00AE649A"/>
    <w:rPr>
      <w:rFonts w:ascii="Times New Roman" w:hAnsi="Times New Roman" w:cs="Times New Roman"/>
    </w:rPr>
  </w:style>
  <w:style w:type="paragraph" w:styleId="afff0">
    <w:name w:val="List"/>
    <w:basedOn w:val="a0"/>
    <w:rsid w:val="00AE649A"/>
    <w:pPr>
      <w:spacing w:after="200" w:line="276" w:lineRule="auto"/>
      <w:ind w:left="283" w:hanging="283"/>
    </w:pPr>
    <w:rPr>
      <w:rFonts w:ascii="Calibri" w:hAnsi="Calibri"/>
      <w:sz w:val="22"/>
      <w:szCs w:val="22"/>
      <w:lang w:eastAsia="en-US"/>
    </w:rPr>
  </w:style>
  <w:style w:type="paragraph" w:styleId="29">
    <w:name w:val="List 2"/>
    <w:basedOn w:val="a0"/>
    <w:rsid w:val="00AE649A"/>
    <w:pPr>
      <w:spacing w:after="200" w:line="276" w:lineRule="auto"/>
      <w:ind w:left="566" w:hanging="283"/>
    </w:pPr>
    <w:rPr>
      <w:rFonts w:ascii="Calibri" w:hAnsi="Calibri"/>
      <w:sz w:val="22"/>
      <w:szCs w:val="22"/>
      <w:lang w:eastAsia="en-US"/>
    </w:rPr>
  </w:style>
  <w:style w:type="paragraph" w:styleId="afff1">
    <w:name w:val="Salutation"/>
    <w:basedOn w:val="a0"/>
    <w:next w:val="a0"/>
    <w:link w:val="afff2"/>
    <w:rsid w:val="00AE649A"/>
    <w:pPr>
      <w:spacing w:after="200" w:line="276" w:lineRule="auto"/>
    </w:pPr>
    <w:rPr>
      <w:rFonts w:ascii="Calibri" w:hAnsi="Calibri"/>
      <w:sz w:val="22"/>
      <w:szCs w:val="22"/>
      <w:lang w:val="x-none" w:eastAsia="en-US"/>
    </w:rPr>
  </w:style>
  <w:style w:type="character" w:customStyle="1" w:styleId="afff2">
    <w:name w:val="Приветствие Знак"/>
    <w:basedOn w:val="a1"/>
    <w:link w:val="afff1"/>
    <w:rsid w:val="00AE649A"/>
    <w:rPr>
      <w:rFonts w:ascii="Calibri" w:eastAsia="Times New Roman" w:hAnsi="Calibri" w:cs="Times New Roman"/>
      <w:lang w:val="x-none"/>
    </w:rPr>
  </w:style>
  <w:style w:type="paragraph" w:styleId="a">
    <w:name w:val="List Bullet"/>
    <w:basedOn w:val="a0"/>
    <w:autoRedefine/>
    <w:rsid w:val="00AE649A"/>
    <w:pPr>
      <w:numPr>
        <w:numId w:val="8"/>
      </w:numPr>
      <w:spacing w:after="200" w:line="276" w:lineRule="auto"/>
    </w:pPr>
    <w:rPr>
      <w:rFonts w:ascii="Calibri" w:hAnsi="Calibri"/>
      <w:sz w:val="22"/>
      <w:szCs w:val="22"/>
      <w:lang w:eastAsia="en-US"/>
    </w:rPr>
  </w:style>
  <w:style w:type="paragraph" w:styleId="afff3">
    <w:name w:val="Subtitle"/>
    <w:basedOn w:val="a0"/>
    <w:link w:val="afff4"/>
    <w:qFormat/>
    <w:rsid w:val="00AE649A"/>
    <w:pPr>
      <w:spacing w:after="60" w:line="276" w:lineRule="auto"/>
      <w:jc w:val="center"/>
      <w:outlineLvl w:val="1"/>
    </w:pPr>
    <w:rPr>
      <w:rFonts w:ascii="Arial" w:hAnsi="Arial"/>
      <w:lang w:val="x-none" w:eastAsia="en-US"/>
    </w:rPr>
  </w:style>
  <w:style w:type="character" w:customStyle="1" w:styleId="afff4">
    <w:name w:val="Подзаголовок Знак"/>
    <w:basedOn w:val="a1"/>
    <w:link w:val="afff3"/>
    <w:rsid w:val="00AE649A"/>
    <w:rPr>
      <w:rFonts w:ascii="Arial" w:eastAsia="Times New Roman" w:hAnsi="Arial" w:cs="Times New Roman"/>
      <w:sz w:val="24"/>
      <w:szCs w:val="24"/>
      <w:lang w:val="x-none"/>
    </w:rPr>
  </w:style>
  <w:style w:type="numbering" w:customStyle="1" w:styleId="19">
    <w:name w:val="Нет списка1"/>
    <w:next w:val="a3"/>
    <w:semiHidden/>
    <w:unhideWhenUsed/>
    <w:rsid w:val="00AE649A"/>
  </w:style>
  <w:style w:type="table" w:customStyle="1" w:styleId="1a">
    <w:name w:val="Сетка таблицы1"/>
    <w:basedOn w:val="a2"/>
    <w:next w:val="a4"/>
    <w:rsid w:val="00AE649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semiHidden/>
    <w:rsid w:val="00AE649A"/>
  </w:style>
  <w:style w:type="paragraph" w:customStyle="1" w:styleId="ConsCell">
    <w:name w:val="ConsCell"/>
    <w:rsid w:val="00AE649A"/>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5">
    <w:name w:val="annotation reference"/>
    <w:rsid w:val="00AE649A"/>
    <w:rPr>
      <w:sz w:val="16"/>
      <w:szCs w:val="16"/>
    </w:rPr>
  </w:style>
  <w:style w:type="paragraph" w:styleId="afff6">
    <w:name w:val="annotation text"/>
    <w:basedOn w:val="a0"/>
    <w:link w:val="afff7"/>
    <w:rsid w:val="00AE649A"/>
    <w:rPr>
      <w:sz w:val="20"/>
      <w:szCs w:val="20"/>
    </w:rPr>
  </w:style>
  <w:style w:type="character" w:customStyle="1" w:styleId="afff7">
    <w:name w:val="Текст примечания Знак"/>
    <w:basedOn w:val="a1"/>
    <w:link w:val="afff6"/>
    <w:rsid w:val="00AE649A"/>
    <w:rPr>
      <w:rFonts w:ascii="Times New Roman" w:eastAsia="Times New Roman" w:hAnsi="Times New Roman" w:cs="Times New Roman"/>
      <w:sz w:val="20"/>
      <w:szCs w:val="20"/>
      <w:lang w:eastAsia="ru-RU"/>
    </w:rPr>
  </w:style>
  <w:style w:type="character" w:customStyle="1" w:styleId="ConsPlusNormal0">
    <w:name w:val="ConsPlusNormal Знак"/>
    <w:locked/>
    <w:rsid w:val="00AE649A"/>
    <w:rPr>
      <w:rFonts w:ascii="Arial" w:hAnsi="Arial" w:cs="Arial"/>
      <w:lang w:val="ru-RU" w:eastAsia="ru-RU" w:bidi="ar-SA"/>
    </w:rPr>
  </w:style>
  <w:style w:type="paragraph" w:customStyle="1" w:styleId="afff8">
    <w:name w:val="НИР"/>
    <w:basedOn w:val="a0"/>
    <w:rsid w:val="00AE649A"/>
    <w:pPr>
      <w:spacing w:after="120" w:line="360" w:lineRule="auto"/>
      <w:ind w:firstLine="720"/>
      <w:jc w:val="both"/>
    </w:pPr>
    <w:rPr>
      <w:color w:val="000000"/>
      <w:spacing w:val="5"/>
    </w:rPr>
  </w:style>
  <w:style w:type="character" w:customStyle="1" w:styleId="1b">
    <w:name w:val="Знак Знак1"/>
    <w:rsid w:val="00AE649A"/>
    <w:rPr>
      <w:sz w:val="24"/>
      <w:szCs w:val="24"/>
      <w:lang w:val="ru-RU" w:eastAsia="ru-RU" w:bidi="ar-SA"/>
    </w:rPr>
  </w:style>
  <w:style w:type="paragraph" w:styleId="afff9">
    <w:name w:val="No Spacing"/>
    <w:qFormat/>
    <w:rsid w:val="00AE649A"/>
    <w:pPr>
      <w:spacing w:after="0" w:line="240" w:lineRule="auto"/>
    </w:pPr>
    <w:rPr>
      <w:rFonts w:ascii="Times New Roman" w:eastAsia="Times New Roman" w:hAnsi="Times New Roman" w:cs="Times New Roman"/>
      <w:sz w:val="24"/>
      <w:szCs w:val="24"/>
      <w:lang w:eastAsia="ru-RU"/>
    </w:rPr>
  </w:style>
  <w:style w:type="character" w:styleId="afffa">
    <w:name w:val="footnote reference"/>
    <w:rsid w:val="00AE649A"/>
    <w:rPr>
      <w:vertAlign w:val="superscript"/>
    </w:rPr>
  </w:style>
  <w:style w:type="paragraph" w:customStyle="1" w:styleId="font5">
    <w:name w:val="font5"/>
    <w:basedOn w:val="a0"/>
    <w:rsid w:val="00AE649A"/>
    <w:pPr>
      <w:spacing w:before="100" w:beforeAutospacing="1" w:after="100" w:afterAutospacing="1"/>
    </w:pPr>
    <w:rPr>
      <w:color w:val="000000"/>
      <w:sz w:val="16"/>
      <w:szCs w:val="16"/>
    </w:rPr>
  </w:style>
  <w:style w:type="paragraph" w:customStyle="1" w:styleId="font6">
    <w:name w:val="font6"/>
    <w:basedOn w:val="a0"/>
    <w:rsid w:val="00AE649A"/>
    <w:pPr>
      <w:spacing w:before="100" w:beforeAutospacing="1" w:after="100" w:afterAutospacing="1"/>
    </w:pPr>
    <w:rPr>
      <w:b/>
      <w:bCs/>
      <w:color w:val="000000"/>
      <w:sz w:val="16"/>
      <w:szCs w:val="16"/>
    </w:rPr>
  </w:style>
  <w:style w:type="paragraph" w:customStyle="1" w:styleId="xl63">
    <w:name w:val="xl63"/>
    <w:basedOn w:val="a0"/>
    <w:rsid w:val="00AE649A"/>
    <w:pPr>
      <w:spacing w:before="100" w:beforeAutospacing="1" w:after="100" w:afterAutospacing="1"/>
      <w:jc w:val="center"/>
      <w:textAlignment w:val="top"/>
    </w:pPr>
    <w:rPr>
      <w:color w:val="000000"/>
      <w:sz w:val="26"/>
      <w:szCs w:val="26"/>
    </w:rPr>
  </w:style>
  <w:style w:type="paragraph" w:customStyle="1" w:styleId="xl64">
    <w:name w:val="xl64"/>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AE64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AE64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AE649A"/>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AE64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AE649A"/>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AE649A"/>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AE649A"/>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AE649A"/>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AE649A"/>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AE649A"/>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AE649A"/>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AE649A"/>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AE64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AE64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AE649A"/>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AE649A"/>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AE649A"/>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AE649A"/>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AE649A"/>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AE649A"/>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AE649A"/>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AE649A"/>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AE649A"/>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AE649A"/>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AE649A"/>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AE649A"/>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AE649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AE649A"/>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AE64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AE649A"/>
    <w:pPr>
      <w:pBdr>
        <w:right w:val="single" w:sz="4" w:space="0" w:color="auto"/>
      </w:pBdr>
      <w:spacing w:before="100" w:beforeAutospacing="1" w:after="100" w:afterAutospacing="1"/>
      <w:jc w:val="center"/>
      <w:textAlignment w:val="top"/>
    </w:pPr>
  </w:style>
  <w:style w:type="paragraph" w:customStyle="1" w:styleId="xl116">
    <w:name w:val="xl116"/>
    <w:basedOn w:val="a0"/>
    <w:rsid w:val="00AE649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AE649A"/>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AE649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AE649A"/>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AE649A"/>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AE649A"/>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AE649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E649A"/>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AE649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AE649A"/>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AE649A"/>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AE649A"/>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AE649A"/>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36">
    <w:name w:val="Абзац списка3"/>
    <w:basedOn w:val="a0"/>
    <w:rsid w:val="00A170DD"/>
    <w:pPr>
      <w:ind w:left="720"/>
      <w:contextualSpacing/>
    </w:pPr>
  </w:style>
  <w:style w:type="paragraph" w:customStyle="1" w:styleId="ConsPlusDocList">
    <w:name w:val="ConsPlusDocList"/>
    <w:rsid w:val="00A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c">
    <w:name w:val="заголовок 1"/>
    <w:basedOn w:val="a0"/>
    <w:next w:val="a0"/>
    <w:rsid w:val="00A170DD"/>
    <w:pPr>
      <w:keepNext/>
      <w:jc w:val="center"/>
    </w:pPr>
    <w:rPr>
      <w:rFonts w:ascii="TimesET" w:hAnsi="TimesET"/>
      <w:szCs w:val="20"/>
    </w:rPr>
  </w:style>
  <w:style w:type="paragraph" w:customStyle="1" w:styleId="2b">
    <w:name w:val="заголовок 2"/>
    <w:basedOn w:val="a0"/>
    <w:next w:val="a0"/>
    <w:rsid w:val="00A170DD"/>
    <w:pPr>
      <w:keepNext/>
      <w:jc w:val="both"/>
    </w:pPr>
    <w:rPr>
      <w:rFonts w:ascii="TimesEC" w:hAnsi="TimesEC"/>
      <w:szCs w:val="20"/>
    </w:rPr>
  </w:style>
  <w:style w:type="paragraph" w:customStyle="1" w:styleId="1d">
    <w:name w:val="Без интервала1"/>
    <w:rsid w:val="00A170DD"/>
    <w:pPr>
      <w:spacing w:after="0" w:line="240" w:lineRule="auto"/>
    </w:pPr>
    <w:rPr>
      <w:rFonts w:ascii="Calibri" w:eastAsia="Times New Roman" w:hAnsi="Calibri" w:cs="Times New Roman"/>
    </w:rPr>
  </w:style>
  <w:style w:type="character" w:customStyle="1" w:styleId="1e">
    <w:name w:val="Текст выноски Знак1"/>
    <w:basedOn w:val="a1"/>
    <w:semiHidden/>
    <w:rsid w:val="00A170DD"/>
    <w:rPr>
      <w:rFonts w:ascii="Segoe UI" w:hAnsi="Segoe UI" w:cs="Segoe UI" w:hint="default"/>
      <w:sz w:val="18"/>
      <w:szCs w:val="18"/>
    </w:rPr>
  </w:style>
  <w:style w:type="character" w:customStyle="1" w:styleId="1f">
    <w:name w:val="Нижний колонтитул Знак1"/>
    <w:basedOn w:val="a1"/>
    <w:semiHidden/>
    <w:rsid w:val="00A17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20">
      <w:bodyDiv w:val="1"/>
      <w:marLeft w:val="0"/>
      <w:marRight w:val="0"/>
      <w:marTop w:val="0"/>
      <w:marBottom w:val="0"/>
      <w:divBdr>
        <w:top w:val="none" w:sz="0" w:space="0" w:color="auto"/>
        <w:left w:val="none" w:sz="0" w:space="0" w:color="auto"/>
        <w:bottom w:val="none" w:sz="0" w:space="0" w:color="auto"/>
        <w:right w:val="none" w:sz="0" w:space="0" w:color="auto"/>
      </w:divBdr>
    </w:div>
    <w:div w:id="451746772">
      <w:bodyDiv w:val="1"/>
      <w:marLeft w:val="0"/>
      <w:marRight w:val="0"/>
      <w:marTop w:val="0"/>
      <w:marBottom w:val="0"/>
      <w:divBdr>
        <w:top w:val="none" w:sz="0" w:space="0" w:color="auto"/>
        <w:left w:val="none" w:sz="0" w:space="0" w:color="auto"/>
        <w:bottom w:val="none" w:sz="0" w:space="0" w:color="auto"/>
        <w:right w:val="none" w:sz="0" w:space="0" w:color="auto"/>
      </w:divBdr>
    </w:div>
    <w:div w:id="1042365167">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738630236">
      <w:bodyDiv w:val="1"/>
      <w:marLeft w:val="0"/>
      <w:marRight w:val="0"/>
      <w:marTop w:val="0"/>
      <w:marBottom w:val="0"/>
      <w:divBdr>
        <w:top w:val="none" w:sz="0" w:space="0" w:color="auto"/>
        <w:left w:val="none" w:sz="0" w:space="0" w:color="auto"/>
        <w:bottom w:val="none" w:sz="0" w:space="0" w:color="auto"/>
        <w:right w:val="none" w:sz="0" w:space="0" w:color="auto"/>
      </w:divBdr>
    </w:div>
    <w:div w:id="1797409234">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 w:id="19187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AppData\Local\AppData\Local\Microsoft\AppData\Local\Microsoft\Windows\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B1DB-5BFF-4C24-ADFE-F2085FD9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7555</Words>
  <Characters>43064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2021-09-29T06:35:00Z</dcterms:created>
  <dcterms:modified xsi:type="dcterms:W3CDTF">2021-10-01T07:28:00Z</dcterms:modified>
</cp:coreProperties>
</file>