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83797" w:rsidRPr="00B259EE" w:rsidTr="000742C9">
        <w:tc>
          <w:tcPr>
            <w:tcW w:w="9468" w:type="dxa"/>
            <w:tcBorders>
              <w:left w:val="nil"/>
              <w:right w:val="nil"/>
            </w:tcBorders>
          </w:tcPr>
          <w:p w:rsidR="00A83797" w:rsidRPr="00B259EE" w:rsidRDefault="00A83797" w:rsidP="0007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3797" w:rsidRPr="00B259EE" w:rsidRDefault="00A83797" w:rsidP="0007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3797" w:rsidRPr="00B259EE" w:rsidRDefault="00A83797" w:rsidP="0007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3797" w:rsidRPr="00B259EE" w:rsidRDefault="00A83797" w:rsidP="0007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59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Н Ф О Р М А Ц И О Н </w:t>
            </w:r>
            <w:proofErr w:type="spellStart"/>
            <w:r w:rsidRPr="00B259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proofErr w:type="spellEnd"/>
            <w:r w:rsidRPr="00B259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Ы Й   Б Ю Л </w:t>
            </w:r>
            <w:proofErr w:type="spellStart"/>
            <w:r w:rsidRPr="00B259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r w:rsidRPr="00B259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 Т Е Н Ь</w:t>
            </w:r>
          </w:p>
        </w:tc>
      </w:tr>
    </w:tbl>
    <w:p w:rsidR="00A83797" w:rsidRPr="00B259EE" w:rsidRDefault="00A83797" w:rsidP="00A837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259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«ВЕСТНИК КОМСОМОЛЬСКОГО СЕЛЬСКОГО ПОСЕЛЕНИЯ»</w:t>
      </w:r>
    </w:p>
    <w:tbl>
      <w:tblPr>
        <w:tblW w:w="96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5291"/>
      </w:tblGrid>
      <w:tr w:rsidR="00A83797" w:rsidRPr="00B259EE" w:rsidTr="000742C9">
        <w:trPr>
          <w:trHeight w:val="327"/>
        </w:trPr>
        <w:tc>
          <w:tcPr>
            <w:tcW w:w="43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83797" w:rsidRPr="00B259EE" w:rsidRDefault="00A83797" w:rsidP="00A83797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B259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B259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 год</w:t>
            </w:r>
            <w:proofErr w:type="gramEnd"/>
          </w:p>
        </w:tc>
        <w:tc>
          <w:tcPr>
            <w:tcW w:w="52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83797" w:rsidRPr="00B259EE" w:rsidRDefault="00A83797" w:rsidP="000742C9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9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Издание администрации Комсомольского</w:t>
            </w:r>
          </w:p>
          <w:p w:rsidR="00A83797" w:rsidRPr="00B259EE" w:rsidRDefault="00A83797" w:rsidP="000742C9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9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</w:tbl>
    <w:p w:rsidR="00A83797" w:rsidRDefault="00A83797" w:rsidP="00A83797">
      <w:pPr>
        <w:shd w:val="clear" w:color="auto" w:fill="FDFDFD"/>
        <w:outlineLvl w:val="1"/>
        <w:rPr>
          <w:b/>
          <w:bCs/>
          <w:sz w:val="28"/>
          <w:szCs w:val="28"/>
        </w:rPr>
      </w:pPr>
    </w:p>
    <w:p w:rsidR="00A83797" w:rsidRPr="00A83797" w:rsidRDefault="00A83797" w:rsidP="00A83797">
      <w:pPr>
        <w:shd w:val="clear" w:color="auto" w:fill="FDFDFD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3797">
        <w:rPr>
          <w:rFonts w:ascii="Times New Roman" w:hAnsi="Times New Roman" w:cs="Times New Roman"/>
          <w:b/>
          <w:bCs/>
          <w:sz w:val="28"/>
          <w:szCs w:val="28"/>
        </w:rPr>
        <w:t>Кто имеет право брать ежегодный оплачиваемый отпуск в удобное время?</w:t>
      </w:r>
    </w:p>
    <w:p w:rsidR="00A83797" w:rsidRPr="00A83797" w:rsidRDefault="00A83797" w:rsidP="00A83797">
      <w:pPr>
        <w:shd w:val="clear" w:color="auto" w:fill="FDFDFD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В соответствии со ст. 123 ТК РФ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года.</w:t>
      </w:r>
    </w:p>
    <w:p w:rsidR="00A83797" w:rsidRPr="00A83797" w:rsidRDefault="00A83797" w:rsidP="00A83797">
      <w:pPr>
        <w:shd w:val="clear" w:color="auto" w:fill="FDFDFD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График отпусков обязателен как для работодателя, так и для работника.</w:t>
      </w:r>
    </w:p>
    <w:p w:rsidR="00A83797" w:rsidRPr="00A83797" w:rsidRDefault="00A83797" w:rsidP="00A83797">
      <w:pPr>
        <w:shd w:val="clear" w:color="auto" w:fill="FDFDFD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A83797" w:rsidRPr="00A83797" w:rsidRDefault="00A83797" w:rsidP="00A83797">
      <w:pPr>
        <w:shd w:val="clear" w:color="auto" w:fill="FDFDFD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A83797" w:rsidRPr="00A83797" w:rsidRDefault="00A83797" w:rsidP="00A83797">
      <w:pPr>
        <w:shd w:val="clear" w:color="auto" w:fill="FDFDFD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Статей 262.2 ТК РФ предоставлено право брать ежегодный отпуск в любое время многодетным работникам при условии, что все дети младше 12 лет.</w:t>
      </w:r>
    </w:p>
    <w:p w:rsidR="00A83797" w:rsidRPr="00A83797" w:rsidRDefault="00A83797" w:rsidP="00A83797">
      <w:pPr>
        <w:shd w:val="clear" w:color="auto" w:fill="FDFDFD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Федеральным законом от 09.03.2021 №34-ФЗ внесены изменения в указанную статью, согласно которым работникам, имеющим трех и более детей в возрасте до 18 лет, отпуск предоставляется по их желанию в удобное для них время до достижения младшим из детей 14 лет.</w:t>
      </w:r>
    </w:p>
    <w:p w:rsidR="00A83797" w:rsidRPr="00A83797" w:rsidRDefault="00A83797" w:rsidP="00A8379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A83797" w:rsidRPr="00A83797" w:rsidRDefault="00A83797" w:rsidP="00A8379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3797">
        <w:rPr>
          <w:rFonts w:ascii="Times New Roman" w:hAnsi="Times New Roman" w:cs="Times New Roman"/>
          <w:sz w:val="28"/>
          <w:szCs w:val="28"/>
        </w:rPr>
        <w:t>Прокурор Комсомольского района                                                      О.В. Васильев</w:t>
      </w:r>
    </w:p>
    <w:p w:rsidR="00A83797" w:rsidRPr="00A83797" w:rsidRDefault="00A83797" w:rsidP="00A8379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54DD" w:rsidRDefault="00C154DD" w:rsidP="00C154DD">
      <w:pPr>
        <w:shd w:val="clear" w:color="auto" w:fill="FDFDFD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Будучи индивидуальным предпринимателем по лицензии о</w:t>
      </w:r>
      <w:r>
        <w:rPr>
          <w:b/>
          <w:sz w:val="28"/>
          <w:szCs w:val="28"/>
        </w:rPr>
        <w:t xml:space="preserve">существляю перевозку пассажиров на муниципальном маршруте. </w:t>
      </w:r>
    </w:p>
    <w:p w:rsidR="00C154DD" w:rsidRPr="00FD6CD4" w:rsidRDefault="00C154DD" w:rsidP="00C154DD">
      <w:pPr>
        <w:shd w:val="clear" w:color="auto" w:fill="FDFDFD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Отношусь ли я к субъектам транспортной инфраструктуры? Какие проверки я должен проводить в отношении водителей маршрутных автобусов при приеме их на работу? </w:t>
      </w:r>
    </w:p>
    <w:p w:rsidR="00C154DD" w:rsidRDefault="00C154DD" w:rsidP="00C154DD">
      <w:pPr>
        <w:shd w:val="clear" w:color="auto" w:fill="FDFDFD"/>
        <w:ind w:firstLine="708"/>
        <w:jc w:val="both"/>
        <w:outlineLvl w:val="1"/>
        <w:rPr>
          <w:rFonts w:eastAsia="MS Mincho"/>
          <w:sz w:val="28"/>
          <w:szCs w:val="28"/>
        </w:rPr>
      </w:pPr>
    </w:p>
    <w:p w:rsidR="00C154DD" w:rsidRDefault="00C154DD" w:rsidP="00C154DD">
      <w:pPr>
        <w:shd w:val="clear" w:color="auto" w:fill="FDFDFD"/>
        <w:ind w:firstLine="708"/>
        <w:jc w:val="both"/>
        <w:outlineLvl w:val="1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</w:t>
      </w:r>
      <w:proofErr w:type="gramStart"/>
      <w:r>
        <w:rPr>
          <w:rFonts w:eastAsia="MS Mincho"/>
          <w:sz w:val="28"/>
          <w:szCs w:val="28"/>
        </w:rPr>
        <w:t xml:space="preserve">с  </w:t>
      </w:r>
      <w:r w:rsidRPr="005549BE">
        <w:rPr>
          <w:sz w:val="28"/>
          <w:szCs w:val="28"/>
        </w:rPr>
        <w:t>п.</w:t>
      </w:r>
      <w:proofErr w:type="gramEnd"/>
      <w:r w:rsidRPr="005549BE">
        <w:rPr>
          <w:sz w:val="28"/>
          <w:szCs w:val="28"/>
        </w:rPr>
        <w:t xml:space="preserve"> 9 ч. 1 ст. 1 </w:t>
      </w:r>
      <w:r w:rsidRPr="005549BE">
        <w:rPr>
          <w:rFonts w:eastAsia="MS Mincho"/>
          <w:sz w:val="28"/>
          <w:szCs w:val="28"/>
        </w:rPr>
        <w:t xml:space="preserve">Федерального закона </w:t>
      </w:r>
      <w:r w:rsidRPr="00686B52">
        <w:rPr>
          <w:rFonts w:eastAsia="MS Mincho"/>
          <w:sz w:val="28"/>
          <w:szCs w:val="28"/>
        </w:rPr>
        <w:t>от 09.02.2007 № 16-ФЗ</w:t>
      </w:r>
      <w:r w:rsidRPr="005549BE">
        <w:rPr>
          <w:rFonts w:eastAsia="MS Mincho"/>
          <w:sz w:val="28"/>
          <w:szCs w:val="28"/>
        </w:rPr>
        <w:t xml:space="preserve"> «О транспортной безопасности»</w:t>
      </w:r>
      <w:r>
        <w:rPr>
          <w:rFonts w:eastAsia="MS Mincho"/>
          <w:sz w:val="28"/>
          <w:szCs w:val="28"/>
        </w:rPr>
        <w:t xml:space="preserve"> с</w:t>
      </w:r>
      <w:r w:rsidRPr="00930C94">
        <w:rPr>
          <w:sz w:val="28"/>
          <w:szCs w:val="28"/>
        </w:rPr>
        <w:t xml:space="preserve">убъекты транспортной инфраструктуры </w:t>
      </w:r>
      <w:r>
        <w:rPr>
          <w:sz w:val="28"/>
          <w:szCs w:val="28"/>
        </w:rPr>
        <w:t>–</w:t>
      </w:r>
      <w:r w:rsidRPr="00930C94">
        <w:rPr>
          <w:sz w:val="28"/>
          <w:szCs w:val="28"/>
        </w:rPr>
        <w:t xml:space="preserve">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</w:t>
      </w:r>
      <w:r w:rsidRPr="005549BE">
        <w:rPr>
          <w:rFonts w:eastAsia="MS Mincho"/>
          <w:sz w:val="28"/>
          <w:szCs w:val="28"/>
        </w:rPr>
        <w:t>.</w:t>
      </w:r>
    </w:p>
    <w:p w:rsidR="00C154DD" w:rsidRDefault="00C154DD" w:rsidP="00C154DD">
      <w:pPr>
        <w:shd w:val="clear" w:color="auto" w:fill="FDFDFD"/>
        <w:ind w:firstLine="708"/>
        <w:jc w:val="both"/>
        <w:outlineLvl w:val="1"/>
        <w:rPr>
          <w:rFonts w:eastAsia="MS Mincho"/>
          <w:sz w:val="28"/>
          <w:szCs w:val="28"/>
        </w:rPr>
      </w:pPr>
      <w:r w:rsidRPr="00686B52">
        <w:rPr>
          <w:sz w:val="28"/>
          <w:szCs w:val="28"/>
        </w:rPr>
        <w:t xml:space="preserve">Силы обеспечения транспортной безопасности </w:t>
      </w:r>
      <w:r>
        <w:rPr>
          <w:sz w:val="28"/>
          <w:szCs w:val="28"/>
        </w:rPr>
        <w:t>–</w:t>
      </w:r>
      <w:r w:rsidRPr="00686B52">
        <w:rPr>
          <w:sz w:val="28"/>
          <w:szCs w:val="28"/>
        </w:rPr>
        <w:t xml:space="preserve">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</w:t>
      </w:r>
      <w:r w:rsidRPr="00930C94">
        <w:rPr>
          <w:sz w:val="28"/>
          <w:szCs w:val="28"/>
        </w:rPr>
        <w:t xml:space="preserve"> (п. 7.</w:t>
      </w:r>
      <w:bookmarkStart w:id="0" w:name="_Hlk87291989"/>
      <w:r w:rsidRPr="00930C94">
        <w:rPr>
          <w:sz w:val="28"/>
          <w:szCs w:val="28"/>
        </w:rPr>
        <w:t xml:space="preserve">2 ч. 1 ст. 1 </w:t>
      </w:r>
      <w:r w:rsidRPr="00930C94">
        <w:rPr>
          <w:rFonts w:eastAsia="MS Mincho"/>
          <w:sz w:val="28"/>
          <w:szCs w:val="28"/>
        </w:rPr>
        <w:t>Федерального закона «О транспортной безопасности»).</w:t>
      </w:r>
      <w:bookmarkEnd w:id="0"/>
    </w:p>
    <w:p w:rsidR="00C154DD" w:rsidRDefault="00C154DD" w:rsidP="00C154DD">
      <w:pPr>
        <w:ind w:firstLine="709"/>
        <w:jc w:val="both"/>
        <w:rPr>
          <w:sz w:val="28"/>
          <w:szCs w:val="28"/>
        </w:rPr>
      </w:pPr>
      <w:r w:rsidRPr="005549BE">
        <w:rPr>
          <w:sz w:val="28"/>
          <w:szCs w:val="28"/>
        </w:rPr>
        <w:t>В силу ст. 10 Федерального закона «О транспортной безопасности» р</w:t>
      </w:r>
      <w:r w:rsidRPr="00A93F8E">
        <w:rPr>
          <w:sz w:val="28"/>
          <w:szCs w:val="28"/>
        </w:rPr>
        <w:t>аботы, непосредственно связанные с обеспечением транспортной безопасности, не вправе выполнять лица имеющие непогашенную или неснятую судимость за совершение умышленного преступления</w:t>
      </w:r>
      <w:r w:rsidRPr="005549BE">
        <w:rPr>
          <w:sz w:val="28"/>
          <w:szCs w:val="28"/>
        </w:rPr>
        <w:t>,</w:t>
      </w:r>
      <w:r w:rsidRPr="00A93F8E">
        <w:rPr>
          <w:sz w:val="28"/>
          <w:szCs w:val="28"/>
        </w:rPr>
        <w:t xml:space="preserve"> страдающие психическими заболеваниями, алкоголизмом, наркоманией, токсикоманией, до прекращения в отношении этих лиц диспансерного наблюдения в связи с выздоровлением или стойкой ремиссией</w:t>
      </w:r>
      <w:r w:rsidRPr="005549BE">
        <w:rPr>
          <w:sz w:val="28"/>
          <w:szCs w:val="28"/>
        </w:rPr>
        <w:t xml:space="preserve">, </w:t>
      </w:r>
      <w:r w:rsidRPr="00A93F8E">
        <w:rPr>
          <w:sz w:val="28"/>
          <w:szCs w:val="28"/>
        </w:rPr>
        <w:t>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чем три года</w:t>
      </w:r>
      <w:r w:rsidRPr="005549BE">
        <w:rPr>
          <w:sz w:val="28"/>
          <w:szCs w:val="28"/>
        </w:rPr>
        <w:t>,</w:t>
      </w:r>
      <w:r w:rsidRPr="00A93F8E">
        <w:rPr>
          <w:sz w:val="28"/>
          <w:szCs w:val="28"/>
        </w:rPr>
        <w:t xml:space="preserve"> в отношении которых по результатам проверки, проведенной в соответствии с Федеральным законом от </w:t>
      </w:r>
      <w:r w:rsidRPr="005549BE">
        <w:rPr>
          <w:sz w:val="28"/>
          <w:szCs w:val="28"/>
        </w:rPr>
        <w:t>07.02.</w:t>
      </w:r>
      <w:r w:rsidRPr="00A93F8E">
        <w:rPr>
          <w:sz w:val="28"/>
          <w:szCs w:val="28"/>
        </w:rPr>
        <w:t xml:space="preserve">2011 </w:t>
      </w:r>
      <w:r w:rsidRPr="005549BE">
        <w:rPr>
          <w:sz w:val="28"/>
          <w:szCs w:val="28"/>
        </w:rPr>
        <w:t>№</w:t>
      </w:r>
      <w:r w:rsidRPr="00A93F8E">
        <w:rPr>
          <w:sz w:val="28"/>
          <w:szCs w:val="28"/>
        </w:rPr>
        <w:t xml:space="preserve"> 3-ФЗ </w:t>
      </w:r>
      <w:r w:rsidRPr="005549BE">
        <w:rPr>
          <w:sz w:val="28"/>
          <w:szCs w:val="28"/>
        </w:rPr>
        <w:t>«</w:t>
      </w:r>
      <w:r w:rsidRPr="00A93F8E">
        <w:rPr>
          <w:sz w:val="28"/>
          <w:szCs w:val="28"/>
        </w:rPr>
        <w:t>О полиции</w:t>
      </w:r>
      <w:r w:rsidRPr="005549BE">
        <w:rPr>
          <w:sz w:val="28"/>
          <w:szCs w:val="28"/>
        </w:rPr>
        <w:t>»</w:t>
      </w:r>
      <w:r w:rsidRPr="00A93F8E">
        <w:rPr>
          <w:sz w:val="28"/>
          <w:szCs w:val="28"/>
        </w:rPr>
        <w:t>, имеется заключение органов внутренних дел о невозможности допуска к выполнению работ, непосредственно связанных с обеспечением транспортной безопасности</w:t>
      </w:r>
      <w:r w:rsidRPr="005549BE">
        <w:rPr>
          <w:sz w:val="28"/>
          <w:szCs w:val="28"/>
        </w:rPr>
        <w:t>,</w:t>
      </w:r>
      <w:r w:rsidRPr="00A93F8E">
        <w:rPr>
          <w:sz w:val="28"/>
          <w:szCs w:val="28"/>
        </w:rPr>
        <w:t xml:space="preserve"> внесенные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</w:t>
      </w:r>
      <w:r w:rsidRPr="005549BE">
        <w:rPr>
          <w:sz w:val="28"/>
          <w:szCs w:val="28"/>
        </w:rPr>
        <w:t>0</w:t>
      </w:r>
      <w:r w:rsidRPr="00A93F8E">
        <w:rPr>
          <w:sz w:val="28"/>
          <w:szCs w:val="28"/>
        </w:rPr>
        <w:t>7</w:t>
      </w:r>
      <w:r w:rsidRPr="005549BE">
        <w:rPr>
          <w:sz w:val="28"/>
          <w:szCs w:val="28"/>
        </w:rPr>
        <w:t>.08.</w:t>
      </w:r>
      <w:r w:rsidRPr="00A93F8E">
        <w:rPr>
          <w:sz w:val="28"/>
          <w:szCs w:val="28"/>
        </w:rPr>
        <w:t xml:space="preserve">2001 </w:t>
      </w:r>
      <w:r w:rsidRPr="005549BE">
        <w:rPr>
          <w:sz w:val="28"/>
          <w:szCs w:val="28"/>
        </w:rPr>
        <w:t>№</w:t>
      </w:r>
      <w:r w:rsidRPr="00A93F8E">
        <w:rPr>
          <w:sz w:val="28"/>
          <w:szCs w:val="28"/>
        </w:rPr>
        <w:t xml:space="preserve"> 115-ФЗ </w:t>
      </w:r>
      <w:r w:rsidRPr="005549BE">
        <w:rPr>
          <w:sz w:val="28"/>
          <w:szCs w:val="28"/>
        </w:rPr>
        <w:t>«</w:t>
      </w:r>
      <w:r w:rsidRPr="00A93F8E">
        <w:rPr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</w:t>
      </w:r>
      <w:r w:rsidRPr="00A93F8E">
        <w:rPr>
          <w:sz w:val="28"/>
          <w:szCs w:val="28"/>
        </w:rPr>
        <w:lastRenderedPageBreak/>
        <w:t>терроризма</w:t>
      </w:r>
      <w:r w:rsidRPr="005549BE">
        <w:rPr>
          <w:sz w:val="28"/>
          <w:szCs w:val="28"/>
        </w:rPr>
        <w:t>»</w:t>
      </w:r>
      <w:r w:rsidRPr="00A93F8E">
        <w:rPr>
          <w:sz w:val="28"/>
          <w:szCs w:val="28"/>
        </w:rPr>
        <w:t>;</w:t>
      </w:r>
      <w:r w:rsidRPr="005549BE">
        <w:rPr>
          <w:sz w:val="28"/>
          <w:szCs w:val="28"/>
        </w:rPr>
        <w:t xml:space="preserve"> </w:t>
      </w:r>
      <w:r w:rsidRPr="00A93F8E">
        <w:rPr>
          <w:sz w:val="28"/>
          <w:szCs w:val="28"/>
        </w:rPr>
        <w:t>не прошедшие в порядке, установленном настоящим Федеральным законом, подготовку и аттестацию сил обеспечения транспортной безопасности</w:t>
      </w:r>
      <w:r w:rsidRPr="005549BE">
        <w:rPr>
          <w:sz w:val="28"/>
          <w:szCs w:val="28"/>
        </w:rPr>
        <w:t>,</w:t>
      </w:r>
      <w:r w:rsidRPr="00A93F8E">
        <w:rPr>
          <w:sz w:val="28"/>
          <w:szCs w:val="28"/>
        </w:rPr>
        <w:t xml:space="preserve">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93F8E">
        <w:rPr>
          <w:sz w:val="28"/>
          <w:szCs w:val="28"/>
        </w:rPr>
        <w:t>психоактивных</w:t>
      </w:r>
      <w:proofErr w:type="spellEnd"/>
      <w:r w:rsidRPr="00A93F8E">
        <w:rPr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C154DD" w:rsidRPr="005549BE" w:rsidRDefault="00C154DD" w:rsidP="00C154DD">
      <w:pPr>
        <w:ind w:firstLine="709"/>
        <w:jc w:val="both"/>
        <w:rPr>
          <w:sz w:val="28"/>
          <w:szCs w:val="28"/>
        </w:rPr>
      </w:pPr>
      <w:r w:rsidRPr="00A93F8E">
        <w:rPr>
          <w:sz w:val="28"/>
          <w:szCs w:val="28"/>
        </w:rPr>
        <w:t xml:space="preserve">Проверка сведений, указанных в части 1 настоящей статьи, в отношении лиц, принимаемых на работу, непосредственно связанную с обеспечением транспортной безопасности, или выполняющих такую работу, проводится субъектами транспортной инфраструктуры в порядке, устанавливаемом </w:t>
      </w:r>
      <w:r>
        <w:rPr>
          <w:sz w:val="28"/>
          <w:szCs w:val="28"/>
        </w:rPr>
        <w:t>Правилами проверки субъектом транспортной инфраструктуры сведений в отношении лиц, принимаемых на работу, непосредственно связанную с обеспечением транспортной безопасности, или выполняющих такую работу, утвержденными постановлением Правительства Российской Федерации от 24.11.2015 № 1257.</w:t>
      </w:r>
    </w:p>
    <w:p w:rsidR="00C154DD" w:rsidRDefault="00C154DD" w:rsidP="00C154DD">
      <w:pPr>
        <w:shd w:val="clear" w:color="auto" w:fill="FDFDFD"/>
        <w:outlineLvl w:val="1"/>
        <w:rPr>
          <w:sz w:val="28"/>
          <w:szCs w:val="28"/>
        </w:rPr>
      </w:pPr>
    </w:p>
    <w:p w:rsidR="00C154DD" w:rsidRPr="00FD6CD4" w:rsidRDefault="00C154DD" w:rsidP="00C154DD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  <w:r w:rsidRPr="00FD6CD4">
        <w:rPr>
          <w:b/>
          <w:bCs/>
          <w:sz w:val="28"/>
          <w:szCs w:val="28"/>
        </w:rPr>
        <w:t>Относятся ли мосты</w:t>
      </w:r>
      <w:r>
        <w:rPr>
          <w:b/>
          <w:bCs/>
          <w:sz w:val="28"/>
          <w:szCs w:val="28"/>
        </w:rPr>
        <w:t xml:space="preserve"> длиною до 25 метров</w:t>
      </w:r>
      <w:r w:rsidRPr="00FD6CD4">
        <w:rPr>
          <w:b/>
          <w:bCs/>
          <w:sz w:val="28"/>
          <w:szCs w:val="28"/>
        </w:rPr>
        <w:t xml:space="preserve"> к объектам транспортной инфраструктуры? </w:t>
      </w:r>
      <w:r w:rsidRPr="00FD6CD4">
        <w:rPr>
          <w:rFonts w:eastAsia="MS Mincho"/>
          <w:b/>
          <w:sz w:val="28"/>
          <w:szCs w:val="28"/>
        </w:rPr>
        <w:t xml:space="preserve">Нужно ли </w:t>
      </w:r>
      <w:r>
        <w:rPr>
          <w:rFonts w:eastAsia="MS Mincho"/>
          <w:b/>
          <w:sz w:val="28"/>
          <w:szCs w:val="28"/>
        </w:rPr>
        <w:t>их категорировать и р</w:t>
      </w:r>
      <w:r w:rsidRPr="00FD6CD4">
        <w:rPr>
          <w:rFonts w:eastAsia="MS Mincho"/>
          <w:b/>
          <w:sz w:val="28"/>
          <w:szCs w:val="28"/>
        </w:rPr>
        <w:t xml:space="preserve">азрабатывать паспорта </w:t>
      </w:r>
      <w:r w:rsidRPr="00FD6CD4">
        <w:rPr>
          <w:b/>
          <w:sz w:val="28"/>
          <w:szCs w:val="28"/>
        </w:rPr>
        <w:t>обеспечения транспортной безопасности</w:t>
      </w:r>
      <w:r>
        <w:rPr>
          <w:b/>
          <w:sz w:val="28"/>
          <w:szCs w:val="28"/>
        </w:rPr>
        <w:t>?</w:t>
      </w:r>
    </w:p>
    <w:p w:rsidR="00C154DD" w:rsidRPr="00310996" w:rsidRDefault="00C154DD" w:rsidP="00C154DD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Согласно </w:t>
      </w:r>
      <w:r w:rsidRPr="00445B41">
        <w:rPr>
          <w:rFonts w:eastAsia="MS Mincho"/>
          <w:sz w:val="28"/>
          <w:szCs w:val="28"/>
        </w:rPr>
        <w:t>п. 5 ч. 1 ст. 1 Федерального закона от 09.02.2007</w:t>
      </w:r>
      <w:r>
        <w:rPr>
          <w:rFonts w:eastAsia="MS Mincho"/>
          <w:sz w:val="28"/>
          <w:szCs w:val="28"/>
        </w:rPr>
        <w:t xml:space="preserve"> </w:t>
      </w:r>
      <w:r w:rsidRPr="00445B41">
        <w:rPr>
          <w:rFonts w:eastAsia="MS Mincho"/>
          <w:sz w:val="28"/>
          <w:szCs w:val="28"/>
        </w:rPr>
        <w:t>№ 16-</w:t>
      </w:r>
      <w:r w:rsidRPr="00310996">
        <w:rPr>
          <w:rFonts w:eastAsia="MS Mincho"/>
          <w:sz w:val="28"/>
          <w:szCs w:val="28"/>
        </w:rPr>
        <w:t>ФЗ «О транспортной безопасности»</w:t>
      </w:r>
      <w:r w:rsidRPr="00310996">
        <w:rPr>
          <w:sz w:val="28"/>
          <w:szCs w:val="28"/>
        </w:rPr>
        <w:t xml:space="preserve"> мосты относятся к объектам транспортной инфраструктуры.</w:t>
      </w:r>
    </w:p>
    <w:p w:rsidR="00C154DD" w:rsidRPr="00E4085F" w:rsidRDefault="00C154DD" w:rsidP="00C154DD">
      <w:pPr>
        <w:ind w:firstLine="708"/>
        <w:jc w:val="both"/>
        <w:rPr>
          <w:color w:val="000000"/>
          <w:sz w:val="28"/>
          <w:szCs w:val="28"/>
        </w:rPr>
      </w:pPr>
      <w:r w:rsidRPr="00BD1F9A">
        <w:rPr>
          <w:sz w:val="28"/>
          <w:szCs w:val="28"/>
        </w:rPr>
        <w:t xml:space="preserve">В соответствии с приказом Министерства транспорта Российской Федерации от 28.08.2020 № 331 «Об определении объектов транспортной инфраструктуры, не подлежащих категорированию по видам транспорта» мостовые сооружения (мосты, эстакады, путепроводы, виадуки) и тоннели длиной до 25 </w:t>
      </w:r>
      <w:r w:rsidRPr="00E4085F">
        <w:rPr>
          <w:sz w:val="28"/>
          <w:szCs w:val="28"/>
        </w:rPr>
        <w:t>м включительно не подлежат категорированию.</w:t>
      </w:r>
    </w:p>
    <w:p w:rsidR="00C154DD" w:rsidRPr="00310996" w:rsidRDefault="00C154DD" w:rsidP="00C154D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этом в силу ч. 1.1 ст. 9 </w:t>
      </w:r>
      <w:r w:rsidRPr="00E4085F">
        <w:rPr>
          <w:rFonts w:eastAsia="MS Mincho"/>
          <w:sz w:val="28"/>
          <w:szCs w:val="28"/>
        </w:rPr>
        <w:t>Федерального закона «О транспортной безопасности»</w:t>
      </w:r>
      <w:r>
        <w:rPr>
          <w:rFonts w:eastAsia="MS Mincho"/>
          <w:sz w:val="28"/>
          <w:szCs w:val="28"/>
        </w:rPr>
        <w:t xml:space="preserve"> с</w:t>
      </w:r>
      <w:r w:rsidRPr="00310996">
        <w:rPr>
          <w:sz w:val="28"/>
          <w:szCs w:val="28"/>
        </w:rPr>
        <w:t>убъекты транспортной инфраструктуры в отношении объекта транспортной инфраструктуры, не подлежащего категорированию, разрабатывают и утверждают паспорт обеспечения транспортной безопасности объекта транспортной инфраструктуры. Типовые формы указанных паспортов по видам транспорта утверждаются в порядке, установленном Правительством Российской Федерации.</w:t>
      </w:r>
    </w:p>
    <w:p w:rsidR="00C154DD" w:rsidRDefault="00C154DD" w:rsidP="00C154DD">
      <w:pPr>
        <w:ind w:firstLine="720"/>
        <w:jc w:val="both"/>
        <w:rPr>
          <w:color w:val="000000"/>
          <w:sz w:val="28"/>
          <w:szCs w:val="28"/>
        </w:rPr>
      </w:pPr>
      <w:r w:rsidRPr="00310996">
        <w:rPr>
          <w:sz w:val="28"/>
          <w:szCs w:val="28"/>
        </w:rPr>
        <w:lastRenderedPageBreak/>
        <w:t>Паспорт обеспечения транспортной безопасности объекта транспортной инфраструктуры разрабатыва</w:t>
      </w:r>
      <w:r>
        <w:rPr>
          <w:sz w:val="28"/>
          <w:szCs w:val="28"/>
        </w:rPr>
        <w:t>е</w:t>
      </w:r>
      <w:r w:rsidRPr="00310996">
        <w:rPr>
          <w:sz w:val="28"/>
          <w:szCs w:val="28"/>
        </w:rPr>
        <w:t>тся и утвержда</w:t>
      </w:r>
      <w:r>
        <w:rPr>
          <w:sz w:val="28"/>
          <w:szCs w:val="28"/>
        </w:rPr>
        <w:t>е</w:t>
      </w:r>
      <w:r w:rsidRPr="00310996">
        <w:rPr>
          <w:sz w:val="28"/>
          <w:szCs w:val="28"/>
        </w:rPr>
        <w:t>тся субъектом транспортной инфраструктуры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инфраструктуры, не подлежащих категорированию</w:t>
      </w:r>
      <w:r>
        <w:rPr>
          <w:sz w:val="28"/>
          <w:szCs w:val="28"/>
        </w:rPr>
        <w:t xml:space="preserve"> (соответствующие требования введены Федеральным законом от 02.08.2019 № 270-ФЗ «О внесении изменений в Федеральный закон «О транспортной безопасности» и отдельные законодательные акты Российской Федерации по вопросам обеспечения транспортной безопасности»)</w:t>
      </w:r>
      <w:r w:rsidRPr="00310996">
        <w:rPr>
          <w:sz w:val="28"/>
          <w:szCs w:val="28"/>
        </w:rPr>
        <w:t>.</w:t>
      </w:r>
      <w:r w:rsidRPr="008E6CC8">
        <w:rPr>
          <w:color w:val="000000"/>
          <w:sz w:val="28"/>
          <w:szCs w:val="28"/>
        </w:rPr>
        <w:t xml:space="preserve"> </w:t>
      </w:r>
      <w:r w:rsidRPr="008E6CC8">
        <w:rPr>
          <w:sz w:val="28"/>
          <w:szCs w:val="28"/>
        </w:rPr>
        <w:t>Началу разработки паспорта обеспечения транспортной безопасности объекта транспортной инфраструктуры, не подлежащего категорированию, предшествует проведение субъектом транспортной инфраструктуры обследования соответствующ</w:t>
      </w:r>
      <w:r>
        <w:rPr>
          <w:sz w:val="28"/>
          <w:szCs w:val="28"/>
        </w:rPr>
        <w:t>его</w:t>
      </w:r>
      <w:r w:rsidRPr="008E6CC8">
        <w:rPr>
          <w:sz w:val="28"/>
          <w:szCs w:val="28"/>
        </w:rPr>
        <w:t xml:space="preserve"> объекта транспортной инфраструктуры, а также изучение реализуемых на мер от угроз совершения актов незаконного вмешательства с учетом требований по обеспечению транспортной безопасности. Результаты обследования и изучения являются приложением к паспорту обеспечения транспортной безопасности объекта транспортной инфраструктуры и (или) транспортного средства.</w:t>
      </w:r>
    </w:p>
    <w:p w:rsidR="00C154DD" w:rsidRPr="00FF19B3" w:rsidRDefault="00C154DD" w:rsidP="00C154DD">
      <w:pPr>
        <w:shd w:val="clear" w:color="auto" w:fill="FDFDFD"/>
        <w:outlineLvl w:val="1"/>
        <w:rPr>
          <w:sz w:val="28"/>
          <w:szCs w:val="28"/>
        </w:rPr>
      </w:pPr>
    </w:p>
    <w:p w:rsidR="00C154DD" w:rsidRPr="00AD5B97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AD5B97" w:rsidRDefault="00C154DD" w:rsidP="00C154DD">
      <w:pPr>
        <w:spacing w:line="240" w:lineRule="exact"/>
        <w:jc w:val="both"/>
        <w:rPr>
          <w:sz w:val="28"/>
          <w:szCs w:val="28"/>
        </w:rPr>
      </w:pPr>
      <w:r w:rsidRPr="00AD5B97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154DD" w:rsidRPr="00AD5B97" w:rsidRDefault="00C154DD" w:rsidP="00C154DD">
      <w:pPr>
        <w:spacing w:line="240" w:lineRule="exact"/>
        <w:jc w:val="both"/>
        <w:rPr>
          <w:sz w:val="28"/>
          <w:szCs w:val="28"/>
        </w:rPr>
      </w:pPr>
    </w:p>
    <w:p w:rsidR="00C154DD" w:rsidRDefault="00C154DD" w:rsidP="00C154DD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Находясь в ежегодном оплачиваемом отпуске, заболел и открыл больничный лист.</w:t>
      </w:r>
      <w:r w:rsidRPr="000F30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Имею ли я право на продление отпуска?</w:t>
      </w:r>
    </w:p>
    <w:p w:rsidR="00C154DD" w:rsidRDefault="00C154DD" w:rsidP="00C154DD">
      <w:pPr>
        <w:shd w:val="clear" w:color="auto" w:fill="FDFDFD"/>
        <w:jc w:val="both"/>
        <w:outlineLvl w:val="1"/>
        <w:rPr>
          <w:rFonts w:ascii="Arial" w:hAnsi="Arial" w:cs="Arial"/>
          <w:color w:val="333333"/>
          <w:sz w:val="23"/>
          <w:szCs w:val="23"/>
        </w:rPr>
      </w:pPr>
    </w:p>
    <w:p w:rsidR="00C154DD" w:rsidRDefault="00C154DD" w:rsidP="00C154DD">
      <w:pPr>
        <w:shd w:val="clear" w:color="auto" w:fill="FDFDFD"/>
        <w:ind w:firstLine="708"/>
        <w:jc w:val="both"/>
        <w:outlineLvl w:val="1"/>
        <w:rPr>
          <w:sz w:val="28"/>
          <w:szCs w:val="28"/>
        </w:rPr>
      </w:pPr>
      <w:r w:rsidRPr="000F301B">
        <w:rPr>
          <w:sz w:val="28"/>
          <w:szCs w:val="28"/>
        </w:rPr>
        <w:t>В соответствии с </w:t>
      </w:r>
      <w:hyperlink r:id="rId4" w:anchor="block_124" w:history="1">
        <w:r w:rsidRPr="000F301B">
          <w:rPr>
            <w:rStyle w:val="a4"/>
            <w:sz w:val="28"/>
            <w:szCs w:val="28"/>
            <w:bdr w:val="none" w:sz="0" w:space="0" w:color="auto" w:frame="1"/>
          </w:rPr>
          <w:t>ч</w:t>
        </w:r>
        <w:r>
          <w:rPr>
            <w:rStyle w:val="a4"/>
            <w:sz w:val="28"/>
            <w:szCs w:val="28"/>
            <w:bdr w:val="none" w:sz="0" w:space="0" w:color="auto" w:frame="1"/>
          </w:rPr>
          <w:t>.</w:t>
        </w:r>
        <w:r w:rsidRPr="000F301B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r>
          <w:rPr>
            <w:rStyle w:val="a4"/>
            <w:sz w:val="28"/>
            <w:szCs w:val="28"/>
            <w:bdr w:val="none" w:sz="0" w:space="0" w:color="auto" w:frame="1"/>
          </w:rPr>
          <w:t>1</w:t>
        </w:r>
        <w:r w:rsidRPr="000F301B">
          <w:rPr>
            <w:rStyle w:val="a4"/>
            <w:sz w:val="28"/>
            <w:szCs w:val="28"/>
            <w:bdr w:val="none" w:sz="0" w:space="0" w:color="auto" w:frame="1"/>
          </w:rPr>
          <w:t> ст. 124 ТК РФ</w:t>
        </w:r>
      </w:hyperlink>
      <w:r w:rsidRPr="000F301B">
        <w:rPr>
          <w:sz w:val="28"/>
          <w:szCs w:val="28"/>
        </w:rPr>
        <w:t> ежегодный оплачиваемый отпуск должен быть продлен или перенесен на другой срок, определяемый работодателем с учетом пожеланий работника, в случае </w:t>
      </w:r>
      <w:hyperlink r:id="rId5" w:tgtFrame="_blank" w:history="1">
        <w:r w:rsidRPr="000F301B">
          <w:rPr>
            <w:rStyle w:val="a4"/>
            <w:sz w:val="28"/>
            <w:szCs w:val="28"/>
            <w:bdr w:val="none" w:sz="0" w:space="0" w:color="auto" w:frame="1"/>
          </w:rPr>
          <w:t>временной нетрудоспособности работника</w:t>
        </w:r>
      </w:hyperlink>
      <w:r w:rsidRPr="000F301B">
        <w:rPr>
          <w:sz w:val="28"/>
          <w:szCs w:val="28"/>
        </w:rPr>
        <w:t xml:space="preserve">. </w:t>
      </w:r>
    </w:p>
    <w:p w:rsidR="00C154DD" w:rsidRDefault="00C154DD" w:rsidP="00C154DD">
      <w:pPr>
        <w:shd w:val="clear" w:color="auto" w:fill="FDFDFD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0F301B">
        <w:rPr>
          <w:sz w:val="28"/>
          <w:szCs w:val="28"/>
        </w:rPr>
        <w:t xml:space="preserve">ерабочие праздничные дни, приходящиеся на период ежегодного основного оплачиваемого отпуска, в число календарных дней отпуска не включаются. </w:t>
      </w:r>
    </w:p>
    <w:p w:rsidR="00C154DD" w:rsidRPr="000F301B" w:rsidRDefault="00C154DD" w:rsidP="00C154DD">
      <w:pPr>
        <w:shd w:val="clear" w:color="auto" w:fill="FDFDFD"/>
        <w:ind w:firstLine="708"/>
        <w:jc w:val="both"/>
        <w:outlineLvl w:val="1"/>
        <w:rPr>
          <w:sz w:val="28"/>
          <w:szCs w:val="28"/>
        </w:rPr>
      </w:pPr>
      <w:r w:rsidRPr="000F301B">
        <w:rPr>
          <w:sz w:val="28"/>
          <w:szCs w:val="28"/>
        </w:rPr>
        <w:t>Соответственно, дни нетрудоспособности, приходящиеся на нерабочие праздничные дни, не могут быть включены в число дней, на которые должен быть продлен отпуск при возникновении обстоятельств, указанных в </w:t>
      </w:r>
      <w:hyperlink r:id="rId6" w:anchor="block_124" w:history="1">
        <w:r w:rsidRPr="000F301B">
          <w:rPr>
            <w:rStyle w:val="a4"/>
            <w:sz w:val="28"/>
            <w:szCs w:val="28"/>
            <w:bdr w:val="none" w:sz="0" w:space="0" w:color="auto" w:frame="1"/>
          </w:rPr>
          <w:t>части первой ст. 124 ТК РФ</w:t>
        </w:r>
      </w:hyperlink>
      <w:r w:rsidRPr="000F301B">
        <w:rPr>
          <w:sz w:val="28"/>
          <w:szCs w:val="28"/>
        </w:rPr>
        <w:t>.</w:t>
      </w:r>
    </w:p>
    <w:p w:rsidR="00C154DD" w:rsidRPr="00AD5B97" w:rsidRDefault="00C154DD" w:rsidP="00C154DD">
      <w:pPr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:rsidR="00C154DD" w:rsidRPr="00AD5B97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AD5B97" w:rsidRDefault="00C154DD" w:rsidP="00C154DD">
      <w:pPr>
        <w:spacing w:line="240" w:lineRule="exact"/>
        <w:jc w:val="both"/>
        <w:rPr>
          <w:sz w:val="28"/>
          <w:szCs w:val="28"/>
        </w:rPr>
      </w:pPr>
      <w:r w:rsidRPr="00AD5B97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154DD" w:rsidRPr="00AD5B97" w:rsidRDefault="00C154DD" w:rsidP="00C154DD">
      <w:pPr>
        <w:spacing w:line="240" w:lineRule="exact"/>
        <w:jc w:val="both"/>
        <w:rPr>
          <w:sz w:val="28"/>
          <w:szCs w:val="28"/>
        </w:rPr>
      </w:pPr>
    </w:p>
    <w:p w:rsidR="00C154DD" w:rsidRPr="00B16562" w:rsidRDefault="00C154DD" w:rsidP="00C154DD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  <w:r w:rsidRPr="009F6FDB">
        <w:rPr>
          <w:b/>
          <w:bCs/>
          <w:sz w:val="28"/>
          <w:szCs w:val="28"/>
        </w:rPr>
        <w:tab/>
      </w:r>
      <w:r w:rsidRPr="00B16562">
        <w:rPr>
          <w:b/>
          <w:bCs/>
          <w:sz w:val="28"/>
          <w:szCs w:val="28"/>
        </w:rPr>
        <w:t xml:space="preserve">Является ли </w:t>
      </w:r>
      <w:r>
        <w:rPr>
          <w:b/>
          <w:bCs/>
          <w:sz w:val="28"/>
          <w:szCs w:val="28"/>
        </w:rPr>
        <w:t>диагноз</w:t>
      </w:r>
      <w:r w:rsidRPr="00B16562">
        <w:rPr>
          <w:b/>
          <w:bCs/>
          <w:sz w:val="28"/>
          <w:szCs w:val="28"/>
        </w:rPr>
        <w:t xml:space="preserve"> «эпилепсия» противопоказанием к управлению транспортными средствами?</w:t>
      </w:r>
    </w:p>
    <w:p w:rsidR="00C154DD" w:rsidRPr="00B16562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B16562" w:rsidRDefault="00C154DD" w:rsidP="00C15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B16562">
        <w:rPr>
          <w:sz w:val="28"/>
          <w:szCs w:val="28"/>
        </w:rPr>
        <w:t xml:space="preserve"> ст. 32.1 Федерального закона от 10.12.1995 №</w:t>
      </w:r>
      <w:r>
        <w:rPr>
          <w:sz w:val="28"/>
          <w:szCs w:val="28"/>
        </w:rPr>
        <w:t xml:space="preserve"> </w:t>
      </w:r>
      <w:r w:rsidRPr="00B16562">
        <w:rPr>
          <w:sz w:val="28"/>
          <w:szCs w:val="28"/>
        </w:rPr>
        <w:t>19</w:t>
      </w:r>
      <w:r>
        <w:rPr>
          <w:sz w:val="28"/>
          <w:szCs w:val="28"/>
        </w:rPr>
        <w:t>6</w:t>
      </w:r>
      <w:r w:rsidRPr="00B16562">
        <w:rPr>
          <w:sz w:val="28"/>
          <w:szCs w:val="28"/>
        </w:rPr>
        <w:t>-ФЗ «О безопасности дорожного движения»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:rsidR="00C154DD" w:rsidRPr="00B16562" w:rsidRDefault="00C154DD" w:rsidP="00C154DD">
      <w:pPr>
        <w:ind w:firstLine="708"/>
        <w:jc w:val="both"/>
        <w:rPr>
          <w:sz w:val="28"/>
          <w:szCs w:val="28"/>
        </w:rPr>
      </w:pPr>
      <w:r w:rsidRPr="00B16562">
        <w:rPr>
          <w:sz w:val="28"/>
          <w:szCs w:val="28"/>
        </w:rPr>
        <w:t>Перечни медицинских противопоказаний к управлению транспортным средством устанавливаются Правительством Российской Федерации.</w:t>
      </w:r>
    </w:p>
    <w:p w:rsidR="00C154DD" w:rsidRPr="00B16562" w:rsidRDefault="00C154DD" w:rsidP="00C154DD">
      <w:pPr>
        <w:ind w:firstLine="708"/>
        <w:jc w:val="both"/>
        <w:rPr>
          <w:sz w:val="28"/>
          <w:szCs w:val="28"/>
        </w:rPr>
      </w:pPr>
      <w:r w:rsidRPr="00B16562">
        <w:rPr>
          <w:sz w:val="28"/>
          <w:szCs w:val="28"/>
        </w:rPr>
        <w:t xml:space="preserve">В соответствии с Перечнем медицинских противопоказаний к управлению транспортным средством, утвержденным постановлением Правительства Российской Федерации от 29.12.2014 № 1604, </w:t>
      </w:r>
      <w:r>
        <w:rPr>
          <w:sz w:val="28"/>
          <w:szCs w:val="28"/>
        </w:rPr>
        <w:t xml:space="preserve">болезнь нервной системы – «эпилепсия»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 w:rsidRPr="00B16562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Pr="00B16562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B16562">
        <w:rPr>
          <w:sz w:val="28"/>
          <w:szCs w:val="28"/>
        </w:rPr>
        <w:t>тся медицинским противопоказани</w:t>
      </w:r>
      <w:r>
        <w:rPr>
          <w:sz w:val="28"/>
          <w:szCs w:val="28"/>
        </w:rPr>
        <w:t>ем</w:t>
      </w:r>
      <w:r w:rsidRPr="00B16562">
        <w:rPr>
          <w:sz w:val="28"/>
          <w:szCs w:val="28"/>
        </w:rPr>
        <w:t xml:space="preserve"> к управлению транспортными средствами.</w:t>
      </w:r>
    </w:p>
    <w:p w:rsidR="00C154DD" w:rsidRPr="00B16562" w:rsidRDefault="00C154DD" w:rsidP="00C154DD">
      <w:pPr>
        <w:ind w:firstLine="708"/>
        <w:jc w:val="both"/>
        <w:rPr>
          <w:sz w:val="28"/>
          <w:szCs w:val="28"/>
        </w:rPr>
      </w:pPr>
      <w:r w:rsidRPr="00B16562">
        <w:rPr>
          <w:sz w:val="28"/>
          <w:szCs w:val="28"/>
        </w:rPr>
        <w:t>Согласно ст. 28 Федерального закона «О безопасности дорожного движения» одним из оснований прекращения действия права на управление транспортными средствами является наличие медицинских противопоказаний, выявленное в результате обязательного медицинского освидетельствования,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характеристик.</w:t>
      </w:r>
    </w:p>
    <w:p w:rsidR="00C154DD" w:rsidRPr="00B16562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B16562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FF19B3" w:rsidRDefault="00C154DD" w:rsidP="00C154DD">
      <w:pPr>
        <w:shd w:val="clear" w:color="auto" w:fill="FDFDFD"/>
        <w:outlineLvl w:val="1"/>
        <w:rPr>
          <w:sz w:val="28"/>
          <w:szCs w:val="28"/>
        </w:rPr>
      </w:pPr>
      <w:r w:rsidRPr="00B16562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154DD" w:rsidRPr="00AD5B97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Default="00C154DD" w:rsidP="00C154DD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  <w:r w:rsidRPr="00B9452B">
        <w:rPr>
          <w:b/>
          <w:bCs/>
          <w:sz w:val="28"/>
          <w:szCs w:val="28"/>
        </w:rPr>
        <w:t xml:space="preserve">В какой срок рассматривается адвокатский запрос? Предусмотрена ли ответственность за </w:t>
      </w:r>
      <w:proofErr w:type="spellStart"/>
      <w:r w:rsidRPr="00B9452B">
        <w:rPr>
          <w:b/>
          <w:bCs/>
          <w:sz w:val="28"/>
          <w:szCs w:val="28"/>
        </w:rPr>
        <w:t>ненаправление</w:t>
      </w:r>
      <w:proofErr w:type="spellEnd"/>
      <w:r w:rsidRPr="00B9452B">
        <w:rPr>
          <w:b/>
          <w:bCs/>
          <w:sz w:val="28"/>
          <w:szCs w:val="28"/>
        </w:rPr>
        <w:t xml:space="preserve"> сведений на такой запрос?</w:t>
      </w:r>
    </w:p>
    <w:p w:rsidR="00C154DD" w:rsidRPr="00B9452B" w:rsidRDefault="00C154DD" w:rsidP="00C154DD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</w:p>
    <w:p w:rsidR="00C154DD" w:rsidRPr="00B9452B" w:rsidRDefault="00C154DD" w:rsidP="00C154DD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B9452B">
        <w:rPr>
          <w:color w:val="000000"/>
          <w:sz w:val="28"/>
          <w:szCs w:val="28"/>
        </w:rPr>
        <w:t>В соответствии с действующим законодательством ответ на адвокатский запрос, должен быть дан в письменной форме в 30-дневный срок со дня его получения.</w:t>
      </w:r>
    </w:p>
    <w:p w:rsidR="00C154DD" w:rsidRPr="00B9452B" w:rsidRDefault="00C154DD" w:rsidP="00C154DD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B9452B">
        <w:rPr>
          <w:color w:val="000000"/>
          <w:sz w:val="28"/>
          <w:szCs w:val="28"/>
        </w:rPr>
        <w:t xml:space="preserve">В тех случаях, когда требуется дополнительное временя на сбор и предоставление запрашиваемых сведений, указанный срок может быть </w:t>
      </w:r>
      <w:r w:rsidRPr="00B9452B">
        <w:rPr>
          <w:color w:val="000000"/>
          <w:sz w:val="28"/>
          <w:szCs w:val="28"/>
        </w:rPr>
        <w:lastRenderedPageBreak/>
        <w:t>продлен, но не более чем на тридцать дней, при этом адвокату, направившему запрос, направляется уведомление о продлении срока его рассмотрения.</w:t>
      </w:r>
    </w:p>
    <w:p w:rsidR="00C154DD" w:rsidRPr="00B9452B" w:rsidRDefault="00C154DD" w:rsidP="00C154DD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B9452B">
        <w:rPr>
          <w:color w:val="000000"/>
          <w:sz w:val="28"/>
          <w:szCs w:val="28"/>
        </w:rPr>
        <w:t>Неправомерный отказ в предоставлении адвокату информации или несвоевременное ее предоставление влечет административную ответственность</w:t>
      </w:r>
      <w:r>
        <w:rPr>
          <w:color w:val="000000"/>
          <w:sz w:val="28"/>
          <w:szCs w:val="28"/>
        </w:rPr>
        <w:t>, предусмотренную</w:t>
      </w:r>
      <w:r w:rsidRPr="00B9452B">
        <w:rPr>
          <w:color w:val="000000"/>
          <w:sz w:val="28"/>
          <w:szCs w:val="28"/>
        </w:rPr>
        <w:t xml:space="preserve"> ст. 5.39 КоАП РФ</w:t>
      </w:r>
      <w:r>
        <w:rPr>
          <w:color w:val="000000"/>
          <w:sz w:val="28"/>
          <w:szCs w:val="28"/>
        </w:rPr>
        <w:t>.</w:t>
      </w:r>
    </w:p>
    <w:p w:rsidR="00C154DD" w:rsidRPr="00AD5B97" w:rsidRDefault="00C154DD" w:rsidP="00C154DD">
      <w:pPr>
        <w:shd w:val="clear" w:color="auto" w:fill="FDFDFD"/>
        <w:jc w:val="both"/>
        <w:outlineLvl w:val="1"/>
        <w:rPr>
          <w:color w:val="333333"/>
          <w:sz w:val="28"/>
          <w:szCs w:val="28"/>
        </w:rPr>
      </w:pPr>
    </w:p>
    <w:p w:rsidR="00C154DD" w:rsidRPr="00AD5B97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AD5B97" w:rsidRDefault="00C154DD" w:rsidP="00C154DD">
      <w:pPr>
        <w:spacing w:line="240" w:lineRule="exact"/>
        <w:jc w:val="both"/>
        <w:rPr>
          <w:sz w:val="28"/>
          <w:szCs w:val="28"/>
        </w:rPr>
      </w:pPr>
      <w:r w:rsidRPr="00AD5B97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154DD" w:rsidRPr="009F6FDB" w:rsidRDefault="00C154DD" w:rsidP="00C154DD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Требуется ли согласие мужа на усыновление ребенка, если его </w:t>
      </w:r>
      <w:r w:rsidRPr="009F6FDB">
        <w:rPr>
          <w:b/>
          <w:bCs/>
          <w:sz w:val="28"/>
          <w:szCs w:val="28"/>
        </w:rPr>
        <w:t>местонахождение мне неизвестно?</w:t>
      </w:r>
    </w:p>
    <w:p w:rsidR="00C154DD" w:rsidRPr="009F6FDB" w:rsidRDefault="00C154DD" w:rsidP="00C15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54DD" w:rsidRPr="009F6FDB" w:rsidRDefault="00C154DD" w:rsidP="00C154DD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9F6FDB">
        <w:rPr>
          <w:color w:val="000000"/>
          <w:sz w:val="28"/>
          <w:szCs w:val="28"/>
        </w:rPr>
        <w:t>В соответствии с семейным законодательством согласие супруга на усыновление ребенка не требуется, если супруги прекратили семейные отношения, не проживают совместно более года и место жительства другого супруга неизвестно.</w:t>
      </w:r>
    </w:p>
    <w:p w:rsidR="00C154DD" w:rsidRPr="009F6FDB" w:rsidRDefault="00C154DD" w:rsidP="00C154DD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9F6FDB">
        <w:rPr>
          <w:color w:val="000000"/>
          <w:sz w:val="28"/>
          <w:szCs w:val="28"/>
        </w:rPr>
        <w:t>Однако указанные факты будет необходимо доказать в судебном заседании. Доказательствами могут служить как документы (например, судебное решение о признании супруга безвестно отсутствующим, сведения от органов внутренних дел о розыске лица и др.), так и свидетельские показания, и иные средства доказывания.</w:t>
      </w:r>
    </w:p>
    <w:p w:rsidR="00C154DD" w:rsidRPr="00AD5B97" w:rsidRDefault="00C154DD" w:rsidP="00C154DD">
      <w:pPr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:rsidR="00C154DD" w:rsidRPr="00AD5B97" w:rsidRDefault="00C154DD" w:rsidP="00C154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C154DD" w:rsidRPr="00AD5B97" w:rsidRDefault="00C154DD" w:rsidP="00C154DD">
      <w:pPr>
        <w:spacing w:line="240" w:lineRule="exact"/>
        <w:jc w:val="both"/>
        <w:rPr>
          <w:sz w:val="28"/>
          <w:szCs w:val="28"/>
        </w:rPr>
      </w:pPr>
      <w:r w:rsidRPr="00AD5B97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A83797" w:rsidRPr="00A83797" w:rsidRDefault="00A83797" w:rsidP="00A8379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29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2340"/>
        <w:gridCol w:w="1980"/>
        <w:gridCol w:w="2160"/>
      </w:tblGrid>
      <w:tr w:rsidR="00A83797" w:rsidRPr="00B324B5" w:rsidTr="000742C9">
        <w:tc>
          <w:tcPr>
            <w:tcW w:w="381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83797" w:rsidRPr="00B324B5" w:rsidRDefault="00A83797" w:rsidP="000742C9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>Учредитель и издатель:</w:t>
            </w:r>
          </w:p>
          <w:p w:rsidR="00A83797" w:rsidRPr="00B324B5" w:rsidRDefault="00A83797" w:rsidP="000742C9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Администрация </w:t>
            </w:r>
          </w:p>
          <w:p w:rsidR="00A83797" w:rsidRPr="00B324B5" w:rsidRDefault="00A83797" w:rsidP="000742C9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Комсомольского сельского поселения </w:t>
            </w:r>
          </w:p>
          <w:p w:rsidR="00A83797" w:rsidRPr="00B324B5" w:rsidRDefault="00A83797" w:rsidP="0007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Комсомольского района</w:t>
            </w:r>
          </w:p>
          <w:p w:rsidR="00A83797" w:rsidRPr="00B324B5" w:rsidRDefault="00A83797" w:rsidP="0007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83797" w:rsidRPr="00B324B5" w:rsidRDefault="00A83797" w:rsidP="000742C9">
            <w:pPr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Адрес: 429140, </w:t>
            </w:r>
            <w:proofErr w:type="spellStart"/>
            <w:r w:rsidRPr="00B324B5">
              <w:rPr>
                <w:b/>
                <w:sz w:val="18"/>
                <w:szCs w:val="18"/>
              </w:rPr>
              <w:t>с.Комсомольское</w:t>
            </w:r>
            <w:proofErr w:type="spellEnd"/>
            <w:r w:rsidRPr="00B324B5">
              <w:rPr>
                <w:b/>
                <w:sz w:val="18"/>
                <w:szCs w:val="18"/>
              </w:rPr>
              <w:t xml:space="preserve">, </w:t>
            </w:r>
          </w:p>
          <w:p w:rsidR="00A83797" w:rsidRPr="00B324B5" w:rsidRDefault="00A83797" w:rsidP="0007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ул.Канашская</w:t>
            </w:r>
            <w:proofErr w:type="spellEnd"/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д.22</w:t>
            </w:r>
          </w:p>
          <w:p w:rsidR="00A83797" w:rsidRPr="00B324B5" w:rsidRDefault="00A83797" w:rsidP="000742C9">
            <w:pPr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>Телефон: 8(83539)</w:t>
            </w:r>
          </w:p>
          <w:p w:rsidR="00A83797" w:rsidRPr="00B324B5" w:rsidRDefault="00A83797" w:rsidP="000742C9">
            <w:pPr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>5-22-74,  5-22-75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83797" w:rsidRPr="00B324B5" w:rsidRDefault="00A83797" w:rsidP="000742C9">
            <w:pPr>
              <w:spacing w:after="0" w:line="240" w:lineRule="auto"/>
              <w:ind w:right="684"/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  <w:t>Тираж:</w:t>
            </w:r>
          </w:p>
          <w:p w:rsidR="00A83797" w:rsidRPr="00B324B5" w:rsidRDefault="00A83797" w:rsidP="000742C9">
            <w:pPr>
              <w:spacing w:after="0" w:line="240" w:lineRule="auto"/>
              <w:ind w:right="684"/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  <w:t>25 экз.</w:t>
            </w:r>
          </w:p>
          <w:p w:rsidR="00A83797" w:rsidRPr="00B324B5" w:rsidRDefault="00A83797" w:rsidP="000742C9">
            <w:pPr>
              <w:ind w:firstLine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83797" w:rsidRPr="00B324B5" w:rsidRDefault="00A83797" w:rsidP="000742C9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 Отв. за выпуск:</w:t>
            </w:r>
          </w:p>
          <w:p w:rsidR="00A83797" w:rsidRPr="00B324B5" w:rsidRDefault="00A83797" w:rsidP="000742C9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 Зайкова Е.Н.</w:t>
            </w:r>
          </w:p>
        </w:tc>
      </w:tr>
    </w:tbl>
    <w:p w:rsidR="00BF53D2" w:rsidRDefault="00BF53D2"/>
    <w:sectPr w:rsidR="00BF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97"/>
    <w:rsid w:val="00A83797"/>
    <w:rsid w:val="00BF53D2"/>
    <w:rsid w:val="00C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532A-F7D2-4616-A776-5B9BD81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8/19/" TargetMode="External"/><Relationship Id="rId5" Type="http://schemas.openxmlformats.org/officeDocument/2006/relationships/hyperlink" Target="http://aktbuh.ru/kadry/raschety-s-rabotnikami/bolnichnyy-v-2016-godu" TargetMode="External"/><Relationship Id="rId4" Type="http://schemas.openxmlformats.org/officeDocument/2006/relationships/hyperlink" Target="http://base.garant.ru/12125268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2021-11-16T12:51:00Z</dcterms:created>
  <dcterms:modified xsi:type="dcterms:W3CDTF">2021-11-16T12:58:00Z</dcterms:modified>
</cp:coreProperties>
</file>