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93" w:rsidRDefault="00727B93" w:rsidP="00502B5D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727B93" w:rsidRPr="00261474" w:rsidTr="000D7C14">
        <w:trPr>
          <w:cantSplit/>
          <w:trHeight w:val="2948"/>
        </w:trPr>
        <w:tc>
          <w:tcPr>
            <w:tcW w:w="4195" w:type="dxa"/>
            <w:vAlign w:val="bottom"/>
          </w:tcPr>
          <w:p w:rsidR="00727B93" w:rsidRPr="00261474" w:rsidRDefault="001C5BEB" w:rsidP="000D7C14">
            <w:pPr>
              <w:pStyle w:val="ad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</w:t>
            </w:r>
            <w:r w:rsidR="00727B9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</w:t>
            </w:r>
            <w:r w:rsidR="00727B93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3367D" w:rsidRDefault="00E251F7" w:rsidP="00F3367D">
            <w:pPr>
              <w:pStyle w:val="ad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336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52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0EB">
              <w:rPr>
                <w:rFonts w:ascii="Times New Roman" w:hAnsi="Times New Roman" w:cs="Times New Roman"/>
                <w:sz w:val="24"/>
                <w:szCs w:val="24"/>
              </w:rPr>
              <w:t xml:space="preserve">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27B93"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B93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 w:rsidR="00727B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D61C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29</w:t>
            </w:r>
          </w:p>
          <w:p w:rsidR="00727B93" w:rsidRPr="00261474" w:rsidRDefault="00F3367D" w:rsidP="00F336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</w:t>
            </w:r>
            <w:r w:rsidR="00727B93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="00727B93"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727B93"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3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27B93" w:rsidRPr="00261474" w:rsidRDefault="00E251F7" w:rsidP="00E251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</w:t>
            </w:r>
            <w:r w:rsidR="00F3367D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  <w:r w:rsidR="00C520E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F336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20EB">
              <w:rPr>
                <w:rFonts w:ascii="Times New Roman" w:hAnsi="Times New Roman" w:cs="Times New Roman"/>
                <w:noProof/>
                <w:sz w:val="24"/>
                <w:szCs w:val="24"/>
              </w:rPr>
              <w:t>07.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2020</w:t>
            </w:r>
            <w:r w:rsidR="00727B93"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FD33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</w:t>
            </w:r>
            <w:r w:rsidR="00D61CF3"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AE1037" w:rsidRDefault="00AE1037" w:rsidP="00AE103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7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7319"/>
      </w:tblGrid>
      <w:tr w:rsidR="00AC2DF9" w:rsidRPr="00AC2DF9" w:rsidTr="009643BA">
        <w:trPr>
          <w:trHeight w:val="995"/>
        </w:trPr>
        <w:tc>
          <w:tcPr>
            <w:tcW w:w="7319" w:type="dxa"/>
          </w:tcPr>
          <w:p w:rsidR="00AC2DF9" w:rsidRPr="00AC2DF9" w:rsidRDefault="00AC2DF9" w:rsidP="009643BA">
            <w:pPr>
              <w:jc w:val="both"/>
              <w:rPr>
                <w:sz w:val="28"/>
                <w:szCs w:val="28"/>
              </w:rPr>
            </w:pPr>
            <w:r w:rsidRPr="00AC2DF9">
              <w:rPr>
                <w:sz w:val="28"/>
                <w:szCs w:val="28"/>
              </w:rPr>
              <w:t xml:space="preserve">Об утверждении Порядка принятия  администрацией </w:t>
            </w:r>
            <w:proofErr w:type="spellStart"/>
            <w:r>
              <w:rPr>
                <w:sz w:val="28"/>
                <w:szCs w:val="28"/>
              </w:rPr>
              <w:t>Асановского</w:t>
            </w:r>
            <w:proofErr w:type="spellEnd"/>
            <w:r w:rsidRPr="00AC2DF9">
              <w:rPr>
                <w:sz w:val="28"/>
                <w:szCs w:val="28"/>
              </w:rPr>
              <w:t xml:space="preserve"> сельского поселения Комсомольского района Чувашской Республики решений о признании безнадежной к взысканию задолженности по платежам в бюджет </w:t>
            </w:r>
            <w:proofErr w:type="spellStart"/>
            <w:r>
              <w:rPr>
                <w:sz w:val="28"/>
                <w:szCs w:val="28"/>
              </w:rPr>
              <w:t>Асановского</w:t>
            </w:r>
            <w:proofErr w:type="spellEnd"/>
            <w:r w:rsidRPr="00AC2DF9">
              <w:rPr>
                <w:sz w:val="28"/>
                <w:szCs w:val="28"/>
              </w:rPr>
              <w:t xml:space="preserve"> сельского поселения Комсомольского района Чувашской Республики</w:t>
            </w:r>
          </w:p>
        </w:tc>
      </w:tr>
    </w:tbl>
    <w:p w:rsidR="00AC2DF9" w:rsidRPr="00AC2DF9" w:rsidRDefault="00AC2DF9" w:rsidP="00AC2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F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D13B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статьей 47.2</w:t>
        </w:r>
      </w:hyperlink>
      <w:r w:rsidRPr="00AC2D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0D13B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пунктом</w:t>
        </w:r>
        <w:r w:rsidRPr="00AC2DF9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C2DF9">
        <w:rPr>
          <w:rFonts w:ascii="Times New Roman" w:hAnsi="Times New Roman" w:cs="Times New Roman"/>
          <w:sz w:val="28"/>
          <w:szCs w:val="28"/>
        </w:rPr>
        <w:t xml:space="preserve">3 постановления Правительства Российской Федерации от 6 мая </w:t>
      </w:r>
      <w:smartTag w:uri="urn:schemas-microsoft-com:office:smarttags" w:element="metricconverter">
        <w:smartTagPr>
          <w:attr w:name="ProductID" w:val="2016 г"/>
        </w:smartTagPr>
        <w:r w:rsidRPr="00AC2DF9">
          <w:rPr>
            <w:rFonts w:ascii="Times New Roman" w:hAnsi="Times New Roman" w:cs="Times New Roman"/>
            <w:sz w:val="28"/>
            <w:szCs w:val="28"/>
          </w:rPr>
          <w:t>2016 г</w:t>
        </w:r>
      </w:smartTag>
      <w:r w:rsidRPr="00AC2DF9">
        <w:rPr>
          <w:rFonts w:ascii="Times New Roman" w:hAnsi="Times New Roman" w:cs="Times New Roman"/>
          <w:sz w:val="28"/>
          <w:szCs w:val="28"/>
        </w:rPr>
        <w:t xml:space="preserve">.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AC2DF9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           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F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AC2D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C2DF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C2D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C2DF9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C2DF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0D13B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AC2DF9">
        <w:rPr>
          <w:rFonts w:ascii="Times New Roman" w:hAnsi="Times New Roman" w:cs="Times New Roman"/>
          <w:sz w:val="28"/>
          <w:szCs w:val="28"/>
        </w:rPr>
        <w:t xml:space="preserve"> принятия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AC2DF9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решений о признании безнадежной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AC2DF9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Республики.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C2D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2D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2D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AC2DF9" w:rsidRPr="00AC2DF9" w:rsidRDefault="00AC2DF9" w:rsidP="00AC2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2D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AC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DF9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Н.Н.Карпов</w:t>
      </w:r>
      <w:r w:rsidRPr="00AC2DF9">
        <w:rPr>
          <w:rFonts w:ascii="Times New Roman" w:hAnsi="Times New Roman" w:cs="Times New Roman"/>
          <w:sz w:val="24"/>
          <w:szCs w:val="24"/>
        </w:rPr>
        <w:br w:type="page"/>
      </w:r>
    </w:p>
    <w:p w:rsidR="00AC2DF9" w:rsidRPr="00AC2DF9" w:rsidRDefault="00AC2DF9" w:rsidP="00AC2D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2DF9">
        <w:rPr>
          <w:rFonts w:ascii="Times New Roman" w:hAnsi="Times New Roman" w:cs="Times New Roman"/>
          <w:b/>
          <w:sz w:val="24"/>
          <w:szCs w:val="24"/>
        </w:rPr>
        <w:lastRenderedPageBreak/>
        <w:t>Порядок</w:t>
      </w:r>
      <w:r w:rsidRPr="00AC2DF9">
        <w:rPr>
          <w:rFonts w:ascii="Times New Roman" w:hAnsi="Times New Roman" w:cs="Times New Roman"/>
          <w:b/>
          <w:sz w:val="24"/>
          <w:szCs w:val="24"/>
        </w:rPr>
        <w:br/>
        <w:t xml:space="preserve">принятия администрацией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Асановского</w:t>
      </w:r>
      <w:proofErr w:type="spellEnd"/>
      <w:r w:rsidRPr="00AC2DF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C2DF9" w:rsidRPr="00AC2DF9" w:rsidRDefault="00AC2DF9" w:rsidP="00AC2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F9">
        <w:rPr>
          <w:rFonts w:ascii="Times New Roman" w:hAnsi="Times New Roman" w:cs="Times New Roman"/>
          <w:b/>
          <w:sz w:val="24"/>
          <w:szCs w:val="24"/>
        </w:rPr>
        <w:t xml:space="preserve">Комсомольского района Чувашской Республики решений о признании безнадежной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Асановского</w:t>
      </w:r>
      <w:proofErr w:type="spellEnd"/>
      <w:r w:rsidRPr="00AC2DF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Комсомольского района Чувашской Республики</w:t>
      </w:r>
    </w:p>
    <w:p w:rsidR="00AC2DF9" w:rsidRPr="00AC2DF9" w:rsidRDefault="00AC2DF9" w:rsidP="00AC2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1"/>
      <w:r w:rsidRPr="00AC2DF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C2DF9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AC2DF9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(далее - администратор доходов бюджета) решений о признании безнадежной к взысканию задолженности по платежам в 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AC2DF9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(далее - бюджет) в соответствии со </w:t>
      </w:r>
      <w:hyperlink r:id="rId8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статьей 47.2</w:t>
        </w:r>
      </w:hyperlink>
      <w:r w:rsidRPr="000D13B9">
        <w:rPr>
          <w:rFonts w:ascii="Times New Roman" w:hAnsi="Times New Roman" w:cs="Times New Roman"/>
          <w:sz w:val="24"/>
          <w:szCs w:val="24"/>
        </w:rPr>
        <w:t xml:space="preserve"> </w:t>
      </w:r>
      <w:r w:rsidRPr="00AC2DF9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hyperlink r:id="rId9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Общими требованиями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 к порядку принятия решений о признании безнадежной к взысканию задолженности по платежам</w:t>
      </w:r>
      <w:proofErr w:type="gramEnd"/>
      <w:r w:rsidRPr="00AC2DF9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Российской Федерации, утвержденными </w:t>
      </w:r>
      <w:hyperlink r:id="rId10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мая </w:t>
      </w:r>
      <w:smartTag w:uri="urn:schemas-microsoft-com:office:smarttags" w:element="metricconverter">
        <w:smartTagPr>
          <w:attr w:name="ProductID" w:val="2016 г"/>
        </w:smartTagPr>
        <w:r w:rsidRPr="00AC2DF9">
          <w:rPr>
            <w:rFonts w:ascii="Times New Roman" w:hAnsi="Times New Roman" w:cs="Times New Roman"/>
            <w:sz w:val="24"/>
            <w:szCs w:val="24"/>
          </w:rPr>
          <w:t>2016 г</w:t>
        </w:r>
      </w:smartTag>
      <w:r w:rsidRPr="00AC2DF9">
        <w:rPr>
          <w:rFonts w:ascii="Times New Roman" w:hAnsi="Times New Roman" w:cs="Times New Roman"/>
          <w:sz w:val="24"/>
          <w:szCs w:val="24"/>
        </w:rPr>
        <w:t>. № 393.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2"/>
      <w:bookmarkEnd w:id="2"/>
      <w:r w:rsidRPr="00AC2DF9">
        <w:rPr>
          <w:rFonts w:ascii="Times New Roman" w:hAnsi="Times New Roman" w:cs="Times New Roman"/>
          <w:sz w:val="24"/>
          <w:szCs w:val="24"/>
        </w:rPr>
        <w:t xml:space="preserve">2. Платежи в бюджет, не уплаченные в установленный срок (задолженность по платежам в бюджет), признаются в соответствии со </w:t>
      </w:r>
      <w:hyperlink r:id="rId11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статьей 47.2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безнадежными к взысканию в случае:</w:t>
      </w:r>
    </w:p>
    <w:p w:rsidR="00AC2DF9" w:rsidRPr="000D13B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21"/>
      <w:bookmarkEnd w:id="3"/>
      <w:r w:rsidRPr="00AC2DF9">
        <w:rPr>
          <w:rFonts w:ascii="Times New Roman" w:hAnsi="Times New Roman" w:cs="Times New Roman"/>
          <w:sz w:val="24"/>
          <w:szCs w:val="24"/>
        </w:rPr>
        <w:t xml:space="preserve">а) смерти физического лица - плательщика платежей в бюджет или объявления его умершим в порядке, установленном </w:t>
      </w:r>
      <w:hyperlink r:id="rId12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гражданским процессуальным законодательством</w:t>
        </w:r>
      </w:hyperlink>
      <w:r w:rsidRPr="000D13B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22"/>
      <w:bookmarkEnd w:id="4"/>
      <w:r w:rsidRPr="00AC2DF9">
        <w:rPr>
          <w:rFonts w:ascii="Times New Roman" w:hAnsi="Times New Roman" w:cs="Times New Roman"/>
          <w:sz w:val="24"/>
          <w:szCs w:val="24"/>
        </w:rPr>
        <w:t xml:space="preserve">б) признания банкротом индивидуального предпринимателя - плательщика платежей в бюджет в соответствии с </w:t>
      </w:r>
      <w:hyperlink r:id="rId13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 от 26 октября </w:t>
      </w:r>
      <w:smartTag w:uri="urn:schemas-microsoft-com:office:smarttags" w:element="metricconverter">
        <w:smartTagPr>
          <w:attr w:name="ProductID" w:val="2002 г"/>
        </w:smartTagPr>
        <w:r w:rsidRPr="00AC2DF9">
          <w:rPr>
            <w:rFonts w:ascii="Times New Roman" w:hAnsi="Times New Roman" w:cs="Times New Roman"/>
            <w:sz w:val="24"/>
            <w:szCs w:val="24"/>
          </w:rPr>
          <w:t>2002 г</w:t>
        </w:r>
      </w:smartTag>
      <w:r w:rsidRPr="00AC2DF9">
        <w:rPr>
          <w:rFonts w:ascii="Times New Roman" w:hAnsi="Times New Roman" w:cs="Times New Roman"/>
          <w:sz w:val="24"/>
          <w:szCs w:val="24"/>
        </w:rPr>
        <w:t>. № 127-ФЗ «О несостоятельности (банкротстве)»  - в части задолженности по платежам в бюджет, не погашенной по причине недостаточности имущества должника;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DF9">
        <w:rPr>
          <w:rFonts w:ascii="Times New Roman" w:hAnsi="Times New Roman" w:cs="Times New Roman"/>
          <w:sz w:val="24"/>
          <w:szCs w:val="24"/>
        </w:rPr>
        <w:t xml:space="preserve">в) признания банкротом гражданина, не являющегося индивидуальным предпринимателем, в соответствии с </w:t>
      </w:r>
      <w:hyperlink r:id="rId14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 от 26 октября 2002 года №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23"/>
      <w:bookmarkEnd w:id="5"/>
      <w:r w:rsidRPr="00AC2DF9">
        <w:rPr>
          <w:rFonts w:ascii="Times New Roman" w:hAnsi="Times New Roman" w:cs="Times New Roman"/>
          <w:sz w:val="24"/>
          <w:szCs w:val="24"/>
        </w:rPr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24"/>
      <w:bookmarkEnd w:id="6"/>
      <w:proofErr w:type="spellStart"/>
      <w:r w:rsidRPr="00AC2D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C2DF9">
        <w:rPr>
          <w:rFonts w:ascii="Times New Roman" w:hAnsi="Times New Roman" w:cs="Times New Roman"/>
          <w:sz w:val="24"/>
          <w:szCs w:val="24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25"/>
      <w:bookmarkEnd w:id="7"/>
      <w:proofErr w:type="gramStart"/>
      <w:r w:rsidRPr="00AC2DF9">
        <w:rPr>
          <w:rFonts w:ascii="Times New Roman" w:hAnsi="Times New Roman" w:cs="Times New Roman"/>
          <w:sz w:val="24"/>
          <w:szCs w:val="24"/>
        </w:rPr>
        <w:lastRenderedPageBreak/>
        <w:t xml:space="preserve"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5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пунктами 3</w:t>
        </w:r>
      </w:hyperlink>
      <w:r w:rsidRPr="000D13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4 части 1 статьи 46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</w:t>
      </w:r>
      <w:smartTag w:uri="urn:schemas-microsoft-com:office:smarttags" w:element="metricconverter">
        <w:smartTagPr>
          <w:attr w:name="ProductID" w:val="2007 г"/>
        </w:smartTagPr>
        <w:r w:rsidRPr="00AC2DF9">
          <w:rPr>
            <w:rFonts w:ascii="Times New Roman" w:hAnsi="Times New Roman" w:cs="Times New Roman"/>
            <w:sz w:val="24"/>
            <w:szCs w:val="24"/>
          </w:rPr>
          <w:t>2007 г</w:t>
        </w:r>
      </w:smartTag>
      <w:r w:rsidRPr="00AC2DF9">
        <w:rPr>
          <w:rFonts w:ascii="Times New Roman" w:hAnsi="Times New Roman" w:cs="Times New Roman"/>
          <w:sz w:val="24"/>
          <w:szCs w:val="24"/>
        </w:rPr>
        <w:t>. № 229-ФЗ «Об исполнительном производстве» (далее - Федеральный закон № 229-ФЗ), если с даты образования задолженности по платежам в бюджет прошло более пяти лет, в следующих случаях:</w:t>
      </w:r>
      <w:proofErr w:type="gramEnd"/>
    </w:p>
    <w:bookmarkEnd w:id="8"/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DF9">
        <w:rPr>
          <w:rFonts w:ascii="Times New Roman" w:hAnsi="Times New Roman" w:cs="Times New Roman"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hyperlink r:id="rId17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DF9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26"/>
      <w:r w:rsidRPr="00AC2DF9">
        <w:rPr>
          <w:rFonts w:ascii="Times New Roman" w:hAnsi="Times New Roman" w:cs="Times New Roman"/>
          <w:sz w:val="24"/>
          <w:szCs w:val="24"/>
        </w:rPr>
        <w:t xml:space="preserve">ж)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C2DF9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AC2DF9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anchor="/document/12156199/entry/46013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пунктом 3</w:t>
        </w:r>
      </w:hyperlink>
      <w:r w:rsidRPr="000D13B9">
        <w:rPr>
          <w:rFonts w:ascii="Times New Roman" w:hAnsi="Times New Roman" w:cs="Times New Roman"/>
          <w:sz w:val="24"/>
          <w:szCs w:val="24"/>
        </w:rPr>
        <w:t xml:space="preserve"> </w:t>
      </w:r>
      <w:r w:rsidRPr="00AC2DF9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19" w:anchor="/document/12156199/entry/46014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4 части 1 статьи 46</w:t>
        </w:r>
      </w:hyperlink>
      <w:r w:rsidRPr="000D13B9">
        <w:rPr>
          <w:rFonts w:ascii="Times New Roman" w:hAnsi="Times New Roman" w:cs="Times New Roman"/>
          <w:sz w:val="24"/>
          <w:szCs w:val="24"/>
        </w:rPr>
        <w:t xml:space="preserve"> </w:t>
      </w:r>
      <w:r w:rsidRPr="00AC2DF9">
        <w:rPr>
          <w:rFonts w:ascii="Times New Roman" w:hAnsi="Times New Roman" w:cs="Times New Roman"/>
          <w:sz w:val="24"/>
          <w:szCs w:val="24"/>
        </w:rPr>
        <w:t xml:space="preserve">Федерального закона № 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C2DF9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20" w:anchor="/document/12123875/entry/0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 от 8 августа 2001 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DF9">
        <w:rPr>
          <w:rFonts w:ascii="Times New Roman" w:hAnsi="Times New Roman" w:cs="Times New Roman"/>
          <w:sz w:val="24"/>
          <w:szCs w:val="24"/>
        </w:rPr>
        <w:t xml:space="preserve">Наряду со случаями, предусмотренными настоящим </w:t>
      </w:r>
      <w:hyperlink w:anchor="sub_4721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пунктом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1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0D13B9">
        <w:rPr>
          <w:rFonts w:ascii="Times New Roman" w:hAnsi="Times New Roman" w:cs="Times New Roman"/>
          <w:sz w:val="24"/>
          <w:szCs w:val="24"/>
        </w:rPr>
        <w:t xml:space="preserve"> </w:t>
      </w:r>
      <w:r w:rsidRPr="00AC2DF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3"/>
      <w:bookmarkEnd w:id="9"/>
      <w:r w:rsidRPr="00AC2DF9">
        <w:rPr>
          <w:rFonts w:ascii="Times New Roman" w:hAnsi="Times New Roman" w:cs="Times New Roman"/>
          <w:sz w:val="24"/>
          <w:szCs w:val="24"/>
        </w:rPr>
        <w:t>3. Решение о признании безнадежной к взысканию задолженности по платежам в бюджет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31"/>
      <w:bookmarkEnd w:id="10"/>
      <w:r w:rsidRPr="00AC2DF9">
        <w:rPr>
          <w:rFonts w:ascii="Times New Roman" w:hAnsi="Times New Roman" w:cs="Times New Roman"/>
          <w:sz w:val="24"/>
          <w:szCs w:val="24"/>
        </w:rPr>
        <w:t>а) выписки из отчетности администратора доходов бюджета об учитываемых суммах задолженности по уплате платежей в бюджет;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32"/>
      <w:bookmarkEnd w:id="11"/>
      <w:r w:rsidRPr="00AC2DF9">
        <w:rPr>
          <w:rFonts w:ascii="Times New Roman" w:hAnsi="Times New Roman" w:cs="Times New Roman"/>
          <w:sz w:val="24"/>
          <w:szCs w:val="24"/>
        </w:rPr>
        <w:lastRenderedPageBreak/>
        <w:t>б) справки администратора доходов бюджета о принятых мерах по обеспечению взыскания задолженности по платежам в бюджет;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33"/>
      <w:bookmarkEnd w:id="12"/>
      <w:r w:rsidRPr="00AC2DF9">
        <w:rPr>
          <w:rFonts w:ascii="Times New Roman" w:hAnsi="Times New Roman" w:cs="Times New Roman"/>
          <w:sz w:val="24"/>
          <w:szCs w:val="24"/>
        </w:rPr>
        <w:t>в) документа, подтверждающего случаи признания безнадежной к взысканию задолженности по платежам в бюджет, в том числе:</w:t>
      </w:r>
    </w:p>
    <w:bookmarkEnd w:id="13"/>
    <w:p w:rsidR="00AC2DF9" w:rsidRPr="00AC2DF9" w:rsidRDefault="00AC2DF9" w:rsidP="00AC2D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DF9">
        <w:rPr>
          <w:rFonts w:ascii="Times New Roman" w:hAnsi="Times New Roman" w:cs="Times New Roman"/>
          <w:sz w:val="24"/>
          <w:szCs w:val="24"/>
        </w:rPr>
        <w:t>документа, свидетельствующего о смерти физического лица - плательщика платежей в бюджет, или подтверждающего факт объявления его умершим;</w:t>
      </w:r>
      <w:proofErr w:type="gramEnd"/>
    </w:p>
    <w:p w:rsidR="00AC2DF9" w:rsidRPr="00AC2DF9" w:rsidRDefault="00AC2DF9" w:rsidP="00AC2DF9">
      <w:pPr>
        <w:jc w:val="both"/>
        <w:rPr>
          <w:rFonts w:ascii="Times New Roman" w:hAnsi="Times New Roman" w:cs="Times New Roman"/>
          <w:sz w:val="24"/>
          <w:szCs w:val="24"/>
        </w:rPr>
      </w:pPr>
      <w:r w:rsidRPr="00AC2DF9">
        <w:rPr>
          <w:rFonts w:ascii="Times New Roman" w:hAnsi="Times New Roman" w:cs="Times New Roman"/>
          <w:sz w:val="24"/>
          <w:szCs w:val="24"/>
        </w:rPr>
        <w:t>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C2DF9" w:rsidRPr="00AC2DF9" w:rsidRDefault="00AC2DF9" w:rsidP="00AC2DF9">
      <w:pPr>
        <w:jc w:val="both"/>
        <w:rPr>
          <w:rFonts w:ascii="Times New Roman" w:hAnsi="Times New Roman" w:cs="Times New Roman"/>
          <w:sz w:val="24"/>
          <w:szCs w:val="24"/>
        </w:rPr>
      </w:pPr>
      <w:r w:rsidRPr="00AC2DF9">
        <w:rPr>
          <w:rFonts w:ascii="Times New Roman" w:hAnsi="Times New Roman" w:cs="Times New Roman"/>
          <w:sz w:val="24"/>
          <w:szCs w:val="24"/>
        </w:rPr>
        <w:t>судебного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</w:p>
    <w:p w:rsidR="00AC2DF9" w:rsidRPr="00AC2DF9" w:rsidRDefault="00AC2DF9" w:rsidP="00AC2DF9">
      <w:pPr>
        <w:jc w:val="both"/>
        <w:rPr>
          <w:rFonts w:ascii="Times New Roman" w:hAnsi="Times New Roman" w:cs="Times New Roman"/>
          <w:sz w:val="24"/>
          <w:szCs w:val="24"/>
        </w:rPr>
      </w:pPr>
      <w:r w:rsidRPr="00AC2DF9">
        <w:rPr>
          <w:rFonts w:ascii="Times New Roman" w:hAnsi="Times New Roman" w:cs="Times New Roman"/>
          <w:sz w:val="24"/>
          <w:szCs w:val="24"/>
        </w:rPr>
        <w:t xml:space="preserve"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22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пунктами 3</w:t>
        </w:r>
      </w:hyperlink>
      <w:r w:rsidRPr="000D13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4 части 1 статьи 46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 Федерального закона № 229-ФЗ.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4"/>
      <w:r w:rsidRPr="00AC2DF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C2DF9">
        <w:rPr>
          <w:rFonts w:ascii="Times New Roman" w:hAnsi="Times New Roman" w:cs="Times New Roman"/>
          <w:sz w:val="24"/>
          <w:szCs w:val="24"/>
        </w:rPr>
        <w:t xml:space="preserve">После поступления документов, указанных в </w:t>
      </w:r>
      <w:hyperlink w:anchor="sub_1003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</w:t>
        </w:r>
      </w:hyperlink>
      <w:r w:rsidRPr="000D13B9">
        <w:rPr>
          <w:rFonts w:ascii="Times New Roman" w:hAnsi="Times New Roman" w:cs="Times New Roman"/>
          <w:sz w:val="24"/>
          <w:szCs w:val="24"/>
        </w:rPr>
        <w:t xml:space="preserve"> </w:t>
      </w:r>
      <w:r w:rsidRPr="00AC2DF9">
        <w:rPr>
          <w:rFonts w:ascii="Times New Roman" w:hAnsi="Times New Roman" w:cs="Times New Roman"/>
          <w:sz w:val="24"/>
          <w:szCs w:val="24"/>
        </w:rPr>
        <w:t>3 настоящего Порядка, администратор доходов бюджета выявляет наличие задолженности по платежам в бюджет и направляет данные документы на рассмотрение созданной администратором доходов бюджета на постоянной основе комиссии по поступлению и выбытию активов (далее - комиссия) в целях подготовки решения о признании безнадежной к взысканию задолженности по платежам в бюджет.</w:t>
      </w:r>
      <w:proofErr w:type="gramEnd"/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5"/>
      <w:bookmarkEnd w:id="14"/>
      <w:r w:rsidRPr="00AC2DF9">
        <w:rPr>
          <w:rFonts w:ascii="Times New Roman" w:hAnsi="Times New Roman" w:cs="Times New Roman"/>
          <w:sz w:val="24"/>
          <w:szCs w:val="24"/>
        </w:rPr>
        <w:t xml:space="preserve">5. Комиссией в течение 10 рабочих дней с момента представления проводится проверка документов на соответствие </w:t>
      </w:r>
      <w:hyperlink w:anchor="sub_1002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пунктам 2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 и 3 настоящего Порядка.</w:t>
      </w:r>
    </w:p>
    <w:bookmarkEnd w:id="15"/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DF9">
        <w:rPr>
          <w:rFonts w:ascii="Times New Roman" w:hAnsi="Times New Roman" w:cs="Times New Roman"/>
          <w:sz w:val="24"/>
          <w:szCs w:val="24"/>
        </w:rPr>
        <w:t>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 по платежам в бюджет.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6"/>
      <w:r w:rsidRPr="00AC2DF9">
        <w:rPr>
          <w:rFonts w:ascii="Times New Roman" w:hAnsi="Times New Roman" w:cs="Times New Roman"/>
          <w:sz w:val="24"/>
          <w:szCs w:val="24"/>
        </w:rPr>
        <w:t>6.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61"/>
      <w:bookmarkEnd w:id="16"/>
      <w:r w:rsidRPr="00AC2DF9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62"/>
      <w:bookmarkEnd w:id="17"/>
      <w:r w:rsidRPr="00AC2DF9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063"/>
      <w:bookmarkEnd w:id="18"/>
      <w:r w:rsidRPr="00AC2DF9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64"/>
      <w:bookmarkEnd w:id="19"/>
      <w:r w:rsidRPr="00AC2DF9">
        <w:rPr>
          <w:rFonts w:ascii="Times New Roman" w:hAnsi="Times New Roman" w:cs="Times New Roman"/>
          <w:sz w:val="24"/>
          <w:szCs w:val="24"/>
        </w:rPr>
        <w:lastRenderedPageBreak/>
        <w:t xml:space="preserve">г) код </w:t>
      </w:r>
      <w:hyperlink r:id="rId24" w:history="1">
        <w:r w:rsidRPr="000D13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классификации</w:t>
        </w:r>
      </w:hyperlink>
      <w:r w:rsidRPr="00AC2DF9">
        <w:rPr>
          <w:rFonts w:ascii="Times New Roman" w:hAnsi="Times New Roman" w:cs="Times New Roman"/>
          <w:sz w:val="24"/>
          <w:szCs w:val="24"/>
        </w:rPr>
        <w:t xml:space="preserve"> доходов бюджетов Российской Федерации, по </w:t>
      </w:r>
      <w:proofErr w:type="gramStart"/>
      <w:r w:rsidRPr="00AC2DF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AC2DF9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бюджет, его наименование;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065"/>
      <w:bookmarkEnd w:id="20"/>
      <w:proofErr w:type="spellStart"/>
      <w:r w:rsidRPr="00AC2D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C2DF9">
        <w:rPr>
          <w:rFonts w:ascii="Times New Roman" w:hAnsi="Times New Roman" w:cs="Times New Roman"/>
          <w:sz w:val="24"/>
          <w:szCs w:val="24"/>
        </w:rPr>
        <w:t>) сумма задолженности по платежам в бюджет;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066"/>
      <w:bookmarkEnd w:id="21"/>
      <w:r w:rsidRPr="00AC2DF9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бюджет;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067"/>
      <w:bookmarkEnd w:id="22"/>
      <w:r w:rsidRPr="00AC2DF9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бюджет;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068"/>
      <w:bookmarkEnd w:id="23"/>
      <w:proofErr w:type="spellStart"/>
      <w:r w:rsidRPr="00AC2DF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C2DF9">
        <w:rPr>
          <w:rFonts w:ascii="Times New Roman" w:hAnsi="Times New Roman" w:cs="Times New Roman"/>
          <w:sz w:val="24"/>
          <w:szCs w:val="24"/>
        </w:rPr>
        <w:t>) подписи членов комиссии.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07"/>
      <w:bookmarkEnd w:id="24"/>
      <w:r w:rsidRPr="00AC2DF9">
        <w:rPr>
          <w:rFonts w:ascii="Times New Roman" w:hAnsi="Times New Roman" w:cs="Times New Roman"/>
          <w:sz w:val="24"/>
          <w:szCs w:val="24"/>
        </w:rPr>
        <w:t>7.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AC2DF9" w:rsidRPr="00AC2DF9" w:rsidRDefault="00AC2DF9" w:rsidP="00AC2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DF9">
        <w:rPr>
          <w:rFonts w:ascii="Times New Roman" w:hAnsi="Times New Roman" w:cs="Times New Roman"/>
          <w:sz w:val="24"/>
          <w:szCs w:val="24"/>
        </w:rPr>
        <w:t>8. На основании акта в течение 5 рабочих дней производится списание задолженности с балансового учета.</w:t>
      </w:r>
    </w:p>
    <w:bookmarkEnd w:id="25"/>
    <w:p w:rsidR="00AC2DF9" w:rsidRPr="00AC2DF9" w:rsidRDefault="00AC2DF9" w:rsidP="00AC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F9" w:rsidRPr="00AC2DF9" w:rsidRDefault="00AC2DF9" w:rsidP="00AC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F9" w:rsidRPr="00AC2DF9" w:rsidRDefault="00AC2DF9" w:rsidP="00AC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F9" w:rsidRPr="00AC2DF9" w:rsidRDefault="00AC2DF9" w:rsidP="00AE103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C2DF9" w:rsidRPr="00AC2DF9" w:rsidSect="00E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53F1B"/>
    <w:multiLevelType w:val="hybridMultilevel"/>
    <w:tmpl w:val="EDBE0FCA"/>
    <w:lvl w:ilvl="0" w:tplc="88C6A7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60E1E"/>
    <w:rsid w:val="00095C6D"/>
    <w:rsid w:val="000D1214"/>
    <w:rsid w:val="000D13B9"/>
    <w:rsid w:val="000E3522"/>
    <w:rsid w:val="00143288"/>
    <w:rsid w:val="0017220B"/>
    <w:rsid w:val="00173D74"/>
    <w:rsid w:val="001A1D4F"/>
    <w:rsid w:val="001C5BEB"/>
    <w:rsid w:val="00251A39"/>
    <w:rsid w:val="00287C49"/>
    <w:rsid w:val="002E0512"/>
    <w:rsid w:val="0031269D"/>
    <w:rsid w:val="00340C45"/>
    <w:rsid w:val="00346C07"/>
    <w:rsid w:val="00357FFB"/>
    <w:rsid w:val="003E6A7E"/>
    <w:rsid w:val="004011B8"/>
    <w:rsid w:val="0045655D"/>
    <w:rsid w:val="005012E6"/>
    <w:rsid w:val="00502B5D"/>
    <w:rsid w:val="005C2935"/>
    <w:rsid w:val="00600691"/>
    <w:rsid w:val="00603CA9"/>
    <w:rsid w:val="00634A8F"/>
    <w:rsid w:val="00641035"/>
    <w:rsid w:val="006A59E9"/>
    <w:rsid w:val="00726212"/>
    <w:rsid w:val="00727B93"/>
    <w:rsid w:val="007744CB"/>
    <w:rsid w:val="007753AC"/>
    <w:rsid w:val="007B4785"/>
    <w:rsid w:val="008470DE"/>
    <w:rsid w:val="0086125D"/>
    <w:rsid w:val="008E02A4"/>
    <w:rsid w:val="008E18C9"/>
    <w:rsid w:val="009338C8"/>
    <w:rsid w:val="009751C3"/>
    <w:rsid w:val="009A49CB"/>
    <w:rsid w:val="009F2148"/>
    <w:rsid w:val="00A2674B"/>
    <w:rsid w:val="00AB3E3A"/>
    <w:rsid w:val="00AB71CF"/>
    <w:rsid w:val="00AC0971"/>
    <w:rsid w:val="00AC2DF9"/>
    <w:rsid w:val="00AE1037"/>
    <w:rsid w:val="00B24044"/>
    <w:rsid w:val="00BD30A6"/>
    <w:rsid w:val="00C520EB"/>
    <w:rsid w:val="00C5405E"/>
    <w:rsid w:val="00C92B86"/>
    <w:rsid w:val="00C9451F"/>
    <w:rsid w:val="00CE2EC0"/>
    <w:rsid w:val="00D10A54"/>
    <w:rsid w:val="00D61CF3"/>
    <w:rsid w:val="00D974B3"/>
    <w:rsid w:val="00E12C6E"/>
    <w:rsid w:val="00E23095"/>
    <w:rsid w:val="00E251F7"/>
    <w:rsid w:val="00E2656B"/>
    <w:rsid w:val="00ED6DE4"/>
    <w:rsid w:val="00F3367D"/>
    <w:rsid w:val="00FD332E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8E18C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8E18C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rsid w:val="008E18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E18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Таблицы (моноширинный) Знак"/>
    <w:link w:val="a7"/>
    <w:rsid w:val="008E18C9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E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8C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27B9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A26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uiPriority w:val="99"/>
    <w:semiHidden/>
    <w:unhideWhenUsed/>
    <w:rsid w:val="00A267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2674B"/>
  </w:style>
  <w:style w:type="table" w:styleId="af0">
    <w:name w:val="Table Grid"/>
    <w:basedOn w:val="a1"/>
    <w:rsid w:val="00AC2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472" TargetMode="External"/><Relationship Id="rId13" Type="http://schemas.openxmlformats.org/officeDocument/2006/relationships/hyperlink" Target="http://internet.garant.ru/document/redirect/185181/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25267/317" TargetMode="External"/><Relationship Id="rId7" Type="http://schemas.openxmlformats.org/officeDocument/2006/relationships/hyperlink" Target="http://internet.garant.ru/document/redirect/71393500/2" TargetMode="External"/><Relationship Id="rId12" Type="http://schemas.openxmlformats.org/officeDocument/2006/relationships/hyperlink" Target="http://internet.garant.ru/document/redirect/12128809/1030" TargetMode="External"/><Relationship Id="rId17" Type="http://schemas.openxmlformats.org/officeDocument/2006/relationships/hyperlink" Target="http://internet.garant.ru/document/redirect/185181/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6199/46014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472" TargetMode="External"/><Relationship Id="rId11" Type="http://schemas.openxmlformats.org/officeDocument/2006/relationships/hyperlink" Target="http://internet.garant.ru/document/redirect/12112604/472" TargetMode="External"/><Relationship Id="rId24" Type="http://schemas.openxmlformats.org/officeDocument/2006/relationships/hyperlink" Target="http://internet.garant.ru/document/redirect/71971578/11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12156199/46013" TargetMode="External"/><Relationship Id="rId23" Type="http://schemas.openxmlformats.org/officeDocument/2006/relationships/hyperlink" Target="http://internet.garant.ru/document/redirect/12156199/46014" TargetMode="External"/><Relationship Id="rId10" Type="http://schemas.openxmlformats.org/officeDocument/2006/relationships/hyperlink" Target="http://internet.garant.ru/document/redirect/71393500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93500/1000" TargetMode="External"/><Relationship Id="rId14" Type="http://schemas.openxmlformats.org/officeDocument/2006/relationships/hyperlink" Target="http://internet.garant.ru/document/redirect/185181/0" TargetMode="External"/><Relationship Id="rId22" Type="http://schemas.openxmlformats.org/officeDocument/2006/relationships/hyperlink" Target="http://internet.garant.ru/document/redirect/12156199/46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4</cp:revision>
  <cp:lastPrinted>2020-07-09T11:47:00Z</cp:lastPrinted>
  <dcterms:created xsi:type="dcterms:W3CDTF">2020-07-14T12:52:00Z</dcterms:created>
  <dcterms:modified xsi:type="dcterms:W3CDTF">2020-08-03T11:12:00Z</dcterms:modified>
</cp:coreProperties>
</file>