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4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r w:rsidRPr="00F440B1">
              <w:rPr>
                <w:b/>
                <w:sz w:val="24"/>
              </w:rPr>
              <w:t>Н</w:t>
            </w:r>
            <w:proofErr w:type="spell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FE6C52">
      <w:pPr>
        <w:pStyle w:val="a4"/>
        <w:rPr>
          <w:b/>
          <w:bCs/>
          <w:sz w:val="24"/>
        </w:rPr>
      </w:pP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4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A61D13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F35F6C">
              <w:rPr>
                <w:b/>
                <w:bCs/>
                <w:sz w:val="20"/>
                <w:szCs w:val="20"/>
              </w:rPr>
              <w:t>0</w:t>
            </w:r>
            <w:r w:rsidR="00A61D13">
              <w:rPr>
                <w:b/>
                <w:bCs/>
                <w:sz w:val="20"/>
                <w:szCs w:val="20"/>
              </w:rPr>
              <w:t>8</w:t>
            </w:r>
            <w:r w:rsidR="00F35F6C">
              <w:rPr>
                <w:b/>
                <w:bCs/>
                <w:sz w:val="20"/>
                <w:szCs w:val="20"/>
              </w:rPr>
              <w:t xml:space="preserve"> </w:t>
            </w:r>
            <w:r w:rsidR="00A61D13">
              <w:rPr>
                <w:b/>
                <w:bCs/>
                <w:sz w:val="20"/>
                <w:szCs w:val="20"/>
              </w:rPr>
              <w:t>от 15</w:t>
            </w:r>
            <w:r w:rsidR="00EA790F">
              <w:rPr>
                <w:b/>
                <w:bCs/>
                <w:sz w:val="20"/>
                <w:szCs w:val="20"/>
              </w:rPr>
              <w:t xml:space="preserve"> </w:t>
            </w:r>
            <w:r w:rsidR="00A61D13">
              <w:rPr>
                <w:b/>
                <w:bCs/>
                <w:sz w:val="20"/>
                <w:szCs w:val="20"/>
              </w:rPr>
              <w:t>марта</w:t>
            </w:r>
            <w:r w:rsidR="00F35F6C">
              <w:rPr>
                <w:b/>
                <w:bCs/>
                <w:sz w:val="20"/>
                <w:szCs w:val="20"/>
              </w:rPr>
              <w:t xml:space="preserve"> 2022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4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EA790F" w:rsidRDefault="00EA790F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184" w:rsidRDefault="00663184" w:rsidP="00EA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A60" w:rsidRDefault="007E3A60" w:rsidP="007E3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82B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</w:p>
    <w:p w:rsidR="007E3A60" w:rsidRDefault="00CE4390" w:rsidP="007E3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15</w:t>
      </w:r>
      <w:bookmarkStart w:id="0" w:name="_GoBack"/>
      <w:bookmarkEnd w:id="0"/>
      <w:r w:rsidR="007E3A60">
        <w:rPr>
          <w:rFonts w:ascii="Times New Roman" w:hAnsi="Times New Roman"/>
          <w:sz w:val="24"/>
          <w:szCs w:val="24"/>
        </w:rPr>
        <w:t>.03.2022 г. № 07</w:t>
      </w:r>
    </w:p>
    <w:p w:rsidR="00663184" w:rsidRDefault="00663184" w:rsidP="007E3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838" w:rsidRDefault="00296838" w:rsidP="007E3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838" w:rsidRPr="00663184" w:rsidRDefault="00296838" w:rsidP="00296838">
      <w:pPr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66318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6318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663184">
        <w:rPr>
          <w:rFonts w:ascii="Times New Roman" w:hAnsi="Times New Roman" w:cs="Times New Roman"/>
          <w:sz w:val="24"/>
          <w:szCs w:val="24"/>
        </w:rPr>
        <w:t xml:space="preserve"> сельского поселения от 19.05.2020 № 21 «Об утверждении Порядка применения к муниципальным служащим администрации </w:t>
      </w:r>
      <w:proofErr w:type="spellStart"/>
      <w:r w:rsidRPr="0066318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663184">
        <w:rPr>
          <w:rFonts w:ascii="Times New Roman" w:hAnsi="Times New Roman" w:cs="Times New Roman"/>
          <w:sz w:val="24"/>
          <w:szCs w:val="24"/>
        </w:rPr>
        <w:t xml:space="preserve"> сельского поселения взысканий за совершение коррупционных правонарушений»</w:t>
      </w:r>
    </w:p>
    <w:p w:rsidR="00296838" w:rsidRPr="00663184" w:rsidRDefault="00296838" w:rsidP="00296838">
      <w:pPr>
        <w:jc w:val="both"/>
        <w:rPr>
          <w:rFonts w:ascii="Times New Roman" w:hAnsi="Times New Roman" w:cs="Times New Roman"/>
          <w:sz w:val="24"/>
          <w:szCs w:val="24"/>
        </w:rPr>
      </w:pPr>
      <w:r w:rsidRPr="005457EE">
        <w:rPr>
          <w:sz w:val="26"/>
          <w:szCs w:val="26"/>
        </w:rPr>
        <w:t xml:space="preserve">        </w:t>
      </w:r>
      <w:r w:rsidRPr="006631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 Федеральным законом от 02.03.2007 г. № 25-ФЗ «О муниципальной службе в Российской Федерации», Уставом </w:t>
      </w:r>
      <w:proofErr w:type="spellStart"/>
      <w:r w:rsidRPr="0066318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663184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Республики, администрация </w:t>
      </w:r>
      <w:proofErr w:type="spellStart"/>
      <w:r w:rsidRPr="0066318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663184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п о с </w:t>
      </w:r>
      <w:proofErr w:type="gramStart"/>
      <w:r w:rsidRPr="0066318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63184">
        <w:rPr>
          <w:rFonts w:ascii="Times New Roman" w:hAnsi="Times New Roman" w:cs="Times New Roman"/>
          <w:sz w:val="24"/>
          <w:szCs w:val="24"/>
        </w:rPr>
        <w:t xml:space="preserve"> а н о в л я е т: </w:t>
      </w:r>
    </w:p>
    <w:p w:rsidR="00296838" w:rsidRPr="00663184" w:rsidRDefault="00296838" w:rsidP="0029683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3184">
        <w:rPr>
          <w:rFonts w:ascii="Times New Roman" w:hAnsi="Times New Roman" w:cs="Times New Roman"/>
          <w:sz w:val="24"/>
          <w:szCs w:val="24"/>
        </w:rPr>
        <w:t xml:space="preserve">     </w:t>
      </w:r>
      <w:r w:rsidRPr="00663184">
        <w:rPr>
          <w:rFonts w:ascii="Times New Roman" w:hAnsi="Times New Roman" w:cs="Times New Roman"/>
          <w:sz w:val="24"/>
          <w:szCs w:val="24"/>
        </w:rPr>
        <w:tab/>
        <w:t xml:space="preserve">1. Часть 1 </w:t>
      </w:r>
      <w:r w:rsidRPr="00663184">
        <w:rPr>
          <w:rFonts w:ascii="Times New Roman" w:hAnsi="Times New Roman" w:cs="Times New Roman"/>
          <w:bCs/>
          <w:sz w:val="24"/>
          <w:szCs w:val="24"/>
        </w:rPr>
        <w:t xml:space="preserve">Порядка применения </w:t>
      </w:r>
      <w:r w:rsidRPr="00663184">
        <w:rPr>
          <w:rFonts w:ascii="Times New Roman" w:hAnsi="Times New Roman" w:cs="Times New Roman"/>
          <w:sz w:val="24"/>
          <w:szCs w:val="24"/>
        </w:rPr>
        <w:t xml:space="preserve">к муниципальным служащим администрации </w:t>
      </w:r>
      <w:proofErr w:type="spellStart"/>
      <w:r w:rsidRPr="0066318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663184">
        <w:rPr>
          <w:rFonts w:ascii="Times New Roman" w:hAnsi="Times New Roman" w:cs="Times New Roman"/>
          <w:sz w:val="24"/>
          <w:szCs w:val="24"/>
        </w:rPr>
        <w:t xml:space="preserve"> сельского поселения взысканий за совершение коррупционных правонарушений»</w:t>
      </w:r>
      <w:r w:rsidRPr="00663184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66318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663184">
        <w:rPr>
          <w:rFonts w:ascii="Times New Roman" w:hAnsi="Times New Roman" w:cs="Times New Roman"/>
          <w:sz w:val="24"/>
          <w:szCs w:val="24"/>
        </w:rPr>
        <w:t xml:space="preserve"> сельского поселения от 19.05.2020 № 21 «Об утверждении Порядка применения к муниципальным служащим администрации </w:t>
      </w:r>
      <w:proofErr w:type="spellStart"/>
      <w:r w:rsidRPr="0066318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663184">
        <w:rPr>
          <w:rFonts w:ascii="Times New Roman" w:hAnsi="Times New Roman" w:cs="Times New Roman"/>
          <w:sz w:val="24"/>
          <w:szCs w:val="24"/>
        </w:rPr>
        <w:t xml:space="preserve"> сельского поселения взысканий за совершение коррупционных правонарушений» изложить в следующей редакции: </w:t>
      </w:r>
    </w:p>
    <w:p w:rsidR="00296838" w:rsidRPr="00663184" w:rsidRDefault="00296838" w:rsidP="00296838">
      <w:pPr>
        <w:jc w:val="both"/>
        <w:rPr>
          <w:rFonts w:ascii="Times New Roman" w:hAnsi="Times New Roman" w:cs="Times New Roman"/>
          <w:sz w:val="24"/>
          <w:szCs w:val="24"/>
        </w:rPr>
      </w:pPr>
      <w:r w:rsidRPr="00663184">
        <w:rPr>
          <w:rFonts w:ascii="Times New Roman" w:hAnsi="Times New Roman" w:cs="Times New Roman"/>
          <w:bCs/>
          <w:sz w:val="24"/>
          <w:szCs w:val="24"/>
        </w:rPr>
        <w:tab/>
        <w:t xml:space="preserve">«1. </w:t>
      </w:r>
      <w:r w:rsidRPr="00663184">
        <w:rPr>
          <w:rFonts w:ascii="Times New Roman" w:hAnsi="Times New Roman" w:cs="Times New Roman"/>
          <w:sz w:val="24"/>
          <w:szCs w:val="24"/>
        </w:rPr>
        <w:t xml:space="preserve">Взыскания, предусмотренные статьями 14.1, 15 и 27 Федерального закона, применяются представителем нанимателя (работодателем) в порядке, установленном нормативными правовыми актами Чувашской Республики и (или) нормативными правовыми актами </w:t>
      </w:r>
      <w:proofErr w:type="spellStart"/>
      <w:r w:rsidRPr="0066318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66318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96838" w:rsidRPr="00663184" w:rsidRDefault="00296838" w:rsidP="00296838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663184">
        <w:rPr>
          <w:color w:val="000000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8" w:anchor="100289" w:history="1">
        <w:r w:rsidRPr="00663184">
          <w:rPr>
            <w:rStyle w:val="a7"/>
            <w:color w:val="000000"/>
            <w:bdr w:val="none" w:sz="0" w:space="0" w:color="auto" w:frame="1"/>
          </w:rPr>
          <w:t>статьями 14.1</w:t>
        </w:r>
      </w:hyperlink>
      <w:r w:rsidRPr="00663184">
        <w:rPr>
          <w:color w:val="000000"/>
        </w:rPr>
        <w:t> и 15 Федерального закона.</w:t>
      </w:r>
      <w:r w:rsidRPr="00663184">
        <w:t>».</w:t>
      </w:r>
    </w:p>
    <w:p w:rsidR="00296838" w:rsidRPr="00663184" w:rsidRDefault="00296838" w:rsidP="00296838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63184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Pr="0066318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663184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663184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96838" w:rsidRPr="00663184" w:rsidRDefault="00296838" w:rsidP="00296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84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96838" w:rsidRPr="00A772DC" w:rsidRDefault="00296838" w:rsidP="00296838">
      <w:pPr>
        <w:jc w:val="both"/>
      </w:pPr>
    </w:p>
    <w:p w:rsidR="00296838" w:rsidRPr="00663184" w:rsidRDefault="00296838" w:rsidP="00663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8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663184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</w:p>
    <w:p w:rsidR="00296838" w:rsidRPr="00663184" w:rsidRDefault="00296838" w:rsidP="006631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18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631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31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31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 w:rsidRPr="00663184">
        <w:rPr>
          <w:rFonts w:ascii="Times New Roman" w:hAnsi="Times New Roman" w:cs="Times New Roman"/>
          <w:color w:val="000000"/>
          <w:sz w:val="24"/>
          <w:szCs w:val="24"/>
        </w:rPr>
        <w:t>Р.Ф.Асеинов</w:t>
      </w:r>
      <w:proofErr w:type="spellEnd"/>
    </w:p>
    <w:p w:rsidR="00296838" w:rsidRDefault="00296838" w:rsidP="00296838">
      <w:pPr>
        <w:ind w:left="720"/>
        <w:jc w:val="both"/>
      </w:pPr>
    </w:p>
    <w:p w:rsidR="00296838" w:rsidRDefault="00296838" w:rsidP="00296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82B">
        <w:rPr>
          <w:rFonts w:ascii="Times New Roman" w:hAnsi="Times New Roman"/>
          <w:sz w:val="24"/>
          <w:szCs w:val="24"/>
        </w:rPr>
        <w:lastRenderedPageBreak/>
        <w:t>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</w:p>
    <w:p w:rsidR="00296838" w:rsidRDefault="00CE4390" w:rsidP="002968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15</w:t>
      </w:r>
      <w:r w:rsidR="00296838">
        <w:rPr>
          <w:rFonts w:ascii="Times New Roman" w:hAnsi="Times New Roman"/>
          <w:sz w:val="24"/>
          <w:szCs w:val="24"/>
        </w:rPr>
        <w:t>.03.2022 г. № 08</w:t>
      </w:r>
    </w:p>
    <w:p w:rsidR="00296838" w:rsidRPr="007E3A60" w:rsidRDefault="00296838" w:rsidP="007E3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rPr>
          <w:sz w:val="23"/>
          <w:szCs w:val="23"/>
        </w:rPr>
      </w:pPr>
    </w:p>
    <w:tbl>
      <w:tblPr>
        <w:tblW w:w="0" w:type="auto"/>
        <w:tblInd w:w="-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573"/>
      </w:tblGrid>
      <w:tr w:rsidR="00721EA5" w:rsidRPr="007E3A60" w:rsidTr="00AA7FA1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7E3A60" w:rsidRDefault="00721EA5" w:rsidP="00AA7FA1">
            <w:pPr>
              <w:tabs>
                <w:tab w:val="left" w:pos="7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муниципальной программе </w:t>
            </w:r>
            <w:proofErr w:type="spellStart"/>
            <w:r w:rsidRPr="007E3A60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  <w:proofErr w:type="spellEnd"/>
            <w:r w:rsidRPr="007E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Комсомольского района Чувашской Республики «Развитие промышленности и инновационная экономика»</w:t>
            </w:r>
          </w:p>
        </w:tc>
      </w:tr>
    </w:tbl>
    <w:p w:rsidR="00721EA5" w:rsidRPr="007E3A60" w:rsidRDefault="00721EA5" w:rsidP="007E3A60">
      <w:pPr>
        <w:tabs>
          <w:tab w:val="left" w:pos="767"/>
        </w:tabs>
        <w:jc w:val="both"/>
        <w:rPr>
          <w:b/>
          <w:sz w:val="24"/>
          <w:szCs w:val="24"/>
        </w:rPr>
      </w:pPr>
    </w:p>
    <w:p w:rsidR="00721EA5" w:rsidRPr="007E3A60" w:rsidRDefault="00721EA5" w:rsidP="00721EA5">
      <w:pPr>
        <w:jc w:val="both"/>
        <w:rPr>
          <w:rFonts w:ascii="Times New Roman" w:hAnsi="Times New Roman" w:cs="Times New Roman"/>
          <w:sz w:val="24"/>
          <w:szCs w:val="24"/>
        </w:rPr>
      </w:pPr>
      <w:r w:rsidRPr="007E3A60">
        <w:rPr>
          <w:rFonts w:ascii="Times New Roman" w:hAnsi="Times New Roman" w:cs="Times New Roman"/>
          <w:sz w:val="24"/>
          <w:szCs w:val="24"/>
        </w:rPr>
        <w:t xml:space="preserve">  </w:t>
      </w:r>
      <w:r w:rsidRPr="007E3A60">
        <w:rPr>
          <w:rFonts w:ascii="Times New Roman" w:hAnsi="Times New Roman" w:cs="Times New Roman"/>
          <w:sz w:val="24"/>
          <w:szCs w:val="24"/>
        </w:rPr>
        <w:tab/>
        <w:t xml:space="preserve">В целях улучшения качества жизни и благосостояния населения </w:t>
      </w:r>
      <w:proofErr w:type="spellStart"/>
      <w:r w:rsidRPr="007E3A60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7E3A60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администрация </w:t>
      </w:r>
      <w:proofErr w:type="spellStart"/>
      <w:r w:rsidRPr="007E3A60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7E3A60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  п о с </w:t>
      </w:r>
      <w:proofErr w:type="gramStart"/>
      <w:r w:rsidRPr="007E3A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E3A60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721EA5" w:rsidRPr="007E3A60" w:rsidRDefault="00721EA5" w:rsidP="00721EA5">
      <w:pPr>
        <w:tabs>
          <w:tab w:val="left" w:pos="767"/>
        </w:tabs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7E3A60">
        <w:rPr>
          <w:rFonts w:ascii="Times New Roman" w:hAnsi="Times New Roman" w:cs="Times New Roman"/>
          <w:sz w:val="24"/>
          <w:szCs w:val="24"/>
        </w:rPr>
        <w:tab/>
        <w:t xml:space="preserve">1.  Утвердить прилагаемую муниципальную программу </w:t>
      </w:r>
      <w:proofErr w:type="spellStart"/>
      <w:r w:rsidRPr="007E3A60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7E3A60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«Развитие промышленности и инновационная экономика» (далее – Муниципальная программа).</w:t>
      </w:r>
    </w:p>
    <w:p w:rsidR="00721EA5" w:rsidRPr="007E3A60" w:rsidRDefault="00721EA5" w:rsidP="00721EA5">
      <w:pPr>
        <w:tabs>
          <w:tab w:val="left" w:pos="767"/>
        </w:tabs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7E3A60">
        <w:rPr>
          <w:rFonts w:ascii="Times New Roman" w:hAnsi="Times New Roman" w:cs="Times New Roman"/>
          <w:sz w:val="24"/>
          <w:szCs w:val="24"/>
        </w:rPr>
        <w:tab/>
        <w:t xml:space="preserve">2.   Контроль за выполнением настоящего постановления оставляю за собой. </w:t>
      </w:r>
      <w:r w:rsidRPr="007E3A60">
        <w:rPr>
          <w:rFonts w:ascii="Times New Roman" w:hAnsi="Times New Roman" w:cs="Times New Roman"/>
          <w:sz w:val="24"/>
          <w:szCs w:val="24"/>
        </w:rPr>
        <w:tab/>
      </w:r>
    </w:p>
    <w:p w:rsidR="00721EA5" w:rsidRPr="007E3A60" w:rsidRDefault="00721EA5" w:rsidP="007E3A60">
      <w:pPr>
        <w:tabs>
          <w:tab w:val="left" w:pos="767"/>
        </w:tabs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7E3A60">
        <w:rPr>
          <w:rFonts w:ascii="Times New Roman" w:hAnsi="Times New Roman" w:cs="Times New Roman"/>
          <w:sz w:val="24"/>
          <w:szCs w:val="24"/>
        </w:rPr>
        <w:t xml:space="preserve">           3.    Настоящее постановление вступает в силу после официального опубликования в информационном бюллетене «Вестник </w:t>
      </w:r>
      <w:proofErr w:type="spellStart"/>
      <w:r w:rsidRPr="007E3A60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7E3A60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района» и распространяется на правоотношения, возникшие с 1 января 2022 года.</w:t>
      </w:r>
      <w:r w:rsidR="007E3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A5" w:rsidRPr="007E3A60" w:rsidRDefault="00721EA5" w:rsidP="00721EA5">
      <w:pPr>
        <w:tabs>
          <w:tab w:val="left" w:pos="767"/>
        </w:tabs>
        <w:ind w:left="-12"/>
        <w:jc w:val="both"/>
        <w:rPr>
          <w:rFonts w:ascii="Times New Roman" w:hAnsi="Times New Roman" w:cs="Times New Roman"/>
          <w:sz w:val="24"/>
          <w:szCs w:val="24"/>
        </w:rPr>
      </w:pPr>
      <w:r w:rsidRPr="007E3A6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E3A60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</w:p>
    <w:p w:rsidR="00721EA5" w:rsidRPr="007E3A60" w:rsidRDefault="00721EA5" w:rsidP="007E3A60">
      <w:pPr>
        <w:tabs>
          <w:tab w:val="left" w:pos="767"/>
        </w:tabs>
        <w:ind w:left="-12"/>
        <w:jc w:val="both"/>
        <w:rPr>
          <w:rFonts w:ascii="Times New Roman" w:hAnsi="Times New Roman" w:cs="Times New Roman"/>
          <w:sz w:val="24"/>
          <w:szCs w:val="24"/>
        </w:rPr>
      </w:pPr>
      <w:r w:rsidRPr="007E3A6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</w:t>
      </w:r>
      <w:proofErr w:type="spellStart"/>
      <w:r w:rsidRPr="007E3A60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</w:p>
    <w:p w:rsidR="00721EA5" w:rsidRDefault="00721EA5" w:rsidP="00721EA5"/>
    <w:p w:rsidR="00721EA5" w:rsidRPr="00CD56E9" w:rsidRDefault="00721EA5" w:rsidP="007E3A6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D56E9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721EA5" w:rsidRDefault="00721EA5" w:rsidP="007E3A6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D56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A5" w:rsidRDefault="00721EA5" w:rsidP="007E3A6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21EA5" w:rsidRPr="00CD56E9" w:rsidRDefault="00721EA5" w:rsidP="007E3A6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D56E9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</w:p>
    <w:p w:rsidR="00721EA5" w:rsidRPr="00CD56E9" w:rsidRDefault="00721EA5" w:rsidP="007E3A6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D56E9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</w:p>
    <w:p w:rsidR="00721EA5" w:rsidRPr="00CD56E9" w:rsidRDefault="00721EA5" w:rsidP="007E3A6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15.03.2022</w:t>
      </w:r>
      <w:proofErr w:type="gramEnd"/>
      <w:r w:rsidRPr="00CD56E9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08</w:t>
      </w:r>
    </w:p>
    <w:p w:rsidR="00721EA5" w:rsidRPr="00CD56E9" w:rsidRDefault="00721EA5" w:rsidP="00721EA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21EA5" w:rsidRPr="00CE73CE" w:rsidRDefault="00721EA5" w:rsidP="00721EA5">
      <w:pPr>
        <w:pStyle w:val="11"/>
        <w:numPr>
          <w:ilvl w:val="0"/>
          <w:numId w:val="32"/>
        </w:numPr>
        <w:autoSpaceDN/>
        <w:adjustRightInd/>
        <w:rPr>
          <w:rFonts w:ascii="Times New Roman" w:hAnsi="Times New Roman"/>
          <w:b w:val="0"/>
        </w:rPr>
      </w:pPr>
      <w:bookmarkStart w:id="1" w:name="sub_610"/>
      <w:r w:rsidRPr="00CE73CE">
        <w:rPr>
          <w:rFonts w:ascii="Times New Roman" w:hAnsi="Times New Roman"/>
          <w:color w:val="auto"/>
        </w:rPr>
        <w:t xml:space="preserve">Паспорт </w:t>
      </w:r>
      <w:bookmarkEnd w:id="1"/>
    </w:p>
    <w:p w:rsidR="00721EA5" w:rsidRPr="007E3A60" w:rsidRDefault="00721EA5" w:rsidP="007E3A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3C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Альбусь-Сюрбеевского</w:t>
      </w:r>
      <w:proofErr w:type="spellEnd"/>
      <w:r w:rsidRPr="00CE73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Комсомольского района Чувашской Республики "Развитие промышленности и </w:t>
      </w:r>
      <w:proofErr w:type="gramStart"/>
      <w:r w:rsidRPr="00CE73CE">
        <w:rPr>
          <w:rFonts w:ascii="Times New Roman" w:hAnsi="Times New Roman" w:cs="Times New Roman"/>
          <w:b/>
          <w:sz w:val="24"/>
          <w:szCs w:val="24"/>
        </w:rPr>
        <w:t>инновационная  экономика</w:t>
      </w:r>
      <w:proofErr w:type="gramEnd"/>
      <w:r w:rsidRPr="00CE73CE">
        <w:rPr>
          <w:rFonts w:ascii="Times New Roman" w:hAnsi="Times New Roman" w:cs="Times New Roman"/>
          <w:b/>
          <w:sz w:val="24"/>
          <w:szCs w:val="24"/>
        </w:rPr>
        <w:t>"</w:t>
      </w:r>
      <w:r w:rsidRPr="00CE7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1EA5" w:rsidRPr="00CE73CE" w:rsidRDefault="00721EA5" w:rsidP="00721EA5">
      <w:pPr>
        <w:pStyle w:val="2"/>
        <w:keepNext w:val="0"/>
        <w:keepLines w:val="0"/>
        <w:widowControl w:val="0"/>
        <w:numPr>
          <w:ilvl w:val="1"/>
          <w:numId w:val="32"/>
        </w:numPr>
        <w:autoSpaceDE w:val="0"/>
        <w:spacing w:before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54"/>
        <w:gridCol w:w="250"/>
        <w:gridCol w:w="6051"/>
      </w:tblGrid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70" w:type="pct"/>
          </w:tcPr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CE73C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Альбусь</w:t>
            </w:r>
            <w:proofErr w:type="gramEnd"/>
            <w:r>
              <w:rPr>
                <w:rFonts w:ascii="Times New Roman" w:hAnsi="Times New Roman"/>
              </w:rPr>
              <w:t>-Сюрбеевского</w:t>
            </w:r>
            <w:proofErr w:type="spellEnd"/>
            <w:r w:rsidRPr="00CE73CE">
              <w:rPr>
                <w:rFonts w:ascii="Times New Roman" w:hAnsi="Times New Roman"/>
              </w:rPr>
              <w:t xml:space="preserve"> сельского поселения Комсомольского района Чувашской Республики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70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«Энергосбережение»;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«Обеспечение реализации муниципальной программы «</w:t>
            </w: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инновационная экономика»</w:t>
            </w: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70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и благосостояния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Республики;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инфраструктуры; 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учет и контроль всех получаемых, производимых, транспортируемых и потребляемых энергоресурсов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поселения  Комсомольского</w:t>
            </w:r>
            <w:proofErr w:type="gramEnd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Республики;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нормативных и правовых условий для поддержки энергосбережения и повышения энергетической эффективности; 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экономических, преимущественно рыночных, механизмов энергосберегающей деятельности; </w:t>
            </w:r>
            <w:proofErr w:type="spellStart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лимитирование</w:t>
            </w:r>
            <w:proofErr w:type="spellEnd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 и нормирование энергопотребления в бюджетной сфере;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широкая пропаганда энергосбережения;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обучение и подготовка персонала;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энергетических ресурсов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70" w:type="pct"/>
          </w:tcPr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 xml:space="preserve">обеспечение устойчивого процесса повышения эффективности энергопотребления в секторах экономики </w:t>
            </w:r>
            <w:proofErr w:type="spellStart"/>
            <w:r>
              <w:rPr>
                <w:rFonts w:ascii="Times New Roman" w:hAnsi="Times New Roman"/>
              </w:rPr>
              <w:t>Альбусь-Сюрбеевского</w:t>
            </w:r>
            <w:proofErr w:type="spellEnd"/>
            <w:r w:rsidRPr="00CE73CE">
              <w:rPr>
                <w:rFonts w:ascii="Times New Roman" w:hAnsi="Times New Roman"/>
              </w:rPr>
              <w:t xml:space="preserve"> сельского поселения Комсомольского района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эффективности;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формирование среды комплексной информационной поддержки</w:t>
            </w: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70" w:type="pct"/>
          </w:tcPr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реализация Муниципальной программы обеспечит к 2036 году достижение следующих целевых индикаторов (показателей):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энергоемкость валового регионального продукта (для фактических условий) – 0 тонны условного топлива на 0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отношение расходов на приобретение энергетических ресурсов к объему валового регионального продукта - 0 процента;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удельный суммарный расход энергетических ресурсов в многоквартирных домах - 0 тонны условного топлива на 1 кв. метр;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- 0 процента;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доля потерь тепловой энергии при ее передаче в общем объеме переданной тепловой энергии - 0 процента.</w:t>
            </w:r>
          </w:p>
          <w:p w:rsidR="00721EA5" w:rsidRPr="00CE73CE" w:rsidRDefault="00721EA5" w:rsidP="00AA7F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перечень целевых индикаторов и показателей приведен в </w:t>
            </w:r>
            <w:hyperlink w:anchor="sub_6100" w:history="1">
              <w:r w:rsidRPr="00CE73CE">
                <w:rPr>
                  <w:rStyle w:val="a8"/>
                  <w:sz w:val="24"/>
                  <w:szCs w:val="24"/>
                </w:rPr>
                <w:t>приложении</w:t>
              </w:r>
            </w:hyperlink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 №1 к Муниципальной программе</w:t>
            </w: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721EA5" w:rsidRPr="00CE73CE" w:rsidRDefault="00721EA5" w:rsidP="00AA7F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Муниципальной программы</w:t>
            </w: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70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–2035 годы</w:t>
            </w:r>
          </w:p>
          <w:p w:rsidR="00721EA5" w:rsidRPr="00CE73CE" w:rsidRDefault="00721EA5" w:rsidP="00AA7F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2022</w:t>
            </w:r>
            <w:r w:rsidRPr="00CE73CE">
              <w:rPr>
                <w:rFonts w:ascii="Times New Roman" w:hAnsi="Times New Roman"/>
                <w:sz w:val="24"/>
                <w:szCs w:val="24"/>
              </w:rPr>
              <w:t>–2025 годы</w:t>
            </w:r>
          </w:p>
          <w:p w:rsidR="00721EA5" w:rsidRPr="00CE73CE" w:rsidRDefault="00721EA5" w:rsidP="00AA7F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CE">
              <w:rPr>
                <w:rFonts w:ascii="Times New Roman" w:hAnsi="Times New Roman"/>
                <w:sz w:val="24"/>
                <w:szCs w:val="24"/>
              </w:rPr>
              <w:t>2 этап – 2026–2030 годы</w:t>
            </w:r>
          </w:p>
          <w:p w:rsidR="00721EA5" w:rsidRPr="00CE73CE" w:rsidRDefault="00721EA5" w:rsidP="00AA7F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CE">
              <w:rPr>
                <w:rFonts w:ascii="Times New Roman" w:hAnsi="Times New Roman"/>
                <w:sz w:val="24"/>
                <w:szCs w:val="24"/>
              </w:rPr>
              <w:t>3 этап – 2031–2035 годы</w:t>
            </w: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CE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с разбивкой по годам ее реализации </w:t>
            </w: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070" w:type="pct"/>
          </w:tcPr>
          <w:p w:rsidR="00721EA5" w:rsidRPr="00CE73CE" w:rsidRDefault="00721EA5" w:rsidP="00AA7FA1">
            <w:pPr>
              <w:pStyle w:val="31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Pr="00CE73C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Муниципальной программы в 20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22</w:t>
            </w:r>
            <w:r w:rsidRPr="00CE73CE">
              <w:rPr>
                <w:rFonts w:ascii="Times New Roman" w:hAnsi="Times New Roman"/>
                <w:spacing w:val="-2"/>
                <w:sz w:val="24"/>
                <w:szCs w:val="24"/>
              </w:rPr>
              <w:t>–2035 годах составляет 0,00 рублей, в том числе: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2022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2023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2024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2025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2026 - 2030 годах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2031 - 2035 годах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из них средства: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республиканского бюджета Чувашской Республики - 0 тыс. рублей, в том числе: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2022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2023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2024 году – 0 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 xml:space="preserve">в 2025 году – </w:t>
            </w:r>
            <w:proofErr w:type="gramStart"/>
            <w:r w:rsidRPr="00CE73CE">
              <w:rPr>
                <w:rFonts w:ascii="Times New Roman" w:hAnsi="Times New Roman"/>
              </w:rPr>
              <w:t>0  тыс.</w:t>
            </w:r>
            <w:proofErr w:type="gramEnd"/>
            <w:r w:rsidRPr="00CE73CE">
              <w:rPr>
                <w:rFonts w:ascii="Times New Roman" w:hAnsi="Times New Roman"/>
              </w:rPr>
              <w:t>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2026 - 2030 годах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2031 - 2035 годах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местных бюджетов - 0 тыс. рублей 0, в том числе: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2022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2023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2024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2025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2026 - 2030 годах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2031 - 2035 годах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внебюджетных источников - 0 тыс. рублей, в том числе: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2022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2023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2024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2025 году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2026 - 2030 годах - 0 тыс. рублей;</w:t>
            </w:r>
          </w:p>
          <w:p w:rsidR="00721EA5" w:rsidRPr="00CE73CE" w:rsidRDefault="00721EA5" w:rsidP="00AA7FA1">
            <w:pPr>
              <w:pStyle w:val="aa"/>
              <w:jc w:val="both"/>
              <w:rPr>
                <w:rFonts w:ascii="Times New Roman" w:hAnsi="Times New Roman"/>
              </w:rPr>
            </w:pPr>
            <w:r w:rsidRPr="00CE73CE">
              <w:rPr>
                <w:rFonts w:ascii="Times New Roman" w:hAnsi="Times New Roman"/>
              </w:rPr>
              <w:t>в 2031 - 2035 годах - 0 тыс. рублей.</w:t>
            </w:r>
          </w:p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мероприятий программы подлежат ежегодному уточнению исходя из возможностей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района Чувашской Республики  </w:t>
            </w: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721EA5" w:rsidRPr="00CE73CE" w:rsidRDefault="00721EA5" w:rsidP="00AA7FA1">
            <w:pPr>
              <w:pStyle w:val="31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21EA5" w:rsidRPr="00CE73CE" w:rsidTr="00AA7FA1">
        <w:trPr>
          <w:trHeight w:val="20"/>
        </w:trPr>
        <w:tc>
          <w:tcPr>
            <w:tcW w:w="1803" w:type="pct"/>
          </w:tcPr>
          <w:p w:rsidR="00721EA5" w:rsidRPr="00CE73CE" w:rsidRDefault="00721EA5" w:rsidP="00AA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27" w:type="pct"/>
          </w:tcPr>
          <w:p w:rsidR="00721EA5" w:rsidRPr="00CE73CE" w:rsidRDefault="00721EA5" w:rsidP="00AA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70" w:type="pct"/>
          </w:tcPr>
          <w:p w:rsidR="00721EA5" w:rsidRPr="00CE73CE" w:rsidRDefault="00721EA5" w:rsidP="00AA7FA1">
            <w:pPr>
              <w:pStyle w:val="ab"/>
              <w:spacing w:line="310" w:lineRule="atLeast"/>
              <w:jc w:val="both"/>
            </w:pPr>
            <w:r w:rsidRPr="00CE73CE">
              <w:t xml:space="preserve">Программа энергосбережения обеспечит перевод на </w:t>
            </w:r>
            <w:proofErr w:type="spellStart"/>
            <w:r w:rsidRPr="00CE73CE">
              <w:t>энергоэффективный</w:t>
            </w:r>
            <w:proofErr w:type="spellEnd"/>
            <w:r w:rsidRPr="00CE73CE">
      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</w:t>
            </w:r>
          </w:p>
          <w:p w:rsidR="00721EA5" w:rsidRPr="00CE73CE" w:rsidRDefault="00721EA5" w:rsidP="00AA7FA1">
            <w:pPr>
              <w:pStyle w:val="ab"/>
              <w:spacing w:line="310" w:lineRule="atLeast"/>
              <w:jc w:val="both"/>
            </w:pPr>
            <w:r w:rsidRPr="00CE73CE">
              <w:t>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      </w:r>
          </w:p>
          <w:p w:rsidR="00721EA5" w:rsidRPr="00CE73CE" w:rsidRDefault="00721EA5" w:rsidP="00AA7FA1">
            <w:pPr>
              <w:spacing w:before="100" w:beforeAutospacing="1" w:after="100" w:afterAutospacing="1" w:line="310" w:lineRule="atLeas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E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топливно-энергетических ресурсов, их экономия, нормирование и </w:t>
            </w:r>
            <w:proofErr w:type="spellStart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лимитирование</w:t>
            </w:r>
            <w:proofErr w:type="spellEnd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</w:t>
            </w:r>
            <w:proofErr w:type="spellStart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CE73CE">
              <w:rPr>
                <w:rFonts w:ascii="Times New Roman" w:hAnsi="Times New Roman" w:cs="Times New Roman"/>
                <w:sz w:val="24"/>
                <w:szCs w:val="24"/>
              </w:rPr>
      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      </w:r>
          </w:p>
          <w:p w:rsidR="00721EA5" w:rsidRPr="00CE73CE" w:rsidRDefault="00721EA5" w:rsidP="00AA7F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EA5" w:rsidRDefault="00721EA5" w:rsidP="00721EA5">
      <w:pPr>
        <w:jc w:val="center"/>
        <w:rPr>
          <w:rFonts w:ascii="Times New Roman" w:hAnsi="Times New Roman" w:cs="Times New Roman"/>
          <w:b/>
          <w:szCs w:val="24"/>
        </w:rPr>
      </w:pPr>
    </w:p>
    <w:p w:rsidR="00721EA5" w:rsidRDefault="00721EA5" w:rsidP="00721EA5">
      <w:pPr>
        <w:pStyle w:val="11"/>
        <w:spacing w:before="0" w:after="0"/>
        <w:ind w:firstLine="709"/>
        <w:rPr>
          <w:rFonts w:ascii="Times New Roman" w:hAnsi="Times New Roman"/>
          <w:sz w:val="26"/>
          <w:szCs w:val="26"/>
        </w:rPr>
      </w:pPr>
      <w:bookmarkStart w:id="2" w:name="_I._%2525D0%2525A5%2525D0%2525B0%2525D1%"/>
      <w:bookmarkStart w:id="3" w:name="sub_1001"/>
      <w:bookmarkEnd w:id="2"/>
    </w:p>
    <w:p w:rsidR="00721EA5" w:rsidRDefault="00721EA5" w:rsidP="00721EA5">
      <w:pPr>
        <w:pStyle w:val="11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721EA5" w:rsidRPr="009D53F7" w:rsidRDefault="00721EA5" w:rsidP="00721EA5">
      <w:pPr>
        <w:pStyle w:val="11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9D53F7">
        <w:rPr>
          <w:rFonts w:ascii="Times New Roman" w:hAnsi="Times New Roman"/>
        </w:rPr>
        <w:lastRenderedPageBreak/>
        <w:t>Раздел I. Характеристика сферы реализации программы, описание основных проблем в указанной сфере и прогноз её развития</w:t>
      </w:r>
    </w:p>
    <w:bookmarkEnd w:id="3"/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D53F7" w:rsidRDefault="00721EA5" w:rsidP="00721E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 xml:space="preserve">          Экономика, бюджетная сфера, жилищно-коммунальный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характеризуются повышенным потреблением топливно-энергетических ресурсов (далее - ТЭР).</w:t>
      </w:r>
    </w:p>
    <w:p w:rsidR="00721EA5" w:rsidRPr="009D53F7" w:rsidRDefault="00721EA5" w:rsidP="00721E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ab/>
        <w:t xml:space="preserve">Энергосбережение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Альбусь-Сюрбеевском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 сельском поселении Комсомольского района Чувашской Республики является актуальным и необходимым условием для нормального функционирования сельского поселения, так как повышение эффективности использования ТЭР, при постоянном непрекращающимся росте цен на топливо и соответственно росте стоимости электрической и тепловой энергии позволяет добиться существенной экономии потребляемых ТЭР, снизить загрузку электросетевого оборудования и уменьшить финансовые затраты.</w:t>
      </w:r>
    </w:p>
    <w:p w:rsidR="00721EA5" w:rsidRPr="009D53F7" w:rsidRDefault="00721EA5" w:rsidP="00721E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ab/>
        <w:t>Анализ функционирования хозяйства сельского поселения показывает, что основные потери ТЭР наблюдаются при транспортировке, распределении и потреблении тепловой и электрической энергии и воды, ведении районного хозяйства.</w:t>
      </w:r>
    </w:p>
    <w:p w:rsidR="00721EA5" w:rsidRPr="009D53F7" w:rsidRDefault="00721EA5" w:rsidP="00721E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ab/>
        <w:t>В этих условиях одной из основных угроз социально-экономическому развитию сельского поселения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721EA5" w:rsidRPr="009D53F7" w:rsidRDefault="00721EA5" w:rsidP="00721E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ab/>
        <w:t>С учетом указанных обстоятельств, проблема заключается в том, что при существующем уровне энергоемкости экономики и социальной сферы сельского поселения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721EA5" w:rsidRPr="009D53F7" w:rsidRDefault="00721EA5" w:rsidP="00721E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ab/>
        <w:t>росту затрат предприятий, расположенных на территории сельского поселения,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721EA5" w:rsidRPr="009D53F7" w:rsidRDefault="00721EA5" w:rsidP="00721E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ab/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721EA5" w:rsidRPr="009D53F7" w:rsidRDefault="00721EA5" w:rsidP="00721E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ab/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721EA5" w:rsidRPr="009D53F7" w:rsidRDefault="00721EA5" w:rsidP="00721E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ab/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721EA5" w:rsidRPr="009D53F7" w:rsidRDefault="00721EA5" w:rsidP="00721E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ab/>
        <w:t>Высокая энергоемкость предприятий в этих условиях может стать причиной снижения темпов роста экономики сельского поселения и налоговых поступлений в бюджеты всех уровней.</w:t>
      </w:r>
    </w:p>
    <w:p w:rsidR="00721EA5" w:rsidRPr="009D53F7" w:rsidRDefault="00721EA5" w:rsidP="00721E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lastRenderedPageBreak/>
        <w:tab/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района и прежде всего в органах местного самоуправления, муниципальных учреждениях, муниципальных унитарных предприятиях.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программ энергосбережения как на республиканском, так и на уровне местного самоуправления.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повышение эффективности энергетических обследований, учета и контроля за потреблением энергоресурсов, совершенствование системы нормирования в бюджетной сфере, разработку системы мониторинга внедряемых мероприятий по энергосбережению, стимулирование мер по снижению энергоемкости, формирование условий и механизмов, способствующих появлению и реализации проектов в области энергосбережения.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связи с этим Муниципальная программа предусматривает осуществление комплекса организационных мер по пропаганде и популяризации вопросов энергосбережения, проведению конкурсов на лучшую постановку работы по энергосбережению среди промышленных предприятий, муниципальных образований, на освещение этой темы в средствах массовой информации, по повышению культуры энергопотребления среди населения, формированию и проведению энергосберегающей политики в Чувашской Республике, участию в межрегиональных, национальных и международных проектах.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Дефицит энергии и ограниченность топливных ресурсов приводят к неизбежному переходу к нетрадиционным, альтернативным источникам энергии. Неуклонный рост цен на энергоносители, растущие выбросы углекислого газа, окислов азота и серы оказывают негативное воздействие на климат и экологию. Для Чувашской Республики решение этих вопросов возможно только путем инновационного развития, внедрения новых экономичных технологий и повышения эффективности уже имеющихся технологий.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На протяжении более 30 последних лет государственная энергетическая стратегия всех промышленно развитых стран была направлена на энергосбережение и переход от ископаемого топлива к поиску альтернативных источников энергии, основанных на использовании возобновляемых экологически чистых источников энергии.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Рациональное использование и экономное расходование органического топлива (угля, нефти, природного газа), повышение эффективности конечного потребления энергии во всех секторах экономики, развитие возобновляемых источников энергии (биомассы, гидроэнергии, солнечной энергии, энергии ветра и др.) могут обеспечить потребности в энергии и являются действенным средством повышения устойчивости развития экономики и сохранения окружающей среды.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Энергетической стратегии России на период до 2035 года обозначена необходимость расширения использования возобновляемых источников энергии, в том числе в целях: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lastRenderedPageBreak/>
        <w:t>обеспечения устойчивого тепло- и электроснабжения населения и производства в зонах децентрализованного энергоснабжения;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обеспечения гарантированного минимума энергоснабжения населения и производства в зонах централизованного энергоснабжения, испытывающих дефицит энергии, предотвращения ущерба от аварийных и ограничительных отключений;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снижения вредных выбросов от энергетических установок в городах и населенных пунктах со сложной экологической обстановкой, а также в местах массового отдыха населения.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результате реализации мероприятий, предусмотренных Муниципальной программой, будут обеспечены рост эффективности использования потенциала энергетического сектора для социально-экономического развития республики, стабильное и эффективное удовлетворение потребностей развивающейся экономики и населения в топливно-энергетических ресурсах.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Предполагаемые результаты реализации мероприятий, предусмотренных настоящим документом, соответствуют основным направлениям социально-экономического развития республики.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D53F7" w:rsidRDefault="00721EA5" w:rsidP="00721EA5">
      <w:pPr>
        <w:pStyle w:val="11"/>
        <w:numPr>
          <w:ilvl w:val="0"/>
          <w:numId w:val="32"/>
        </w:numPr>
        <w:autoSpaceDN/>
        <w:adjustRightInd/>
        <w:ind w:left="0" w:firstLine="709"/>
        <w:rPr>
          <w:rFonts w:ascii="Times New Roman" w:hAnsi="Times New Roman"/>
        </w:rPr>
      </w:pPr>
      <w:bookmarkStart w:id="4" w:name="sub_1002"/>
      <w:r w:rsidRPr="009D53F7">
        <w:rPr>
          <w:rFonts w:ascii="Times New Roman" w:hAnsi="Times New Roman"/>
        </w:rPr>
        <w:t xml:space="preserve">Раздел II. Приоритеты, цели, задачи, индикаторы (показатели) достижения целей и задач, сроки </w:t>
      </w:r>
      <w:bookmarkEnd w:id="4"/>
      <w:r w:rsidRPr="009D53F7">
        <w:rPr>
          <w:rFonts w:ascii="Times New Roman" w:hAnsi="Times New Roman"/>
        </w:rPr>
        <w:t>реализации программы, описание ожидаемых конечных результатов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 xml:space="preserve">Приоритеты Муниципальной программы политики в сфере развития промышленности и инновационной экономики Чувашской Республики планом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до 2035 года на основании ежегодных посланий Главы Чувашской Республики Государственному Совету Чувашской Республики.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промышленности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Республики;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обеспечение инновационной активности бизнеса;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повышение производительности труда, создание и модернизация высокопроизводительных рабочих мест.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Достижение поставленных целей возможно при решении следующих задач: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 управления;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функционирования промышленного комплекса как важнейшего компонента формирования инновационной экономики, а также увеличение его вклада в решение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Республики;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стимулирование инновационной деятельности и промышленного производства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Альбусь-Сюрбеевском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сельском поселении Комсомольского района Чувашской Республике;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стимулирование инвестиционной деятельности для обновления и модернизации производств;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повышение конкурентоспособности организаций промышленного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2019 - 2035 годах в три этапа:</w:t>
      </w:r>
    </w:p>
    <w:p w:rsidR="00721EA5" w:rsidRPr="009D53F7" w:rsidRDefault="00721EA5" w:rsidP="00721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- 2022</w:t>
      </w:r>
      <w:r w:rsidRPr="009D53F7">
        <w:rPr>
          <w:rFonts w:ascii="Times New Roman" w:hAnsi="Times New Roman" w:cs="Times New Roman"/>
          <w:sz w:val="24"/>
          <w:szCs w:val="24"/>
        </w:rPr>
        <w:t> - 2025 годы;</w:t>
      </w:r>
    </w:p>
    <w:p w:rsidR="00721EA5" w:rsidRPr="009D53F7" w:rsidRDefault="00721EA5" w:rsidP="00721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721EA5" w:rsidRPr="009D53F7" w:rsidRDefault="00721EA5" w:rsidP="00721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 xml:space="preserve">Каждый из этапов отличается условиями и факторами социально-экономического развития, а также приоритетами муниципальной политики на федеральном уровне с учетом региональных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Республики.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промышленности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и инновационной активности бизнеса, а также планируется выполнение региональных проектов, направленных на реализацию федеральных проектов, входящих в состав национальных проектов "Повышение производительности труда и поддержка занятости", "Международная кооперация и экспорт", обозначенных в </w:t>
      </w:r>
      <w:hyperlink r:id="rId9" w:history="1">
        <w:r w:rsidRPr="009D53F7">
          <w:rPr>
            <w:rStyle w:val="a8"/>
            <w:sz w:val="24"/>
            <w:szCs w:val="24"/>
          </w:rPr>
          <w:t>Указе</w:t>
        </w:r>
      </w:hyperlink>
      <w:r w:rsidRPr="009D53F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 года".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 xml:space="preserve">На 2 и 3 этапах планируется достичь активного развития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на новой технологической базе. 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На территории республики завершится формирование саморазвивающихся глобальных центров компетенций в сфере проектирования, разработки и производства в организациях машиностроения, электротехники и энергетики, тесно взаимоувязанных с транснациональными компаниями. Это период поступательного развития новой экономики знаний, основанной на высокопроизводительном труде, производстве конкурентоспособных на глобальных рынках продукции и услуг с высокой добавленной стоимостью, формировании благоприятной, комфортной территории для проживания, стимулирующей к раскрытию творческого потенциала человека. Развитие цифровых технологий увеличит долю в экономике Чувашской Республики непроизводственных наукоемких отраслей, преимущественно в сфере услуг (3D-печать различных изделий бытового назначения, IT-услуги, интернет вещей, услуги виртуальной реальности и др.), что приведет к общему снижению доли традиционной промышленности в экономике Чувашской Республики.</w:t>
      </w:r>
    </w:p>
    <w:p w:rsidR="00721EA5" w:rsidRPr="009D53F7" w:rsidRDefault="00721EA5" w:rsidP="00721E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D53F7" w:rsidRDefault="00721EA5" w:rsidP="00721EA5">
      <w:pPr>
        <w:pStyle w:val="11"/>
        <w:numPr>
          <w:ilvl w:val="0"/>
          <w:numId w:val="32"/>
        </w:numPr>
        <w:autoSpaceDN/>
        <w:adjustRightInd/>
        <w:rPr>
          <w:rFonts w:ascii="Times New Roman" w:hAnsi="Times New Roman"/>
        </w:rPr>
      </w:pPr>
      <w:bookmarkStart w:id="5" w:name="sub_1004"/>
      <w:r w:rsidRPr="009D53F7">
        <w:rPr>
          <w:rFonts w:ascii="Times New Roman" w:hAnsi="Times New Roman"/>
        </w:rPr>
        <w:t>Раздел I</w:t>
      </w:r>
      <w:r w:rsidRPr="009D53F7">
        <w:rPr>
          <w:rFonts w:ascii="Times New Roman" w:hAnsi="Times New Roman"/>
          <w:lang w:val="en-US"/>
        </w:rPr>
        <w:t>II</w:t>
      </w:r>
      <w:r w:rsidRPr="009D53F7">
        <w:rPr>
          <w:rFonts w:ascii="Times New Roman" w:hAnsi="Times New Roman"/>
        </w:rPr>
        <w:t xml:space="preserve">. </w:t>
      </w:r>
      <w:bookmarkEnd w:id="5"/>
      <w:r w:rsidRPr="009D53F7">
        <w:rPr>
          <w:rFonts w:ascii="Times New Roman" w:hAnsi="Times New Roman"/>
        </w:rPr>
        <w:t>Обобщенная характеристика основных мероприятий Муниципальной программы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Задачи Муниципальной программы будут решаться в рамках подпрограммы "Энергосбережение ", который объединяет четыре основные мероприятия.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Основное мероприятие 1 "Организационные мероприятия" включает в себя мероприятия по формированию комплексной информационной поддержки.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Основное мероприятие 2 "</w:t>
      </w:r>
      <w:proofErr w:type="spellStart"/>
      <w:r w:rsidRPr="009D53F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в отдельных отраслях экономики" включает в себя мероприятия по обеспечению устойчивого процесса повышения эффективности энергопотребления в секторах экономики,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проектов.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Основное мероприятие 3 "</w:t>
      </w:r>
      <w:proofErr w:type="spellStart"/>
      <w:r w:rsidRPr="009D53F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в жилищно-коммунальном хозяйстве и жилищном фонде" предполагает реализацию энергосберегающих проектов, активизирующих деятельность хозяйствующих субъектов и населения по реализации потенциала энергосбережения.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Основное мероприятие 4 "</w:t>
      </w:r>
      <w:proofErr w:type="spellStart"/>
      <w:r w:rsidRPr="009D53F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в бюджетном секторе" включает в себя мероприятия по реализации энергосберегающих проектов в бюджетном секторе.  </w:t>
      </w:r>
    </w:p>
    <w:p w:rsidR="00721EA5" w:rsidRPr="009D53F7" w:rsidRDefault="00721EA5" w:rsidP="00721EA5">
      <w:pPr>
        <w:pStyle w:val="11"/>
        <w:pageBreakBefore/>
        <w:numPr>
          <w:ilvl w:val="0"/>
          <w:numId w:val="32"/>
        </w:numPr>
        <w:autoSpaceDN/>
        <w:adjustRightInd/>
        <w:ind w:left="0" w:firstLine="709"/>
        <w:rPr>
          <w:rFonts w:ascii="Times New Roman" w:hAnsi="Times New Roman"/>
        </w:rPr>
      </w:pPr>
      <w:r w:rsidRPr="009D53F7">
        <w:rPr>
          <w:rFonts w:ascii="Times New Roman" w:hAnsi="Times New Roman"/>
        </w:rPr>
        <w:lastRenderedPageBreak/>
        <w:t xml:space="preserve">Раздел </w:t>
      </w:r>
      <w:r w:rsidRPr="009D53F7">
        <w:rPr>
          <w:rFonts w:ascii="Times New Roman" w:hAnsi="Times New Roman"/>
          <w:lang w:val="en-US"/>
        </w:rPr>
        <w:t>I</w:t>
      </w:r>
      <w:r w:rsidRPr="009D53F7">
        <w:rPr>
          <w:rFonts w:ascii="Times New Roman" w:hAnsi="Times New Roman"/>
        </w:rPr>
        <w:t>V. Обоснование объема финансовых ресурсов, необходимых для реализации Муниципальной программы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D53F7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рамма реализуется в период с 2022</w:t>
      </w:r>
      <w:r w:rsidRPr="009D53F7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721EA5" w:rsidRPr="009D53F7" w:rsidRDefault="00721EA5" w:rsidP="00721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- 2022</w:t>
      </w:r>
      <w:r w:rsidRPr="009D53F7">
        <w:rPr>
          <w:rFonts w:ascii="Times New Roman" w:hAnsi="Times New Roman" w:cs="Times New Roman"/>
          <w:sz w:val="24"/>
          <w:szCs w:val="24"/>
        </w:rPr>
        <w:t> - 2025 годы;</w:t>
      </w:r>
    </w:p>
    <w:p w:rsidR="00721EA5" w:rsidRPr="009D53F7" w:rsidRDefault="00721EA5" w:rsidP="00721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721EA5" w:rsidRPr="009D53F7" w:rsidRDefault="00721EA5" w:rsidP="00721EA5">
      <w:pPr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53F7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Общий объем финансирования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в 2022</w:t>
      </w:r>
      <w:r w:rsidRPr="009D53F7">
        <w:rPr>
          <w:rFonts w:ascii="Times New Roman" w:hAnsi="Times New Roman" w:cs="Times New Roman"/>
          <w:sz w:val="24"/>
          <w:szCs w:val="24"/>
        </w:rPr>
        <w:t> - 2035 годах составляет 0 тыс. рублей, в том числе средства: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 0 тыс. рублей;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местных бюджетов - 0 тыс. рублей;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внебюджетных источников - 0 тыс. рублей.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</w:t>
      </w:r>
      <w:r>
        <w:rPr>
          <w:rFonts w:ascii="Times New Roman" w:hAnsi="Times New Roman" w:cs="Times New Roman"/>
          <w:sz w:val="24"/>
          <w:szCs w:val="24"/>
        </w:rPr>
        <w:t>ьной программы на 1 этапе (в 2022</w:t>
      </w:r>
      <w:r w:rsidRPr="009D53F7">
        <w:rPr>
          <w:rFonts w:ascii="Times New Roman" w:hAnsi="Times New Roman" w:cs="Times New Roman"/>
          <w:sz w:val="24"/>
          <w:szCs w:val="24"/>
        </w:rPr>
        <w:t> - 2025 годах) составит 0 тыс. рублей, в том числе:</w:t>
      </w:r>
    </w:p>
    <w:p w:rsidR="00721EA5" w:rsidRPr="009D53F7" w:rsidRDefault="00721EA5" w:rsidP="00721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2022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2023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2024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2025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721EA5" w:rsidRPr="009D53F7" w:rsidRDefault="00721EA5" w:rsidP="00721EA5">
      <w:pPr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 тыс. рублей, в том числе: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2022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2023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2024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2025 году - 0 тыс. рублей;</w:t>
      </w:r>
    </w:p>
    <w:p w:rsidR="00721EA5" w:rsidRDefault="00721EA5" w:rsidP="00721EA5">
      <w:pPr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местных бюджетов - 0 тыс. рублей, в том числе: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2023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2024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2025 году - 0 тыс. рублей;</w:t>
      </w:r>
    </w:p>
    <w:p w:rsidR="00721EA5" w:rsidRPr="009D53F7" w:rsidRDefault="00721EA5" w:rsidP="00721EA5">
      <w:pPr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внебюджетных источников - 0 тыс. рублей, в том числе: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lastRenderedPageBreak/>
        <w:t>в 2022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2023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2024 году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2025 году - 0 тыс. рублей.</w:t>
      </w:r>
    </w:p>
    <w:p w:rsidR="00721EA5" w:rsidRPr="009D53F7" w:rsidRDefault="00721EA5" w:rsidP="00721EA5">
      <w:pPr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На 2 этапе (в 2026 - 2030 годах) объем финансирования Муниципальной программы составит 0 тыс. рублей, из них средства: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местных бюджетов - 0 тыс. рублей;</w:t>
      </w:r>
    </w:p>
    <w:p w:rsidR="00721EA5" w:rsidRPr="009D53F7" w:rsidRDefault="00721EA5" w:rsidP="00721E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внебюджетных источников - 0 тыс. рублей.</w:t>
      </w:r>
    </w:p>
    <w:p w:rsidR="00721EA5" w:rsidRPr="009D53F7" w:rsidRDefault="00721EA5" w:rsidP="00721EA5">
      <w:pPr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На 3 этапе (в 2031 - 2035 годах) объем финансирования Муниципальной программы составит 0 тыс. рублей, из них средства:</w:t>
      </w:r>
    </w:p>
    <w:p w:rsidR="00721EA5" w:rsidRPr="009D53F7" w:rsidRDefault="00721EA5" w:rsidP="00721EA5">
      <w:pPr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 тыс. рублей;</w:t>
      </w:r>
    </w:p>
    <w:p w:rsidR="00721EA5" w:rsidRPr="009D53F7" w:rsidRDefault="00721EA5" w:rsidP="00721EA5">
      <w:pPr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местных бюджетов - 0 тыс. рублей;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программных мероприятий в разрезе основных мероприятий приведен в Приложении к подпрограмме «Энергосбережение»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«Развитие промышленности и инновационная экономика».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 xml:space="preserve">Основным критерием отбора технического проекта для финансирования из федерального бюджета и участия в программе является его повышенная </w:t>
      </w:r>
      <w:proofErr w:type="spellStart"/>
      <w:r w:rsidRPr="009D53F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D53F7">
        <w:rPr>
          <w:rFonts w:ascii="Times New Roman" w:hAnsi="Times New Roman" w:cs="Times New Roman"/>
          <w:sz w:val="24"/>
          <w:szCs w:val="24"/>
        </w:rPr>
        <w:t>, выраженная в прямой экономии средств, направляемых на выработку и приобретение ТЭР.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В ходе реализации программы объемы финансирования подлежат ежегодному уточнению с учетом реальных возможностей федерального бюджета, республиканского бюджета Чувашской Республики, местных бюджетов и внебюджетных источников.</w:t>
      </w:r>
    </w:p>
    <w:p w:rsidR="00721EA5" w:rsidRPr="009D53F7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всех источников финансирования приведено в приложении к подпрограмме.</w:t>
      </w:r>
    </w:p>
    <w:p w:rsidR="00721EA5" w:rsidRPr="009539AE" w:rsidRDefault="00721EA5" w:rsidP="00721EA5">
      <w:pPr>
        <w:ind w:firstLine="709"/>
        <w:jc w:val="right"/>
        <w:rPr>
          <w:rStyle w:val="aff2"/>
          <w:rFonts w:ascii="Times New Roman" w:hAnsi="Times New Roman" w:cs="Times New Roman"/>
          <w:b w:val="0"/>
          <w:sz w:val="24"/>
          <w:szCs w:val="24"/>
        </w:rPr>
      </w:pPr>
      <w:r w:rsidRPr="009D53F7">
        <w:rPr>
          <w:rFonts w:ascii="Times New Roman" w:hAnsi="Times New Roman" w:cs="Times New Roman"/>
          <w:sz w:val="24"/>
          <w:szCs w:val="24"/>
        </w:rPr>
        <w:br w:type="page"/>
      </w:r>
      <w:bookmarkStart w:id="6" w:name="sub_6000"/>
      <w:r w:rsidRPr="009539AE">
        <w:rPr>
          <w:rStyle w:val="aff2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  <w:r w:rsidRPr="009539AE">
        <w:rPr>
          <w:rStyle w:val="aff2"/>
          <w:rFonts w:ascii="Times New Roman" w:hAnsi="Times New Roman" w:cs="Times New Roman"/>
          <w:b w:val="0"/>
          <w:sz w:val="24"/>
          <w:szCs w:val="24"/>
        </w:rPr>
        <w:br/>
        <w:t xml:space="preserve">к муниципальной программе </w:t>
      </w:r>
    </w:p>
    <w:p w:rsidR="00721EA5" w:rsidRPr="009539AE" w:rsidRDefault="00721EA5" w:rsidP="00721EA5">
      <w:pPr>
        <w:ind w:firstLine="709"/>
        <w:jc w:val="right"/>
        <w:rPr>
          <w:rStyle w:val="aff2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ff2"/>
          <w:rFonts w:ascii="Times New Roman" w:hAnsi="Times New Roman" w:cs="Times New Roman"/>
          <w:b w:val="0"/>
          <w:sz w:val="24"/>
          <w:szCs w:val="24"/>
        </w:rPr>
        <w:t>Альбусь-Сюрбеевского</w:t>
      </w:r>
      <w:proofErr w:type="spellEnd"/>
      <w:r w:rsidRPr="009539AE">
        <w:rPr>
          <w:rStyle w:val="aff2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721EA5" w:rsidRPr="009539AE" w:rsidRDefault="00721EA5" w:rsidP="00721EA5">
      <w:pPr>
        <w:ind w:firstLine="709"/>
        <w:jc w:val="right"/>
        <w:rPr>
          <w:rStyle w:val="aff2"/>
          <w:rFonts w:ascii="Times New Roman" w:hAnsi="Times New Roman" w:cs="Times New Roman"/>
          <w:b w:val="0"/>
          <w:sz w:val="24"/>
          <w:szCs w:val="24"/>
        </w:rPr>
      </w:pPr>
      <w:r w:rsidRPr="009539AE">
        <w:rPr>
          <w:rStyle w:val="aff2"/>
          <w:rFonts w:ascii="Times New Roman" w:hAnsi="Times New Roman" w:cs="Times New Roman"/>
          <w:b w:val="0"/>
          <w:sz w:val="24"/>
          <w:szCs w:val="24"/>
        </w:rPr>
        <w:t>Комсомольского района</w:t>
      </w:r>
      <w:r w:rsidRPr="009539AE">
        <w:rPr>
          <w:rStyle w:val="aff2"/>
          <w:rFonts w:ascii="Times New Roman" w:hAnsi="Times New Roman" w:cs="Times New Roman"/>
          <w:b w:val="0"/>
          <w:sz w:val="24"/>
          <w:szCs w:val="24"/>
        </w:rPr>
        <w:br/>
        <w:t>Чувашской Республики</w:t>
      </w:r>
      <w:r w:rsidRPr="009539AE">
        <w:rPr>
          <w:rStyle w:val="aff2"/>
          <w:rFonts w:ascii="Times New Roman" w:hAnsi="Times New Roman" w:cs="Times New Roman"/>
          <w:b w:val="0"/>
          <w:sz w:val="24"/>
          <w:szCs w:val="24"/>
        </w:rPr>
        <w:br/>
        <w:t>"Развитие промышленности</w:t>
      </w:r>
      <w:r w:rsidRPr="009539AE">
        <w:rPr>
          <w:rStyle w:val="aff2"/>
          <w:rFonts w:ascii="Times New Roman" w:hAnsi="Times New Roman" w:cs="Times New Roman"/>
          <w:b w:val="0"/>
          <w:sz w:val="24"/>
          <w:szCs w:val="24"/>
        </w:rPr>
        <w:br/>
        <w:t>и инновационная экономика"</w:t>
      </w:r>
    </w:p>
    <w:bookmarkEnd w:id="6"/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rPr>
          <w:rFonts w:ascii="Times New Roman" w:hAnsi="Times New Roman"/>
          <w:b w:val="0"/>
          <w:bCs w:val="0"/>
        </w:rPr>
      </w:pPr>
      <w:r w:rsidRPr="009539AE">
        <w:rPr>
          <w:rFonts w:ascii="Times New Roman" w:hAnsi="Times New Roman"/>
          <w:b w:val="0"/>
          <w:bCs w:val="0"/>
        </w:rPr>
        <w:t>Подпрограмма</w:t>
      </w:r>
      <w:r w:rsidRPr="009539AE">
        <w:rPr>
          <w:rFonts w:ascii="Times New Roman" w:hAnsi="Times New Roman"/>
          <w:b w:val="0"/>
          <w:bCs w:val="0"/>
        </w:rPr>
        <w:br/>
        <w:t xml:space="preserve">"Энергосбережение" муниципальной программы </w:t>
      </w:r>
      <w:proofErr w:type="spellStart"/>
      <w:r>
        <w:rPr>
          <w:rFonts w:ascii="Times New Roman" w:hAnsi="Times New Roman"/>
          <w:b w:val="0"/>
          <w:bCs w:val="0"/>
        </w:rPr>
        <w:t>Альбусь-Сюрбеевского</w:t>
      </w:r>
      <w:proofErr w:type="spellEnd"/>
      <w:r w:rsidRPr="009539AE">
        <w:rPr>
          <w:rFonts w:ascii="Times New Roman" w:hAnsi="Times New Roman"/>
          <w:b w:val="0"/>
          <w:bCs w:val="0"/>
        </w:rPr>
        <w:t xml:space="preserve"> сельского поселения Комсомольского района Чувашской Республики "Развитие промышленности и инновационная экономика"</w:t>
      </w:r>
    </w:p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rPr>
          <w:rFonts w:ascii="Times New Roman" w:hAnsi="Times New Roman"/>
        </w:rPr>
      </w:pPr>
      <w:r w:rsidRPr="009539AE">
        <w:rPr>
          <w:rFonts w:ascii="Times New Roman" w:hAnsi="Times New Roman"/>
        </w:rPr>
        <w:t>Паспорт подпрограммы</w:t>
      </w:r>
    </w:p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"/>
        <w:gridCol w:w="6559"/>
      </w:tblGrid>
      <w:tr w:rsidR="00721EA5" w:rsidRPr="009539AE" w:rsidTr="00AA7FA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bookmarkStart w:id="7" w:name="sub_601"/>
            <w:r w:rsidRPr="009539AE">
              <w:rPr>
                <w:rFonts w:ascii="Times New Roman" w:hAnsi="Times New Roman"/>
              </w:rPr>
              <w:t>Ответственный исполнитель подпрограммы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9539A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Альбусь</w:t>
            </w:r>
            <w:proofErr w:type="gramEnd"/>
            <w:r>
              <w:rPr>
                <w:rFonts w:ascii="Times New Roman" w:hAnsi="Times New Roman"/>
              </w:rPr>
              <w:t>-Сюрбеевского</w:t>
            </w:r>
            <w:proofErr w:type="spellEnd"/>
            <w:r w:rsidRPr="009539AE">
              <w:rPr>
                <w:rFonts w:ascii="Times New Roman" w:hAnsi="Times New Roman"/>
              </w:rPr>
              <w:t xml:space="preserve"> сельского поселения Комсомольского района Чувашской  Республики</w:t>
            </w:r>
          </w:p>
          <w:p w:rsidR="00721EA5" w:rsidRPr="009539AE" w:rsidRDefault="00721EA5" w:rsidP="00AA7FA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A5" w:rsidRPr="009539AE" w:rsidTr="00AA7FA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A5" w:rsidRPr="009539AE" w:rsidTr="00AA7FA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 xml:space="preserve">повышение энергетической эффективности в производственной (промышленность, транспорт) и непроизводственной (государственный сектор) сферах </w:t>
            </w:r>
            <w:proofErr w:type="spellStart"/>
            <w:r>
              <w:rPr>
                <w:rFonts w:ascii="Times New Roman" w:hAnsi="Times New Roman"/>
              </w:rPr>
              <w:t>Альбусь-Сюрбеевского</w:t>
            </w:r>
            <w:proofErr w:type="spellEnd"/>
            <w:r w:rsidRPr="009539AE">
              <w:rPr>
                <w:rFonts w:ascii="Times New Roman" w:hAnsi="Times New Roman"/>
              </w:rPr>
              <w:t xml:space="preserve"> сельского </w:t>
            </w:r>
            <w:proofErr w:type="gramStart"/>
            <w:r w:rsidRPr="009539AE">
              <w:rPr>
                <w:rFonts w:ascii="Times New Roman" w:hAnsi="Times New Roman"/>
              </w:rPr>
              <w:t>поселения  Комсомольского</w:t>
            </w:r>
            <w:proofErr w:type="gramEnd"/>
            <w:r w:rsidRPr="009539AE">
              <w:rPr>
                <w:rFonts w:ascii="Times New Roman" w:hAnsi="Times New Roman"/>
              </w:rPr>
              <w:t xml:space="preserve"> района Чувашской Республики при неуклонном повышении качества жизни, конкурентоспособности выпускаемой продукции, снижении расходов на первичные энергоносители и уменьшении негативного воздействия на окружающую среду</w:t>
            </w:r>
          </w:p>
        </w:tc>
      </w:tr>
      <w:tr w:rsidR="00721EA5" w:rsidRPr="009539AE" w:rsidTr="00AA7FA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 xml:space="preserve">формирование эффективной системы управления энергосбережением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</w:rPr>
              <w:t>Альбусь-</w:t>
            </w:r>
            <w:proofErr w:type="gramStart"/>
            <w:r>
              <w:rPr>
                <w:rFonts w:ascii="Times New Roman" w:hAnsi="Times New Roman"/>
              </w:rPr>
              <w:t>Сюрбеевском</w:t>
            </w:r>
            <w:proofErr w:type="spellEnd"/>
            <w:r w:rsidRPr="009539AE">
              <w:rPr>
                <w:rFonts w:ascii="Times New Roman" w:hAnsi="Times New Roman"/>
              </w:rPr>
              <w:t xml:space="preserve">  сельском</w:t>
            </w:r>
            <w:proofErr w:type="gramEnd"/>
            <w:r w:rsidRPr="009539AE">
              <w:rPr>
                <w:rFonts w:ascii="Times New Roman" w:hAnsi="Times New Roman"/>
              </w:rPr>
              <w:t xml:space="preserve"> поселении  Комсомольского  района Чувашской Республики при неуклонном повышении качества жизни населения, конкурентоспособности выпускаемой продукции;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поэтапное замещение различного транспорта и оборудования, работающих на традиционных видах топлива, транспортом и оборудованием, работающими на сжиженном природном газе и электродвигателях с питанием от независимого источника электроэнергии, для снижения транспортных и финансовых издержек и уменьшения негативного воздействия транспорта на окружающую среду;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 xml:space="preserve">обеспечение устойчивого процесса повышения эффективности энергопотребления в секторах экономики </w:t>
            </w:r>
            <w:proofErr w:type="spellStart"/>
            <w:r>
              <w:rPr>
                <w:rFonts w:ascii="Times New Roman" w:hAnsi="Times New Roman"/>
              </w:rPr>
              <w:t>Альбусь-Сюрбеевского</w:t>
            </w:r>
            <w:proofErr w:type="spellEnd"/>
            <w:r w:rsidRPr="009539AE">
              <w:rPr>
                <w:rFonts w:ascii="Times New Roman" w:hAnsi="Times New Roman"/>
              </w:rPr>
              <w:t xml:space="preserve"> сельского поселения </w:t>
            </w:r>
            <w:r w:rsidRPr="009539AE">
              <w:rPr>
                <w:rFonts w:ascii="Times New Roman" w:hAnsi="Times New Roman"/>
              </w:rPr>
              <w:lastRenderedPageBreak/>
              <w:t>Комсомольского района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</w:t>
            </w:r>
          </w:p>
        </w:tc>
      </w:tr>
      <w:tr w:rsidR="00721EA5" w:rsidRPr="009539AE" w:rsidTr="00AA7FA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bookmarkStart w:id="8" w:name="sub_603"/>
            <w:r w:rsidRPr="009539AE">
              <w:rPr>
                <w:rFonts w:ascii="Times New Roman" w:hAnsi="Times New Roman"/>
              </w:rPr>
              <w:lastRenderedPageBreak/>
              <w:t>Целевой показатель (индикатор) подпрограммы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снижение энергоемкости валового регионального продукта в</w:t>
            </w:r>
            <w:r>
              <w:rPr>
                <w:rFonts w:ascii="Times New Roman" w:hAnsi="Times New Roman"/>
              </w:rPr>
              <w:t xml:space="preserve"> 2025 году на 1,5% к уровню 2022</w:t>
            </w:r>
            <w:r w:rsidRPr="009539AE">
              <w:rPr>
                <w:rFonts w:ascii="Times New Roman" w:hAnsi="Times New Roman"/>
              </w:rPr>
              <w:t xml:space="preserve"> года.</w:t>
            </w:r>
          </w:p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Полный перечень целевых показателей (индикаторов) приведен в разделе II подпрограммы</w:t>
            </w:r>
          </w:p>
        </w:tc>
      </w:tr>
      <w:tr w:rsidR="00721EA5" w:rsidRPr="009539AE" w:rsidTr="00AA7FA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2019 - 2035 годы</w:t>
            </w:r>
          </w:p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1 э</w:t>
            </w:r>
            <w:r>
              <w:rPr>
                <w:rFonts w:ascii="Times New Roman" w:hAnsi="Times New Roman"/>
              </w:rPr>
              <w:t>тап - 2022</w:t>
            </w:r>
            <w:r w:rsidRPr="009539AE">
              <w:rPr>
                <w:rFonts w:ascii="Times New Roman" w:hAnsi="Times New Roman"/>
              </w:rPr>
              <w:t> - 2025 годы;</w:t>
            </w:r>
          </w:p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2 этап - 2026 - 2030 годы;</w:t>
            </w:r>
          </w:p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3 этап - 2031 - 2035 годы</w:t>
            </w:r>
          </w:p>
        </w:tc>
      </w:tr>
      <w:tr w:rsidR="00721EA5" w:rsidRPr="009539AE" w:rsidTr="00AA7FA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bookmarkStart w:id="9" w:name="sub_10012"/>
            <w:r w:rsidRPr="009539AE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31"/>
              <w:spacing w:after="0"/>
              <w:ind w:left="0" w:firstLine="7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539AE">
              <w:rPr>
                <w:rFonts w:ascii="Times New Roman" w:hAnsi="Times New Roman"/>
                <w:spacing w:val="-2"/>
                <w:sz w:val="24"/>
                <w:szCs w:val="24"/>
              </w:rPr>
              <w:t>прогнозируемый объем финансирования мероприятий подпрограммы в 2019–2035 годах составляет 0,00 рублей, в том числе: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2022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2023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2024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2025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2026 - 2030 годах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2031 - 2035 годах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из них средства: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республиканского бюджета Чувашской Республики - 0 тыс. рублей, в том числе: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2022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2023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2024 году – 0 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 xml:space="preserve">в 2025 году – </w:t>
            </w:r>
            <w:proofErr w:type="gramStart"/>
            <w:r w:rsidRPr="009539AE">
              <w:rPr>
                <w:rFonts w:ascii="Times New Roman" w:hAnsi="Times New Roman"/>
              </w:rPr>
              <w:t>0  тыс.</w:t>
            </w:r>
            <w:proofErr w:type="gramEnd"/>
            <w:r w:rsidRPr="009539AE">
              <w:rPr>
                <w:rFonts w:ascii="Times New Roman" w:hAnsi="Times New Roman"/>
              </w:rPr>
              <w:t>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2026 - 2030 годах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2031 - 2035 годах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местных бюджетов - 0 тыс. рублей 0, в том числе: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2022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2023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2024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2025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2026 - 2030 годах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2031 - 2035 годах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внебюджетных источников - 0 тыс. рублей, в том числе: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2022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2023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2024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2025 году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2026 - 2030 годах - 0 тыс. рублей;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2031 - 2035 годах - 0 тыс. рублей.</w:t>
            </w:r>
          </w:p>
          <w:p w:rsidR="00721EA5" w:rsidRPr="009539AE" w:rsidRDefault="00721EA5" w:rsidP="00AA7F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мероприятий подпрограммы </w:t>
            </w:r>
            <w:r w:rsidRPr="0095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подлежат ежегодному уточнению исходя из возможностей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  <w:proofErr w:type="spellEnd"/>
            <w:r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Комсомольского района Чувашской Республики </w:t>
            </w:r>
          </w:p>
        </w:tc>
      </w:tr>
      <w:tr w:rsidR="00721EA5" w:rsidRPr="009539AE" w:rsidTr="00AA7FA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экономия средств на приобретении энергетических ресурсов всеми потребителями энергоресурсов;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экономия природных ресурсов и снижение уровня загрязнения окружающей среды в результате сокращения объемов переработки первичных энергетических ресурсов;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повышение качества жизни и улучшение здоровья населения;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 xml:space="preserve">снижение удельных расходов энергетических ресурсов и воды всеми категориями потребителей в </w:t>
            </w:r>
            <w:proofErr w:type="spellStart"/>
            <w:r>
              <w:rPr>
                <w:rFonts w:ascii="Times New Roman" w:hAnsi="Times New Roman"/>
              </w:rPr>
              <w:t>Альбусь-</w:t>
            </w:r>
            <w:proofErr w:type="gramStart"/>
            <w:r>
              <w:rPr>
                <w:rFonts w:ascii="Times New Roman" w:hAnsi="Times New Roman"/>
              </w:rPr>
              <w:t>Сюрбеевском</w:t>
            </w:r>
            <w:proofErr w:type="spellEnd"/>
            <w:r w:rsidRPr="009539AE">
              <w:rPr>
                <w:rFonts w:ascii="Times New Roman" w:hAnsi="Times New Roman"/>
              </w:rPr>
              <w:t xml:space="preserve">  сельском</w:t>
            </w:r>
            <w:proofErr w:type="gramEnd"/>
            <w:r w:rsidRPr="009539AE">
              <w:rPr>
                <w:rFonts w:ascii="Times New Roman" w:hAnsi="Times New Roman"/>
              </w:rPr>
              <w:t xml:space="preserve"> поселении Комсомольского  района Чувашской Республики;</w:t>
            </w:r>
          </w:p>
          <w:p w:rsidR="00721EA5" w:rsidRPr="009539AE" w:rsidRDefault="00721EA5" w:rsidP="00AA7FA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снижение эксплуатационных издержек при производстве и транспортировке энергетических ресурсов и воды</w:t>
            </w:r>
          </w:p>
        </w:tc>
      </w:tr>
    </w:tbl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rPr>
          <w:rFonts w:ascii="Times New Roman" w:hAnsi="Times New Roman"/>
        </w:rPr>
      </w:pPr>
      <w:bookmarkStart w:id="10" w:name="sub_6001"/>
      <w:r w:rsidRPr="009539AE">
        <w:rPr>
          <w:rFonts w:ascii="Times New Roman" w:hAnsi="Times New Roman"/>
        </w:rPr>
        <w:t>Раздел I. Приоритеты и цель подпрограммы, общая характеристика участия органов местного самоуправления муниципальных районов, муниципальных округов и городских округов в реализации подпрограммы</w:t>
      </w:r>
    </w:p>
    <w:bookmarkEnd w:id="10"/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rPr>
          <w:rFonts w:ascii="Times New Roman" w:hAnsi="Times New Roman"/>
        </w:rPr>
      </w:pPr>
      <w:bookmarkStart w:id="11" w:name="sub_6011"/>
      <w:r w:rsidRPr="009539AE">
        <w:rPr>
          <w:rFonts w:ascii="Times New Roman" w:hAnsi="Times New Roman"/>
        </w:rPr>
        <w:t xml:space="preserve">1. Анализ тенденций и проблем в сфере энергосбережения и повышения энергетической эффективности на территории </w:t>
      </w:r>
      <w:proofErr w:type="spellStart"/>
      <w:r>
        <w:rPr>
          <w:rFonts w:ascii="Times New Roman" w:hAnsi="Times New Roman"/>
        </w:rPr>
        <w:t>Альбусь-Сюрбеевского</w:t>
      </w:r>
      <w:proofErr w:type="spellEnd"/>
      <w:r w:rsidRPr="009539AE">
        <w:rPr>
          <w:rFonts w:ascii="Times New Roman" w:hAnsi="Times New Roman"/>
        </w:rPr>
        <w:t xml:space="preserve"> сельского поселения Комсомольского района Чувашской Республики</w:t>
      </w:r>
    </w:p>
    <w:bookmarkEnd w:id="11"/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Подпрограмма разработана в соответствии с Федеральным законом от 23 ноября 2009 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Российской Федерации от 11 февраля 2021 г. N 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Комплексная направленность подпрограммы обусловлена необходимостью решения задач в части энергосбережения и повышения энергетической эффективности во всех сферах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Реализация подпрограммы на уровне района будет определяться качеством исполнения программ энергосбережения государственных учреждений, муниципальных программ энергосбережения, а также выполнением мероприятий, указанных в настоящей подпрограмме, их своевременной и качественной актуализацией.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>Механизм реализации подпрограммы базируется на принципах взаимодействия, разделения полномочий и ответственности всех участников и исполнителей подпрограммы.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Приоритетами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в рамках настоящей подпрограммы являются: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создание надежной системы обеспечения энергетической безопасности с учетом оптимизации территориальной структуры производства и потребления топливно-энергетических ресурсов;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создание правовых, организационно-управленческих, финансовых и материально-технических условий, способствующих разработке и реализации проектов в сфере энергосбережения и повышения энергетической эффективности;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повышение информированности общества о состоянии и деятельности в сфере энергосбережения и повышения энергетической эффективности.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качестве первичных энергетических ресурсов в Комсомольском районе Чувашской Республики используются природный газ, уголь и прочее твердое топливо.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Основной объем потребления вторичных энергетических ресурсов в Комсомольском районе Чувашской Республики выпадает на долю электроэнергетики.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jc w:val="both"/>
        <w:rPr>
          <w:rFonts w:ascii="Times New Roman" w:hAnsi="Times New Roman"/>
        </w:rPr>
      </w:pPr>
      <w:bookmarkStart w:id="12" w:name="sub_6111"/>
      <w:r w:rsidRPr="009539AE">
        <w:rPr>
          <w:rFonts w:ascii="Times New Roman" w:hAnsi="Times New Roman"/>
        </w:rPr>
        <w:t>Повышение энергетической эффективности объектов коммунальной инфраструктуры и электроэнергетики</w:t>
      </w:r>
    </w:p>
    <w:bookmarkEnd w:id="12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 целью повышения энергетической эффективности объектов коммунальной инфраструктуры и электроэнергетики реализуются мероприятия, направленные на решение следующих задач: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повышение надежности систем коммунальной инфраструктуры;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снижение потерь энергетических ресурсов и воды;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повышение качества оказываемых услуг тепло-, водо-, электро-, газоснабжения;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повышение эффективности производства электрической и тепловой энергии;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внедрение инновационных энергосберегающих технологий;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сокращение удельных расходов топлива на выработку электрической и тепловой энергии;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сокращение удельных расходов электрической энергии, используемой для передачи (транспортировки) ресурсов;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>расширение использования возобновляемых источников энергии.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Ряд мероприятий предусмотрен муниципальными программами модернизации объектов коммунальной инфраструктуры, в том числе: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модернизация неэффективных котельных;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модернизация (реконструкция) объектов систем водоснабжения, водоотведения, теплоснабжения.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jc w:val="both"/>
        <w:rPr>
          <w:rFonts w:ascii="Times New Roman" w:hAnsi="Times New Roman"/>
        </w:rPr>
      </w:pPr>
      <w:bookmarkStart w:id="13" w:name="sub_6112"/>
      <w:r w:rsidRPr="009539AE">
        <w:rPr>
          <w:rFonts w:ascii="Times New Roman" w:hAnsi="Times New Roman"/>
        </w:rPr>
        <w:t xml:space="preserve">Электроэнергетика и потребление электрической энергии в </w:t>
      </w:r>
      <w:proofErr w:type="spellStart"/>
      <w:r>
        <w:rPr>
          <w:rFonts w:ascii="Times New Roman" w:hAnsi="Times New Roman"/>
        </w:rPr>
        <w:t>Альбусь-Сюрбеевском</w:t>
      </w:r>
      <w:proofErr w:type="spellEnd"/>
      <w:r>
        <w:rPr>
          <w:rFonts w:ascii="Times New Roman" w:hAnsi="Times New Roman"/>
        </w:rPr>
        <w:t xml:space="preserve"> сельском поселении </w:t>
      </w:r>
      <w:r w:rsidRPr="009539AE">
        <w:rPr>
          <w:rFonts w:ascii="Times New Roman" w:hAnsi="Times New Roman"/>
        </w:rPr>
        <w:t>Комсомольском районе Чувашской Республики</w:t>
      </w:r>
    </w:p>
    <w:bookmarkEnd w:id="13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Основные субъекты электроэнергетики в энергосистеме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61121"/>
      <w:r w:rsidRPr="009539AE">
        <w:rPr>
          <w:rFonts w:ascii="Times New Roman" w:hAnsi="Times New Roman" w:cs="Times New Roman"/>
          <w:sz w:val="24"/>
          <w:szCs w:val="24"/>
        </w:rPr>
        <w:t>1. Филиал ПАО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Волга" -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Чувашэнерго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" (передача электрической энергии, оперативное управление, эксплуатация и услуги по присоединению к электрическим сетям напряжением 110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и ниже).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61123"/>
      <w:bookmarkEnd w:id="14"/>
      <w:r w:rsidRPr="009245D2">
        <w:rPr>
          <w:rFonts w:ascii="Times New Roman" w:hAnsi="Times New Roman" w:cs="Times New Roman"/>
          <w:sz w:val="24"/>
          <w:szCs w:val="24"/>
        </w:rPr>
        <w:t>2</w:t>
      </w:r>
      <w:r w:rsidRPr="009539AE">
        <w:rPr>
          <w:rFonts w:ascii="Times New Roman" w:hAnsi="Times New Roman" w:cs="Times New Roman"/>
          <w:sz w:val="24"/>
          <w:szCs w:val="24"/>
        </w:rPr>
        <w:t xml:space="preserve">. АО "Чувашская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компания" (сбыт электрической энергии потребителям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539AE">
        <w:rPr>
          <w:rFonts w:ascii="Times New Roman" w:hAnsi="Times New Roman" w:cs="Times New Roman"/>
          <w:sz w:val="24"/>
          <w:szCs w:val="24"/>
        </w:rPr>
        <w:t>Комсомольского района Чувашской Республики).</w:t>
      </w:r>
    </w:p>
    <w:bookmarkEnd w:id="15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По состоянию на 1 января 2022 г. гарантирующим поставщиком электроэнергии на территории Комсомольского района Чувашской Республики является АО "Чувашская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компания", а также представлены другие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компании.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Проблемы: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1. Высокая степень изношенности электросетевого оборудования.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2. Формальное отсутствие свободных электрических мощностей при фактическом их наличии.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Все трансформаторные мощности в промышленных центрах, как правило, распределены между различными предприятиями еще во времена СССР. Экономическая ситуация с 1990 года значительно поменялась. Многие предприятия либо уже не работают, либо сильно сократили промышленное производство, мощности ими не выбираются, однако юридически сохраняются за предприятиями в прежних объемах, поэтому свободных мощностей не хватает. Действующая нормативная база не позволяет принудительно изымать неиспользуемые мощности и перераспределять их в пользу действующих производств.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Приоритетные направления: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реконструкция ПС 110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Развитие электрической сети классом напряжения ниже 110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>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>реконструкция, модернизация, ввод в эксплуатацию воздушных и кабельных линий;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реконструкция, модернизация, ввод в эксплуатацию трансформаторных подстанций;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применение механизма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контракта как базового с целью модернизации устаревших и энергоемких систем освещения и отопления.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Основной целью повышения эффективности работы объектов электроэнергетики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</w:t>
      </w:r>
      <w:proofErr w:type="gramStart"/>
      <w:r>
        <w:rPr>
          <w:rFonts w:ascii="Times New Roman" w:hAnsi="Times New Roman" w:cs="Times New Roman"/>
          <w:sz w:val="24"/>
          <w:szCs w:val="24"/>
        </w:rPr>
        <w:t>Сюрбеевском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 сельском</w:t>
      </w:r>
      <w:proofErr w:type="gramEnd"/>
      <w:r w:rsidRPr="009539AE">
        <w:rPr>
          <w:rFonts w:ascii="Times New Roman" w:hAnsi="Times New Roman" w:cs="Times New Roman"/>
          <w:sz w:val="24"/>
          <w:szCs w:val="24"/>
        </w:rPr>
        <w:t xml:space="preserve"> поселении Комсомольского районе Чувашской Республики является обеспечение повышенного уровня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энергобезопасности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хозяйственного комплекса республики и социальной сферы.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Основными направлениями деятельности в данной сфере являются: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надежное энергоснабжение хозяйственного комплекса республики и социальной сферы в условиях прогнозируемого экономического развития и увеличения объемов энергопотребления;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создание технических основ надежного энергоснабжения и гарантированного доступа всех субъектов экономической деятельности к источникам электрической энергии, а источников - к сетям.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Основными задачами повышения эффективности объектов электроэнергетики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Альбусь-Сюрбеевском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сельском поселении Комсомольского района Чувашской Республики являются: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экономическая и энергетическая эффективность решений, основанная на оптимизации режимов работы энергосистемы района;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координированное развитие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Альбусь-Сюрбеевском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сельском поселении Комсомольского района Чувашской Республики магистральной и распределительной электросетевой инфраструктуры, генерирующих мощностей, соответствующее инвестиционным программам развития субъектов электроэнергетики,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публичность и открытость государственных инвестиционных стратегий и решений.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753B99" w:rsidRDefault="00721EA5" w:rsidP="00721EA5">
      <w:pPr>
        <w:pStyle w:val="11"/>
        <w:numPr>
          <w:ilvl w:val="0"/>
          <w:numId w:val="32"/>
        </w:numPr>
        <w:autoSpaceDN/>
        <w:adjustRightInd/>
        <w:rPr>
          <w:rFonts w:ascii="Times New Roman" w:hAnsi="Times New Roman"/>
        </w:rPr>
      </w:pPr>
      <w:bookmarkStart w:id="16" w:name="sub_613124"/>
      <w:r w:rsidRPr="009539AE">
        <w:rPr>
          <w:rFonts w:ascii="Times New Roman" w:hAnsi="Times New Roman"/>
        </w:rPr>
        <w:t xml:space="preserve">Теплоснабжение и потребление тепловой энергии в </w:t>
      </w:r>
      <w:proofErr w:type="spellStart"/>
      <w:r>
        <w:rPr>
          <w:rFonts w:ascii="Times New Roman" w:hAnsi="Times New Roman"/>
        </w:rPr>
        <w:t>Альбусь-</w:t>
      </w:r>
      <w:proofErr w:type="gramStart"/>
      <w:r>
        <w:rPr>
          <w:rFonts w:ascii="Times New Roman" w:hAnsi="Times New Roman"/>
        </w:rPr>
        <w:t>Сюрбеевском</w:t>
      </w:r>
      <w:proofErr w:type="spellEnd"/>
      <w:r w:rsidRPr="009539AE">
        <w:rPr>
          <w:rFonts w:ascii="Times New Roman" w:hAnsi="Times New Roman"/>
        </w:rPr>
        <w:t xml:space="preserve">  сельском</w:t>
      </w:r>
      <w:proofErr w:type="gramEnd"/>
      <w:r w:rsidRPr="009539AE">
        <w:rPr>
          <w:rFonts w:ascii="Times New Roman" w:hAnsi="Times New Roman"/>
        </w:rPr>
        <w:t xml:space="preserve"> п</w:t>
      </w:r>
      <w:r w:rsidRPr="00753B99">
        <w:rPr>
          <w:rFonts w:ascii="Times New Roman" w:hAnsi="Times New Roman"/>
        </w:rPr>
        <w:t>оселении Комсомольского района Чувашской Республики</w:t>
      </w:r>
    </w:p>
    <w:bookmarkEnd w:id="16"/>
    <w:p w:rsidR="00721EA5" w:rsidRPr="009539AE" w:rsidRDefault="00721EA5" w:rsidP="00721EA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Pr="009539A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отсутствует.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spacing w:before="0" w:after="0"/>
        <w:ind w:left="0" w:firstLine="1141"/>
        <w:jc w:val="both"/>
        <w:rPr>
          <w:rFonts w:ascii="Times New Roman" w:hAnsi="Times New Roman"/>
        </w:rPr>
      </w:pPr>
      <w:bookmarkStart w:id="17" w:name="sub_614"/>
      <w:r w:rsidRPr="009539AE">
        <w:rPr>
          <w:rFonts w:ascii="Times New Roman" w:hAnsi="Times New Roman"/>
        </w:rPr>
        <w:t xml:space="preserve">Водоснабжение в </w:t>
      </w:r>
      <w:proofErr w:type="spellStart"/>
      <w:r>
        <w:rPr>
          <w:rFonts w:ascii="Times New Roman" w:hAnsi="Times New Roman"/>
        </w:rPr>
        <w:t>Альбусь-Сюрбеевском</w:t>
      </w:r>
      <w:proofErr w:type="spellEnd"/>
      <w:r w:rsidRPr="009539AE">
        <w:rPr>
          <w:rFonts w:ascii="Times New Roman" w:hAnsi="Times New Roman"/>
        </w:rPr>
        <w:t xml:space="preserve"> сельском поселении Комсомольского района</w:t>
      </w:r>
    </w:p>
    <w:bookmarkEnd w:id="17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Водоснабжение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отсутствует.</w:t>
      </w: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left="0" w:firstLine="1141"/>
        <w:jc w:val="both"/>
        <w:rPr>
          <w:rFonts w:ascii="Times New Roman" w:hAnsi="Times New Roman"/>
        </w:rPr>
      </w:pPr>
      <w:bookmarkStart w:id="18" w:name="sub_615"/>
      <w:r w:rsidRPr="009539AE">
        <w:rPr>
          <w:rFonts w:ascii="Times New Roman" w:hAnsi="Times New Roman"/>
        </w:rPr>
        <w:t xml:space="preserve">Газоснабжение в </w:t>
      </w:r>
      <w:proofErr w:type="spellStart"/>
      <w:r>
        <w:rPr>
          <w:rFonts w:ascii="Times New Roman" w:hAnsi="Times New Roman"/>
        </w:rPr>
        <w:t>Альбусь-Сюрбеевском</w:t>
      </w:r>
      <w:proofErr w:type="spellEnd"/>
      <w:r w:rsidRPr="009539AE">
        <w:rPr>
          <w:rFonts w:ascii="Times New Roman" w:hAnsi="Times New Roman"/>
        </w:rPr>
        <w:t xml:space="preserve"> сельском поселении Комсомольского района Чувашской Республики</w:t>
      </w:r>
    </w:p>
    <w:bookmarkEnd w:id="18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К 2022 году уровень газификации в </w:t>
      </w:r>
      <w:r>
        <w:rPr>
          <w:rFonts w:ascii="Times New Roman" w:hAnsi="Times New Roman" w:cs="Times New Roman"/>
          <w:sz w:val="24"/>
          <w:szCs w:val="24"/>
        </w:rPr>
        <w:t>Альбус-Сюрбеевское</w:t>
      </w:r>
      <w:r w:rsidRPr="009539AE">
        <w:rPr>
          <w:rFonts w:ascii="Times New Roman" w:hAnsi="Times New Roman" w:cs="Times New Roman"/>
          <w:sz w:val="24"/>
          <w:szCs w:val="24"/>
        </w:rPr>
        <w:t xml:space="preserve"> сельском поселении Комсомольского района Чувашской Республики составлял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9539AE">
        <w:rPr>
          <w:rFonts w:ascii="Times New Roman" w:hAnsi="Times New Roman" w:cs="Times New Roman"/>
          <w:sz w:val="24"/>
          <w:szCs w:val="24"/>
        </w:rPr>
        <w:t xml:space="preserve"> %, что является неплохим результатом в Комсомольском районе Чувашской Республики, однако оставшаяся часть населения нуждается в социальной поддержке государства.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Органы, ответственные за реализацию программы социальной газификации, проводят активное информирование граждан. На сегодняшний день функционирует 2 точки приема заявок на газификацию, также есть возможность подать заявку через сайт ГРО (газораспределительная организация) http:/www.chsetgaz.ru/. На портале Единого оператора газификации (ЕОГ) https:/connectgas.ru/ размещена интерактивная карта Чувашской Республики с возможностью выбора населенного пункта и последующей подачи заявки на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, а также появилась возможность подать заявку через мобильное приложение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>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К настоящему времени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39AE">
        <w:rPr>
          <w:rFonts w:ascii="Times New Roman" w:hAnsi="Times New Roman" w:cs="Times New Roman"/>
          <w:sz w:val="24"/>
          <w:szCs w:val="24"/>
        </w:rPr>
        <w:t xml:space="preserve"> домовладений изъявили и соответствующим образом оформили желание участвовать в программе социальной газификации. Со стороны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, также</w:t>
      </w:r>
      <w:r w:rsidRPr="009539AE">
        <w:rPr>
          <w:rFonts w:ascii="Times New Roman" w:hAnsi="Times New Roman" w:cs="Times New Roman"/>
          <w:sz w:val="24"/>
          <w:szCs w:val="24"/>
        </w:rPr>
        <w:t xml:space="preserve"> ведется активная работа по достижению данной задачи. Сведения о газификации и теплоснабжении (по состоянию на 31 декабря 2021 г.) представлены в табл. 4.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Style w:val="aff2"/>
          <w:rFonts w:ascii="Times New Roman" w:hAnsi="Times New Roman" w:cs="Times New Roman"/>
          <w:bCs/>
          <w:sz w:val="24"/>
          <w:szCs w:val="24"/>
        </w:rPr>
      </w:pPr>
      <w:r w:rsidRPr="009539AE">
        <w:rPr>
          <w:rStyle w:val="aff2"/>
          <w:rFonts w:ascii="Times New Roman" w:hAnsi="Times New Roman" w:cs="Times New Roman"/>
          <w:bCs/>
          <w:sz w:val="24"/>
          <w:szCs w:val="24"/>
        </w:rPr>
        <w:t>Таблица 4</w:t>
      </w:r>
    </w:p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spacing w:before="0" w:after="0"/>
        <w:ind w:firstLine="709"/>
        <w:rPr>
          <w:rFonts w:ascii="Times New Roman" w:hAnsi="Times New Roman"/>
        </w:rPr>
      </w:pPr>
      <w:r w:rsidRPr="009539AE">
        <w:rPr>
          <w:rFonts w:ascii="Times New Roman" w:hAnsi="Times New Roman"/>
        </w:rPr>
        <w:t>Сведения</w:t>
      </w:r>
      <w:r w:rsidRPr="009539AE">
        <w:rPr>
          <w:rFonts w:ascii="Times New Roman" w:hAnsi="Times New Roman"/>
        </w:rPr>
        <w:br/>
        <w:t>о газификации и теплоснабжении</w:t>
      </w:r>
    </w:p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840"/>
        <w:gridCol w:w="972"/>
        <w:gridCol w:w="1106"/>
        <w:gridCol w:w="857"/>
        <w:gridCol w:w="1520"/>
        <w:gridCol w:w="993"/>
        <w:gridCol w:w="2765"/>
      </w:tblGrid>
      <w:tr w:rsidR="00721EA5" w:rsidRPr="009539AE" w:rsidTr="00AA7FA1">
        <w:trPr>
          <w:trHeight w:val="27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Одиночное протяжение уличной газовой сети, метров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9539AE">
              <w:rPr>
                <w:rFonts w:ascii="Times New Roman" w:hAnsi="Times New Roman"/>
              </w:rPr>
              <w:t>негазифици-рованных</w:t>
            </w:r>
            <w:proofErr w:type="spellEnd"/>
            <w:r w:rsidRPr="009539AE">
              <w:rPr>
                <w:rFonts w:ascii="Times New Roman" w:hAnsi="Times New Roman"/>
              </w:rPr>
              <w:t xml:space="preserve"> домов,</w:t>
            </w:r>
            <w:r w:rsidRPr="009245D2">
              <w:rPr>
                <w:rFonts w:ascii="Times New Roman" w:hAnsi="Times New Roman"/>
              </w:rPr>
              <w:t xml:space="preserve"> </w:t>
            </w:r>
            <w:r w:rsidRPr="009539AE">
              <w:rPr>
                <w:rFonts w:ascii="Times New Roman" w:hAnsi="Times New Roman"/>
              </w:rPr>
              <w:t>единиц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 xml:space="preserve">Число источников </w:t>
            </w:r>
            <w:proofErr w:type="spellStart"/>
            <w:r w:rsidRPr="009539AE">
              <w:rPr>
                <w:rFonts w:ascii="Times New Roman" w:hAnsi="Times New Roman"/>
              </w:rPr>
              <w:t>теплоснаб</w:t>
            </w:r>
            <w:proofErr w:type="spellEnd"/>
          </w:p>
          <w:p w:rsidR="00721EA5" w:rsidRPr="009539AE" w:rsidRDefault="00721EA5" w:rsidP="00AA7FA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9539AE">
              <w:rPr>
                <w:rFonts w:ascii="Times New Roman" w:hAnsi="Times New Roman"/>
              </w:rPr>
              <w:t>жения</w:t>
            </w:r>
            <w:proofErr w:type="spellEnd"/>
            <w:r w:rsidRPr="009539AE">
              <w:rPr>
                <w:rFonts w:ascii="Times New Roman" w:hAnsi="Times New Roman"/>
              </w:rPr>
              <w:t>, единиц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Из них мощностью до 3 Гкал/ч, единиц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Протяженность тепловых и паровых сетей в двухтрубном исчислении, метров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ind w:right="290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В том числе нуждающихся в замене, метров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Протяженность тепловых и паровых сетей, которые были заменены и отремонтированы, метров</w:t>
            </w:r>
          </w:p>
        </w:tc>
      </w:tr>
      <w:tr w:rsidR="00721EA5" w:rsidRPr="009539AE" w:rsidTr="00AA7FA1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Альбусь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539AE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245D2" w:rsidRDefault="00721EA5" w:rsidP="00AA7FA1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7949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37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245D2" w:rsidRDefault="00721EA5" w:rsidP="00AA7FA1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539AE" w:rsidRDefault="00721EA5" w:rsidP="00AA7FA1">
            <w:pPr>
              <w:pStyle w:val="a9"/>
              <w:ind w:firstLine="709"/>
              <w:jc w:val="center"/>
              <w:rPr>
                <w:rFonts w:ascii="Times New Roman" w:hAnsi="Times New Roman"/>
              </w:rPr>
            </w:pPr>
            <w:r w:rsidRPr="009539AE">
              <w:rPr>
                <w:rFonts w:ascii="Times New Roman" w:hAnsi="Times New Roman"/>
              </w:rPr>
              <w:t>-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9245D2" w:rsidRDefault="00721EA5" w:rsidP="00AA7FA1">
            <w:pPr>
              <w:pStyle w:val="a9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связи с тем, что транспортировка газа по газораспределительным сетям осуществляется за счет давления газа в магистральных газопроводах, дополнительные затраты энергии на данные цели практически отсутствуют.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Основная цель газификации - это повышение доступности и качества услуг по снабжению природным газом, что будет способствовать повышению уровня жизни населения и созданию условий для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расширение газораспределительной системы и повышение уровня газификации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Республики, оптимизация загрузки существующих газораспределительных сетей и сооружений;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повышение надежности и безопасности предоставления услуг газоснабжения.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Положительным эффектом реализации программы социальной газификации станет сокращение затрат населения на отопление жилья и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пищеприготовление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>, которое в свою очередь повлияет на сокращение объемов потребляемых топливных ресурсов в целом, а также на сокращение соответствующих затрат на приобретение энергетических ресурсов в Комсомольском районе Чувашской Республики.</w:t>
      </w:r>
    </w:p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rPr>
          <w:rFonts w:ascii="Times New Roman" w:hAnsi="Times New Roman"/>
        </w:rPr>
      </w:pPr>
      <w:bookmarkStart w:id="19" w:name="sub_616"/>
      <w:r w:rsidRPr="009539AE">
        <w:rPr>
          <w:rFonts w:ascii="Times New Roman" w:hAnsi="Times New Roman"/>
        </w:rPr>
        <w:t>Энергосбережение и повышение эффективности использования ресурсов в жилищном фонде</w:t>
      </w:r>
    </w:p>
    <w:bookmarkEnd w:id="19"/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23 ноября 2009 г. N 261-ФЗ "Об энергосбережении и о повышении энергетической эффективности, и о внесении изменений в отдельные законодательные акты Российской Федерации" при планировании работ по капитальному ремонту жилищного фонда учитывается применение новых энергосберегающих материалов и технологий.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Нормативными правовыми актами Чувашской Республики также регламентировано, что виды работ по капитальному ремонту многоквартирных домов должны проводиться с соблюдением требований энергетической эффективности, предъявляемых к многоквартирным домам, вводимым в эксплуатацию после проведения капитального ремонта, в соответствии с законодательством Российской Федерации.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>Так, при капитальном ремонте жилищного фонда реализуются следующие мероприятия: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капитальный ремонт и замена кровли;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утепление чердачных перекрытий;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утепление цокольных и подвальных этажей;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замена старых окон на современные оконные блоки (с двухкамерными стеклопакетами);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установка оптико-акустических светодиодных светильников;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установка частотных преобразователей электродвигателей лифтов;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монтаж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погодозависимой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телеметрии при проведении работ по ремонту ИТП.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Капитальный ремонт инженерных систем производится с применением полиэтиленовых труб для канализации, полипропилена для холодного водоснабжения, армированного полипропилена и пластинчатых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для горячего водоснабжения, теплоизоляцией из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термофлекса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>. При замене инженерных систем предусматривается также установка приборов учета потребления ресурсов.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Кроме того, в Республики продолжаются текущие работы по ремонту жилищного фонда, в рамках которых осуществляются следующие виды работ: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восстановление теплового контура зданий путем герметизации швов, уплотнения и утепления оконных и дверных блоков в подъездах, установка доводчиков, закрытие подвальных и чердачных помещений;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установка отражающих экранов за отопительными приборами в местах общего пользования;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установка источников освещения, оборудованных энергосберегающими технологиями (датчиками движения, присутствия), замена ламп накаливания на энергосберегающие лампы;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текущий ремонт инженерных коммуникаций, восстановление изоляции трубопроводов систем отопления, теплообменников, систем горячего и холодного водоснабжения, ревизия систем отопления с установкой (заменой) запорной и регулирующей арматуры, воздуховыпускных клапанов (кранов), промывка и регулировка гидравлических параметров систем отопления.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целом в жилищном фонде достаточно большой потенциал экономии энергетических ресурсов и воды. В результате установки приборов учета используемых ресурсов потребитель получает возможность определить фактический объем их потребления. Изменение бытовых привычек собственников и нанимателей жилищного фонда позволяет достичь экономии ресурсов в размере до 50%.</w:t>
      </w:r>
    </w:p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rPr>
          <w:rFonts w:ascii="Times New Roman" w:hAnsi="Times New Roman"/>
        </w:rPr>
      </w:pPr>
      <w:bookmarkStart w:id="20" w:name="sub_617"/>
      <w:r w:rsidRPr="009539AE">
        <w:rPr>
          <w:rFonts w:ascii="Times New Roman" w:hAnsi="Times New Roman"/>
        </w:rPr>
        <w:lastRenderedPageBreak/>
        <w:t xml:space="preserve">Модернизация систем уличного освещения на территории </w:t>
      </w:r>
      <w:proofErr w:type="spellStart"/>
      <w:r>
        <w:rPr>
          <w:rFonts w:ascii="Times New Roman" w:hAnsi="Times New Roman"/>
        </w:rPr>
        <w:t>Альбусь-Сюрбеевского</w:t>
      </w:r>
      <w:proofErr w:type="spellEnd"/>
      <w:r w:rsidRPr="009539AE">
        <w:rPr>
          <w:rFonts w:ascii="Times New Roman" w:hAnsi="Times New Roman"/>
        </w:rPr>
        <w:t xml:space="preserve"> сельского поселения Комсомольского района Чувашской Республики</w:t>
      </w:r>
    </w:p>
    <w:bookmarkEnd w:id="20"/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в структуре источников уличного освещения 100% занимают светодиодные светильники, имеющие высокий уровень энергетической эффективности.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Замена ламп на более эффективные светодиодные лампы позволила с относительно небольшими затратами получить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двухкратную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экономию электрической энергии. Данная экономия может дополнительно вырасти при применении простейшей автоматики, вовремя отключающей освещение (например, астрономических таймеров).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Основной механизм реализации мероприятий по модернизации систем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наружнего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освещения -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контракт.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rPr>
          <w:rFonts w:ascii="Times New Roman" w:hAnsi="Times New Roman"/>
        </w:rPr>
      </w:pPr>
      <w:bookmarkStart w:id="21" w:name="sub_618"/>
      <w:r w:rsidRPr="009539AE">
        <w:rPr>
          <w:rFonts w:ascii="Times New Roman" w:hAnsi="Times New Roman"/>
        </w:rPr>
        <w:t>Информационное обеспечение, пропаганда и повышение уровня грамотности по вопросам энергосбережения и повышения энергетической эффективности</w:t>
      </w:r>
    </w:p>
    <w:bookmarkEnd w:id="21"/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Формирование бережливой модели поведения направлено на стимулирование позитивного общественного мнения о необходимости энергосбережения и повышения энергетической эффективности и планируется путем проведения комплекса мероприятий для различных целевых групп.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Реализация основных положений действующего законодательства об энергосбережении и формирование энергосберегающего образа жизни невозможны без соответствующей пропаганды.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Пропаганда энергосбережения подразумевает под собой решение целого ряда взаимоувязанных задач. Прежде всего это информационное обеспечение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энергопотребителей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и руководителей, ответственных за принятие решений, о возможностях и выгодах экономии энергии, наличии и стоимости различных типов энергосберегающего оборудования, приборов и услуг по энергосбережению. При этом адаптированная информация должна быть адресована: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крупным промышленным потребителям;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работникам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и сетевых организаций;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сельским поселениям;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управляющим компаниям;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бытовым потребителям и пр.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>Успешная реализация программы энергосбережения и повышения энергетической эффективности возможна лишь при заинтересованности и сознательном активном участии в ее реализации максимального числа производителей и потребителей энергоресурсов, а также руководителей, ответственных за принятие стратегических решений в экономике.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К механизмам воздействия пропаганды относятся: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средства массовой информации: телевидение, радио, газеты, журналы;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использование рекламных площадей (перетяжки, щиты, транспорт);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использование информационно-телекоммуникационной сети "Интернет";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использование печатной продукции (листовок, буклетов, брошюр).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Необходимо проводить агитационную работу на предприятиях, в организациях и учреждениях: разъяснительная работа с персоналом, оформление помещений плакатами и табличками о необходимости экономии энергоресурсов, о выключении света, закрытии окон, входных дверей и пр.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подразумевает подготовку специалистов по энергосбережению на предприятиях путем обучения и повышения квалификации в области энергосбережения и повышения энергетической эффективности совместно с федеральным государственным бюджетным образовательным учреждением высшего образования "Чувашский государственный университет имени И.Н. Ульянова".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rPr>
          <w:rFonts w:ascii="Times New Roman" w:hAnsi="Times New Roman"/>
        </w:rPr>
      </w:pPr>
      <w:bookmarkStart w:id="22" w:name="sub_612"/>
      <w:r w:rsidRPr="009539AE">
        <w:rPr>
          <w:rFonts w:ascii="Times New Roman" w:hAnsi="Times New Roman"/>
        </w:rPr>
        <w:t xml:space="preserve">2. Цель, задачи и приоритеты развития энергосбережения и повышения энергетической эффективности на территории </w:t>
      </w:r>
      <w:proofErr w:type="spellStart"/>
      <w:r>
        <w:rPr>
          <w:rFonts w:ascii="Times New Roman" w:hAnsi="Times New Roman"/>
        </w:rPr>
        <w:t>Альбусь-Сюрбеевского</w:t>
      </w:r>
      <w:proofErr w:type="spellEnd"/>
      <w:r w:rsidRPr="009539AE">
        <w:rPr>
          <w:rFonts w:ascii="Times New Roman" w:hAnsi="Times New Roman"/>
        </w:rPr>
        <w:t xml:space="preserve"> сельского поселения Комсомольского района Чувашской Республики</w:t>
      </w:r>
    </w:p>
    <w:bookmarkEnd w:id="22"/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повышение энергетической эффективности в производственной (промышленность, транспорт) и непроизводственной (государственный сектор)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сферах</w:t>
      </w:r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при неуклонном повышении качества жизни, конкурентоспособности выпускаемой продукции, снижении расходов на первичные энергоносители и уменьшении негативного воздействия на окружающую среду.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формирование эффективной системы управления энергосбережением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Альбусь-Сюрбеевском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сельском поселении Комсомольского района Чувашской Республики при неуклонном повышении качества жизни населения, конкурентоспособности выпускаемой продукции;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>поэтапное замещение различного транспорта и оборудования, работающих на традиционных видах топлива, транспортом и оборудованием, работающими на сжиженном природном газе и электродвигателях с питанием от независимого источника электроэнергии, для снижения транспортных и финансовых издержек и уменьшения негативного воздействия транспорта на окружающую среду;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обеспечение устойчивого процесса повышения эффективности энергопотребления в секторах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эффективности.</w:t>
      </w:r>
    </w:p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rPr>
          <w:rFonts w:ascii="Times New Roman" w:hAnsi="Times New Roman"/>
        </w:rPr>
      </w:pPr>
      <w:bookmarkStart w:id="23" w:name="sub_6013"/>
      <w:r w:rsidRPr="009539AE">
        <w:rPr>
          <w:rFonts w:ascii="Times New Roman" w:hAnsi="Times New Roman"/>
        </w:rPr>
        <w:t xml:space="preserve">3. Основные направления развития энергосбережения и повышения энергетической эффективности на территории </w:t>
      </w:r>
      <w:proofErr w:type="spellStart"/>
      <w:r>
        <w:rPr>
          <w:rFonts w:ascii="Times New Roman" w:hAnsi="Times New Roman"/>
        </w:rPr>
        <w:t>Альбусь-Сюрбеевского</w:t>
      </w:r>
      <w:proofErr w:type="spellEnd"/>
      <w:r w:rsidRPr="009539AE">
        <w:rPr>
          <w:rFonts w:ascii="Times New Roman" w:hAnsi="Times New Roman"/>
        </w:rPr>
        <w:t xml:space="preserve"> сельского поселения Комсомольского района Чувашской Республики</w:t>
      </w:r>
    </w:p>
    <w:bookmarkEnd w:id="23"/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Наиболее значимым показателем результативности выполнения мероприятий по энергосбережению и повышению энергетической эффективности является динамика энергоемкости валового регионального продукта (далее - ВРП). Уровень снижения энергоемкости ВРП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Альбусь-Сюрбеевском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сельском поселении Комсомольского района Чувашской Республики соответствует уровню плановых показателей, обозначенных Правительством Российской Федерации.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Основными ожидаемыми результатами реализации настоящей подпрограммы являются: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экономия средств на приобретении энергетических ресурсов всеми потребителями энергоресурсов;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экономия природных ресурсов и снижение уровня загрязнения окружающей среды в результате сокращения объемов переработки первичных энергетических ресурсов;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повышение качества жизни и улучшение здоровья населения;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снижение удельных расходов энергетических ресурсов и воды всеми категориями потребителей в Комсомольском районе Чувашской Республики;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снижение эксплуатационных издержек при производстве и транспортировке энергетических ресурсов и воды.</w:t>
      </w:r>
    </w:p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rPr>
          <w:rFonts w:ascii="Times New Roman" w:hAnsi="Times New Roman"/>
        </w:rPr>
      </w:pPr>
      <w:bookmarkStart w:id="24" w:name="sub_6002"/>
      <w:r w:rsidRPr="009539AE">
        <w:rPr>
          <w:rFonts w:ascii="Times New Roman" w:hAnsi="Times New Roman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24"/>
    <w:p w:rsidR="00721EA5" w:rsidRPr="009539AE" w:rsidRDefault="00721EA5" w:rsidP="00721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02"/>
      <w:r w:rsidRPr="009539AE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21"/>
      <w:bookmarkEnd w:id="25"/>
      <w:r w:rsidRPr="009539AE">
        <w:rPr>
          <w:rFonts w:ascii="Times New Roman" w:hAnsi="Times New Roman" w:cs="Times New Roman"/>
          <w:sz w:val="24"/>
          <w:szCs w:val="24"/>
        </w:rPr>
        <w:t>1) целевые показатели, характеризующие оснащенность приборами учета используемых энергетических ресурсов;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622"/>
      <w:bookmarkEnd w:id="26"/>
      <w:r w:rsidRPr="009539AE">
        <w:rPr>
          <w:rFonts w:ascii="Times New Roman" w:hAnsi="Times New Roman" w:cs="Times New Roman"/>
          <w:sz w:val="24"/>
          <w:szCs w:val="24"/>
        </w:rPr>
        <w:t xml:space="preserve">2) </w:t>
      </w:r>
      <w:bookmarkStart w:id="28" w:name="sub_623"/>
      <w:bookmarkEnd w:id="27"/>
      <w:r w:rsidRPr="009539AE">
        <w:rPr>
          <w:rFonts w:ascii="Times New Roman" w:hAnsi="Times New Roman" w:cs="Times New Roman"/>
          <w:sz w:val="24"/>
          <w:szCs w:val="24"/>
        </w:rPr>
        <w:t>целевые показатели в жилищном фонде;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3) целевые показатели в промышленности, энергетике и системах коммунальной инфраструктуры;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624"/>
      <w:bookmarkEnd w:id="28"/>
      <w:r w:rsidRPr="009539AE">
        <w:rPr>
          <w:rFonts w:ascii="Times New Roman" w:hAnsi="Times New Roman" w:cs="Times New Roman"/>
          <w:sz w:val="24"/>
          <w:szCs w:val="24"/>
        </w:rPr>
        <w:t>4) целевые показатели в транспортном комплексе.</w:t>
      </w:r>
    </w:p>
    <w:bookmarkEnd w:id="29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оснащенность приборами учета используемых энергетических ресурсов, относятся: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27"/>
      <w:r w:rsidRPr="009539AE">
        <w:rPr>
          <w:rFonts w:ascii="Times New Roman" w:hAnsi="Times New Roman" w:cs="Times New Roman"/>
          <w:sz w:val="24"/>
          <w:szCs w:val="24"/>
        </w:rPr>
        <w:t>а) 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628"/>
      <w:bookmarkEnd w:id="30"/>
      <w:r w:rsidRPr="009539AE">
        <w:rPr>
          <w:rFonts w:ascii="Times New Roman" w:hAnsi="Times New Roman" w:cs="Times New Roman"/>
          <w:sz w:val="24"/>
          <w:szCs w:val="24"/>
        </w:rPr>
        <w:t>б)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количестве жилых, нежилых помещений в многоквартирных домах, жилых домах (домовладениях),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629"/>
      <w:bookmarkEnd w:id="31"/>
      <w:r w:rsidRPr="009539AE">
        <w:rPr>
          <w:rFonts w:ascii="Times New Roman" w:hAnsi="Times New Roman" w:cs="Times New Roman"/>
          <w:sz w:val="24"/>
          <w:szCs w:val="24"/>
        </w:rPr>
        <w:t>в) 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процентов.</w:t>
      </w:r>
    </w:p>
    <w:bookmarkEnd w:id="32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использование энергетических ресурсов в жилищно-коммунальном хозяйстве, относятся: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6217"/>
      <w:r w:rsidRPr="009539AE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34" w:name="sub_6218"/>
      <w:bookmarkEnd w:id="33"/>
      <w:r w:rsidRPr="009539AE">
        <w:rPr>
          <w:rFonts w:ascii="Times New Roman" w:hAnsi="Times New Roman" w:cs="Times New Roman"/>
          <w:sz w:val="24"/>
          <w:szCs w:val="24"/>
        </w:rPr>
        <w:t>удельный расход тепловой энергии в многоквартирных домах, Гкал/м;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б) удельный расход электрической энергии в многоквартирных домах, </w:t>
      </w:r>
      <w:r w:rsidRPr="00953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200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AE">
        <w:rPr>
          <w:rFonts w:ascii="Times New Roman" w:hAnsi="Times New Roman" w:cs="Times New Roman"/>
          <w:sz w:val="24"/>
          <w:szCs w:val="24"/>
        </w:rPr>
        <w:t>/м;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219"/>
      <w:bookmarkEnd w:id="34"/>
      <w:r w:rsidRPr="009539AE">
        <w:rPr>
          <w:rFonts w:ascii="Times New Roman" w:hAnsi="Times New Roman" w:cs="Times New Roman"/>
          <w:sz w:val="24"/>
          <w:szCs w:val="24"/>
        </w:rPr>
        <w:t>в) удельный расход холодной воды в многоквартирных домах (в расчете на 1 жителя), куб. м/чел.</w:t>
      </w:r>
    </w:p>
    <w:bookmarkEnd w:id="35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использование энергетических ресурсов в промышленности, энергетике и системах коммунальной инфраструктуры, относятся: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6222"/>
      <w:r w:rsidRPr="009539AE">
        <w:rPr>
          <w:rFonts w:ascii="Times New Roman" w:hAnsi="Times New Roman" w:cs="Times New Roman"/>
          <w:sz w:val="24"/>
          <w:szCs w:val="24"/>
        </w:rPr>
        <w:t xml:space="preserve">а) удельный расход топлива на отпущенную с коллекторов котельных в тепловую сеть тепловую энергию, тонн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>. топлива/тыс. Гкал;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6223"/>
      <w:bookmarkEnd w:id="36"/>
      <w:r w:rsidRPr="009539AE">
        <w:rPr>
          <w:rFonts w:ascii="Times New Roman" w:hAnsi="Times New Roman" w:cs="Times New Roman"/>
          <w:sz w:val="24"/>
          <w:szCs w:val="24"/>
        </w:rPr>
        <w:t xml:space="preserve">б) </w:t>
      </w:r>
      <w:bookmarkStart w:id="38" w:name="sub_6224"/>
      <w:bookmarkEnd w:id="37"/>
      <w:r w:rsidRPr="009539AE">
        <w:rPr>
          <w:rFonts w:ascii="Times New Roman" w:hAnsi="Times New Roman" w:cs="Times New Roman"/>
          <w:sz w:val="24"/>
          <w:szCs w:val="24"/>
        </w:rPr>
        <w:t>доля потерь тепловой энергии при ее передаче в общем объеме переданной тепловой энергии,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 xml:space="preserve">в) доля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источников света в системах уличного освещения, процентов</w:t>
      </w:r>
    </w:p>
    <w:bookmarkEnd w:id="38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использование энергетических ресурсов в транспортном комплексе, относятся: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6229"/>
      <w:r w:rsidRPr="009539AE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40" w:name="sub_6230"/>
      <w:bookmarkEnd w:id="39"/>
      <w:r w:rsidRPr="009539AE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Комсомольского района Чувашской Республикой,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б) количество транспортных средств (включая легковые электромобили) с автономным источником электрического питания, зарегистрированных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Республики,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6231"/>
      <w:bookmarkEnd w:id="40"/>
      <w:r w:rsidRPr="009539AE">
        <w:rPr>
          <w:rFonts w:ascii="Times New Roman" w:hAnsi="Times New Roman" w:cs="Times New Roman"/>
          <w:sz w:val="24"/>
          <w:szCs w:val="24"/>
        </w:rPr>
        <w:t xml:space="preserve">в) количество электромобилей легковых с автономным источником электрического питания, зарегистрированных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Республики,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6232"/>
      <w:bookmarkEnd w:id="41"/>
      <w:r w:rsidRPr="009539AE">
        <w:rPr>
          <w:rFonts w:ascii="Times New Roman" w:hAnsi="Times New Roman" w:cs="Times New Roman"/>
          <w:sz w:val="24"/>
          <w:szCs w:val="24"/>
        </w:rPr>
        <w:t>г) 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Комсомольского района Чувашской Республики, единиц.</w:t>
      </w:r>
    </w:p>
    <w:bookmarkEnd w:id="42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Дополнительно установлены также следующие целевые показатели (индикаторы) подпрограммы: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6234"/>
      <w:r w:rsidRPr="009539AE">
        <w:rPr>
          <w:rFonts w:ascii="Times New Roman" w:hAnsi="Times New Roman" w:cs="Times New Roman"/>
          <w:sz w:val="24"/>
          <w:szCs w:val="24"/>
        </w:rPr>
        <w:t xml:space="preserve">а) количество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муниципальными учреждениями, находящимися в ведении органов местного самоуправления в Комсомольском районе Чувашской Республики,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Комсомольского района Чувашской Республики,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6235"/>
      <w:bookmarkEnd w:id="43"/>
      <w:r w:rsidRPr="009539AE">
        <w:rPr>
          <w:rFonts w:ascii="Times New Roman" w:hAnsi="Times New Roman" w:cs="Times New Roman"/>
          <w:sz w:val="24"/>
          <w:szCs w:val="24"/>
        </w:rPr>
        <w:t xml:space="preserve">б) доля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Республики,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6236"/>
      <w:bookmarkEnd w:id="44"/>
      <w:r w:rsidRPr="009539AE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46" w:name="sub_6247"/>
      <w:bookmarkEnd w:id="45"/>
      <w:r w:rsidRPr="009539AE">
        <w:rPr>
          <w:rFonts w:ascii="Times New Roman" w:hAnsi="Times New Roman" w:cs="Times New Roman"/>
          <w:sz w:val="24"/>
          <w:szCs w:val="24"/>
        </w:rPr>
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Республики, процентов.</w:t>
      </w:r>
    </w:p>
    <w:bookmarkEnd w:id="46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муниципальными учреждениями, находящимися в 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Республики, предметом которых является </w:t>
      </w:r>
      <w:r w:rsidRPr="009539A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- 0 единицы;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- 1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2026 - 2030 году - 2</w:t>
      </w:r>
      <w:r w:rsidRPr="009539A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2031 - 2035 году - 3</w:t>
      </w:r>
      <w:r w:rsidRPr="009539A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- 100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- 100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- 100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- 100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2026 - 2030 году - 100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2031 - 2035 году - 100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61D1D"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- 6</w:t>
      </w:r>
      <w:r w:rsidRPr="009539AE">
        <w:rPr>
          <w:rFonts w:ascii="Times New Roman" w:hAnsi="Times New Roman" w:cs="Times New Roman"/>
          <w:sz w:val="24"/>
          <w:szCs w:val="24"/>
        </w:rPr>
        <w:t>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- 7</w:t>
      </w:r>
      <w:r w:rsidRPr="009539AE">
        <w:rPr>
          <w:rFonts w:ascii="Times New Roman" w:hAnsi="Times New Roman" w:cs="Times New Roman"/>
          <w:sz w:val="24"/>
          <w:szCs w:val="24"/>
        </w:rPr>
        <w:t>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- 80 процентов</w:t>
      </w:r>
      <w:r w:rsidRPr="009539AE">
        <w:rPr>
          <w:rFonts w:ascii="Times New Roman" w:hAnsi="Times New Roman" w:cs="Times New Roman"/>
          <w:sz w:val="24"/>
          <w:szCs w:val="24"/>
        </w:rPr>
        <w:t>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2026 - 2030 году - </w:t>
      </w:r>
      <w:r>
        <w:rPr>
          <w:rFonts w:ascii="Times New Roman" w:hAnsi="Times New Roman" w:cs="Times New Roman"/>
          <w:sz w:val="24"/>
          <w:szCs w:val="24"/>
        </w:rPr>
        <w:t>90 процентов</w:t>
      </w:r>
      <w:r w:rsidRPr="009539AE">
        <w:rPr>
          <w:rFonts w:ascii="Times New Roman" w:hAnsi="Times New Roman" w:cs="Times New Roman"/>
          <w:sz w:val="24"/>
          <w:szCs w:val="24"/>
        </w:rPr>
        <w:t>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2031 - 2035 году - 100 процентов</w:t>
      </w:r>
      <w:r w:rsidRPr="009539AE">
        <w:rPr>
          <w:rFonts w:ascii="Times New Roman" w:hAnsi="Times New Roman" w:cs="Times New Roman"/>
          <w:sz w:val="24"/>
          <w:szCs w:val="24"/>
        </w:rPr>
        <w:t>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</w:r>
      <w:r w:rsidRPr="009539A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39AE">
        <w:rPr>
          <w:rFonts w:ascii="Times New Roman" w:hAnsi="Times New Roman" w:cs="Times New Roman"/>
          <w:sz w:val="24"/>
          <w:szCs w:val="24"/>
        </w:rPr>
        <w:t>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2026 - 2030 году -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2031 - 2035 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– 0 </w:t>
      </w:r>
      <w:r w:rsidRPr="009539AE">
        <w:rPr>
          <w:rFonts w:ascii="Times New Roman" w:hAnsi="Times New Roman" w:cs="Times New Roman"/>
          <w:sz w:val="24"/>
          <w:szCs w:val="24"/>
        </w:rPr>
        <w:t>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A72291"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A72291"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2026 - 2030 году - </w:t>
      </w:r>
      <w:r w:rsidRPr="000E0D4A"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2031 - 2035 году - 0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доля многоквартирных домов, оснащенных коллективными (общедомовыми) приборами учета электрической энергии, в общем числе многоквартирных домов: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– 0 </w:t>
      </w:r>
      <w:r w:rsidRPr="009539AE">
        <w:rPr>
          <w:rFonts w:ascii="Times New Roman" w:hAnsi="Times New Roman" w:cs="Times New Roman"/>
          <w:sz w:val="24"/>
          <w:szCs w:val="24"/>
        </w:rPr>
        <w:t>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A72291"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A72291"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2026 - 2030 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2031 - 2035 году - 0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количестве жилых, нежилых помещений в многоквартирных домах, жилых домах (домовладениях):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– 0 </w:t>
      </w:r>
      <w:r w:rsidRPr="009539AE">
        <w:rPr>
          <w:rFonts w:ascii="Times New Roman" w:hAnsi="Times New Roman" w:cs="Times New Roman"/>
          <w:sz w:val="24"/>
          <w:szCs w:val="24"/>
        </w:rPr>
        <w:t>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A72291"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2024 году - </w:t>
      </w:r>
      <w:r w:rsidRPr="00A72291"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2026 - 2030 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2031 - 2035 году - 0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2026 - 2030 году - 100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2031 - 2035 году - 100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многоквартирных домах, жилых домах (домовладениях):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39AE">
        <w:rPr>
          <w:rFonts w:ascii="Times New Roman" w:hAnsi="Times New Roman" w:cs="Times New Roman"/>
          <w:sz w:val="24"/>
          <w:szCs w:val="24"/>
        </w:rPr>
        <w:t>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2026 - 2030 году -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2031 - 2035 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доля потребляемого государственными (муниципальными) учреждениями природного газа, приобретенного по приборам учета, в общем объеме потребляемого природного газа государственными (муниципальными) учреждениями: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9539AE">
        <w:rPr>
          <w:rFonts w:ascii="Times New Roman" w:hAnsi="Times New Roman" w:cs="Times New Roman"/>
          <w:sz w:val="24"/>
          <w:szCs w:val="24"/>
        </w:rPr>
        <w:t>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9539AE">
        <w:rPr>
          <w:rFonts w:ascii="Times New Roman" w:hAnsi="Times New Roman" w:cs="Times New Roman"/>
          <w:sz w:val="24"/>
          <w:szCs w:val="24"/>
        </w:rPr>
        <w:t>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9539AE">
        <w:rPr>
          <w:rFonts w:ascii="Times New Roman" w:hAnsi="Times New Roman" w:cs="Times New Roman"/>
          <w:sz w:val="24"/>
          <w:szCs w:val="24"/>
        </w:rPr>
        <w:t>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Pr="009539AE">
        <w:rPr>
          <w:rFonts w:ascii="Times New Roman" w:hAnsi="Times New Roman" w:cs="Times New Roman"/>
          <w:sz w:val="24"/>
          <w:szCs w:val="24"/>
        </w:rPr>
        <w:t>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>в 2026 - 2030 году - 100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2031 - 2035 году - 100 процентов;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доля потребляемой государственными (муниципальными) учреждениями холодной воды, приобретенной по приборам учета, в общем объеме потребляемой холодной воды государственными (муниципальными) учреждениями: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– 0 </w:t>
      </w:r>
      <w:r w:rsidRPr="009539AE">
        <w:rPr>
          <w:rFonts w:ascii="Times New Roman" w:hAnsi="Times New Roman" w:cs="Times New Roman"/>
          <w:sz w:val="24"/>
          <w:szCs w:val="24"/>
        </w:rPr>
        <w:t>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A72291"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A72291"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2026 - 2030 году - </w:t>
      </w:r>
      <w:r w:rsidRPr="000E0D4A"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2031 - 2035 году - 0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количество транспортных средств (включая легковые электромобили) с автономным источником электрического питания, зарегистрированных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2026 - 2030 году - 0 единицы;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2031 - 2035 году - 1</w:t>
      </w:r>
      <w:r w:rsidRPr="009539AE">
        <w:rPr>
          <w:rFonts w:ascii="Times New Roman" w:hAnsi="Times New Roman" w:cs="Times New Roman"/>
          <w:sz w:val="24"/>
          <w:szCs w:val="24"/>
        </w:rPr>
        <w:t xml:space="preserve"> единицы;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Чувашской Республикой: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- 0 единица;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2026 - 2030 году - 2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2031 - 2035 году - 3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2026 - 2030 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2031 - 2035 году - 1</w:t>
      </w:r>
      <w:r w:rsidRPr="009539A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количество электромобилей легковых с автономным источником электрического питания, зарегистрированных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- 0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2026 - 2030 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2031 - 2035 году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9A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удельный расход холодной воды в многоквартирных домах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(в расчете на 1 жителя):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9AE">
        <w:rPr>
          <w:rFonts w:ascii="Times New Roman" w:hAnsi="Times New Roman" w:cs="Times New Roman"/>
          <w:sz w:val="24"/>
          <w:szCs w:val="24"/>
        </w:rPr>
        <w:t>0 куб. м/чел.;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- 0 куб. м/чел.;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 куб. м/чел.;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- 0 куб. м/чел.;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2026 - 2030 году - 0 куб. м/чел.;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2031 - 2035 году - 0 куб. м/чел.;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удельный расход электрической энергии в многоквартирных домах,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2022 году -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</w:t>
      </w:r>
      <w:r w:rsidRPr="00953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 xml:space="preserve">в 2023 году -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</w:t>
      </w:r>
      <w:r w:rsidRPr="00953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2024 году -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</w:t>
      </w:r>
      <w:r w:rsidRPr="00953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2025 году -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</w:t>
      </w:r>
      <w:r w:rsidRPr="00953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2026 - 2030 году - </w:t>
      </w:r>
      <w:proofErr w:type="gramStart"/>
      <w:r w:rsidRPr="009539AE">
        <w:rPr>
          <w:rFonts w:ascii="Times New Roman" w:hAnsi="Times New Roman" w:cs="Times New Roman"/>
          <w:sz w:val="24"/>
          <w:szCs w:val="24"/>
        </w:rPr>
        <w:t xml:space="preserve">0 </w:t>
      </w:r>
      <w:r w:rsidRPr="00953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2031 - 2035 году -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</w:t>
      </w:r>
      <w:r w:rsidRPr="00953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источников света в системах уличного освещения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</w:t>
      </w:r>
      <w:r>
        <w:rPr>
          <w:rFonts w:ascii="Times New Roman" w:hAnsi="Times New Roman" w:cs="Times New Roman"/>
          <w:sz w:val="24"/>
          <w:szCs w:val="24"/>
        </w:rPr>
        <w:t>го района Чувашской Республики</w:t>
      </w:r>
      <w:r w:rsidRPr="009539AE">
        <w:rPr>
          <w:rFonts w:ascii="Times New Roman" w:hAnsi="Times New Roman" w:cs="Times New Roman"/>
          <w:sz w:val="24"/>
          <w:szCs w:val="24"/>
        </w:rPr>
        <w:t>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2026 - 2030 году - 100,0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2031 - 2035 году - 100,0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- 0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2026 - 2030 году - 0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2031 - 2035 году - 0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2024 году - 0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в 2026 - 2030 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2031 - 2035 году - 0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jc w:val="both"/>
        <w:rPr>
          <w:rFonts w:ascii="Times New Roman" w:hAnsi="Times New Roman"/>
        </w:rPr>
      </w:pPr>
      <w:bookmarkStart w:id="47" w:name="sub_6003"/>
      <w:r w:rsidRPr="009539AE">
        <w:rPr>
          <w:rFonts w:ascii="Times New Roman" w:hAnsi="Times New Roman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47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рамках подпрограммы будут реализованы мероприятия по энергосбережению и повышению энергетической эффективности, в том числе: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631"/>
      <w:r w:rsidRPr="009539AE">
        <w:rPr>
          <w:rFonts w:ascii="Times New Roman" w:hAnsi="Times New Roman" w:cs="Times New Roman"/>
          <w:sz w:val="24"/>
          <w:szCs w:val="24"/>
        </w:rPr>
        <w:t>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632"/>
      <w:bookmarkEnd w:id="48"/>
      <w:r w:rsidRPr="009539AE">
        <w:rPr>
          <w:rFonts w:ascii="Times New Roman" w:hAnsi="Times New Roman" w:cs="Times New Roman"/>
          <w:sz w:val="24"/>
          <w:szCs w:val="24"/>
        </w:rPr>
        <w:t xml:space="preserve">б) по энергосбережению и повышению энергетической эффективности жилищного фонда, в том числе по проведению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633"/>
      <w:bookmarkEnd w:id="49"/>
      <w:r w:rsidRPr="009539AE">
        <w:rPr>
          <w:rFonts w:ascii="Times New Roman" w:hAnsi="Times New Roman" w:cs="Times New Roman"/>
          <w:sz w:val="24"/>
          <w:szCs w:val="24"/>
        </w:rPr>
        <w:t>в) по энергосбережению и повышению энергетической эффективности систем коммунальной инфраструктуры, направленных на развитие жилищно-коммунального хозяйства;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634"/>
      <w:bookmarkEnd w:id="50"/>
      <w:r w:rsidRPr="009539AE">
        <w:rPr>
          <w:rFonts w:ascii="Times New Roman" w:hAnsi="Times New Roman" w:cs="Times New Roman"/>
          <w:sz w:val="24"/>
          <w:szCs w:val="24"/>
        </w:rPr>
        <w:t>г) по оснащению приборами учета используемых энергетических ресурсов в организациях с участием государства или муниципального образования, в том числе с использованием интеллектуальных приборов учета, автоматизированных систем, систем диспетчеризации и систем удаленного сбора данных;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635"/>
      <w:bookmarkEnd w:id="51"/>
      <w:r w:rsidRPr="009539AE">
        <w:rPr>
          <w:rFonts w:ascii="Times New Roman" w:hAnsi="Times New Roman" w:cs="Times New Roman"/>
          <w:sz w:val="24"/>
          <w:szCs w:val="24"/>
        </w:rPr>
        <w:t>д)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636"/>
      <w:bookmarkEnd w:id="52"/>
      <w:r w:rsidRPr="009539AE">
        <w:rPr>
          <w:rFonts w:ascii="Times New Roman" w:hAnsi="Times New Roman" w:cs="Times New Roman"/>
          <w:sz w:val="24"/>
          <w:szCs w:val="24"/>
        </w:rPr>
        <w:t>е)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637"/>
      <w:bookmarkEnd w:id="53"/>
      <w:r w:rsidRPr="009539AE">
        <w:rPr>
          <w:rFonts w:ascii="Times New Roman" w:hAnsi="Times New Roman" w:cs="Times New Roman"/>
          <w:sz w:val="24"/>
          <w:szCs w:val="24"/>
        </w:rPr>
        <w:t>ж)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638"/>
      <w:bookmarkEnd w:id="54"/>
      <w:r w:rsidRPr="009539AE">
        <w:rPr>
          <w:rFonts w:ascii="Times New Roman" w:hAnsi="Times New Roman" w:cs="Times New Roman"/>
          <w:sz w:val="24"/>
          <w:szCs w:val="24"/>
        </w:rPr>
        <w:lastRenderedPageBreak/>
        <w:t>з)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639"/>
      <w:bookmarkEnd w:id="55"/>
      <w:r w:rsidRPr="009539AE">
        <w:rPr>
          <w:rFonts w:ascii="Times New Roman" w:hAnsi="Times New Roman" w:cs="Times New Roman"/>
          <w:sz w:val="24"/>
          <w:szCs w:val="24"/>
        </w:rPr>
        <w:t>и) по увеличению объемов использования в качестве источников энергии вторичных энергетических ресурсов и (или) возобновляемых источников энергии, в том числе установке и внедрению солнечных электрических систем (крышных и фасадных), а также строительству солнечных электростанций;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6310"/>
      <w:bookmarkEnd w:id="56"/>
      <w:r w:rsidRPr="009539AE">
        <w:rPr>
          <w:rFonts w:ascii="Times New Roman" w:hAnsi="Times New Roman" w:cs="Times New Roman"/>
          <w:sz w:val="24"/>
          <w:szCs w:val="24"/>
        </w:rPr>
        <w:t>к)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6311"/>
      <w:bookmarkEnd w:id="57"/>
      <w:r w:rsidRPr="009539AE">
        <w:rPr>
          <w:rFonts w:ascii="Times New Roman" w:hAnsi="Times New Roman" w:cs="Times New Roman"/>
          <w:sz w:val="24"/>
          <w:szCs w:val="24"/>
        </w:rPr>
        <w:t>л) по иным вопросам, определенным органами государственной власти Комсомольского района Чувашской Республики, органами местного самоуправления;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6312"/>
      <w:bookmarkEnd w:id="58"/>
      <w:r w:rsidRPr="009539AE">
        <w:rPr>
          <w:rFonts w:ascii="Times New Roman" w:hAnsi="Times New Roman" w:cs="Times New Roman"/>
          <w:sz w:val="24"/>
          <w:szCs w:val="24"/>
        </w:rPr>
        <w:t>м) по информационному обеспечению указанных в подпунктах "а" - "к" настоящего раздела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6313"/>
      <w:bookmarkEnd w:id="59"/>
      <w:r w:rsidRPr="009539AE">
        <w:rPr>
          <w:rFonts w:ascii="Times New Roman" w:hAnsi="Times New Roman" w:cs="Times New Roman"/>
          <w:sz w:val="24"/>
          <w:szCs w:val="24"/>
        </w:rPr>
        <w:t>н) по внедрению принципов качественного, экологического, социального и корпоративного управления (ESG) в деятельности хозяйствующих субъектов.</w:t>
      </w:r>
    </w:p>
    <w:bookmarkEnd w:id="60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представляют собой систему мер, сгруппированных по сферам реализации, скоординированных по срокам и ответственным исполнителям, и обеспечивают комплексный подход и координацию работы всех участников подпрограммы с целью достижения намеченных результатов.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Основное мероприятие 1 "Организационные мероприятия".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обеспечит формирование системы мониторинга, контроля энергопотребления и действенных стимулов к энергосбережению на всех уровнях бюджетной системы Комсомольского района Чувашской Республики, создание эффективной организационной, информационно-консультационной и образовательной поддержки реализации мероприятий в области энергосбережения и повышения энергетической эффективности, а также обеспечит условия для привлечения внебюджетных средств на основе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контрактов для реализации энергосберегающих проектов.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>В рамках данного основного мероприятия предусмотрена реализация следующих мероприятий: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Мероприятие 1.1 "Мониторинг и разработка нормативных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в сфере энергосбережения и повышения энергетической эффективности".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1.2 "Организация и проведение обучающих семинаров, конкурсов, конференций по вопросам энергосбережения и повышения энергетической эффективности".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Мероприятие 1.3 "Информационная поддержка и пропаганда энергосбережения и повышения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Мероприятие 1.4 "Разработка и корректировка муниципальных программ энергосбережения, программ энергосбережения организаций, подведомственных органам исполнительной власти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9539AE">
        <w:rPr>
          <w:rFonts w:ascii="Times New Roman" w:hAnsi="Times New Roman" w:cs="Times New Roman"/>
          <w:sz w:val="24"/>
          <w:szCs w:val="24"/>
        </w:rPr>
        <w:t>поселения  Комсомольского</w:t>
      </w:r>
      <w:proofErr w:type="gramEnd"/>
      <w:r w:rsidRPr="009539A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органам местного самоуправления".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Мероприятие 1.5 "Обеспечение деятельности государственных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Республики, осуществляющих функции в сфере энергетики".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Мероприятие 1.6 "Содействие заключению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договоров (контрактов) государственными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(муниципальными учреждениями), органами исполнительной власти Комсомольского района Чувашской Республики, органами местного самоуправления".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Основное мероприятие 2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отдельных отраслях экономики".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Основное мероприятие направлено на снижение издержек производства за счет снижения расходов на приобретаемые энергоресурсы, снижение затрат энергоресурсов на производство единицы продукции и повышение конкурентоспособности продукции на рынке, а также на освобождение дополнительных финансовых средств для модернизации производственных мощностей и расширение производства в самых энергоемких отраслях </w:t>
      </w:r>
      <w:proofErr w:type="gramStart"/>
      <w:r w:rsidRPr="009539AE">
        <w:rPr>
          <w:rFonts w:ascii="Times New Roman" w:hAnsi="Times New Roman" w:cs="Times New Roman"/>
          <w:sz w:val="24"/>
          <w:szCs w:val="24"/>
        </w:rPr>
        <w:t xml:space="preserve">экономики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</w:t>
      </w:r>
      <w:proofErr w:type="gramEnd"/>
      <w:r>
        <w:rPr>
          <w:rFonts w:ascii="Times New Roman" w:hAnsi="Times New Roman" w:cs="Times New Roman"/>
          <w:sz w:val="24"/>
          <w:szCs w:val="24"/>
        </w:rPr>
        <w:t>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2.1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промышленности".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2.2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топливно-энергетическом комплексе".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2.3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сельском хозяйстве".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2.4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транспортном комплексе".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3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жилищно-коммунальном хозяйстве и жилищном фонде".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Реализация основного мероприятия позволит снизить вероятность возникновения аварий за счет обновления и модернизации электрооборудования, газового оборудования, системы тепло-, водоснабжения и канализации, а также создаст комфортные условия для проживания населения и снизит расходы граждан на оплату жилищно-коммунальных услуг.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3.1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жилищно-коммунальном хозяйстве".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3.1.1 "Теплоснабжение".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3.1.2 "Электроснабжение".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Мероприятие 3.1.2.1 "Реализация мероприятия по разработке схемы и программы перспективного развития электроэнергетики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9539AE">
        <w:rPr>
          <w:rFonts w:ascii="Times New Roman" w:hAnsi="Times New Roman" w:cs="Times New Roman"/>
          <w:sz w:val="24"/>
          <w:szCs w:val="24"/>
        </w:rPr>
        <w:t>поселения  Комсомольского</w:t>
      </w:r>
      <w:proofErr w:type="gramEnd"/>
      <w:r w:rsidRPr="009539A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3.1.2.2 "Мероприятия по энергосбережению и повышению энергетической эффективности в области электроэнергетики".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3.1.3 "Водоснабжение и водоотведение".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3.2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жилищном фонде".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Основное мероприятие 4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бюджетном секторе".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 xml:space="preserve">Мероприятием предусмотрены замена устаревших приборов учета на приборы повышенного класса точности, модернизация систем приточно-вытяжной вентиляции с установкой систем автоматического регулирования, внедрение автоматического регулирования в системы отопления, модернизация систем освещения с установкой энергосберегающих светильников и автоматизированных систем управления освещением, утепление теплового контура зданий, замена старых отопительных котлов в индивидуальных системах отопления организаций на 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газовые котлы с коэффициентом полезного действия не ниже 95 процентов.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За счет проведения мероприятий по модернизации электрооборудования, газового оборудования, системы тепло-, водоснабжения и канализации реализация основного мероприятия позволит обеспечить снижение затрат на энергоресурсы бюджетов всех уровней.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4.1 "Утепление ограждающих конструкций строений, сооружений в целях энергосбережения и повышения энергетической эффективности".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>Мероприятие 4.2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бюджетном секторе в сфере теплоснабжения".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4.3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бюджетном секторе в сфере электроснабжения".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Мероприятие 4.4 "</w:t>
      </w:r>
      <w:proofErr w:type="spellStart"/>
      <w:r w:rsidRPr="009539A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539AE">
        <w:rPr>
          <w:rFonts w:ascii="Times New Roman" w:hAnsi="Times New Roman" w:cs="Times New Roman"/>
          <w:sz w:val="24"/>
          <w:szCs w:val="24"/>
        </w:rPr>
        <w:t xml:space="preserve"> в бюджетном секторе в сфере водоснабжения и водоотведения".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Подпрог</w:t>
      </w:r>
      <w:r>
        <w:rPr>
          <w:rFonts w:ascii="Times New Roman" w:hAnsi="Times New Roman" w:cs="Times New Roman"/>
          <w:sz w:val="24"/>
          <w:szCs w:val="24"/>
        </w:rPr>
        <w:t>рамма реализуется в период с 2022</w:t>
      </w:r>
      <w:r w:rsidRPr="009539AE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- 2022</w:t>
      </w:r>
      <w:r w:rsidRPr="009539AE">
        <w:rPr>
          <w:rFonts w:ascii="Times New Roman" w:hAnsi="Times New Roman" w:cs="Times New Roman"/>
          <w:sz w:val="24"/>
          <w:szCs w:val="24"/>
        </w:rPr>
        <w:t> - 2025 годы;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pStyle w:val="11"/>
        <w:numPr>
          <w:ilvl w:val="0"/>
          <w:numId w:val="32"/>
        </w:numPr>
        <w:autoSpaceDN/>
        <w:adjustRightInd/>
        <w:ind w:firstLine="709"/>
        <w:jc w:val="both"/>
        <w:rPr>
          <w:rFonts w:ascii="Times New Roman" w:hAnsi="Times New Roman"/>
        </w:rPr>
      </w:pPr>
      <w:bookmarkStart w:id="61" w:name="sub_6004"/>
      <w:r w:rsidRPr="009539AE">
        <w:rPr>
          <w:rFonts w:ascii="Times New Roman" w:hAnsi="Times New Roman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61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4011"/>
      <w:r w:rsidRPr="009539AE">
        <w:rPr>
          <w:rFonts w:ascii="Times New Roman" w:hAnsi="Times New Roman" w:cs="Times New Roman"/>
          <w:sz w:val="24"/>
          <w:szCs w:val="24"/>
        </w:rPr>
        <w:t>Общий объем ф</w:t>
      </w:r>
      <w:r>
        <w:rPr>
          <w:rFonts w:ascii="Times New Roman" w:hAnsi="Times New Roman" w:cs="Times New Roman"/>
          <w:sz w:val="24"/>
          <w:szCs w:val="24"/>
        </w:rPr>
        <w:t>инансирования подпрограммы в 2022</w:t>
      </w:r>
      <w:r w:rsidRPr="009539AE">
        <w:rPr>
          <w:rFonts w:ascii="Times New Roman" w:hAnsi="Times New Roman" w:cs="Times New Roman"/>
          <w:sz w:val="24"/>
          <w:szCs w:val="24"/>
        </w:rPr>
        <w:t> - 2035 годах составит 0,0 тыс. рублей, в том числе за счет средств: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4012"/>
      <w:bookmarkEnd w:id="62"/>
      <w:r w:rsidRPr="009539A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 тыс. рублей;</w:t>
      </w:r>
    </w:p>
    <w:bookmarkEnd w:id="63"/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местных бюджетов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внебюджетных источников - 0,0 тыс. рублей.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Прогнозируемый объем финансировани</w:t>
      </w:r>
      <w:r>
        <w:rPr>
          <w:rFonts w:ascii="Times New Roman" w:hAnsi="Times New Roman" w:cs="Times New Roman"/>
          <w:sz w:val="24"/>
          <w:szCs w:val="24"/>
        </w:rPr>
        <w:t>я подпрограммы на 1 этапе (в 2022</w:t>
      </w:r>
      <w:r w:rsidRPr="009539AE">
        <w:rPr>
          <w:rFonts w:ascii="Times New Roman" w:hAnsi="Times New Roman" w:cs="Times New Roman"/>
          <w:sz w:val="24"/>
          <w:szCs w:val="24"/>
        </w:rPr>
        <w:t> - 2025 годах) составит 0,0 тыс. рублей, в том числе: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 тыс. рублей (0,0 процента), в том числе: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- 0,0 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lastRenderedPageBreak/>
        <w:t>в 2025 году - 0,0 тыс. рублей;</w:t>
      </w:r>
    </w:p>
    <w:p w:rsidR="00721EA5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местных бюджетов - 0,0 тыс. рублей (0,0 процента), в том числе: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внебюджетных источников - 0,0 тыс. рублей (0,0 процента), в том числе: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2022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 2025 году - 0,0 тыс. рублей.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На 2 этапе (в 2026 - 2030 годах) объем финансирования подпрограммы составит 0,0 тыс. рублей, из них средства: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 тыс. рублей (0,0 процента);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местных бюджетов - 0,0 тыс. рублей (0,0 процента);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внебюджетных источников - 0,0 тыс. рублей (0,0 процента).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На 3 этапе (в 2031 - 2035 годах) объем финансирования подпрограммы составит 0,0 тыс. рублей, из них средства: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 тыс. рублей (0,0 процента);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местных бюджетов - 0,0 тыс. рублей (0,0 процента);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внебюджетных источников - 0,0 тыс. рублей (0,0 процента).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721EA5" w:rsidRPr="009539AE" w:rsidRDefault="00721EA5" w:rsidP="00721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EA5" w:rsidRDefault="00721EA5" w:rsidP="00721EA5">
      <w:pPr>
        <w:jc w:val="both"/>
        <w:sectPr w:rsidR="00721EA5" w:rsidSect="00721EA5">
          <w:headerReference w:type="default" r:id="rId17"/>
          <w:footerReference w:type="default" r:id="rId18"/>
          <w:pgSz w:w="11905" w:h="16837"/>
          <w:pgMar w:top="993" w:right="565" w:bottom="1276" w:left="1701" w:header="720" w:footer="720" w:gutter="0"/>
          <w:cols w:space="720"/>
          <w:noEndnote/>
        </w:sectPr>
      </w:pPr>
    </w:p>
    <w:p w:rsidR="00721EA5" w:rsidRDefault="00721EA5" w:rsidP="00721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7E72">
        <w:rPr>
          <w:rStyle w:val="aff2"/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>Приложение</w:t>
      </w:r>
      <w:r>
        <w:rPr>
          <w:rStyle w:val="aff2"/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Style w:val="aff2"/>
          <w:rFonts w:ascii="Times New Roman" w:hAnsi="Times New Roman" w:cs="Times New Roman"/>
          <w:bCs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721EA5" w:rsidRDefault="00721EA5" w:rsidP="00721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721EA5" w:rsidRDefault="00721EA5" w:rsidP="00721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Комсомольского района Чувашской Республики </w:t>
      </w:r>
    </w:p>
    <w:p w:rsidR="00721EA5" w:rsidRDefault="00721EA5" w:rsidP="00721EA5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«Развитие промышленности и инновационная экономика»</w:t>
      </w:r>
    </w:p>
    <w:p w:rsidR="00721EA5" w:rsidRDefault="00721EA5" w:rsidP="00721EA5">
      <w:pPr>
        <w:rPr>
          <w:rFonts w:ascii="Times New Roman" w:hAnsi="Times New Roman" w:cs="Times New Roman"/>
          <w:b/>
          <w:bCs/>
          <w:kern w:val="2"/>
        </w:rPr>
      </w:pPr>
    </w:p>
    <w:p w:rsidR="00721EA5" w:rsidRPr="009539AE" w:rsidRDefault="00721EA5" w:rsidP="00721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9AE">
        <w:rPr>
          <w:rFonts w:ascii="Times New Roman" w:hAnsi="Times New Roman" w:cs="Times New Roman"/>
          <w:b/>
          <w:bCs/>
          <w:kern w:val="2"/>
          <w:sz w:val="24"/>
          <w:szCs w:val="24"/>
        </w:rPr>
        <w:t>РЕСУРСНОЕ ОБЕСПЕЧЕНИЕ</w:t>
      </w:r>
      <w:r w:rsidRPr="009539AE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 xml:space="preserve">реализации </w:t>
      </w:r>
      <w:r w:rsidRPr="009539AE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"Энергосбережение" муниципальной </w:t>
      </w:r>
      <w:proofErr w:type="gramStart"/>
      <w:r w:rsidRPr="009539A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Альбусь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-Сюрбеевского</w:t>
      </w:r>
      <w:proofErr w:type="spellEnd"/>
      <w:r w:rsidRPr="009539A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Комсомольского района Чувашской Республики "Развитие промышленности и инновационная экономика" за счет всех источников финансирования</w:t>
      </w:r>
    </w:p>
    <w:p w:rsidR="00721EA5" w:rsidRDefault="00721EA5" w:rsidP="00721EA5"/>
    <w:tbl>
      <w:tblPr>
        <w:tblW w:w="52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83"/>
        <w:gridCol w:w="697"/>
        <w:gridCol w:w="608"/>
        <w:gridCol w:w="703"/>
        <w:gridCol w:w="526"/>
        <w:gridCol w:w="440"/>
        <w:gridCol w:w="429"/>
        <w:gridCol w:w="670"/>
        <w:gridCol w:w="791"/>
        <w:gridCol w:w="33"/>
        <w:gridCol w:w="834"/>
        <w:gridCol w:w="863"/>
        <w:gridCol w:w="769"/>
        <w:gridCol w:w="676"/>
        <w:gridCol w:w="752"/>
      </w:tblGrid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Статус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Наименование муниципальной программы Комсомольского района Чувашской Республики (основного мероприятия, мероприятия)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Задачи программы муниципальной программы Комсомольского района Чувашской Республики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главный распорядитель бюджетных </w:t>
            </w:r>
            <w:proofErr w:type="spellStart"/>
            <w:r w:rsidRPr="00AC6C32">
              <w:rPr>
                <w:sz w:val="20"/>
                <w:szCs w:val="20"/>
              </w:rPr>
              <w:t>средст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721EA5" w:rsidRDefault="00721EA5" w:rsidP="00AA7FA1"/>
          <w:p w:rsidR="00721EA5" w:rsidRDefault="00721EA5" w:rsidP="00AA7FA1">
            <w:r>
              <w:t>-*—--ч =-0хэ\</w:t>
            </w:r>
          </w:p>
          <w:p w:rsidR="00721EA5" w:rsidRPr="00AA4FDA" w:rsidRDefault="00721EA5" w:rsidP="00AA7FA1"/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2022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2024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2026 - 2030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2031 - 2035</w:t>
            </w:r>
          </w:p>
        </w:tc>
      </w:tr>
      <w:tr w:rsidR="00721EA5" w:rsidRPr="00AC6C32" w:rsidTr="00AA7FA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B00D1" w:rsidRDefault="00721EA5" w:rsidP="00AA7FA1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18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C6C32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C6C32">
              <w:rPr>
                <w:rFonts w:ascii="Times New Roman" w:hAnsi="Times New Roman"/>
                <w:sz w:val="20"/>
                <w:szCs w:val="20"/>
              </w:rPr>
              <w:t>"Развитие промышленности и инновационная экономика"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rStyle w:val="a8"/>
                <w:b w:val="0"/>
                <w:bCs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rStyle w:val="a8"/>
                <w:b w:val="0"/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C6C32">
              <w:rPr>
                <w:rStyle w:val="aff2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A5" w:rsidRPr="00AC6C32" w:rsidRDefault="00721EA5" w:rsidP="00AA7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A5" w:rsidRPr="00AC6C32" w:rsidRDefault="00721EA5" w:rsidP="00AA7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C6C3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A5" w:rsidRPr="00AC6C32" w:rsidRDefault="00721EA5" w:rsidP="00AA7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A5" w:rsidRPr="00AC6C32" w:rsidRDefault="00721EA5" w:rsidP="00AA7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C6C32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A5" w:rsidRPr="00AC6C32" w:rsidRDefault="00721EA5" w:rsidP="00AA7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A5" w:rsidRPr="00AC6C32" w:rsidRDefault="00721EA5" w:rsidP="00AA7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C6C3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bookmarkStart w:id="64" w:name="sub_6101"/>
            <w:r w:rsidRPr="00AC6C32">
              <w:rPr>
                <w:sz w:val="20"/>
                <w:szCs w:val="20"/>
              </w:rPr>
              <w:t>Подпрограмма</w:t>
            </w:r>
            <w:bookmarkEnd w:id="64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"Энергосбережение"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sz w:val="20"/>
                <w:szCs w:val="20"/>
              </w:rPr>
              <w:t>Альбусь</w:t>
            </w:r>
            <w:proofErr w:type="gramEnd"/>
            <w:r>
              <w:rPr>
                <w:sz w:val="20"/>
                <w:szCs w:val="20"/>
              </w:rPr>
              <w:t>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bookmarkStart w:id="65" w:name="sub_6102"/>
            <w:r w:rsidRPr="00AC6C32">
              <w:rPr>
                <w:sz w:val="20"/>
                <w:szCs w:val="20"/>
              </w:rPr>
              <w:t>Основное мероприятие 1</w:t>
            </w:r>
            <w:bookmarkEnd w:id="65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формирование среды комплексной информационной поддержки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sz w:val="20"/>
                <w:szCs w:val="20"/>
              </w:rPr>
              <w:t>Альбусь</w:t>
            </w:r>
            <w:proofErr w:type="gramEnd"/>
            <w:r>
              <w:rPr>
                <w:sz w:val="20"/>
                <w:szCs w:val="20"/>
              </w:rPr>
              <w:t>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</w:pPr>
            <w:r w:rsidRPr="00AC6C32">
              <w:rPr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C6C32">
              <w:rPr>
                <w:sz w:val="20"/>
                <w:szCs w:val="20"/>
              </w:rPr>
              <w:t>энергосервисных</w:t>
            </w:r>
            <w:proofErr w:type="spellEnd"/>
            <w:r w:rsidRPr="00AC6C32">
              <w:rPr>
                <w:sz w:val="20"/>
                <w:szCs w:val="20"/>
              </w:rPr>
              <w:t xml:space="preserve"> договоров (контрактов), заключенных муниципальными учреждениями, находящимися в ведении органов местного самоуправления Комсомольского района Чувашской Республики,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AC6C32">
              <w:rPr>
                <w:sz w:val="20"/>
                <w:szCs w:val="20"/>
              </w:rPr>
              <w:t xml:space="preserve"> Комсомольского района Чувашской Республики, единиц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4653AF" w:rsidRDefault="00721EA5" w:rsidP="00AA7FA1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5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</w:pPr>
            <w:r w:rsidRPr="00AC6C32">
              <w:rPr>
                <w:sz w:val="20"/>
                <w:szCs w:val="20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C6C32">
              <w:rPr>
                <w:sz w:val="20"/>
                <w:szCs w:val="20"/>
              </w:rPr>
              <w:t>Комсомольского района Чувашской Республики,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100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AC6C32">
              <w:rPr>
                <w:sz w:val="20"/>
                <w:szCs w:val="20"/>
              </w:rPr>
              <w:t xml:space="preserve"> Комсомольского района Чувашской Республики,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>
              <w:rPr>
                <w:sz w:val="20"/>
                <w:szCs w:val="20"/>
              </w:rPr>
              <w:t>6</w:t>
            </w: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>
              <w:rPr>
                <w:sz w:val="20"/>
                <w:szCs w:val="20"/>
              </w:rPr>
              <w:t>7</w:t>
            </w: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>
              <w:rPr>
                <w:sz w:val="20"/>
                <w:szCs w:val="20"/>
              </w:rPr>
              <w:t>8</w:t>
            </w: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>
              <w:rPr>
                <w:sz w:val="20"/>
                <w:szCs w:val="20"/>
              </w:rPr>
              <w:t>9</w:t>
            </w: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100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AC6C32">
              <w:rPr>
                <w:sz w:val="20"/>
                <w:szCs w:val="20"/>
              </w:rPr>
              <w:t xml:space="preserve"> Комсомольского района Чувашской Республики,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C75DA0">
              <w:rPr>
                <w:sz w:val="20"/>
                <w:szCs w:val="20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C75DA0">
              <w:rPr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C75DA0">
              <w:rPr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C75DA0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C75DA0">
              <w:rPr>
                <w:sz w:val="20"/>
                <w:szCs w:val="20"/>
              </w:rPr>
              <w:t>100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415550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415550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415550">
              <w:rPr>
                <w:sz w:val="20"/>
                <w:szCs w:val="20"/>
              </w:rPr>
              <w:t>0</w:t>
            </w:r>
          </w:p>
        </w:tc>
      </w:tr>
      <w:tr w:rsidR="00721EA5" w:rsidRPr="00AC6C32" w:rsidTr="00AA7FA1">
        <w:trPr>
          <w:trHeight w:val="722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</w:pPr>
            <w:r w:rsidRPr="00AC6C32">
              <w:rPr>
                <w:sz w:val="20"/>
                <w:szCs w:val="20"/>
              </w:rPr>
              <w:t>Доля многоквартирных домов, оснащенных коллективными (общедомовыми) приборами учета электрической энергии, в общем числе многоквартирных домов,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0C611B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0C611B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0C611B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0C611B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0C611B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0C611B">
              <w:rPr>
                <w:sz w:val="20"/>
                <w:szCs w:val="20"/>
              </w:rPr>
              <w:t>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</w:t>
            </w:r>
            <w:r w:rsidRPr="00AC6C32">
              <w:rPr>
                <w:sz w:val="20"/>
                <w:szCs w:val="20"/>
              </w:rPr>
              <w:lastRenderedPageBreak/>
              <w:t>по видам коммунальных ресурсов,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8447A1">
              <w:rPr>
                <w:sz w:val="20"/>
                <w:szCs w:val="20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8447A1">
              <w:rPr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8447A1">
              <w:rPr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8447A1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8447A1">
              <w:rPr>
                <w:sz w:val="20"/>
                <w:szCs w:val="20"/>
              </w:rPr>
              <w:t>100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100,00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100,00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6F7F17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6F7F17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6F7F17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6F7F17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6F7F17">
              <w:rPr>
                <w:sz w:val="20"/>
                <w:szCs w:val="20"/>
              </w:rPr>
              <w:t>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</w:pPr>
            <w:r w:rsidRPr="00AC6C32">
              <w:rPr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/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Доля потребляемого государственными (муниципальными) учреждениями природного газа, приобретенного по приборам учета, в общем объеме потребляемого природного газа государственными (муниципальными) учреждениями,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Доля потребляемой государственными (муниципальными) учреждениями тепловой энергии, приобретенной по приборам учета, в общем объеме потребляемой тепловой энергии государственными (муниципальными) учреждениями,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862D90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862D90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862D90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862D90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862D90">
              <w:rPr>
                <w:sz w:val="20"/>
                <w:szCs w:val="20"/>
              </w:rPr>
              <w:t>0</w:t>
            </w:r>
          </w:p>
        </w:tc>
      </w:tr>
      <w:tr w:rsidR="00721EA5" w:rsidRPr="00AC6C32" w:rsidTr="00AA7FA1">
        <w:trPr>
          <w:trHeight w:val="930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</w:pPr>
            <w:r w:rsidRPr="00AC6C32">
              <w:rPr>
                <w:sz w:val="20"/>
                <w:szCs w:val="20"/>
              </w:rPr>
              <w:t>Доля потребляемой государственными (муниципальными) учреждениями холодной воды, приобретенной по приборам учета, в общем объеме потребляемой холодной воды государственными (муниципальными) учреждениями,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100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Мониторинг и разработка нормативных правовых актов </w:t>
            </w:r>
            <w:proofErr w:type="spellStart"/>
            <w:r>
              <w:rPr>
                <w:sz w:val="20"/>
                <w:szCs w:val="20"/>
              </w:rPr>
              <w:t>Альбусь-</w:t>
            </w:r>
            <w:r>
              <w:rPr>
                <w:sz w:val="20"/>
                <w:szCs w:val="20"/>
              </w:rPr>
              <w:lastRenderedPageBreak/>
              <w:t>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>Комсомольского района Чувашской Республики в сфере энергосбережения и повышения энергетической эффективности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ответственный исполнитель - Администраци</w:t>
            </w:r>
            <w:r w:rsidRPr="00AC6C32">
              <w:rPr>
                <w:sz w:val="20"/>
                <w:szCs w:val="20"/>
              </w:rPr>
              <w:lastRenderedPageBreak/>
              <w:t xml:space="preserve">я,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AC6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</w:t>
            </w:r>
            <w:r w:rsidRPr="00AC6C32">
              <w:rPr>
                <w:sz w:val="20"/>
                <w:szCs w:val="20"/>
              </w:rPr>
              <w:lastRenderedPageBreak/>
              <w:t>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Организация и проведение обучающих семинаров, конкурсов, конференций по вопросам энергосбережения и повышения энергетической эффективн</w:t>
            </w:r>
            <w:r w:rsidRPr="00AC6C32">
              <w:rPr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ответственный исполнитель - Администрация,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</w:t>
            </w:r>
            <w:r w:rsidRPr="00AC6C32">
              <w:rPr>
                <w:sz w:val="20"/>
                <w:szCs w:val="20"/>
              </w:rPr>
              <w:lastRenderedPageBreak/>
              <w:t>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bookmarkStart w:id="66" w:name="sub_6113"/>
            <w:r w:rsidRPr="00AC6C32">
              <w:rPr>
                <w:sz w:val="20"/>
                <w:szCs w:val="20"/>
              </w:rPr>
              <w:lastRenderedPageBreak/>
              <w:t>Мероприятие 1.3</w:t>
            </w:r>
            <w:bookmarkEnd w:id="66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Информационная поддержка и пропаганда энергосбережения и повышения энергетической эффективности на </w:t>
            </w:r>
            <w:proofErr w:type="gramStart"/>
            <w:r w:rsidRPr="00AC6C32">
              <w:rPr>
                <w:sz w:val="20"/>
                <w:szCs w:val="20"/>
              </w:rPr>
              <w:t xml:space="preserve">территории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</w:t>
            </w:r>
            <w:proofErr w:type="gramEnd"/>
            <w:r>
              <w:rPr>
                <w:sz w:val="20"/>
                <w:szCs w:val="20"/>
              </w:rPr>
              <w:t>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>Комсомольского района Чувашской Республики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ответственный исполнитель - Администрация,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Разработка и корректировка муниципальных программ энерг</w:t>
            </w:r>
            <w:r w:rsidRPr="00AC6C32">
              <w:rPr>
                <w:sz w:val="20"/>
                <w:szCs w:val="20"/>
              </w:rPr>
              <w:lastRenderedPageBreak/>
              <w:t xml:space="preserve">осбережения, программ энергосбережения организаций, подведомственных органам исполнительной </w:t>
            </w:r>
            <w:proofErr w:type="gramStart"/>
            <w:r w:rsidRPr="00AC6C32">
              <w:rPr>
                <w:sz w:val="20"/>
                <w:szCs w:val="20"/>
              </w:rPr>
              <w:t xml:space="preserve">власти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</w:t>
            </w:r>
            <w:proofErr w:type="gramEnd"/>
            <w:r>
              <w:rPr>
                <w:sz w:val="20"/>
                <w:szCs w:val="20"/>
              </w:rPr>
              <w:t>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>Комсомольского района Чувашской Республики, органам местного самоуправления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ответственный исполнитель - Администр</w:t>
            </w:r>
            <w:r w:rsidRPr="00AC6C32">
              <w:rPr>
                <w:sz w:val="20"/>
                <w:szCs w:val="20"/>
              </w:rPr>
              <w:lastRenderedPageBreak/>
              <w:t xml:space="preserve">ация,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AC6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республиканский </w:t>
            </w:r>
            <w:r w:rsidRPr="00AC6C32"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bookmarkStart w:id="67" w:name="sub_6115"/>
            <w:r w:rsidRPr="00AC6C32">
              <w:rPr>
                <w:sz w:val="20"/>
                <w:szCs w:val="20"/>
              </w:rPr>
              <w:t>Мероприятие 1.5</w:t>
            </w:r>
            <w:bookmarkEnd w:id="67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Обеспечение деятельности государственных </w:t>
            </w:r>
            <w:proofErr w:type="gramStart"/>
            <w:r w:rsidRPr="00AC6C32">
              <w:rPr>
                <w:sz w:val="20"/>
                <w:szCs w:val="20"/>
              </w:rPr>
              <w:lastRenderedPageBreak/>
              <w:t xml:space="preserve">учреждений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</w:t>
            </w:r>
            <w:proofErr w:type="gramEnd"/>
            <w:r>
              <w:rPr>
                <w:sz w:val="20"/>
                <w:szCs w:val="20"/>
              </w:rPr>
              <w:t>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>Комсомольского района Чувашской Республики, осуществляющих функции в сфере энергетики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Альбусь-Сюрбе</w:t>
            </w:r>
            <w:r>
              <w:rPr>
                <w:sz w:val="20"/>
                <w:szCs w:val="20"/>
              </w:rPr>
              <w:lastRenderedPageBreak/>
              <w:t>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AC6C32">
              <w:rPr>
                <w:sz w:val="20"/>
                <w:szCs w:val="20"/>
              </w:rPr>
              <w:t>энергосервисных</w:t>
            </w:r>
            <w:proofErr w:type="spellEnd"/>
            <w:r w:rsidRPr="00AC6C32">
              <w:rPr>
                <w:sz w:val="20"/>
                <w:szCs w:val="20"/>
              </w:rPr>
              <w:t xml:space="preserve"> договоров (контрактов) государственными </w:t>
            </w:r>
            <w:proofErr w:type="gramStart"/>
            <w:r w:rsidRPr="00AC6C32">
              <w:rPr>
                <w:sz w:val="20"/>
                <w:szCs w:val="20"/>
              </w:rPr>
              <w:t xml:space="preserve">учреждениями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</w:t>
            </w:r>
            <w:proofErr w:type="gramEnd"/>
            <w:r>
              <w:rPr>
                <w:sz w:val="20"/>
                <w:szCs w:val="20"/>
              </w:rPr>
              <w:t>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 </w:t>
            </w:r>
            <w:r>
              <w:rPr>
                <w:sz w:val="20"/>
                <w:szCs w:val="20"/>
              </w:rPr>
              <w:lastRenderedPageBreak/>
              <w:t xml:space="preserve">поселения </w:t>
            </w:r>
            <w:r w:rsidRPr="00AC6C32">
              <w:rPr>
                <w:sz w:val="20"/>
                <w:szCs w:val="20"/>
              </w:rPr>
              <w:t xml:space="preserve">Комсомольского района Чувашской Республики (муниципальными учреждениями), органами исполнительной власти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>Комсомольского района Чувашской Республики, органами местного самоуправления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ответственный исполнитель </w:t>
            </w:r>
            <w:r>
              <w:rPr>
                <w:sz w:val="20"/>
                <w:szCs w:val="20"/>
              </w:rPr>
              <w:t>–</w:t>
            </w:r>
            <w:r w:rsidRPr="00AC6C32">
              <w:rPr>
                <w:sz w:val="20"/>
                <w:szCs w:val="20"/>
              </w:rPr>
              <w:t xml:space="preserve"> 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t>Энергоэффективность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отдельных </w:t>
            </w:r>
            <w:r w:rsidRPr="00AC6C32">
              <w:rPr>
                <w:sz w:val="20"/>
                <w:szCs w:val="20"/>
              </w:rPr>
              <w:lastRenderedPageBreak/>
              <w:t>отраслях экономики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 xml:space="preserve">стимулирование привлечения </w:t>
            </w:r>
            <w:r w:rsidRPr="00AC6C32">
              <w:rPr>
                <w:sz w:val="20"/>
                <w:szCs w:val="20"/>
              </w:rPr>
              <w:lastRenderedPageBreak/>
              <w:t>внебюджетных инвестиций в реализацию мероприятий (проектов) в области энергосбережения и повышения энергетической эффективности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ответственный исполн</w:t>
            </w:r>
            <w:r w:rsidRPr="00AC6C32">
              <w:rPr>
                <w:sz w:val="20"/>
                <w:szCs w:val="20"/>
              </w:rPr>
              <w:lastRenderedPageBreak/>
              <w:t xml:space="preserve">итель - Администрация,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</w:t>
            </w:r>
            <w:r w:rsidRPr="00AC6C32">
              <w:rPr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</w:pPr>
            <w:r w:rsidRPr="00AC6C32">
              <w:rPr>
                <w:sz w:val="20"/>
                <w:szCs w:val="20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  <w:proofErr w:type="gramStart"/>
            <w:r>
              <w:rPr>
                <w:sz w:val="20"/>
                <w:szCs w:val="20"/>
              </w:rPr>
              <w:t xml:space="preserve">поселения </w:t>
            </w:r>
            <w:r w:rsidRPr="00AC6C32">
              <w:rPr>
                <w:sz w:val="20"/>
                <w:szCs w:val="20"/>
              </w:rPr>
              <w:t xml:space="preserve"> Комсомольского</w:t>
            </w:r>
            <w:proofErr w:type="gramEnd"/>
            <w:r w:rsidRPr="00AC6C32">
              <w:rPr>
                <w:sz w:val="20"/>
                <w:szCs w:val="20"/>
              </w:rPr>
              <w:t xml:space="preserve"> района Чувашской Республики, единиц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в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  <w:proofErr w:type="gramStart"/>
            <w:r>
              <w:rPr>
                <w:sz w:val="20"/>
                <w:szCs w:val="20"/>
              </w:rPr>
              <w:t xml:space="preserve">поселения </w:t>
            </w:r>
            <w:r w:rsidRPr="00AC6C32">
              <w:rPr>
                <w:sz w:val="20"/>
                <w:szCs w:val="20"/>
              </w:rPr>
              <w:t xml:space="preserve"> Комсомольском</w:t>
            </w:r>
            <w:proofErr w:type="gramEnd"/>
            <w:r w:rsidRPr="00AC6C32">
              <w:rPr>
                <w:sz w:val="20"/>
                <w:szCs w:val="20"/>
              </w:rPr>
              <w:t xml:space="preserve"> районе Чувашской Республики, единиц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C6C32">
              <w:rPr>
                <w:sz w:val="20"/>
                <w:szCs w:val="20"/>
              </w:rPr>
              <w:t>Комсомольского района Чувашской Республики, единиц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1EA5" w:rsidRPr="00AC6C32" w:rsidTr="00AA7FA1">
        <w:trPr>
          <w:trHeight w:val="69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Количество электромобилей легковых с автономным источником электрического питания, зарегистрированных на </w:t>
            </w:r>
            <w:proofErr w:type="gramStart"/>
            <w:r w:rsidRPr="00AC6C32">
              <w:rPr>
                <w:sz w:val="20"/>
                <w:szCs w:val="20"/>
              </w:rPr>
              <w:t>территории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Альбусь</w:t>
            </w:r>
            <w:proofErr w:type="gramEnd"/>
            <w:r>
              <w:rPr>
                <w:sz w:val="20"/>
                <w:szCs w:val="20"/>
              </w:rPr>
              <w:t>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 xml:space="preserve"> Комсомольского </w:t>
            </w:r>
            <w:r w:rsidRPr="00AC6C32">
              <w:rPr>
                <w:sz w:val="20"/>
                <w:szCs w:val="20"/>
              </w:rPr>
              <w:lastRenderedPageBreak/>
              <w:t>района Чувашской Республики, единиц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t>Энергоэффективность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промышленности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ный исполнитель - Администрация</w:t>
            </w:r>
            <w:r w:rsidRPr="00AC6C3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t>Энергоэффективность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топливно-энергетическом комплексе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ответственный исполнитель - 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lastRenderedPageBreak/>
              <w:t xml:space="preserve">еления </w:t>
            </w:r>
            <w:r w:rsidRPr="00AC6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</w:t>
            </w:r>
            <w:r w:rsidRPr="00AC6C32">
              <w:rPr>
                <w:sz w:val="20"/>
                <w:szCs w:val="20"/>
              </w:rPr>
              <w:lastRenderedPageBreak/>
              <w:t>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t>Энергоэффективность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сельском хозяйстве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ответственный исполнитель - 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t>Энергоэффективность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транспортном комплексе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ответственный исполнитель </w:t>
            </w:r>
            <w:r>
              <w:rPr>
                <w:sz w:val="20"/>
                <w:szCs w:val="20"/>
              </w:rPr>
              <w:t>–</w:t>
            </w:r>
            <w:r w:rsidRPr="00AC6C32">
              <w:rPr>
                <w:sz w:val="20"/>
                <w:szCs w:val="20"/>
              </w:rPr>
              <w:t xml:space="preserve"> 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Альбусь-Сюрбе</w:t>
            </w:r>
            <w:r>
              <w:rPr>
                <w:sz w:val="20"/>
                <w:szCs w:val="20"/>
              </w:rPr>
              <w:lastRenderedPageBreak/>
              <w:t>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республиканский бюджет Чувашской </w:t>
            </w:r>
            <w:r w:rsidRPr="00AC6C32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bookmarkStart w:id="68" w:name="sub_613"/>
            <w:r w:rsidRPr="00AC6C32">
              <w:rPr>
                <w:sz w:val="20"/>
                <w:szCs w:val="20"/>
              </w:rPr>
              <w:t>Основное мероприятие 3</w:t>
            </w:r>
            <w:bookmarkEnd w:id="68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t>Энергоэффективность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жилищно-коммунальном хозяйстве и жилищном фонде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обеспечение устойчивого процесса повышения эффективности энергопотребления в секторах экономики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>Комсомольского района Чувашской Республи</w:t>
            </w:r>
            <w:r w:rsidRPr="00AC6C32">
              <w:rPr>
                <w:sz w:val="20"/>
                <w:szCs w:val="20"/>
              </w:rPr>
              <w:lastRenderedPageBreak/>
              <w:t>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</w:t>
            </w:r>
            <w:r w:rsidRPr="00AC6C32">
              <w:rPr>
                <w:sz w:val="20"/>
                <w:szCs w:val="20"/>
              </w:rPr>
              <w:lastRenderedPageBreak/>
              <w:t>ла энергосбережения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исполнитель -Администрация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</w:pPr>
            <w:r w:rsidRPr="00AC6C32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Удельный расход тепловой энергии в многоквартирных домах, расположенных на территории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>Комсомольского района Чувашской Республики, Гкал/</w:t>
            </w:r>
            <w:r w:rsidRPr="001426D8"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BF3C8B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BF3C8B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BF3C8B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BF3C8B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BF3C8B">
              <w:rPr>
                <w:sz w:val="20"/>
                <w:szCs w:val="20"/>
              </w:rPr>
              <w:t>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Удельный расход холодной воды в многоквартирных домах на территории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>Комсомольского района Чувашской Республики (в расчете на 1 жителя), куб. м/чел.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BF3C8B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BF3C8B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BF3C8B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BF3C8B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BF3C8B">
              <w:rPr>
                <w:sz w:val="20"/>
                <w:szCs w:val="20"/>
              </w:rPr>
              <w:t>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Удельный расход электрической энергии в многоквартирных домах, расположенных на территории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 xml:space="preserve">Комсомольского района Чувашской Республики, </w:t>
            </w:r>
            <w:r w:rsidRPr="001426D8">
              <w:rPr>
                <w:noProof/>
                <w:sz w:val="20"/>
                <w:szCs w:val="20"/>
              </w:rPr>
              <w:drawing>
                <wp:inline distT="0" distB="0" distL="0" distR="0">
                  <wp:extent cx="36195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Доля потерь тепловой энергии при ее передаче в общем объеме переданной тепловой энергии на территории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Комсомольского</w:t>
            </w:r>
            <w:r w:rsidRPr="00AC6C32">
              <w:rPr>
                <w:sz w:val="20"/>
                <w:szCs w:val="20"/>
              </w:rPr>
              <w:t xml:space="preserve"> района Чувашской Республики,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752BFD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752BFD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752BFD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752BFD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752BFD">
              <w:rPr>
                <w:sz w:val="20"/>
                <w:szCs w:val="20"/>
              </w:rPr>
              <w:t>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Доля </w:t>
            </w:r>
            <w:proofErr w:type="spellStart"/>
            <w:r w:rsidRPr="00AC6C32">
              <w:rPr>
                <w:sz w:val="20"/>
                <w:szCs w:val="20"/>
              </w:rPr>
              <w:t>энергоэффективных</w:t>
            </w:r>
            <w:proofErr w:type="spellEnd"/>
            <w:r w:rsidRPr="00AC6C32">
              <w:rPr>
                <w:sz w:val="20"/>
                <w:szCs w:val="20"/>
              </w:rPr>
              <w:t xml:space="preserve"> источников света в системах уличного освещения на территории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Комсомольского</w:t>
            </w:r>
            <w:r w:rsidRPr="00AC6C32">
              <w:rPr>
                <w:sz w:val="20"/>
                <w:szCs w:val="20"/>
              </w:rPr>
              <w:t xml:space="preserve"> района Чувашской Республики,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C25E36">
              <w:rPr>
                <w:sz w:val="20"/>
                <w:szCs w:val="20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C25E36">
              <w:rPr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C25E36">
              <w:rPr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C25E36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C25E36">
              <w:rPr>
                <w:sz w:val="20"/>
                <w:szCs w:val="20"/>
              </w:rPr>
              <w:t>100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</w:pPr>
            <w:r w:rsidRPr="00AC6C32">
              <w:rPr>
                <w:sz w:val="20"/>
                <w:szCs w:val="20"/>
              </w:rPr>
              <w:t xml:space="preserve">Доля </w:t>
            </w:r>
            <w:proofErr w:type="spellStart"/>
            <w:r w:rsidRPr="00AC6C32">
              <w:rPr>
                <w:sz w:val="20"/>
                <w:szCs w:val="20"/>
              </w:rPr>
              <w:t>энергоэффективных</w:t>
            </w:r>
            <w:proofErr w:type="spellEnd"/>
            <w:r w:rsidRPr="00AC6C32">
              <w:rPr>
                <w:sz w:val="20"/>
                <w:szCs w:val="20"/>
              </w:rPr>
      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Комсомольского</w:t>
            </w:r>
            <w:r w:rsidRPr="00AC6C32">
              <w:rPr>
                <w:sz w:val="20"/>
                <w:szCs w:val="20"/>
              </w:rPr>
              <w:t xml:space="preserve"> района Чувашской Республики,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27132A"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27132A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27132A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27132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pPr>
              <w:jc w:val="center"/>
            </w:pPr>
            <w:r w:rsidRPr="0027132A">
              <w:rPr>
                <w:sz w:val="20"/>
                <w:szCs w:val="20"/>
              </w:rPr>
              <w:t>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bookmarkStart w:id="69" w:name="sub_6131"/>
            <w:r w:rsidRPr="00AC6C32">
              <w:rPr>
                <w:sz w:val="20"/>
                <w:szCs w:val="20"/>
              </w:rPr>
              <w:t>Мероприятие 3.1</w:t>
            </w:r>
            <w:bookmarkEnd w:id="69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t>Энергоэффективность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жилищно-коммунальном хозяйстве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ответственный исполнитель </w:t>
            </w:r>
            <w:r>
              <w:rPr>
                <w:sz w:val="20"/>
                <w:szCs w:val="20"/>
              </w:rPr>
              <w:t>–</w:t>
            </w:r>
            <w:r w:rsidRPr="00AC6C32">
              <w:rPr>
                <w:sz w:val="20"/>
                <w:szCs w:val="20"/>
              </w:rPr>
              <w:t xml:space="preserve"> 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</w:t>
            </w:r>
            <w:r w:rsidRPr="00AC6C32">
              <w:rPr>
                <w:sz w:val="20"/>
                <w:szCs w:val="20"/>
              </w:rPr>
              <w:lastRenderedPageBreak/>
              <w:t>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3.1.1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616654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 w:rsidRPr="0061665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bookmarkStart w:id="70" w:name="sub_61312"/>
            <w:r w:rsidRPr="00AC6C32">
              <w:rPr>
                <w:sz w:val="20"/>
                <w:szCs w:val="20"/>
              </w:rPr>
              <w:t>Мероприятие 3.1.2</w:t>
            </w:r>
            <w:bookmarkEnd w:id="70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616654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sz w:val="20"/>
                <w:szCs w:val="20"/>
              </w:rPr>
              <w:t>Аль</w:t>
            </w:r>
            <w:r>
              <w:rPr>
                <w:sz w:val="20"/>
                <w:szCs w:val="20"/>
              </w:rPr>
              <w:lastRenderedPageBreak/>
              <w:t>бусь-Сюрбеевского</w:t>
            </w:r>
            <w:proofErr w:type="spellEnd"/>
            <w:r w:rsidRPr="0061665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республиканский бюджет </w:t>
            </w:r>
            <w:r w:rsidRPr="00AC6C32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bookmarkStart w:id="71" w:name="sub_613121"/>
            <w:r w:rsidRPr="00AC6C32">
              <w:rPr>
                <w:sz w:val="20"/>
                <w:szCs w:val="20"/>
              </w:rPr>
              <w:t>Мероприятие 3.1.2.1</w:t>
            </w:r>
            <w:bookmarkEnd w:id="71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Реализация мероприятия по разработке схемы и программы перспективного развития электроэнергетики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>Комсомольского района</w:t>
            </w:r>
            <w:r w:rsidRPr="00AC6C32">
              <w:t xml:space="preserve"> </w:t>
            </w:r>
            <w:r w:rsidRPr="00AC6C32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08653D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 w:rsidRPr="0008653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3.1.2</w:t>
            </w:r>
            <w:r w:rsidRPr="00AC6C32">
              <w:rPr>
                <w:sz w:val="20"/>
                <w:szCs w:val="20"/>
              </w:rPr>
              <w:lastRenderedPageBreak/>
              <w:t>.2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Мероприятия по энерг</w:t>
            </w:r>
            <w:r w:rsidRPr="00AC6C32">
              <w:rPr>
                <w:sz w:val="20"/>
                <w:szCs w:val="20"/>
              </w:rPr>
              <w:lastRenderedPageBreak/>
              <w:t>осбережению и повышению энергетической эффективности в области электроэнергетики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08653D">
              <w:rPr>
                <w:sz w:val="20"/>
                <w:szCs w:val="20"/>
              </w:rPr>
              <w:t>ответственн</w:t>
            </w:r>
            <w:r w:rsidRPr="0008653D">
              <w:rPr>
                <w:sz w:val="20"/>
                <w:szCs w:val="20"/>
              </w:rPr>
              <w:lastRenderedPageBreak/>
              <w:t xml:space="preserve">ый исполнитель – Администрация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 w:rsidRPr="0008653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3.1.3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08653D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 w:rsidRPr="0008653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rPr>
          <w:trHeight w:val="888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</w:t>
            </w:r>
            <w:r w:rsidRPr="00AC6C32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t>Энергоэффективность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жилищном фонде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08653D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 w:rsidRPr="0008653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t>Энергоэффективность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обеспечение устойчивого процесса повышения эффективности энергопотребления в секторах экономик</w:t>
            </w:r>
            <w:r w:rsidRPr="00AC6C32"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 xml:space="preserve">Комсомольского района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</w:t>
            </w:r>
            <w:r w:rsidRPr="00AC6C32">
              <w:rPr>
                <w:sz w:val="20"/>
                <w:szCs w:val="20"/>
              </w:rPr>
              <w:lastRenderedPageBreak/>
              <w:t>проектов, активизирующих деятельность хозяйствующих субъектов и населения по реализации потенциала энергосбережения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08653D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 w:rsidRPr="0008653D">
              <w:rPr>
                <w:sz w:val="20"/>
                <w:szCs w:val="20"/>
              </w:rPr>
              <w:t xml:space="preserve"> сель</w:t>
            </w:r>
            <w:r w:rsidRPr="0008653D">
              <w:rPr>
                <w:sz w:val="20"/>
                <w:szCs w:val="20"/>
              </w:rPr>
              <w:lastRenderedPageBreak/>
              <w:t>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местный </w:t>
            </w:r>
            <w:r w:rsidRPr="00AC6C32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rPr>
          <w:trHeight w:val="366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  <w:p w:rsidR="00721EA5" w:rsidRPr="00AC6C32" w:rsidRDefault="00721EA5" w:rsidP="00AA7FA1"/>
        </w:tc>
        <w:tc>
          <w:tcPr>
            <w:tcW w:w="2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AC6C32">
              <w:rPr>
                <w:sz w:val="20"/>
                <w:szCs w:val="20"/>
              </w:rPr>
              <w:t>Комсомольского района Чувашской Республики, 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Утепление ограждающих конструкци</w:t>
            </w:r>
            <w:r w:rsidRPr="00AC6C32">
              <w:rPr>
                <w:sz w:val="20"/>
                <w:szCs w:val="20"/>
              </w:rPr>
              <w:lastRenderedPageBreak/>
              <w:t>й строений, сооружений в целях энергосбережения и повышения энергетической эффективности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08653D">
              <w:rPr>
                <w:sz w:val="20"/>
                <w:szCs w:val="20"/>
              </w:rPr>
              <w:t>ответственный исполн</w:t>
            </w:r>
            <w:r w:rsidRPr="0008653D">
              <w:rPr>
                <w:sz w:val="20"/>
                <w:szCs w:val="20"/>
              </w:rPr>
              <w:lastRenderedPageBreak/>
              <w:t xml:space="preserve">итель – Администрация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 w:rsidRPr="0008653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</w:t>
            </w:r>
            <w:r w:rsidRPr="00AC6C32">
              <w:rPr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t>Энергоэффективность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бюджетном секторе в сфере теплоснабжения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08653D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 w:rsidRPr="0008653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</w:t>
            </w:r>
            <w:r w:rsidRPr="00AC6C32">
              <w:rPr>
                <w:sz w:val="20"/>
                <w:szCs w:val="20"/>
              </w:rPr>
              <w:lastRenderedPageBreak/>
              <w:t>ятие 4.3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lastRenderedPageBreak/>
              <w:t>Энергоэфф</w:t>
            </w:r>
            <w:r w:rsidRPr="00AC6C32">
              <w:rPr>
                <w:sz w:val="20"/>
                <w:szCs w:val="20"/>
              </w:rPr>
              <w:lastRenderedPageBreak/>
              <w:t>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бюджетном секторе в сфере электроснабжения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08653D">
              <w:rPr>
                <w:sz w:val="20"/>
                <w:szCs w:val="20"/>
              </w:rPr>
              <w:t>отве</w:t>
            </w:r>
            <w:r w:rsidRPr="0008653D">
              <w:rPr>
                <w:sz w:val="20"/>
                <w:szCs w:val="20"/>
              </w:rPr>
              <w:lastRenderedPageBreak/>
              <w:t xml:space="preserve">тственный исполнитель – Администрация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 w:rsidRPr="0008653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proofErr w:type="spellStart"/>
            <w:r w:rsidRPr="00AC6C32">
              <w:rPr>
                <w:sz w:val="20"/>
                <w:szCs w:val="20"/>
              </w:rPr>
              <w:t>Энергоэффективность</w:t>
            </w:r>
            <w:proofErr w:type="spellEnd"/>
            <w:r w:rsidRPr="00AC6C32">
              <w:rPr>
                <w:sz w:val="20"/>
                <w:szCs w:val="20"/>
              </w:rPr>
              <w:t xml:space="preserve"> в бюджетном секторе в сфере водоснабжения и водоотведения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Default="00721EA5" w:rsidP="00AA7FA1">
            <w:r w:rsidRPr="0008653D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sz w:val="20"/>
                <w:szCs w:val="20"/>
              </w:rPr>
              <w:t>Альбусь-Сюрбеевского</w:t>
            </w:r>
            <w:proofErr w:type="spellEnd"/>
            <w:r w:rsidRPr="0008653D">
              <w:rPr>
                <w:sz w:val="20"/>
                <w:szCs w:val="20"/>
              </w:rPr>
              <w:t xml:space="preserve"> сельского поселе</w:t>
            </w:r>
            <w:r w:rsidRPr="0008653D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  <w:tr w:rsidR="00721EA5" w:rsidRPr="00AC6C32" w:rsidTr="00AA7FA1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a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 xml:space="preserve">внебюджетные </w:t>
            </w:r>
            <w:r w:rsidRPr="00AC6C32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lastRenderedPageBreak/>
              <w:t>0,0</w:t>
            </w:r>
          </w:p>
          <w:p w:rsidR="00721EA5" w:rsidRPr="00AC6C32" w:rsidRDefault="00721EA5" w:rsidP="00AA7FA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r w:rsidRPr="00AC6C32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A5" w:rsidRPr="00AC6C32" w:rsidRDefault="00721EA5" w:rsidP="00AA7FA1">
            <w:pPr>
              <w:pStyle w:val="a9"/>
              <w:jc w:val="center"/>
              <w:rPr>
                <w:sz w:val="20"/>
                <w:szCs w:val="20"/>
              </w:rPr>
            </w:pPr>
            <w:r w:rsidRPr="00AC6C32">
              <w:rPr>
                <w:sz w:val="20"/>
                <w:szCs w:val="20"/>
              </w:rPr>
              <w:t>0,0</w:t>
            </w:r>
          </w:p>
        </w:tc>
      </w:tr>
    </w:tbl>
    <w:p w:rsidR="00DD42C5" w:rsidRDefault="00DD42C5" w:rsidP="007E3A60">
      <w:pPr>
        <w:pStyle w:val="27"/>
        <w:shd w:val="clear" w:color="auto" w:fill="auto"/>
        <w:spacing w:before="0" w:line="240" w:lineRule="auto"/>
        <w:rPr>
          <w:rFonts w:asciiTheme="minorHAnsi" w:eastAsiaTheme="minorEastAsia" w:hAnsiTheme="minorHAnsi" w:cstheme="minorBidi"/>
        </w:rPr>
      </w:pPr>
    </w:p>
    <w:p w:rsidR="007E3A60" w:rsidRPr="00721EA5" w:rsidRDefault="007E3A60" w:rsidP="007E3A60">
      <w:pPr>
        <w:pStyle w:val="27"/>
        <w:shd w:val="clear" w:color="auto" w:fill="auto"/>
        <w:spacing w:before="0" w:line="240" w:lineRule="auto"/>
        <w:rPr>
          <w:sz w:val="24"/>
          <w:szCs w:val="24"/>
        </w:rPr>
      </w:pPr>
    </w:p>
    <w:p w:rsidR="007E3A60" w:rsidRDefault="007E3A60" w:rsidP="007E3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A60" w:rsidRPr="007E3A60" w:rsidRDefault="007E3A60" w:rsidP="007E3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2C5" w:rsidRPr="002843BE" w:rsidRDefault="00DD42C5" w:rsidP="007E3A60">
      <w:pPr>
        <w:pStyle w:val="27"/>
        <w:shd w:val="clear" w:color="auto" w:fill="auto"/>
        <w:spacing w:before="0" w:line="240" w:lineRule="auto"/>
        <w:ind w:firstLine="740"/>
        <w:jc w:val="center"/>
        <w:rPr>
          <w:sz w:val="23"/>
          <w:szCs w:val="23"/>
        </w:rPr>
      </w:pPr>
    </w:p>
    <w:p w:rsidR="00DD42C5" w:rsidRPr="002843BE" w:rsidRDefault="00DD42C5" w:rsidP="00DD42C5">
      <w:pPr>
        <w:pStyle w:val="27"/>
        <w:shd w:val="clear" w:color="auto" w:fill="auto"/>
        <w:spacing w:before="0" w:line="240" w:lineRule="auto"/>
        <w:ind w:firstLine="740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pStyle w:val="1a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Pr="002843BE" w:rsidRDefault="00DD42C5" w:rsidP="00DD42C5">
      <w:pPr>
        <w:rPr>
          <w:rFonts w:ascii="Times New Roman" w:hAnsi="Times New Roman" w:cs="Times New Roman"/>
          <w:sz w:val="23"/>
          <w:szCs w:val="23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DD42C5" w:rsidRDefault="00DD42C5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7E3A60" w:rsidRPr="00EA790F" w:rsidRDefault="00EA790F" w:rsidP="00EA790F">
      <w:pPr>
        <w:tabs>
          <w:tab w:val="left" w:pos="4536"/>
          <w:tab w:val="left" w:pos="48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1086" w:tblpY="129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E3A60" w:rsidRPr="00CB7D56" w:rsidTr="00AA7FA1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E3A60" w:rsidRPr="00CB7D56" w:rsidRDefault="007E3A60" w:rsidP="00A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7E3A60" w:rsidRPr="00CB7D56" w:rsidRDefault="007E3A60" w:rsidP="00A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7E3A60" w:rsidRPr="00CB7D56" w:rsidRDefault="007E3A60" w:rsidP="00A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Альбусь-Сюрбеевского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3A60" w:rsidRPr="00CB7D56" w:rsidRDefault="007E3A60" w:rsidP="00A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7E3A60" w:rsidRPr="00CB7D56" w:rsidRDefault="007E3A60" w:rsidP="00AA7FA1">
            <w:pPr>
              <w:pStyle w:val="af3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7E3A60" w:rsidRPr="00CB7D56" w:rsidRDefault="007E3A60" w:rsidP="00AA7FA1">
            <w:pPr>
              <w:pStyle w:val="af3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E3A60" w:rsidRPr="00CB7D56" w:rsidRDefault="007E3A60" w:rsidP="00A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7E3A60" w:rsidRPr="00CB7D56" w:rsidRDefault="007E3A60" w:rsidP="00A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E3A60" w:rsidRPr="00CB7D56" w:rsidRDefault="007E3A60" w:rsidP="00AA7FA1">
            <w:pPr>
              <w:pStyle w:val="af3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7E3A60" w:rsidRPr="00CB7D56" w:rsidRDefault="007E3A60" w:rsidP="00A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7E3A60" w:rsidRPr="00CB7D56" w:rsidRDefault="007E3A60" w:rsidP="00A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E3A60" w:rsidRPr="00CB7D56" w:rsidRDefault="007E3A60" w:rsidP="00AA7FA1">
            <w:pPr>
              <w:pStyle w:val="af1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7E3A60" w:rsidRPr="00CB7D56" w:rsidRDefault="007E3A60" w:rsidP="00AA7FA1">
            <w:pPr>
              <w:pStyle w:val="af1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7E3A60" w:rsidRPr="00CB7D56" w:rsidRDefault="007E3A60" w:rsidP="00AA7FA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E3A60" w:rsidRPr="00CB7D56" w:rsidRDefault="007E3A60" w:rsidP="00A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7E3A60" w:rsidRPr="00CB7D56" w:rsidRDefault="007E3A60" w:rsidP="00A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14198F" w:rsidRPr="00EA790F" w:rsidRDefault="0014198F" w:rsidP="00EA790F">
      <w:pPr>
        <w:tabs>
          <w:tab w:val="left" w:pos="4536"/>
          <w:tab w:val="left" w:pos="4820"/>
        </w:tabs>
        <w:rPr>
          <w:sz w:val="26"/>
          <w:szCs w:val="26"/>
        </w:rPr>
      </w:pPr>
    </w:p>
    <w:p w:rsidR="005D2E26" w:rsidRPr="00683B42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DD42C5">
          <w:headerReference w:type="default" r:id="rId21"/>
          <w:pgSz w:w="11905" w:h="16838" w:code="9"/>
          <w:pgMar w:top="426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0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0D" w:rsidRDefault="0007210D" w:rsidP="005B5D28">
      <w:pPr>
        <w:spacing w:after="0" w:line="240" w:lineRule="auto"/>
      </w:pPr>
      <w:r>
        <w:separator/>
      </w:r>
    </w:p>
  </w:endnote>
  <w:endnote w:type="continuationSeparator" w:id="0">
    <w:p w:rsidR="0007210D" w:rsidRDefault="0007210D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A5" w:rsidRDefault="00721E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0D" w:rsidRDefault="0007210D" w:rsidP="005B5D28">
      <w:pPr>
        <w:spacing w:after="0" w:line="240" w:lineRule="auto"/>
      </w:pPr>
      <w:r>
        <w:separator/>
      </w:r>
    </w:p>
  </w:footnote>
  <w:footnote w:type="continuationSeparator" w:id="0">
    <w:p w:rsidR="0007210D" w:rsidRDefault="0007210D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A5" w:rsidRPr="00BF049A" w:rsidRDefault="00721EA5" w:rsidP="009539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8"/>
      <w:docPartObj>
        <w:docPartGallery w:val="Page Numbers (Top of Page)"/>
        <w:docPartUnique/>
      </w:docPartObj>
    </w:sdtPr>
    <w:sdtEndPr/>
    <w:sdtContent>
      <w:p w:rsidR="003B7AF0" w:rsidRDefault="006156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90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3B7AF0" w:rsidRDefault="003B7AF0">
    <w:pPr>
      <w:pStyle w:val="ac"/>
    </w:pPr>
  </w:p>
  <w:p w:rsidR="00D94845" w:rsidRDefault="00D948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F0" w:rsidRDefault="003B7A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101E01DD"/>
    <w:multiLevelType w:val="hybridMultilevel"/>
    <w:tmpl w:val="3DD6A506"/>
    <w:lvl w:ilvl="0" w:tplc="F47603AC">
      <w:start w:val="1"/>
      <w:numFmt w:val="decimal"/>
      <w:pStyle w:val="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C9115B9"/>
    <w:multiLevelType w:val="multilevel"/>
    <w:tmpl w:val="442C9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21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30B80"/>
    <w:multiLevelType w:val="hybridMultilevel"/>
    <w:tmpl w:val="B14E94BA"/>
    <w:lvl w:ilvl="0" w:tplc="EE2EE6C4">
      <w:start w:val="1"/>
      <w:numFmt w:val="decimal"/>
      <w:pStyle w:val="10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2CA72BE0"/>
    <w:multiLevelType w:val="hybridMultilevel"/>
    <w:tmpl w:val="E0B88940"/>
    <w:lvl w:ilvl="0" w:tplc="92C408E0">
      <w:start w:val="1"/>
      <w:numFmt w:val="decimal"/>
      <w:pStyle w:val="a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27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B7711"/>
    <w:multiLevelType w:val="hybridMultilevel"/>
    <w:tmpl w:val="6464DB28"/>
    <w:lvl w:ilvl="0" w:tplc="C26C23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9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2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27"/>
  </w:num>
  <w:num w:numId="9">
    <w:abstractNumId w:val="7"/>
  </w:num>
  <w:num w:numId="10">
    <w:abstractNumId w:val="21"/>
  </w:num>
  <w:num w:numId="11">
    <w:abstractNumId w:val="6"/>
  </w:num>
  <w:num w:numId="12">
    <w:abstractNumId w:val="10"/>
  </w:num>
  <w:num w:numId="13">
    <w:abstractNumId w:val="8"/>
  </w:num>
  <w:num w:numId="14">
    <w:abstractNumId w:val="24"/>
  </w:num>
  <w:num w:numId="15">
    <w:abstractNumId w:val="26"/>
  </w:num>
  <w:num w:numId="16">
    <w:abstractNumId w:val="34"/>
  </w:num>
  <w:num w:numId="17">
    <w:abstractNumId w:val="32"/>
  </w:num>
  <w:num w:numId="18">
    <w:abstractNumId w:val="38"/>
  </w:num>
  <w:num w:numId="19">
    <w:abstractNumId w:val="35"/>
  </w:num>
  <w:num w:numId="20">
    <w:abstractNumId w:val="16"/>
  </w:num>
  <w:num w:numId="21">
    <w:abstractNumId w:val="33"/>
  </w:num>
  <w:num w:numId="22">
    <w:abstractNumId w:val="18"/>
  </w:num>
  <w:num w:numId="23">
    <w:abstractNumId w:val="29"/>
  </w:num>
  <w:num w:numId="24">
    <w:abstractNumId w:val="36"/>
  </w:num>
  <w:num w:numId="25">
    <w:abstractNumId w:val="30"/>
  </w:num>
  <w:num w:numId="26">
    <w:abstractNumId w:val="20"/>
  </w:num>
  <w:num w:numId="27">
    <w:abstractNumId w:val="17"/>
  </w:num>
  <w:num w:numId="28">
    <w:abstractNumId w:val="19"/>
  </w:num>
  <w:num w:numId="29">
    <w:abstractNumId w:val="39"/>
  </w:num>
  <w:num w:numId="30">
    <w:abstractNumId w:val="28"/>
  </w:num>
  <w:num w:numId="31">
    <w:abstractNumId w:val="15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9"/>
  </w:num>
  <w:num w:numId="38">
    <w:abstractNumId w:val="37"/>
  </w:num>
  <w:num w:numId="39">
    <w:abstractNumId w:val="0"/>
  </w:num>
  <w:num w:numId="4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D28"/>
    <w:rsid w:val="000016DC"/>
    <w:rsid w:val="00010117"/>
    <w:rsid w:val="00022454"/>
    <w:rsid w:val="00035737"/>
    <w:rsid w:val="000504FE"/>
    <w:rsid w:val="00057AE6"/>
    <w:rsid w:val="0007210D"/>
    <w:rsid w:val="00083E7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07629"/>
    <w:rsid w:val="00115701"/>
    <w:rsid w:val="0014198F"/>
    <w:rsid w:val="00142336"/>
    <w:rsid w:val="00144ADB"/>
    <w:rsid w:val="00160156"/>
    <w:rsid w:val="0016382C"/>
    <w:rsid w:val="00163EC2"/>
    <w:rsid w:val="00166517"/>
    <w:rsid w:val="0017240B"/>
    <w:rsid w:val="0017387A"/>
    <w:rsid w:val="00173BE7"/>
    <w:rsid w:val="00173BEE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E7A91"/>
    <w:rsid w:val="001F7512"/>
    <w:rsid w:val="0020655F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96838"/>
    <w:rsid w:val="002A2194"/>
    <w:rsid w:val="002B3D2B"/>
    <w:rsid w:val="002C3413"/>
    <w:rsid w:val="002C58E0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3321"/>
    <w:rsid w:val="0044726B"/>
    <w:rsid w:val="00447671"/>
    <w:rsid w:val="00450B3B"/>
    <w:rsid w:val="00460911"/>
    <w:rsid w:val="004611FB"/>
    <w:rsid w:val="0046130B"/>
    <w:rsid w:val="004621E5"/>
    <w:rsid w:val="00466BFC"/>
    <w:rsid w:val="00486334"/>
    <w:rsid w:val="00491BB4"/>
    <w:rsid w:val="00491EC7"/>
    <w:rsid w:val="00492553"/>
    <w:rsid w:val="00492573"/>
    <w:rsid w:val="00492BDB"/>
    <w:rsid w:val="0049542E"/>
    <w:rsid w:val="004963AB"/>
    <w:rsid w:val="004A0AC4"/>
    <w:rsid w:val="004A280E"/>
    <w:rsid w:val="004A3980"/>
    <w:rsid w:val="004C0556"/>
    <w:rsid w:val="004C33F2"/>
    <w:rsid w:val="004D7575"/>
    <w:rsid w:val="004D7A45"/>
    <w:rsid w:val="004E0A9D"/>
    <w:rsid w:val="00500AC0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00A91"/>
    <w:rsid w:val="0061565B"/>
    <w:rsid w:val="00646A16"/>
    <w:rsid w:val="00661809"/>
    <w:rsid w:val="00663184"/>
    <w:rsid w:val="006735FE"/>
    <w:rsid w:val="00674C0E"/>
    <w:rsid w:val="00683B42"/>
    <w:rsid w:val="006A23FB"/>
    <w:rsid w:val="006A77B4"/>
    <w:rsid w:val="006C3E93"/>
    <w:rsid w:val="006D1647"/>
    <w:rsid w:val="006E3DBB"/>
    <w:rsid w:val="006E5A13"/>
    <w:rsid w:val="007209E8"/>
    <w:rsid w:val="00721EA5"/>
    <w:rsid w:val="007230AF"/>
    <w:rsid w:val="007276BD"/>
    <w:rsid w:val="007516EC"/>
    <w:rsid w:val="00753183"/>
    <w:rsid w:val="007533EF"/>
    <w:rsid w:val="007650A6"/>
    <w:rsid w:val="00796D59"/>
    <w:rsid w:val="007B7C29"/>
    <w:rsid w:val="007C1F90"/>
    <w:rsid w:val="007E127F"/>
    <w:rsid w:val="007E3A60"/>
    <w:rsid w:val="007E5FA9"/>
    <w:rsid w:val="00834527"/>
    <w:rsid w:val="008471DD"/>
    <w:rsid w:val="00852FDE"/>
    <w:rsid w:val="0086251C"/>
    <w:rsid w:val="00866587"/>
    <w:rsid w:val="0087660A"/>
    <w:rsid w:val="00884A47"/>
    <w:rsid w:val="00885C8D"/>
    <w:rsid w:val="008933AD"/>
    <w:rsid w:val="008A4AED"/>
    <w:rsid w:val="008A64A5"/>
    <w:rsid w:val="008C02B1"/>
    <w:rsid w:val="008D350D"/>
    <w:rsid w:val="008E379F"/>
    <w:rsid w:val="008F4AA8"/>
    <w:rsid w:val="009008D5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1D13"/>
    <w:rsid w:val="00A63097"/>
    <w:rsid w:val="00A73F89"/>
    <w:rsid w:val="00A92ECC"/>
    <w:rsid w:val="00AB45AD"/>
    <w:rsid w:val="00AC0347"/>
    <w:rsid w:val="00AC0C73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53380"/>
    <w:rsid w:val="00C71090"/>
    <w:rsid w:val="00C84C5C"/>
    <w:rsid w:val="00CA31DB"/>
    <w:rsid w:val="00CA3663"/>
    <w:rsid w:val="00CB7D56"/>
    <w:rsid w:val="00CC4D76"/>
    <w:rsid w:val="00CD2569"/>
    <w:rsid w:val="00CD3B42"/>
    <w:rsid w:val="00CE4390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67563"/>
    <w:rsid w:val="00D77693"/>
    <w:rsid w:val="00D94845"/>
    <w:rsid w:val="00D9702B"/>
    <w:rsid w:val="00DB2E86"/>
    <w:rsid w:val="00DB557F"/>
    <w:rsid w:val="00DD3E72"/>
    <w:rsid w:val="00DD42C5"/>
    <w:rsid w:val="00DD6F9E"/>
    <w:rsid w:val="00DE5FF3"/>
    <w:rsid w:val="00DF2968"/>
    <w:rsid w:val="00E21228"/>
    <w:rsid w:val="00E261EB"/>
    <w:rsid w:val="00E31829"/>
    <w:rsid w:val="00E36CE5"/>
    <w:rsid w:val="00E56E0B"/>
    <w:rsid w:val="00E62F58"/>
    <w:rsid w:val="00E664CA"/>
    <w:rsid w:val="00E7582B"/>
    <w:rsid w:val="00E778EA"/>
    <w:rsid w:val="00E97A4B"/>
    <w:rsid w:val="00EA1632"/>
    <w:rsid w:val="00EA5CBB"/>
    <w:rsid w:val="00EA790F"/>
    <w:rsid w:val="00EB472A"/>
    <w:rsid w:val="00EB7D1C"/>
    <w:rsid w:val="00EF43DB"/>
    <w:rsid w:val="00EF63F4"/>
    <w:rsid w:val="00F04131"/>
    <w:rsid w:val="00F16AA7"/>
    <w:rsid w:val="00F20FE3"/>
    <w:rsid w:val="00F35F6C"/>
    <w:rsid w:val="00F4424D"/>
    <w:rsid w:val="00F507FC"/>
    <w:rsid w:val="00F53CF4"/>
    <w:rsid w:val="00F63AB8"/>
    <w:rsid w:val="00F67918"/>
    <w:rsid w:val="00F75947"/>
    <w:rsid w:val="00F76F9C"/>
    <w:rsid w:val="00F9629D"/>
    <w:rsid w:val="00FA769C"/>
    <w:rsid w:val="00FC6D2A"/>
    <w:rsid w:val="00FD07A8"/>
    <w:rsid w:val="00FE6C5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39401-F816-4834-9601-6221C5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33EF"/>
  </w:style>
  <w:style w:type="paragraph" w:styleId="1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2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0"/>
    <w:next w:val="a0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721EA5"/>
    <w:pPr>
      <w:widowControl w:val="0"/>
      <w:numPr>
        <w:ilvl w:val="5"/>
        <w:numId w:val="1"/>
      </w:numPr>
      <w:autoSpaceDE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721EA5"/>
    <w:pPr>
      <w:tabs>
        <w:tab w:val="left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721EA5"/>
    <w:pPr>
      <w:tabs>
        <w:tab w:val="left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val="x-none" w:eastAsia="ar-SA"/>
    </w:rPr>
  </w:style>
  <w:style w:type="paragraph" w:styleId="9">
    <w:name w:val="heading 9"/>
    <w:basedOn w:val="a0"/>
    <w:next w:val="a0"/>
    <w:link w:val="90"/>
    <w:qFormat/>
    <w:rsid w:val="00721EA5"/>
    <w:pPr>
      <w:tabs>
        <w:tab w:val="left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Название Знак"/>
    <w:basedOn w:val="a1"/>
    <w:link w:val="a4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6">
    <w:name w:val="Strong"/>
    <w:basedOn w:val="a1"/>
    <w:qFormat/>
    <w:rsid w:val="005B5D28"/>
    <w:rPr>
      <w:b/>
      <w:bCs/>
    </w:rPr>
  </w:style>
  <w:style w:type="character" w:styleId="a7">
    <w:name w:val="Hyperlink"/>
    <w:basedOn w:val="a1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Гипертекстовая ссылка"/>
    <w:basedOn w:val="a1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link w:val="ConsPlusNormal0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Нормальный (таблица)"/>
    <w:basedOn w:val="a0"/>
    <w:next w:val="a0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a">
    <w:name w:val="Прижатый влево"/>
    <w:basedOn w:val="a0"/>
    <w:next w:val="a0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Normal (Web)"/>
    <w:basedOn w:val="a0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0"/>
    <w:link w:val="af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0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1">
    <w:name w:val="Body Text Indent"/>
    <w:basedOn w:val="a0"/>
    <w:link w:val="af2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2">
    <w:name w:val="Основной текст с отступом Знак"/>
    <w:basedOn w:val="a1"/>
    <w:link w:val="af1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3">
    <w:name w:val="Таблицы (моноширинный)"/>
    <w:basedOn w:val="a0"/>
    <w:next w:val="a0"/>
    <w:link w:val="af4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Таблицы (моноширинный) Знак"/>
    <w:link w:val="af3"/>
    <w:rsid w:val="00491EC7"/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1"/>
    <w:link w:val="1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1"/>
    <w:link w:val="2"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0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1"/>
    <w:link w:val="21"/>
    <w:rsid w:val="00F63AB8"/>
  </w:style>
  <w:style w:type="paragraph" w:styleId="31">
    <w:name w:val="Body Text Indent 3"/>
    <w:basedOn w:val="a0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1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1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5">
    <w:name w:val="Body Text"/>
    <w:basedOn w:val="a0"/>
    <w:link w:val="af6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0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1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7">
    <w:name w:val="Комментарий"/>
    <w:basedOn w:val="a0"/>
    <w:next w:val="a0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8">
    <w:name w:val="Заголовок статьи"/>
    <w:basedOn w:val="a0"/>
    <w:next w:val="a0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лев. подпись)"/>
    <w:basedOn w:val="a0"/>
    <w:next w:val="a0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Текст (прав. подпись)"/>
    <w:basedOn w:val="a0"/>
    <w:next w:val="a0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b">
    <w:name w:val="page number"/>
    <w:basedOn w:val="a1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0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0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 с отступом1"/>
    <w:basedOn w:val="a0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Текст выноски1"/>
    <w:basedOn w:val="a0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1"/>
    <w:rsid w:val="00F63AB8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0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0"/>
    <w:link w:val="afd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0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нак Знак Знак Знак"/>
    <w:basedOn w:val="a0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">
    <w:name w:val="Subtitle"/>
    <w:basedOn w:val="a0"/>
    <w:link w:val="aff0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0">
    <w:name w:val="Подзаголовок Знак"/>
    <w:basedOn w:val="a1"/>
    <w:link w:val="aff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1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0"/>
    <w:next w:val="a0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List Paragraph"/>
    <w:basedOn w:val="a0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0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2">
    <w:name w:val="Цветовое выделение"/>
    <w:rsid w:val="00D3086E"/>
    <w:rPr>
      <w:b/>
      <w:color w:val="000080"/>
    </w:rPr>
  </w:style>
  <w:style w:type="paragraph" w:customStyle="1" w:styleId="16">
    <w:name w:val="нум список 1"/>
    <w:basedOn w:val="a0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0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7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1"/>
    <w:rsid w:val="00D3086E"/>
    <w:rPr>
      <w:rFonts w:ascii="Times New Roman" w:hAnsi="Times New Roman" w:cs="Times New Roman" w:hint="default"/>
    </w:rPr>
  </w:style>
  <w:style w:type="character" w:styleId="aff3">
    <w:name w:val="FollowedHyperlink"/>
    <w:basedOn w:val="a1"/>
    <w:rsid w:val="00D3086E"/>
    <w:rPr>
      <w:color w:val="800080"/>
      <w:u w:val="single"/>
    </w:rPr>
  </w:style>
  <w:style w:type="paragraph" w:customStyle="1" w:styleId="aff4">
    <w:name w:val="Знак"/>
    <w:basedOn w:val="a0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5">
    <w:name w:val="Table Grid"/>
    <w:basedOn w:val="a2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Цитата1"/>
    <w:basedOn w:val="a0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0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0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0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0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0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0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0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0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0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0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0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0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0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0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0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0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0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0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0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0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0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0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0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0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0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0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0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0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0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0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0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0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0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1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0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6D1647"/>
  </w:style>
  <w:style w:type="paragraph" w:customStyle="1" w:styleId="aff6">
    <w:name w:val="Обычный текст"/>
    <w:basedOn w:val="a0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7">
    <w:name w:val="Block Text"/>
    <w:basedOn w:val="a0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1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0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6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790F"/>
    <w:rPr>
      <w:rFonts w:ascii="Arial" w:eastAsia="Times New Roman" w:hAnsi="Arial" w:cs="Times New Roman"/>
      <w:sz w:val="20"/>
      <w:szCs w:val="20"/>
    </w:rPr>
  </w:style>
  <w:style w:type="character" w:customStyle="1" w:styleId="19">
    <w:name w:val="Заголовок №1_"/>
    <w:basedOn w:val="a1"/>
    <w:link w:val="1a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_"/>
    <w:basedOn w:val="a1"/>
    <w:link w:val="36"/>
    <w:rsid w:val="00DD42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a">
    <w:name w:val="Заголовок №1"/>
    <w:basedOn w:val="a0"/>
    <w:link w:val="19"/>
    <w:rsid w:val="00DD42C5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сновной текст (3)"/>
    <w:basedOn w:val="a0"/>
    <w:link w:val="35"/>
    <w:rsid w:val="00DD42C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_"/>
    <w:basedOn w:val="a1"/>
    <w:link w:val="27"/>
    <w:rsid w:val="00DD4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DD4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0"/>
    <w:link w:val="26"/>
    <w:rsid w:val="00DD42C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 + Не полужирный"/>
    <w:basedOn w:val="35"/>
    <w:rsid w:val="00DD4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8">
    <w:name w:val="Plain Text"/>
    <w:basedOn w:val="a0"/>
    <w:link w:val="aff9"/>
    <w:uiPriority w:val="99"/>
    <w:unhideWhenUsed/>
    <w:rsid w:val="00EA163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ff9">
    <w:name w:val="Текст Знак"/>
    <w:basedOn w:val="a1"/>
    <w:link w:val="aff8"/>
    <w:uiPriority w:val="99"/>
    <w:rsid w:val="00EA1632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60">
    <w:name w:val="Заголовок 6 Знак"/>
    <w:basedOn w:val="a1"/>
    <w:link w:val="6"/>
    <w:rsid w:val="00721EA5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721EA5"/>
    <w:rPr>
      <w:rFonts w:ascii="PetersburgCTT" w:eastAsia="Times New Roman" w:hAnsi="PetersburgCTT" w:cs="Times New Roman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721EA5"/>
    <w:rPr>
      <w:rFonts w:ascii="PetersburgCTT" w:eastAsia="Times New Roman" w:hAnsi="PetersburgCTT" w:cs="Times New Roman"/>
      <w:i/>
      <w:szCs w:val="24"/>
      <w:lang w:val="x-none" w:eastAsia="ar-SA"/>
    </w:rPr>
  </w:style>
  <w:style w:type="character" w:customStyle="1" w:styleId="90">
    <w:name w:val="Заголовок 9 Знак"/>
    <w:basedOn w:val="a1"/>
    <w:link w:val="9"/>
    <w:rsid w:val="00721EA5"/>
    <w:rPr>
      <w:rFonts w:ascii="PetersburgCTT" w:eastAsia="Times New Roman" w:hAnsi="PetersburgCTT" w:cs="Times New Roman"/>
      <w:i/>
      <w:sz w:val="18"/>
      <w:szCs w:val="24"/>
      <w:lang w:val="x-none" w:eastAsia="ar-SA"/>
    </w:rPr>
  </w:style>
  <w:style w:type="character" w:customStyle="1" w:styleId="110">
    <w:name w:val="Заголовок 1 Знак1"/>
    <w:locked/>
    <w:rsid w:val="00721EA5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211">
    <w:name w:val="Заголовок 2 Знак1"/>
    <w:locked/>
    <w:rsid w:val="00721EA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WW8Num1z0">
    <w:name w:val="WW8Num1z0"/>
    <w:rsid w:val="00721EA5"/>
  </w:style>
  <w:style w:type="character" w:customStyle="1" w:styleId="WW8Num1z1">
    <w:name w:val="WW8Num1z1"/>
    <w:rsid w:val="00721EA5"/>
  </w:style>
  <w:style w:type="character" w:customStyle="1" w:styleId="WW8Num1z2">
    <w:name w:val="WW8Num1z2"/>
    <w:rsid w:val="00721EA5"/>
  </w:style>
  <w:style w:type="character" w:customStyle="1" w:styleId="WW8Num1z3">
    <w:name w:val="WW8Num1z3"/>
    <w:rsid w:val="00721EA5"/>
  </w:style>
  <w:style w:type="character" w:customStyle="1" w:styleId="WW8Num1z4">
    <w:name w:val="WW8Num1z4"/>
    <w:rsid w:val="00721EA5"/>
  </w:style>
  <w:style w:type="character" w:customStyle="1" w:styleId="WW8Num1z5">
    <w:name w:val="WW8Num1z5"/>
    <w:rsid w:val="00721EA5"/>
  </w:style>
  <w:style w:type="character" w:customStyle="1" w:styleId="WW8Num1z6">
    <w:name w:val="WW8Num1z6"/>
    <w:rsid w:val="00721EA5"/>
  </w:style>
  <w:style w:type="character" w:customStyle="1" w:styleId="WW8Num1z7">
    <w:name w:val="WW8Num1z7"/>
    <w:rsid w:val="00721EA5"/>
  </w:style>
  <w:style w:type="character" w:customStyle="1" w:styleId="WW8Num1z8">
    <w:name w:val="WW8Num1z8"/>
    <w:rsid w:val="00721EA5"/>
  </w:style>
  <w:style w:type="character" w:customStyle="1" w:styleId="WW8Num2z0">
    <w:name w:val="WW8Num2z0"/>
    <w:rsid w:val="00721EA5"/>
  </w:style>
  <w:style w:type="character" w:customStyle="1" w:styleId="WW8Num2z1">
    <w:name w:val="WW8Num2z1"/>
    <w:rsid w:val="00721EA5"/>
  </w:style>
  <w:style w:type="character" w:customStyle="1" w:styleId="WW8Num2z2">
    <w:name w:val="WW8Num2z2"/>
    <w:rsid w:val="00721EA5"/>
  </w:style>
  <w:style w:type="character" w:customStyle="1" w:styleId="WW8Num2z3">
    <w:name w:val="WW8Num2z3"/>
    <w:rsid w:val="00721EA5"/>
  </w:style>
  <w:style w:type="character" w:customStyle="1" w:styleId="WW8Num2z4">
    <w:name w:val="WW8Num2z4"/>
    <w:rsid w:val="00721EA5"/>
  </w:style>
  <w:style w:type="character" w:customStyle="1" w:styleId="WW8Num2z5">
    <w:name w:val="WW8Num2z5"/>
    <w:rsid w:val="00721EA5"/>
  </w:style>
  <w:style w:type="character" w:customStyle="1" w:styleId="WW8Num2z6">
    <w:name w:val="WW8Num2z6"/>
    <w:rsid w:val="00721EA5"/>
  </w:style>
  <w:style w:type="character" w:customStyle="1" w:styleId="WW8Num2z7">
    <w:name w:val="WW8Num2z7"/>
    <w:rsid w:val="00721EA5"/>
  </w:style>
  <w:style w:type="character" w:customStyle="1" w:styleId="WW8Num2z8">
    <w:name w:val="WW8Num2z8"/>
    <w:rsid w:val="00721EA5"/>
  </w:style>
  <w:style w:type="character" w:customStyle="1" w:styleId="WW8Num3z0">
    <w:name w:val="WW8Num3z0"/>
    <w:rsid w:val="00721EA5"/>
    <w:rPr>
      <w:rFonts w:ascii="Symbol" w:hAnsi="Symbol" w:cs="Symbol" w:hint="default"/>
    </w:rPr>
  </w:style>
  <w:style w:type="character" w:customStyle="1" w:styleId="WW8Num3z1">
    <w:name w:val="WW8Num3z1"/>
    <w:rsid w:val="00721EA5"/>
    <w:rPr>
      <w:rFonts w:ascii="Courier New" w:hAnsi="Courier New" w:cs="Courier New" w:hint="default"/>
    </w:rPr>
  </w:style>
  <w:style w:type="character" w:customStyle="1" w:styleId="WW8Num4z0">
    <w:name w:val="WW8Num4z0"/>
    <w:rsid w:val="00721EA5"/>
    <w:rPr>
      <w:rFonts w:hint="default"/>
    </w:rPr>
  </w:style>
  <w:style w:type="character" w:customStyle="1" w:styleId="WW8Num4z1">
    <w:name w:val="WW8Num4z1"/>
    <w:rsid w:val="00721EA5"/>
  </w:style>
  <w:style w:type="character" w:customStyle="1" w:styleId="WW8Num4z2">
    <w:name w:val="WW8Num4z2"/>
    <w:rsid w:val="00721EA5"/>
    <w:rPr>
      <w:rFonts w:ascii="Symbol" w:hAnsi="Symbol" w:cs="Symbol" w:hint="default"/>
    </w:rPr>
  </w:style>
  <w:style w:type="character" w:customStyle="1" w:styleId="WW8Num4z3">
    <w:name w:val="WW8Num4z3"/>
    <w:rsid w:val="00721EA5"/>
  </w:style>
  <w:style w:type="character" w:customStyle="1" w:styleId="WW8Num4z4">
    <w:name w:val="WW8Num4z4"/>
    <w:rsid w:val="00721EA5"/>
  </w:style>
  <w:style w:type="character" w:customStyle="1" w:styleId="WW8Num4z5">
    <w:name w:val="WW8Num4z5"/>
    <w:rsid w:val="00721EA5"/>
  </w:style>
  <w:style w:type="character" w:customStyle="1" w:styleId="WW8Num4z6">
    <w:name w:val="WW8Num4z6"/>
    <w:rsid w:val="00721EA5"/>
  </w:style>
  <w:style w:type="character" w:customStyle="1" w:styleId="WW8Num4z7">
    <w:name w:val="WW8Num4z7"/>
    <w:rsid w:val="00721EA5"/>
  </w:style>
  <w:style w:type="character" w:customStyle="1" w:styleId="WW8Num4z8">
    <w:name w:val="WW8Num4z8"/>
    <w:rsid w:val="00721EA5"/>
  </w:style>
  <w:style w:type="character" w:customStyle="1" w:styleId="WW8Num5z0">
    <w:name w:val="WW8Num5z0"/>
    <w:rsid w:val="00721EA5"/>
    <w:rPr>
      <w:rFonts w:hint="default"/>
    </w:rPr>
  </w:style>
  <w:style w:type="character" w:customStyle="1" w:styleId="WW8Num3z2">
    <w:name w:val="WW8Num3z2"/>
    <w:rsid w:val="00721EA5"/>
    <w:rPr>
      <w:rFonts w:ascii="Wingdings" w:hAnsi="Wingdings" w:cs="Wingdings" w:hint="default"/>
    </w:rPr>
  </w:style>
  <w:style w:type="character" w:customStyle="1" w:styleId="WW8Num6z0">
    <w:name w:val="WW8Num6z0"/>
    <w:rsid w:val="00721EA5"/>
    <w:rPr>
      <w:rFonts w:ascii="Wingdings" w:hAnsi="Wingdings" w:cs="Wingdings" w:hint="default"/>
    </w:rPr>
  </w:style>
  <w:style w:type="character" w:customStyle="1" w:styleId="WW8Num6z1">
    <w:name w:val="WW8Num6z1"/>
    <w:rsid w:val="00721EA5"/>
    <w:rPr>
      <w:rFonts w:cs="Times New Roman"/>
    </w:rPr>
  </w:style>
  <w:style w:type="character" w:customStyle="1" w:styleId="WW8Num7z0">
    <w:name w:val="WW8Num7z0"/>
    <w:rsid w:val="00721EA5"/>
  </w:style>
  <w:style w:type="character" w:customStyle="1" w:styleId="WW8Num7z1">
    <w:name w:val="WW8Num7z1"/>
    <w:rsid w:val="00721EA5"/>
  </w:style>
  <w:style w:type="character" w:customStyle="1" w:styleId="WW8Num7z2">
    <w:name w:val="WW8Num7z2"/>
    <w:rsid w:val="00721EA5"/>
    <w:rPr>
      <w:rFonts w:ascii="Symbol" w:hAnsi="Symbol" w:cs="Symbol" w:hint="default"/>
    </w:rPr>
  </w:style>
  <w:style w:type="character" w:customStyle="1" w:styleId="WW8Num7z3">
    <w:name w:val="WW8Num7z3"/>
    <w:rsid w:val="00721EA5"/>
  </w:style>
  <w:style w:type="character" w:customStyle="1" w:styleId="WW8Num7z4">
    <w:name w:val="WW8Num7z4"/>
    <w:rsid w:val="00721EA5"/>
  </w:style>
  <w:style w:type="character" w:customStyle="1" w:styleId="WW8Num7z5">
    <w:name w:val="WW8Num7z5"/>
    <w:rsid w:val="00721EA5"/>
  </w:style>
  <w:style w:type="character" w:customStyle="1" w:styleId="WW8Num7z6">
    <w:name w:val="WW8Num7z6"/>
    <w:rsid w:val="00721EA5"/>
  </w:style>
  <w:style w:type="character" w:customStyle="1" w:styleId="WW8Num7z7">
    <w:name w:val="WW8Num7z7"/>
    <w:rsid w:val="00721EA5"/>
  </w:style>
  <w:style w:type="character" w:customStyle="1" w:styleId="WW8Num7z8">
    <w:name w:val="WW8Num7z8"/>
    <w:rsid w:val="00721EA5"/>
  </w:style>
  <w:style w:type="character" w:customStyle="1" w:styleId="WW8Num8z0">
    <w:name w:val="WW8Num8z0"/>
    <w:rsid w:val="00721EA5"/>
    <w:rPr>
      <w:rFonts w:hint="default"/>
    </w:rPr>
  </w:style>
  <w:style w:type="character" w:customStyle="1" w:styleId="WW8Num8z1">
    <w:name w:val="WW8Num8z1"/>
    <w:rsid w:val="00721EA5"/>
  </w:style>
  <w:style w:type="character" w:customStyle="1" w:styleId="WW8Num8z2">
    <w:name w:val="WW8Num8z2"/>
    <w:rsid w:val="00721EA5"/>
  </w:style>
  <w:style w:type="character" w:customStyle="1" w:styleId="WW8Num8z3">
    <w:name w:val="WW8Num8z3"/>
    <w:rsid w:val="00721EA5"/>
  </w:style>
  <w:style w:type="character" w:customStyle="1" w:styleId="WW8Num8z4">
    <w:name w:val="WW8Num8z4"/>
    <w:rsid w:val="00721EA5"/>
  </w:style>
  <w:style w:type="character" w:customStyle="1" w:styleId="WW8Num8z5">
    <w:name w:val="WW8Num8z5"/>
    <w:rsid w:val="00721EA5"/>
  </w:style>
  <w:style w:type="character" w:customStyle="1" w:styleId="WW8Num8z6">
    <w:name w:val="WW8Num8z6"/>
    <w:rsid w:val="00721EA5"/>
  </w:style>
  <w:style w:type="character" w:customStyle="1" w:styleId="WW8Num8z7">
    <w:name w:val="WW8Num8z7"/>
    <w:rsid w:val="00721EA5"/>
  </w:style>
  <w:style w:type="character" w:customStyle="1" w:styleId="WW8Num8z8">
    <w:name w:val="WW8Num8z8"/>
    <w:rsid w:val="00721EA5"/>
  </w:style>
  <w:style w:type="character" w:customStyle="1" w:styleId="WW8Num9z0">
    <w:name w:val="WW8Num9z0"/>
    <w:rsid w:val="00721EA5"/>
    <w:rPr>
      <w:rFonts w:hint="default"/>
      <w:sz w:val="20"/>
    </w:rPr>
  </w:style>
  <w:style w:type="character" w:customStyle="1" w:styleId="WW8Num10z0">
    <w:name w:val="WW8Num10z0"/>
    <w:rsid w:val="00721EA5"/>
    <w:rPr>
      <w:rFonts w:hint="default"/>
      <w:sz w:val="20"/>
    </w:rPr>
  </w:style>
  <w:style w:type="character" w:customStyle="1" w:styleId="WW8Num10z1">
    <w:name w:val="WW8Num10z1"/>
    <w:rsid w:val="00721EA5"/>
    <w:rPr>
      <w:rFonts w:hint="default"/>
      <w:sz w:val="24"/>
      <w:szCs w:val="24"/>
    </w:rPr>
  </w:style>
  <w:style w:type="character" w:customStyle="1" w:styleId="WW8Num11z0">
    <w:name w:val="WW8Num11z0"/>
    <w:rsid w:val="00721EA5"/>
    <w:rPr>
      <w:rFonts w:hint="default"/>
    </w:rPr>
  </w:style>
  <w:style w:type="character" w:customStyle="1" w:styleId="WW8Num12z0">
    <w:name w:val="WW8Num12z0"/>
    <w:rsid w:val="00721EA5"/>
    <w:rPr>
      <w:rFonts w:hint="default"/>
      <w:b/>
    </w:rPr>
  </w:style>
  <w:style w:type="character" w:customStyle="1" w:styleId="WW8Num12z3">
    <w:name w:val="WW8Num12z3"/>
    <w:rsid w:val="00721EA5"/>
    <w:rPr>
      <w:rFonts w:hint="default"/>
    </w:rPr>
  </w:style>
  <w:style w:type="character" w:customStyle="1" w:styleId="WW8Num13z0">
    <w:name w:val="WW8Num13z0"/>
    <w:rsid w:val="00721EA5"/>
    <w:rPr>
      <w:rFonts w:cs="Times New Roman" w:hint="default"/>
    </w:rPr>
  </w:style>
  <w:style w:type="character" w:customStyle="1" w:styleId="WW8Num13z1">
    <w:name w:val="WW8Num13z1"/>
    <w:rsid w:val="00721EA5"/>
  </w:style>
  <w:style w:type="character" w:customStyle="1" w:styleId="WW8Num13z2">
    <w:name w:val="WW8Num13z2"/>
    <w:rsid w:val="00721EA5"/>
  </w:style>
  <w:style w:type="character" w:customStyle="1" w:styleId="WW8Num13z3">
    <w:name w:val="WW8Num13z3"/>
    <w:rsid w:val="00721EA5"/>
  </w:style>
  <w:style w:type="character" w:customStyle="1" w:styleId="WW8Num13z4">
    <w:name w:val="WW8Num13z4"/>
    <w:rsid w:val="00721EA5"/>
  </w:style>
  <w:style w:type="character" w:customStyle="1" w:styleId="WW8Num13z5">
    <w:name w:val="WW8Num13z5"/>
    <w:rsid w:val="00721EA5"/>
  </w:style>
  <w:style w:type="character" w:customStyle="1" w:styleId="WW8Num13z6">
    <w:name w:val="WW8Num13z6"/>
    <w:rsid w:val="00721EA5"/>
  </w:style>
  <w:style w:type="character" w:customStyle="1" w:styleId="WW8Num13z7">
    <w:name w:val="WW8Num13z7"/>
    <w:rsid w:val="00721EA5"/>
  </w:style>
  <w:style w:type="character" w:customStyle="1" w:styleId="WW8Num13z8">
    <w:name w:val="WW8Num13z8"/>
    <w:rsid w:val="00721EA5"/>
  </w:style>
  <w:style w:type="character" w:customStyle="1" w:styleId="WW8Num14z0">
    <w:name w:val="WW8Num14z0"/>
    <w:rsid w:val="00721EA5"/>
    <w:rPr>
      <w:rFonts w:eastAsia="Times New Roman" w:hint="default"/>
      <w:color w:val="000000"/>
      <w:sz w:val="22"/>
    </w:rPr>
  </w:style>
  <w:style w:type="character" w:customStyle="1" w:styleId="29">
    <w:name w:val="Основной шрифт абзаца2"/>
    <w:rsid w:val="00721EA5"/>
  </w:style>
  <w:style w:type="character" w:customStyle="1" w:styleId="1b">
    <w:name w:val="Основной шрифт абзаца1"/>
    <w:rsid w:val="00721EA5"/>
  </w:style>
  <w:style w:type="character" w:customStyle="1" w:styleId="affa">
    <w:name w:val="Активная гипертекстовая ссылка"/>
    <w:rsid w:val="00721EA5"/>
    <w:rPr>
      <w:color w:val="106BBE"/>
      <w:sz w:val="26"/>
      <w:u w:val="single"/>
    </w:rPr>
  </w:style>
  <w:style w:type="character" w:customStyle="1" w:styleId="affb">
    <w:name w:val="Выделение для Базового Поиска"/>
    <w:rsid w:val="00721EA5"/>
    <w:rPr>
      <w:color w:val="0058A9"/>
      <w:sz w:val="26"/>
    </w:rPr>
  </w:style>
  <w:style w:type="character" w:customStyle="1" w:styleId="affc">
    <w:name w:val="Выделение для Базового Поиска (курсив)"/>
    <w:rsid w:val="00721EA5"/>
    <w:rPr>
      <w:i/>
      <w:color w:val="0058A9"/>
      <w:sz w:val="26"/>
    </w:rPr>
  </w:style>
  <w:style w:type="character" w:customStyle="1" w:styleId="affd">
    <w:name w:val="Заголовок своего сообщения"/>
    <w:rsid w:val="00721EA5"/>
    <w:rPr>
      <w:color w:val="26282F"/>
      <w:sz w:val="26"/>
    </w:rPr>
  </w:style>
  <w:style w:type="character" w:customStyle="1" w:styleId="affe">
    <w:name w:val="Заголовок чужого сообщения"/>
    <w:rsid w:val="00721EA5"/>
    <w:rPr>
      <w:color w:val="FF0000"/>
      <w:sz w:val="26"/>
    </w:rPr>
  </w:style>
  <w:style w:type="character" w:customStyle="1" w:styleId="afff">
    <w:name w:val="Найденные слова"/>
    <w:rsid w:val="00721EA5"/>
    <w:rPr>
      <w:color w:val="26282F"/>
      <w:sz w:val="26"/>
      <w:shd w:val="clear" w:color="auto" w:fill="FFF580"/>
    </w:rPr>
  </w:style>
  <w:style w:type="character" w:customStyle="1" w:styleId="afff0">
    <w:name w:val="Не вступил в силу"/>
    <w:rsid w:val="00721EA5"/>
    <w:rPr>
      <w:color w:val="000000"/>
      <w:sz w:val="26"/>
      <w:shd w:val="clear" w:color="auto" w:fill="D8EDE8"/>
    </w:rPr>
  </w:style>
  <w:style w:type="character" w:customStyle="1" w:styleId="afff1">
    <w:name w:val="Опечатки"/>
    <w:rsid w:val="00721EA5"/>
    <w:rPr>
      <w:color w:val="FF0000"/>
      <w:sz w:val="26"/>
    </w:rPr>
  </w:style>
  <w:style w:type="character" w:customStyle="1" w:styleId="afff2">
    <w:name w:val="Продолжение ссылки"/>
    <w:rsid w:val="00721EA5"/>
    <w:rPr>
      <w:color w:val="106BBE"/>
      <w:sz w:val="26"/>
    </w:rPr>
  </w:style>
  <w:style w:type="character" w:customStyle="1" w:styleId="afff3">
    <w:name w:val="Сравнение редакций"/>
    <w:rsid w:val="00721EA5"/>
    <w:rPr>
      <w:color w:val="26282F"/>
      <w:sz w:val="26"/>
    </w:rPr>
  </w:style>
  <w:style w:type="character" w:customStyle="1" w:styleId="afff4">
    <w:name w:val="Сравнение редакций. Добавленный фрагмент"/>
    <w:rsid w:val="00721EA5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rsid w:val="00721EA5"/>
    <w:rPr>
      <w:color w:val="000000"/>
      <w:shd w:val="clear" w:color="auto" w:fill="C4C413"/>
    </w:rPr>
  </w:style>
  <w:style w:type="character" w:customStyle="1" w:styleId="afff6">
    <w:name w:val="Утратил силу"/>
    <w:rsid w:val="00721EA5"/>
    <w:rPr>
      <w:strike/>
      <w:color w:val="666600"/>
      <w:sz w:val="26"/>
    </w:rPr>
  </w:style>
  <w:style w:type="character" w:customStyle="1" w:styleId="Absatz-Standardschriftart">
    <w:name w:val="Absatz-Standardschriftart"/>
    <w:rsid w:val="00721EA5"/>
  </w:style>
  <w:style w:type="character" w:customStyle="1" w:styleId="212">
    <w:name w:val="Знак Знак21"/>
    <w:rsid w:val="00721EA5"/>
    <w:rPr>
      <w:rFonts w:ascii="Arial" w:hAnsi="Arial" w:cs="Arial"/>
      <w:sz w:val="24"/>
      <w:szCs w:val="24"/>
    </w:rPr>
  </w:style>
  <w:style w:type="character" w:customStyle="1" w:styleId="200">
    <w:name w:val="Знак Знак20"/>
    <w:rsid w:val="00721EA5"/>
    <w:rPr>
      <w:rFonts w:ascii="Arial" w:hAnsi="Arial" w:cs="Arial"/>
      <w:sz w:val="24"/>
      <w:szCs w:val="24"/>
    </w:rPr>
  </w:style>
  <w:style w:type="character" w:customStyle="1" w:styleId="250">
    <w:name w:val="Знак Знак25"/>
    <w:rsid w:val="00721EA5"/>
    <w:rPr>
      <w:b/>
      <w:bCs/>
      <w:color w:val="000000"/>
    </w:rPr>
  </w:style>
  <w:style w:type="character" w:customStyle="1" w:styleId="240">
    <w:name w:val="Знак Знак24"/>
    <w:rsid w:val="00721EA5"/>
    <w:rPr>
      <w:rFonts w:ascii="PetersburgCTT" w:hAnsi="PetersburgCTT" w:cs="PetersburgCTT"/>
      <w:sz w:val="22"/>
      <w:szCs w:val="24"/>
    </w:rPr>
  </w:style>
  <w:style w:type="character" w:customStyle="1" w:styleId="230">
    <w:name w:val="Знак Знак23"/>
    <w:rsid w:val="00721EA5"/>
    <w:rPr>
      <w:rFonts w:ascii="PetersburgCTT" w:hAnsi="PetersburgCTT" w:cs="PetersburgCTT"/>
      <w:i/>
      <w:sz w:val="22"/>
      <w:szCs w:val="24"/>
    </w:rPr>
  </w:style>
  <w:style w:type="character" w:customStyle="1" w:styleId="220">
    <w:name w:val="Знак Знак22"/>
    <w:rsid w:val="00721EA5"/>
    <w:rPr>
      <w:rFonts w:ascii="PetersburgCTT" w:hAnsi="PetersburgCTT" w:cs="PetersburgCTT"/>
      <w:i/>
      <w:sz w:val="18"/>
      <w:szCs w:val="24"/>
    </w:rPr>
  </w:style>
  <w:style w:type="character" w:customStyle="1" w:styleId="190">
    <w:name w:val="Знак Знак19"/>
    <w:rsid w:val="00721EA5"/>
    <w:rPr>
      <w:rFonts w:ascii="TimesET" w:hAnsi="TimesET" w:cs="TimesET"/>
      <w:sz w:val="24"/>
    </w:rPr>
  </w:style>
  <w:style w:type="character" w:customStyle="1" w:styleId="1c">
    <w:name w:val="Основной текст 1 Знак Знак"/>
    <w:rsid w:val="00721EA5"/>
    <w:rPr>
      <w:sz w:val="26"/>
      <w:szCs w:val="26"/>
    </w:rPr>
  </w:style>
  <w:style w:type="character" w:customStyle="1" w:styleId="180">
    <w:name w:val="Знак Знак18"/>
    <w:rsid w:val="00721EA5"/>
    <w:rPr>
      <w:sz w:val="24"/>
      <w:szCs w:val="26"/>
    </w:rPr>
  </w:style>
  <w:style w:type="character" w:customStyle="1" w:styleId="170">
    <w:name w:val="Знак Знак17"/>
    <w:rsid w:val="00721EA5"/>
    <w:rPr>
      <w:color w:val="000000"/>
      <w:sz w:val="26"/>
      <w:szCs w:val="26"/>
    </w:rPr>
  </w:style>
  <w:style w:type="character" w:customStyle="1" w:styleId="160">
    <w:name w:val="Знак Знак16"/>
    <w:rsid w:val="00721EA5"/>
    <w:rPr>
      <w:sz w:val="16"/>
      <w:szCs w:val="16"/>
    </w:rPr>
  </w:style>
  <w:style w:type="character" w:customStyle="1" w:styleId="140">
    <w:name w:val="Знак Знак14"/>
    <w:rsid w:val="00721EA5"/>
    <w:rPr>
      <w:color w:val="000000"/>
      <w:sz w:val="26"/>
      <w:szCs w:val="26"/>
      <w:lang w:val="x-none"/>
    </w:rPr>
  </w:style>
  <w:style w:type="character" w:customStyle="1" w:styleId="afff7">
    <w:name w:val="Основной шрифт"/>
    <w:rsid w:val="00721EA5"/>
  </w:style>
  <w:style w:type="character" w:customStyle="1" w:styleId="130">
    <w:name w:val="Знак Знак13"/>
    <w:rsid w:val="00721EA5"/>
    <w:rPr>
      <w:b/>
      <w:bCs/>
    </w:rPr>
  </w:style>
  <w:style w:type="character" w:customStyle="1" w:styleId="51">
    <w:name w:val="Знак Знак5"/>
    <w:rsid w:val="00721EA5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721EA5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721EA5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9"/>
    <w:rsid w:val="00721EA5"/>
  </w:style>
  <w:style w:type="character" w:customStyle="1" w:styleId="singlespace">
    <w:name w:val="single space Знак"/>
    <w:basedOn w:val="29"/>
    <w:rsid w:val="00721EA5"/>
  </w:style>
  <w:style w:type="character" w:customStyle="1" w:styleId="afff8">
    <w:name w:val="Символ сноски"/>
    <w:rsid w:val="00721EA5"/>
    <w:rPr>
      <w:vertAlign w:val="superscript"/>
    </w:rPr>
  </w:style>
  <w:style w:type="character" w:customStyle="1" w:styleId="120">
    <w:name w:val="Знак Знак12"/>
    <w:rsid w:val="00721EA5"/>
    <w:rPr>
      <w:b/>
      <w:bCs/>
      <w:sz w:val="28"/>
      <w:szCs w:val="17"/>
    </w:rPr>
  </w:style>
  <w:style w:type="character" w:customStyle="1" w:styleId="38">
    <w:name w:val="Знак Знак3"/>
    <w:rsid w:val="00721EA5"/>
    <w:rPr>
      <w:sz w:val="24"/>
      <w:szCs w:val="24"/>
      <w:lang w:val="ru-RU" w:eastAsia="ar-SA" w:bidi="ar-SA"/>
    </w:rPr>
  </w:style>
  <w:style w:type="character" w:customStyle="1" w:styleId="111">
    <w:name w:val="Знак Знак11"/>
    <w:rsid w:val="00721EA5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9"/>
    <w:rsid w:val="00721EA5"/>
  </w:style>
  <w:style w:type="character" w:customStyle="1" w:styleId="afff9">
    <w:name w:val="Символы концевой сноски"/>
    <w:rsid w:val="00721EA5"/>
    <w:rPr>
      <w:vertAlign w:val="superscript"/>
    </w:rPr>
  </w:style>
  <w:style w:type="character" w:customStyle="1" w:styleId="91">
    <w:name w:val="Знак Знак9"/>
    <w:rsid w:val="00721EA5"/>
    <w:rPr>
      <w:rFonts w:ascii="Tahoma" w:hAnsi="Tahoma" w:cs="Tahoma"/>
      <w:sz w:val="16"/>
      <w:szCs w:val="16"/>
    </w:rPr>
  </w:style>
  <w:style w:type="character" w:customStyle="1" w:styleId="2a">
    <w:name w:val="Знак Знак2"/>
    <w:rsid w:val="00721EA5"/>
    <w:rPr>
      <w:rFonts w:ascii="Tahoma" w:hAnsi="Tahoma" w:cs="Tahoma"/>
      <w:sz w:val="16"/>
      <w:szCs w:val="16"/>
    </w:rPr>
  </w:style>
  <w:style w:type="character" w:customStyle="1" w:styleId="1d">
    <w:name w:val="Знак примечания1"/>
    <w:rsid w:val="00721EA5"/>
    <w:rPr>
      <w:sz w:val="16"/>
      <w:szCs w:val="16"/>
    </w:rPr>
  </w:style>
  <w:style w:type="character" w:customStyle="1" w:styleId="81">
    <w:name w:val="Знак Знак8"/>
    <w:basedOn w:val="29"/>
    <w:rsid w:val="00721EA5"/>
  </w:style>
  <w:style w:type="character" w:customStyle="1" w:styleId="71">
    <w:name w:val="Знак Знак7"/>
    <w:rsid w:val="00721EA5"/>
    <w:rPr>
      <w:b/>
      <w:bCs/>
    </w:rPr>
  </w:style>
  <w:style w:type="character" w:customStyle="1" w:styleId="afffa">
    <w:name w:val="Знак Знак"/>
    <w:rsid w:val="00721EA5"/>
    <w:rPr>
      <w:b/>
      <w:bCs/>
    </w:rPr>
  </w:style>
  <w:style w:type="character" w:styleId="afffb">
    <w:name w:val="line number"/>
    <w:basedOn w:val="29"/>
    <w:rsid w:val="00721EA5"/>
  </w:style>
  <w:style w:type="character" w:customStyle="1" w:styleId="61">
    <w:name w:val="Знак Знак6"/>
    <w:rsid w:val="00721EA5"/>
    <w:rPr>
      <w:rFonts w:ascii="Courier New" w:eastAsia="Calibri" w:hAnsi="Courier New" w:cs="Courier New"/>
    </w:rPr>
  </w:style>
  <w:style w:type="character" w:customStyle="1" w:styleId="121">
    <w:name w:val="Знак Знак12"/>
    <w:rsid w:val="00721EA5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ffc">
    <w:name w:val="Кластер_обычный текст Знак"/>
    <w:rsid w:val="00721EA5"/>
    <w:rPr>
      <w:sz w:val="28"/>
      <w:szCs w:val="28"/>
    </w:rPr>
  </w:style>
  <w:style w:type="character" w:customStyle="1" w:styleId="150">
    <w:name w:val="Знак Знак15"/>
    <w:rsid w:val="00721EA5"/>
    <w:rPr>
      <w:sz w:val="24"/>
      <w:szCs w:val="24"/>
    </w:rPr>
  </w:style>
  <w:style w:type="character" w:customStyle="1" w:styleId="hl1">
    <w:name w:val="hl1"/>
    <w:rsid w:val="00721EA5"/>
    <w:rPr>
      <w:color w:val="4682B4"/>
    </w:rPr>
  </w:style>
  <w:style w:type="character" w:customStyle="1" w:styleId="1e">
    <w:name w:val="Основной текст с отступом Знак1"/>
    <w:rsid w:val="00721EA5"/>
    <w:rPr>
      <w:rFonts w:ascii="Arial" w:hAnsi="Arial" w:cs="Arial"/>
      <w:sz w:val="26"/>
      <w:szCs w:val="26"/>
    </w:rPr>
  </w:style>
  <w:style w:type="paragraph" w:customStyle="1" w:styleId="afffd">
    <w:name w:val="Заголовок"/>
    <w:basedOn w:val="afffe"/>
    <w:next w:val="a0"/>
    <w:rsid w:val="00721EA5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e">
    <w:name w:val="Основное меню (преемственное)"/>
    <w:basedOn w:val="a0"/>
    <w:next w:val="a0"/>
    <w:rsid w:val="00721EA5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ffff">
    <w:name w:val="List"/>
    <w:basedOn w:val="af5"/>
    <w:rsid w:val="00721EA5"/>
    <w:pPr>
      <w:widowControl w:val="0"/>
      <w:autoSpaceDE w:val="0"/>
      <w:spacing w:after="120"/>
      <w:ind w:right="0"/>
      <w:jc w:val="left"/>
    </w:pPr>
    <w:rPr>
      <w:rFonts w:ascii="Arial" w:hAnsi="Arial" w:cs="Mangal"/>
      <w:sz w:val="26"/>
      <w:szCs w:val="26"/>
      <w:lang w:eastAsia="ar-SA"/>
    </w:rPr>
  </w:style>
  <w:style w:type="paragraph" w:customStyle="1" w:styleId="2b">
    <w:name w:val="Название2"/>
    <w:basedOn w:val="a0"/>
    <w:rsid w:val="00721EA5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2c">
    <w:name w:val="Указатель2"/>
    <w:basedOn w:val="a0"/>
    <w:rsid w:val="00721EA5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6"/>
      <w:szCs w:val="26"/>
      <w:lang w:eastAsia="ar-SA"/>
    </w:rPr>
  </w:style>
  <w:style w:type="paragraph" w:customStyle="1" w:styleId="1f">
    <w:name w:val="Название1"/>
    <w:basedOn w:val="a0"/>
    <w:rsid w:val="00721EA5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f0">
    <w:name w:val="Указатель1"/>
    <w:basedOn w:val="a0"/>
    <w:rsid w:val="00721EA5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6"/>
      <w:szCs w:val="26"/>
      <w:lang w:eastAsia="ar-SA"/>
    </w:rPr>
  </w:style>
  <w:style w:type="paragraph" w:customStyle="1" w:styleId="affff0">
    <w:name w:val="Внимание"/>
    <w:basedOn w:val="a0"/>
    <w:next w:val="a0"/>
    <w:rsid w:val="00721EA5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ar-SA"/>
    </w:rPr>
  </w:style>
  <w:style w:type="paragraph" w:customStyle="1" w:styleId="affff1">
    <w:name w:val="Внимание: криминал!!"/>
    <w:basedOn w:val="affff0"/>
    <w:next w:val="a0"/>
    <w:rsid w:val="00721EA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Внимание: недобросовестность!"/>
    <w:basedOn w:val="affff0"/>
    <w:next w:val="a0"/>
    <w:rsid w:val="00721EA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3">
    <w:name w:val="Заголовок группы контролов"/>
    <w:basedOn w:val="a0"/>
    <w:next w:val="a0"/>
    <w:rsid w:val="00721EA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affff4">
    <w:name w:val="Заголовок для информации об изменениях"/>
    <w:basedOn w:val="11"/>
    <w:next w:val="a0"/>
    <w:rsid w:val="00721EA5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ar-SA"/>
    </w:rPr>
  </w:style>
  <w:style w:type="paragraph" w:customStyle="1" w:styleId="affff5">
    <w:name w:val="Заголовок приложения"/>
    <w:basedOn w:val="a0"/>
    <w:next w:val="a0"/>
    <w:rsid w:val="00721EA5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6">
    <w:name w:val="Заголовок распахивающейся части диалога"/>
    <w:basedOn w:val="a0"/>
    <w:next w:val="a0"/>
    <w:rsid w:val="00721EA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ar-SA"/>
    </w:rPr>
  </w:style>
  <w:style w:type="paragraph" w:customStyle="1" w:styleId="affff7">
    <w:name w:val="Заголовок ЭР (левое окно)"/>
    <w:basedOn w:val="a0"/>
    <w:next w:val="a0"/>
    <w:rsid w:val="00721EA5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ar-SA"/>
    </w:rPr>
  </w:style>
  <w:style w:type="paragraph" w:customStyle="1" w:styleId="affff8">
    <w:name w:val="Заголовок ЭР (правое окно)"/>
    <w:basedOn w:val="affff7"/>
    <w:next w:val="a0"/>
    <w:rsid w:val="00721EA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9">
    <w:name w:val="Интерактивный заголовок"/>
    <w:basedOn w:val="afffd"/>
    <w:next w:val="a0"/>
    <w:rsid w:val="00721EA5"/>
    <w:rPr>
      <w:b w:val="0"/>
      <w:bCs w:val="0"/>
      <w:color w:val="auto"/>
      <w:u w:val="single"/>
      <w:shd w:val="clear" w:color="auto" w:fill="auto"/>
    </w:rPr>
  </w:style>
  <w:style w:type="paragraph" w:customStyle="1" w:styleId="affffa">
    <w:name w:val="Текст информации об изменениях"/>
    <w:basedOn w:val="a0"/>
    <w:next w:val="a0"/>
    <w:rsid w:val="00721EA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ar-SA"/>
    </w:rPr>
  </w:style>
  <w:style w:type="paragraph" w:customStyle="1" w:styleId="affffb">
    <w:name w:val="Информация об изменениях"/>
    <w:basedOn w:val="affffa"/>
    <w:next w:val="a0"/>
    <w:rsid w:val="00721EA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c">
    <w:name w:val="Текст (справка)"/>
    <w:basedOn w:val="a0"/>
    <w:next w:val="a0"/>
    <w:rsid w:val="00721EA5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d">
    <w:name w:val="Информация об изменениях документа"/>
    <w:basedOn w:val="af7"/>
    <w:next w:val="a0"/>
    <w:rsid w:val="00721EA5"/>
    <w:pPr>
      <w:widowControl w:val="0"/>
      <w:autoSpaceDN/>
      <w:adjustRightInd/>
      <w:ind w:left="0"/>
    </w:pPr>
    <w:rPr>
      <w:color w:val="353842"/>
      <w:sz w:val="24"/>
      <w:szCs w:val="24"/>
      <w:shd w:val="clear" w:color="auto" w:fill="F0F0F0"/>
      <w:lang w:eastAsia="ar-SA"/>
    </w:rPr>
  </w:style>
  <w:style w:type="paragraph" w:customStyle="1" w:styleId="affffe">
    <w:name w:val="Колонтитул (левый)"/>
    <w:basedOn w:val="af9"/>
    <w:next w:val="a0"/>
    <w:rsid w:val="00721EA5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f">
    <w:name w:val="Колонтитул (правый)"/>
    <w:basedOn w:val="afa"/>
    <w:next w:val="a0"/>
    <w:rsid w:val="00721EA5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f0">
    <w:name w:val="Комментарий пользователя"/>
    <w:basedOn w:val="af7"/>
    <w:next w:val="a0"/>
    <w:rsid w:val="00721EA5"/>
    <w:pPr>
      <w:widowControl w:val="0"/>
      <w:autoSpaceDN/>
      <w:adjustRightInd/>
      <w:ind w:left="0"/>
      <w:jc w:val="left"/>
    </w:pPr>
    <w:rPr>
      <w:i w:val="0"/>
      <w:iCs w:val="0"/>
      <w:color w:val="353842"/>
      <w:sz w:val="24"/>
      <w:szCs w:val="24"/>
      <w:shd w:val="clear" w:color="auto" w:fill="FFDFE0"/>
      <w:lang w:eastAsia="ar-SA"/>
    </w:rPr>
  </w:style>
  <w:style w:type="paragraph" w:customStyle="1" w:styleId="afffff1">
    <w:name w:val="Куда обратиться?"/>
    <w:basedOn w:val="affff0"/>
    <w:next w:val="a0"/>
    <w:rsid w:val="00721EA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2">
    <w:name w:val="Моноширинный"/>
    <w:basedOn w:val="a0"/>
    <w:next w:val="a0"/>
    <w:rsid w:val="00721EA5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afffff3">
    <w:name w:val="Необходимые документы"/>
    <w:basedOn w:val="affff0"/>
    <w:next w:val="a0"/>
    <w:rsid w:val="00721EA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4">
    <w:name w:val="Объект"/>
    <w:basedOn w:val="a0"/>
    <w:next w:val="a0"/>
    <w:rsid w:val="00721EA5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ffff5">
    <w:name w:val="Оглавление"/>
    <w:basedOn w:val="af3"/>
    <w:next w:val="a0"/>
    <w:rsid w:val="00721EA5"/>
    <w:pPr>
      <w:widowControl w:val="0"/>
      <w:autoSpaceDN/>
      <w:adjustRightInd/>
      <w:ind w:left="140"/>
    </w:pPr>
    <w:rPr>
      <w:rFonts w:ascii="Arial" w:hAnsi="Arial" w:cs="Arial"/>
      <w:sz w:val="24"/>
      <w:szCs w:val="24"/>
      <w:lang w:eastAsia="ar-SA"/>
    </w:rPr>
  </w:style>
  <w:style w:type="paragraph" w:customStyle="1" w:styleId="afffff6">
    <w:name w:val="Переменная часть"/>
    <w:basedOn w:val="afffe"/>
    <w:next w:val="a0"/>
    <w:rsid w:val="00721EA5"/>
    <w:rPr>
      <w:rFonts w:ascii="Arial" w:hAnsi="Arial" w:cs="Arial"/>
      <w:sz w:val="20"/>
      <w:szCs w:val="20"/>
    </w:rPr>
  </w:style>
  <w:style w:type="paragraph" w:customStyle="1" w:styleId="afffff7">
    <w:name w:val="Подвал для информации об изменениях"/>
    <w:basedOn w:val="11"/>
    <w:next w:val="a0"/>
    <w:rsid w:val="00721EA5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ar-SA"/>
    </w:rPr>
  </w:style>
  <w:style w:type="paragraph" w:customStyle="1" w:styleId="afffff8">
    <w:name w:val="Подзаголовок для информации об изменениях"/>
    <w:basedOn w:val="affffa"/>
    <w:next w:val="a0"/>
    <w:rsid w:val="00721EA5"/>
    <w:rPr>
      <w:b/>
      <w:bCs/>
      <w:sz w:val="24"/>
      <w:szCs w:val="24"/>
    </w:rPr>
  </w:style>
  <w:style w:type="paragraph" w:customStyle="1" w:styleId="afffff9">
    <w:name w:val="Подчёркнуный текст"/>
    <w:basedOn w:val="a0"/>
    <w:next w:val="a0"/>
    <w:rsid w:val="00721EA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e"/>
    <w:next w:val="a0"/>
    <w:rsid w:val="00721EA5"/>
    <w:rPr>
      <w:rFonts w:ascii="Arial" w:hAnsi="Arial" w:cs="Arial"/>
      <w:sz w:val="22"/>
      <w:szCs w:val="22"/>
    </w:rPr>
  </w:style>
  <w:style w:type="paragraph" w:customStyle="1" w:styleId="afffffb">
    <w:name w:val="Пример."/>
    <w:basedOn w:val="affff0"/>
    <w:next w:val="a0"/>
    <w:rsid w:val="00721EA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c">
    <w:name w:val="Примечание."/>
    <w:basedOn w:val="affff0"/>
    <w:next w:val="a0"/>
    <w:rsid w:val="00721EA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Словарная статья"/>
    <w:basedOn w:val="a0"/>
    <w:next w:val="a0"/>
    <w:rsid w:val="00721EA5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0"/>
    <w:next w:val="a0"/>
    <w:rsid w:val="00721EA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9"/>
    <w:next w:val="a0"/>
    <w:rsid w:val="00721EA5"/>
    <w:pPr>
      <w:autoSpaceDN/>
      <w:adjustRightInd/>
      <w:ind w:firstLine="500"/>
    </w:pPr>
    <w:rPr>
      <w:rFonts w:cs="Arial"/>
      <w:lang w:eastAsia="ar-SA"/>
    </w:rPr>
  </w:style>
  <w:style w:type="paragraph" w:customStyle="1" w:styleId="affffff0">
    <w:name w:val="Текст ЭР (см. также)"/>
    <w:basedOn w:val="a0"/>
    <w:next w:val="a0"/>
    <w:rsid w:val="00721EA5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ffffff1">
    <w:name w:val="Технический комментарий"/>
    <w:basedOn w:val="a0"/>
    <w:next w:val="a0"/>
    <w:rsid w:val="00721EA5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0"/>
    <w:next w:val="a0"/>
    <w:rsid w:val="00721EA5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ar-SA"/>
    </w:rPr>
  </w:style>
  <w:style w:type="paragraph" w:customStyle="1" w:styleId="affffff3">
    <w:name w:val="Центрированный (таблица)"/>
    <w:basedOn w:val="a9"/>
    <w:next w:val="a0"/>
    <w:rsid w:val="00721EA5"/>
    <w:pPr>
      <w:autoSpaceDN/>
      <w:adjustRightInd/>
      <w:jc w:val="center"/>
    </w:pPr>
    <w:rPr>
      <w:rFonts w:cs="Arial"/>
      <w:lang w:eastAsia="ar-SA"/>
    </w:rPr>
  </w:style>
  <w:style w:type="paragraph" w:customStyle="1" w:styleId="-">
    <w:name w:val="ЭР-содержание (правое окно)"/>
    <w:basedOn w:val="a0"/>
    <w:next w:val="a0"/>
    <w:rsid w:val="00721EA5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styleId="affffff4">
    <w:name w:val="TOC Heading"/>
    <w:basedOn w:val="11"/>
    <w:next w:val="a0"/>
    <w:qFormat/>
    <w:rsid w:val="00721EA5"/>
    <w:pPr>
      <w:keepNext/>
      <w:keepLines/>
      <w:widowControl/>
      <w:autoSpaceDE/>
      <w:autoSpaceDN/>
      <w:adjustRightInd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eastAsia="ar-SA"/>
    </w:rPr>
  </w:style>
  <w:style w:type="paragraph" w:styleId="2d">
    <w:name w:val="toc 2"/>
    <w:basedOn w:val="a0"/>
    <w:next w:val="a0"/>
    <w:rsid w:val="00721EA5"/>
    <w:pPr>
      <w:widowControl w:val="0"/>
      <w:autoSpaceDE w:val="0"/>
      <w:spacing w:after="0" w:line="240" w:lineRule="auto"/>
      <w:ind w:left="260"/>
    </w:pPr>
    <w:rPr>
      <w:rFonts w:ascii="Arial" w:eastAsia="Times New Roman" w:hAnsi="Arial" w:cs="Arial"/>
      <w:sz w:val="26"/>
      <w:szCs w:val="26"/>
      <w:lang w:eastAsia="ar-SA"/>
    </w:rPr>
  </w:style>
  <w:style w:type="paragraph" w:styleId="1f1">
    <w:name w:val="toc 1"/>
    <w:basedOn w:val="a0"/>
    <w:next w:val="a0"/>
    <w:rsid w:val="00721EA5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styleId="39">
    <w:name w:val="toc 3"/>
    <w:basedOn w:val="a0"/>
    <w:next w:val="a0"/>
    <w:rsid w:val="00721EA5"/>
    <w:pPr>
      <w:spacing w:after="100"/>
      <w:ind w:left="440"/>
    </w:pPr>
    <w:rPr>
      <w:rFonts w:ascii="Calibri" w:eastAsia="Times New Roman" w:hAnsi="Calibri" w:cs="Times New Roman"/>
      <w:lang w:eastAsia="ar-SA"/>
    </w:rPr>
  </w:style>
  <w:style w:type="character" w:customStyle="1" w:styleId="1f2">
    <w:name w:val="Текст выноски Знак1"/>
    <w:semiHidden/>
    <w:locked/>
    <w:rsid w:val="00721EA5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xl65">
    <w:name w:val="xl65"/>
    <w:basedOn w:val="a0"/>
    <w:rsid w:val="00721EA5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6">
    <w:name w:val="xl66"/>
    <w:basedOn w:val="a0"/>
    <w:rsid w:val="00721EA5"/>
    <w:pPr>
      <w:spacing w:before="100" w:after="10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67">
    <w:name w:val="xl67"/>
    <w:basedOn w:val="a0"/>
    <w:rsid w:val="00721EA5"/>
    <w:pPr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8">
    <w:name w:val="xl68"/>
    <w:basedOn w:val="a0"/>
    <w:rsid w:val="00721EA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a0"/>
    <w:rsid w:val="00721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0">
    <w:name w:val="xl70"/>
    <w:basedOn w:val="a0"/>
    <w:rsid w:val="00721EA5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1">
    <w:name w:val="xl71"/>
    <w:basedOn w:val="a0"/>
    <w:rsid w:val="00721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2">
    <w:name w:val="xl72"/>
    <w:basedOn w:val="a0"/>
    <w:rsid w:val="00721EA5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3">
    <w:name w:val="xl73"/>
    <w:basedOn w:val="a0"/>
    <w:rsid w:val="00721EA5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4">
    <w:name w:val="xl74"/>
    <w:basedOn w:val="a0"/>
    <w:rsid w:val="00721EA5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5">
    <w:name w:val="xl75"/>
    <w:basedOn w:val="a0"/>
    <w:rsid w:val="00721EA5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6">
    <w:name w:val="xl76"/>
    <w:basedOn w:val="a0"/>
    <w:rsid w:val="00721EA5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7">
    <w:name w:val="xl77"/>
    <w:basedOn w:val="a0"/>
    <w:rsid w:val="00721EA5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8">
    <w:name w:val="xl78"/>
    <w:basedOn w:val="a0"/>
    <w:rsid w:val="00721EA5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9">
    <w:name w:val="xl79"/>
    <w:basedOn w:val="a0"/>
    <w:rsid w:val="00721EA5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0"/>
    <w:rsid w:val="00721EA5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1">
    <w:name w:val="xl81"/>
    <w:basedOn w:val="a0"/>
    <w:rsid w:val="00721EA5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2">
    <w:name w:val="xl82"/>
    <w:basedOn w:val="a0"/>
    <w:rsid w:val="00721EA5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3">
    <w:name w:val="xl83"/>
    <w:basedOn w:val="a0"/>
    <w:rsid w:val="00721EA5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4">
    <w:name w:val="xl84"/>
    <w:basedOn w:val="a0"/>
    <w:rsid w:val="00721EA5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5">
    <w:name w:val="xl85"/>
    <w:basedOn w:val="a0"/>
    <w:rsid w:val="00721EA5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6">
    <w:name w:val="xl86"/>
    <w:basedOn w:val="a0"/>
    <w:rsid w:val="00721EA5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7">
    <w:name w:val="xl87"/>
    <w:basedOn w:val="a0"/>
    <w:rsid w:val="00721EA5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8">
    <w:name w:val="xl88"/>
    <w:basedOn w:val="a0"/>
    <w:rsid w:val="00721EA5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9">
    <w:name w:val="xl89"/>
    <w:basedOn w:val="a0"/>
    <w:rsid w:val="00721EA5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0">
    <w:name w:val="xl90"/>
    <w:basedOn w:val="a0"/>
    <w:rsid w:val="00721EA5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91">
    <w:name w:val="xl91"/>
    <w:basedOn w:val="a0"/>
    <w:rsid w:val="00721EA5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0"/>
    <w:rsid w:val="00721EA5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93">
    <w:name w:val="xl93"/>
    <w:basedOn w:val="a0"/>
    <w:rsid w:val="00721EA5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94">
    <w:name w:val="xl94"/>
    <w:basedOn w:val="a0"/>
    <w:rsid w:val="00721EA5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xl95">
    <w:name w:val="xl95"/>
    <w:basedOn w:val="a0"/>
    <w:rsid w:val="00721EA5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xl96">
    <w:name w:val="xl96"/>
    <w:basedOn w:val="a0"/>
    <w:rsid w:val="00721EA5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affffff5">
    <w:name w:val="Содержимое таблицы"/>
    <w:basedOn w:val="a0"/>
    <w:rsid w:val="00721EA5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ffffff6">
    <w:name w:val="Заголовок таблицы"/>
    <w:basedOn w:val="affffff5"/>
    <w:rsid w:val="00721EA5"/>
    <w:pPr>
      <w:jc w:val="center"/>
    </w:pPr>
    <w:rPr>
      <w:b/>
      <w:bCs/>
    </w:rPr>
  </w:style>
  <w:style w:type="paragraph" w:customStyle="1" w:styleId="affffff7">
    <w:name w:val="Содержимое врезки"/>
    <w:basedOn w:val="af5"/>
    <w:rsid w:val="00721EA5"/>
    <w:pPr>
      <w:widowControl w:val="0"/>
      <w:autoSpaceDE w:val="0"/>
      <w:spacing w:after="120"/>
      <w:ind w:right="0"/>
      <w:jc w:val="left"/>
    </w:pPr>
    <w:rPr>
      <w:rFonts w:ascii="Arial" w:hAnsi="Arial" w:cs="Arial"/>
      <w:sz w:val="26"/>
      <w:szCs w:val="26"/>
      <w:lang w:eastAsia="ar-SA"/>
    </w:rPr>
  </w:style>
  <w:style w:type="paragraph" w:customStyle="1" w:styleId="affffff8">
    <w:name w:val="Внимание: Криминал!!"/>
    <w:basedOn w:val="a0"/>
    <w:next w:val="a0"/>
    <w:rsid w:val="00721EA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fffff9">
    <w:name w:val="Signature"/>
    <w:basedOn w:val="a0"/>
    <w:link w:val="affffffa"/>
    <w:rsid w:val="00721EA5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ar-SA"/>
    </w:rPr>
  </w:style>
  <w:style w:type="character" w:customStyle="1" w:styleId="affffffa">
    <w:name w:val="Подпись Знак"/>
    <w:basedOn w:val="a1"/>
    <w:link w:val="affffff9"/>
    <w:rsid w:val="00721EA5"/>
    <w:rPr>
      <w:rFonts w:ascii="TimesET" w:eastAsia="Times New Roman" w:hAnsi="TimesET" w:cs="Times New Roman"/>
      <w:sz w:val="24"/>
      <w:szCs w:val="20"/>
      <w:lang w:val="x-none" w:eastAsia="ar-SA"/>
    </w:rPr>
  </w:style>
  <w:style w:type="paragraph" w:customStyle="1" w:styleId="ConsPlusNonformat">
    <w:name w:val="ConsPlusNonformat"/>
    <w:rsid w:val="00721EA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3">
    <w:name w:val="Основной текст 21"/>
    <w:basedOn w:val="a0"/>
    <w:rsid w:val="00721EA5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6"/>
      <w:lang w:val="x-none" w:eastAsia="ar-SA"/>
    </w:rPr>
  </w:style>
  <w:style w:type="paragraph" w:customStyle="1" w:styleId="310">
    <w:name w:val="Основной текст 31"/>
    <w:basedOn w:val="a0"/>
    <w:rsid w:val="00721E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ConsPlusCell">
    <w:name w:val="ConsPlusCell"/>
    <w:rsid w:val="00721E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0"/>
    <w:rsid w:val="00721E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ar-SA"/>
    </w:rPr>
  </w:style>
  <w:style w:type="paragraph" w:customStyle="1" w:styleId="ConsCell">
    <w:name w:val="ConsCell"/>
    <w:rsid w:val="00721E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62">
    <w:name w:val="Основной текст (6)"/>
    <w:basedOn w:val="a0"/>
    <w:rsid w:val="00721EA5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Point">
    <w:name w:val="Point"/>
    <w:basedOn w:val="a0"/>
    <w:rsid w:val="00721EA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b">
    <w:name w:val="footnote text"/>
    <w:basedOn w:val="a0"/>
    <w:link w:val="affffffc"/>
    <w:rsid w:val="0072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ffc">
    <w:name w:val="Текст сноски Знак"/>
    <w:basedOn w:val="a1"/>
    <w:link w:val="affffffb"/>
    <w:rsid w:val="00721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2">
    <w:name w:val="Body Text 22"/>
    <w:basedOn w:val="a0"/>
    <w:rsid w:val="00721E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.Основной текст 1"/>
    <w:basedOn w:val="a0"/>
    <w:rsid w:val="00721E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fd">
    <w:name w:val="Скобки буквы"/>
    <w:basedOn w:val="a0"/>
    <w:rsid w:val="00721EA5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e">
    <w:name w:val="Заголовок текста"/>
    <w:rsid w:val="00721EA5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customStyle="1" w:styleId="a">
    <w:name w:val="Нумерованный абзац"/>
    <w:rsid w:val="00721EA5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3">
    <w:name w:val="Текст1"/>
    <w:basedOn w:val="a0"/>
    <w:rsid w:val="00721EA5"/>
    <w:pPr>
      <w:tabs>
        <w:tab w:val="left" w:pos="-1701"/>
      </w:tabs>
      <w:spacing w:after="0" w:line="240" w:lineRule="auto"/>
      <w:ind w:left="-1701" w:firstLine="720"/>
      <w:jc w:val="both"/>
    </w:pPr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10">
    <w:name w:val="Маркированный список1"/>
    <w:basedOn w:val="af5"/>
    <w:rsid w:val="00721EA5"/>
    <w:pPr>
      <w:numPr>
        <w:numId w:val="4"/>
      </w:numPr>
      <w:tabs>
        <w:tab w:val="left" w:pos="360"/>
      </w:tabs>
      <w:suppressAutoHyphens/>
      <w:ind w:left="1080" w:right="0" w:hanging="180"/>
    </w:pPr>
    <w:rPr>
      <w:rFonts w:ascii="Times New Roman" w:hAnsi="Times New Roman"/>
      <w:lang w:eastAsia="ar-SA"/>
    </w:rPr>
  </w:style>
  <w:style w:type="paragraph" w:styleId="afffffff">
    <w:name w:val="endnote text"/>
    <w:basedOn w:val="a0"/>
    <w:link w:val="afffffff0"/>
    <w:rsid w:val="0072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fff0">
    <w:name w:val="Текст концевой сноски Знак"/>
    <w:basedOn w:val="a1"/>
    <w:link w:val="afffffff"/>
    <w:rsid w:val="00721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Схема документа1"/>
    <w:basedOn w:val="a0"/>
    <w:rsid w:val="00721E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f5">
    <w:name w:val="Текст примечания1"/>
    <w:basedOn w:val="a0"/>
    <w:rsid w:val="0072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fff1">
    <w:name w:val="annotation text"/>
    <w:basedOn w:val="a0"/>
    <w:link w:val="afffffff2"/>
    <w:uiPriority w:val="99"/>
    <w:semiHidden/>
    <w:unhideWhenUsed/>
    <w:rsid w:val="00721EA5"/>
    <w:pPr>
      <w:spacing w:line="240" w:lineRule="auto"/>
    </w:pPr>
    <w:rPr>
      <w:sz w:val="20"/>
      <w:szCs w:val="20"/>
    </w:rPr>
  </w:style>
  <w:style w:type="character" w:customStyle="1" w:styleId="afffffff2">
    <w:name w:val="Текст примечания Знак"/>
    <w:basedOn w:val="a1"/>
    <w:link w:val="afffffff1"/>
    <w:uiPriority w:val="99"/>
    <w:semiHidden/>
    <w:rsid w:val="00721EA5"/>
    <w:rPr>
      <w:sz w:val="20"/>
      <w:szCs w:val="20"/>
    </w:rPr>
  </w:style>
  <w:style w:type="paragraph" w:styleId="afffffff3">
    <w:name w:val="annotation subject"/>
    <w:basedOn w:val="1f5"/>
    <w:next w:val="1f5"/>
    <w:link w:val="afffffff4"/>
    <w:rsid w:val="00721EA5"/>
    <w:rPr>
      <w:b/>
      <w:bCs/>
      <w:lang w:val="x-none"/>
    </w:rPr>
  </w:style>
  <w:style w:type="character" w:customStyle="1" w:styleId="afffffff4">
    <w:name w:val="Тема примечания Знак"/>
    <w:basedOn w:val="afffffff2"/>
    <w:link w:val="afffffff3"/>
    <w:rsid w:val="00721EA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HTML">
    <w:name w:val="HTML Preformatted"/>
    <w:basedOn w:val="a0"/>
    <w:link w:val="HTML0"/>
    <w:rsid w:val="0072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rsid w:val="00721EA5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customStyle="1" w:styleId="2e">
    <w:name w:val="Основной текст с отступом2"/>
    <w:basedOn w:val="a0"/>
    <w:rsid w:val="00721E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xl97">
    <w:name w:val="xl97"/>
    <w:basedOn w:val="a0"/>
    <w:rsid w:val="00721E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8">
    <w:name w:val="xl98"/>
    <w:basedOn w:val="a0"/>
    <w:rsid w:val="00721EA5"/>
    <w:pPr>
      <w:pBdr>
        <w:left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99">
    <w:name w:val="xl99"/>
    <w:basedOn w:val="a0"/>
    <w:rsid w:val="00721E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00">
    <w:name w:val="xl100"/>
    <w:basedOn w:val="a0"/>
    <w:rsid w:val="00721E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1">
    <w:name w:val="xl101"/>
    <w:basedOn w:val="a0"/>
    <w:rsid w:val="00721EA5"/>
    <w:pPr>
      <w:pBdr>
        <w:left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2">
    <w:name w:val="xl102"/>
    <w:basedOn w:val="a0"/>
    <w:rsid w:val="00721E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3">
    <w:name w:val="xl103"/>
    <w:basedOn w:val="a0"/>
    <w:rsid w:val="00721E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4">
    <w:name w:val="xl104"/>
    <w:basedOn w:val="a0"/>
    <w:rsid w:val="00721EA5"/>
    <w:pPr>
      <w:pBdr>
        <w:left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5">
    <w:name w:val="xl105"/>
    <w:basedOn w:val="a0"/>
    <w:rsid w:val="00721E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6">
    <w:name w:val="Название объекта1"/>
    <w:basedOn w:val="a0"/>
    <w:next w:val="a0"/>
    <w:rsid w:val="00721EA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ar-SA"/>
    </w:rPr>
  </w:style>
  <w:style w:type="paragraph" w:customStyle="1" w:styleId="2f">
    <w:name w:val="Абзац списка2"/>
    <w:basedOn w:val="a0"/>
    <w:rsid w:val="00721EA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paragraph" w:customStyle="1" w:styleId="1">
    <w:name w:val="Кластер_марк список 1 ур"/>
    <w:basedOn w:val="a0"/>
    <w:rsid w:val="00721EA5"/>
    <w:pPr>
      <w:numPr>
        <w:numId w:val="2"/>
      </w:numPr>
      <w:spacing w:after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ff5">
    <w:name w:val="Кластер_обычный текст"/>
    <w:basedOn w:val="a0"/>
    <w:rsid w:val="00721EA5"/>
    <w:pPr>
      <w:spacing w:before="240" w:after="24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rt">
    <w:name w:val="rt"/>
    <w:basedOn w:val="a0"/>
    <w:rsid w:val="00721EA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f6">
    <w:name w:val="рисунок"/>
    <w:basedOn w:val="a0"/>
    <w:rsid w:val="00721EA5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customStyle="1" w:styleId="mt">
    <w:name w:val="mt"/>
    <w:basedOn w:val="a0"/>
    <w:rsid w:val="00721EA5"/>
    <w:pPr>
      <w:spacing w:after="75" w:line="336" w:lineRule="auto"/>
      <w:ind w:firstLine="450"/>
    </w:pPr>
    <w:rPr>
      <w:rFonts w:ascii="Verdana" w:eastAsia="Times New Roman" w:hAnsi="Verdana" w:cs="Times New Roman"/>
      <w:color w:val="666666"/>
      <w:sz w:val="18"/>
      <w:szCs w:val="18"/>
      <w:lang w:eastAsia="ar-SA"/>
    </w:rPr>
  </w:style>
  <w:style w:type="paragraph" w:customStyle="1" w:styleId="afffffff7">
    <w:name w:val="Таблица Шапка"/>
    <w:basedOn w:val="a0"/>
    <w:rsid w:val="00721EA5"/>
    <w:pPr>
      <w:spacing w:before="80" w:after="80" w:line="192" w:lineRule="auto"/>
      <w:jc w:val="center"/>
    </w:pPr>
    <w:rPr>
      <w:rFonts w:ascii="Times New Roman" w:eastAsia="Times New Roman" w:hAnsi="Times New Roman" w:cs="Times New Roman"/>
      <w:i/>
      <w:szCs w:val="24"/>
      <w:lang w:eastAsia="ar-SA"/>
    </w:rPr>
  </w:style>
  <w:style w:type="paragraph" w:customStyle="1" w:styleId="text">
    <w:name w:val="text"/>
    <w:basedOn w:val="a0"/>
    <w:rsid w:val="00721EA5"/>
    <w:pPr>
      <w:spacing w:before="180" w:after="240" w:line="240" w:lineRule="auto"/>
      <w:ind w:left="240" w:right="240" w:firstLine="240"/>
      <w:jc w:val="both"/>
    </w:pPr>
    <w:rPr>
      <w:rFonts w:ascii="Times New Roman" w:eastAsia="Times New Roman" w:hAnsi="Times New Roman" w:cs="Times New Roman"/>
      <w:color w:val="606060"/>
      <w:sz w:val="21"/>
      <w:szCs w:val="21"/>
      <w:lang w:eastAsia="ar-SA"/>
    </w:rPr>
  </w:style>
  <w:style w:type="paragraph" w:customStyle="1" w:styleId="Normal1">
    <w:name w:val="Normal1"/>
    <w:rsid w:val="00721EA5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harChar0">
    <w:name w:val="Знак Знак Char Char Знак"/>
    <w:basedOn w:val="a0"/>
    <w:rsid w:val="00721EA5"/>
    <w:pPr>
      <w:spacing w:after="160" w:line="240" w:lineRule="exact"/>
    </w:pPr>
    <w:rPr>
      <w:rFonts w:ascii="Arial" w:eastAsia="Batang" w:hAnsi="Arial" w:cs="Arial"/>
      <w:sz w:val="20"/>
      <w:szCs w:val="20"/>
      <w:lang w:val="ro-MD" w:eastAsia="ar-SA"/>
    </w:rPr>
  </w:style>
  <w:style w:type="paragraph" w:customStyle="1" w:styleId="a50">
    <w:name w:val="a5"/>
    <w:basedOn w:val="a0"/>
    <w:rsid w:val="00721EA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a0"/>
    <w:rsid w:val="00721EA5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font6">
    <w:name w:val="font6"/>
    <w:basedOn w:val="a0"/>
    <w:rsid w:val="00721EA5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font7">
    <w:name w:val="font7"/>
    <w:basedOn w:val="a0"/>
    <w:rsid w:val="00721EA5"/>
    <w:pPr>
      <w:spacing w:before="100" w:after="100" w:line="240" w:lineRule="auto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customStyle="1" w:styleId="xl63">
    <w:name w:val="xl63"/>
    <w:basedOn w:val="a0"/>
    <w:rsid w:val="00721EA5"/>
    <w:pPr>
      <w:shd w:val="clear" w:color="auto" w:fill="FDE9D9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a0"/>
    <w:rsid w:val="00721EA5"/>
    <w:pPr>
      <w:shd w:val="clear" w:color="auto" w:fill="C5D9F1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6">
    <w:name w:val="xl106"/>
    <w:basedOn w:val="a0"/>
    <w:rsid w:val="00721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ar-SA"/>
    </w:rPr>
  </w:style>
  <w:style w:type="paragraph" w:customStyle="1" w:styleId="xl107">
    <w:name w:val="xl107"/>
    <w:basedOn w:val="a0"/>
    <w:rsid w:val="00721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08">
    <w:name w:val="xl108"/>
    <w:basedOn w:val="a0"/>
    <w:rsid w:val="00721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09">
    <w:name w:val="xl109"/>
    <w:basedOn w:val="a0"/>
    <w:rsid w:val="00721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0">
    <w:name w:val="xl110"/>
    <w:basedOn w:val="a0"/>
    <w:rsid w:val="00721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11">
    <w:name w:val="xl111"/>
    <w:basedOn w:val="a0"/>
    <w:rsid w:val="00721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12">
    <w:name w:val="xl112"/>
    <w:basedOn w:val="a0"/>
    <w:rsid w:val="00721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character" w:customStyle="1" w:styleId="afffffff8">
    <w:name w:val="Цветовое выделение для Текст"/>
    <w:rsid w:val="00721EA5"/>
  </w:style>
  <w:style w:type="character" w:customStyle="1" w:styleId="BodyTextIndent3Char">
    <w:name w:val="Body Text Indent 3 Char"/>
    <w:locked/>
    <w:rsid w:val="00721EA5"/>
    <w:rPr>
      <w:rFonts w:ascii="Calibri" w:hAnsi="Calibri"/>
      <w:sz w:val="16"/>
      <w:lang w:val="en-US" w:eastAsia="en-US"/>
    </w:rPr>
  </w:style>
  <w:style w:type="paragraph" w:customStyle="1" w:styleId="pboth">
    <w:name w:val="pboth"/>
    <w:basedOn w:val="a0"/>
    <w:rsid w:val="0029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garantF1://71837200.0" TargetMode="External"/><Relationship Id="rId14" Type="http://schemas.openxmlformats.org/officeDocument/2006/relationships/image" Target="media/image5.emf"/><Relationship Id="rId22" Type="http://schemas.openxmlformats.org/officeDocument/2006/relationships/header" Target="header3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F7E6-35BC-4154-9281-C7BDD845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66</Pages>
  <Words>14191</Words>
  <Characters>80894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Пользователь Windows</cp:lastModifiedBy>
  <cp:revision>64</cp:revision>
  <dcterms:created xsi:type="dcterms:W3CDTF">2019-05-08T10:57:00Z</dcterms:created>
  <dcterms:modified xsi:type="dcterms:W3CDTF">2022-04-04T11:56:00Z</dcterms:modified>
</cp:coreProperties>
</file>