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100"/>
        <w:gridCol w:w="1128"/>
        <w:gridCol w:w="4127"/>
      </w:tblGrid>
      <w:tr w:rsidR="00C733B7" w:rsidRPr="00A11BF6" w:rsidTr="00A72575">
        <w:trPr>
          <w:cantSplit/>
          <w:trHeight w:val="420"/>
        </w:trPr>
        <w:tc>
          <w:tcPr>
            <w:tcW w:w="4195" w:type="dxa"/>
            <w:hideMark/>
          </w:tcPr>
          <w:p w:rsidR="00C733B7" w:rsidRPr="00A11BF6" w:rsidRDefault="00C733B7" w:rsidP="00A72575">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4"/>
                <w:szCs w:val="24"/>
              </w:rPr>
            </w:pPr>
            <w:r w:rsidRPr="00A11BF6">
              <w:rPr>
                <w:rFonts w:ascii="Times New Roman" w:eastAsia="Times New Roman" w:hAnsi="Times New Roman" w:cs="Times New Roman"/>
                <w:b/>
                <w:bCs/>
                <w:noProof/>
                <w:color w:val="000000"/>
                <w:sz w:val="24"/>
                <w:szCs w:val="24"/>
              </w:rPr>
              <w:t>ЧĂВАШ РЕСПУБЛИКИ</w:t>
            </w:r>
          </w:p>
          <w:p w:rsidR="00C733B7" w:rsidRPr="00A11BF6" w:rsidRDefault="00C733B7" w:rsidP="00A72575">
            <w:pPr>
              <w:autoSpaceDE w:val="0"/>
              <w:autoSpaceDN w:val="0"/>
              <w:spacing w:after="0" w:line="254" w:lineRule="auto"/>
              <w:rPr>
                <w:rFonts w:ascii="Times New Roman" w:eastAsia="Times New Roman" w:hAnsi="Times New Roman" w:cs="Times New Roman"/>
                <w:b/>
                <w:bCs/>
                <w:sz w:val="24"/>
                <w:szCs w:val="24"/>
              </w:rPr>
            </w:pPr>
            <w:r w:rsidRPr="00A11BF6">
              <w:rPr>
                <w:rFonts w:ascii="Times New Roman" w:eastAsia="Times New Roman" w:hAnsi="Times New Roman" w:cs="Times New Roman"/>
                <w:sz w:val="24"/>
                <w:szCs w:val="24"/>
              </w:rPr>
              <w:t xml:space="preserve">           </w:t>
            </w:r>
            <w:r w:rsidRPr="00A11BF6">
              <w:rPr>
                <w:rFonts w:ascii="Times New Roman" w:eastAsia="Times New Roman" w:hAnsi="Times New Roman" w:cs="Times New Roman"/>
                <w:b/>
                <w:bCs/>
                <w:sz w:val="24"/>
                <w:szCs w:val="24"/>
              </w:rPr>
              <w:t xml:space="preserve"> КУСЛАВККА РАЙОН</w:t>
            </w:r>
            <w:r w:rsidRPr="00A11BF6">
              <w:rPr>
                <w:rFonts w:ascii="Times New Roman" w:eastAsia="Times New Roman" w:hAnsi="Times New Roman" w:cs="Times New Roman"/>
                <w:b/>
                <w:bCs/>
                <w:noProof/>
                <w:color w:val="000000"/>
                <w:sz w:val="24"/>
                <w:szCs w:val="24"/>
              </w:rPr>
              <w:t>Ě</w:t>
            </w:r>
          </w:p>
          <w:p w:rsidR="00C733B7" w:rsidRPr="00A11BF6" w:rsidRDefault="00C733B7" w:rsidP="00A72575">
            <w:pPr>
              <w:widowControl w:val="0"/>
              <w:tabs>
                <w:tab w:val="left" w:pos="4285"/>
              </w:tabs>
              <w:autoSpaceDE w:val="0"/>
              <w:autoSpaceDN w:val="0"/>
              <w:adjustRightInd w:val="0"/>
              <w:spacing w:after="0" w:line="192" w:lineRule="auto"/>
              <w:jc w:val="center"/>
              <w:rPr>
                <w:rFonts w:ascii="Times New Roman" w:eastAsia="Times New Roman" w:hAnsi="Times New Roman" w:cs="Times New Roman"/>
                <w:sz w:val="24"/>
                <w:szCs w:val="24"/>
              </w:rPr>
            </w:pPr>
            <w:r w:rsidRPr="00A11BF6">
              <w:rPr>
                <w:rFonts w:ascii="Times New Roman" w:eastAsia="Times New Roman" w:hAnsi="Times New Roman" w:cs="Times New Roman"/>
                <w:noProof/>
                <w:color w:val="000000"/>
                <w:sz w:val="24"/>
                <w:szCs w:val="24"/>
              </w:rPr>
              <w:t xml:space="preserve"> </w:t>
            </w:r>
          </w:p>
        </w:tc>
        <w:tc>
          <w:tcPr>
            <w:tcW w:w="1173" w:type="dxa"/>
            <w:vMerge w:val="restart"/>
            <w:hideMark/>
          </w:tcPr>
          <w:p w:rsidR="00C733B7" w:rsidRPr="00A11BF6" w:rsidRDefault="00C733B7" w:rsidP="00A72575">
            <w:pPr>
              <w:autoSpaceDE w:val="0"/>
              <w:autoSpaceDN w:val="0"/>
              <w:spacing w:after="0" w:line="254" w:lineRule="auto"/>
              <w:jc w:val="center"/>
              <w:rPr>
                <w:rFonts w:ascii="Times New Roman" w:eastAsia="Times New Roman" w:hAnsi="Times New Roman" w:cs="Times New Roman"/>
                <w:sz w:val="24"/>
                <w:szCs w:val="24"/>
              </w:rPr>
            </w:pPr>
            <w:r w:rsidRPr="00A11BF6">
              <w:rPr>
                <w:noProof/>
                <w:lang w:eastAsia="ru-RU"/>
              </w:rPr>
              <w:drawing>
                <wp:anchor distT="0" distB="0" distL="114300" distR="114300" simplePos="0" relativeHeight="251659264" behindDoc="0" locked="0" layoutInCell="1" allowOverlap="1" wp14:anchorId="30EFBA05" wp14:editId="77C0225C">
                  <wp:simplePos x="0" y="0"/>
                  <wp:positionH relativeFrom="column">
                    <wp:posOffset>33655</wp:posOffset>
                  </wp:positionH>
                  <wp:positionV relativeFrom="paragraph">
                    <wp:posOffset>133985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hideMark/>
          </w:tcPr>
          <w:p w:rsidR="00C733B7" w:rsidRPr="00A11BF6" w:rsidRDefault="00C733B7" w:rsidP="00A72575">
            <w:pPr>
              <w:widowControl w:val="0"/>
              <w:autoSpaceDE w:val="0"/>
              <w:autoSpaceDN w:val="0"/>
              <w:adjustRightInd w:val="0"/>
              <w:spacing w:after="0" w:line="192" w:lineRule="auto"/>
              <w:jc w:val="center"/>
              <w:rPr>
                <w:rFonts w:ascii="Times New Roman" w:eastAsia="Times New Roman" w:hAnsi="Times New Roman" w:cs="Times New Roman"/>
                <w:b/>
                <w:bCs/>
                <w:sz w:val="24"/>
                <w:szCs w:val="24"/>
              </w:rPr>
            </w:pPr>
            <w:r w:rsidRPr="00A11BF6">
              <w:rPr>
                <w:rFonts w:ascii="Times New Roman" w:eastAsia="Times New Roman" w:hAnsi="Times New Roman" w:cs="Times New Roman"/>
                <w:b/>
                <w:bCs/>
                <w:noProof/>
                <w:sz w:val="24"/>
                <w:szCs w:val="24"/>
              </w:rPr>
              <w:t>ЧУВАШСКАЯ РЕСПУБЛИКА</w:t>
            </w:r>
            <w:r w:rsidRPr="00A11BF6">
              <w:rPr>
                <w:rFonts w:ascii="Times New Roman" w:eastAsia="Times New Roman" w:hAnsi="Times New Roman" w:cs="Times New Roman"/>
                <w:b/>
                <w:bCs/>
                <w:noProof/>
                <w:color w:val="000000"/>
                <w:sz w:val="24"/>
                <w:szCs w:val="24"/>
              </w:rPr>
              <w:t xml:space="preserve"> КОЗЛОВСКИЙ РАЙОН  </w:t>
            </w:r>
          </w:p>
        </w:tc>
      </w:tr>
      <w:tr w:rsidR="00C733B7" w:rsidRPr="0028049F" w:rsidTr="00A72575">
        <w:trPr>
          <w:cantSplit/>
          <w:trHeight w:val="2355"/>
        </w:trPr>
        <w:tc>
          <w:tcPr>
            <w:tcW w:w="4195" w:type="dxa"/>
          </w:tcPr>
          <w:p w:rsidR="00C733B7" w:rsidRPr="0028049F" w:rsidRDefault="00C733B7" w:rsidP="00A72575">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rPr>
            </w:pPr>
          </w:p>
          <w:p w:rsidR="00C733B7" w:rsidRPr="0028049F" w:rsidRDefault="00C733B7" w:rsidP="00A72575">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rPr>
            </w:pPr>
            <w:r w:rsidRPr="0028049F">
              <w:rPr>
                <w:rFonts w:ascii="Times New Roman" w:eastAsia="Times New Roman" w:hAnsi="Times New Roman" w:cs="Times New Roman"/>
                <w:b/>
                <w:bCs/>
                <w:noProof/>
                <w:sz w:val="24"/>
                <w:szCs w:val="24"/>
              </w:rPr>
              <w:t xml:space="preserve"> ТЕРЛЕМЕС   ЯЛ  ПОСЕЛЕНИЙĚН </w:t>
            </w:r>
          </w:p>
          <w:p w:rsidR="00C733B7" w:rsidRPr="0028049F" w:rsidRDefault="00C733B7" w:rsidP="00A72575">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sz w:val="24"/>
                <w:szCs w:val="24"/>
                <w:lang w:eastAsia="ru-RU"/>
              </w:rPr>
            </w:pPr>
            <w:r w:rsidRPr="0028049F">
              <w:rPr>
                <w:rFonts w:ascii="Times New Roman" w:eastAsia="Times New Roman" w:hAnsi="Times New Roman" w:cs="Times New Roman"/>
                <w:b/>
                <w:bCs/>
                <w:noProof/>
                <w:sz w:val="24"/>
                <w:szCs w:val="24"/>
              </w:rPr>
              <w:t>администрацийе</w:t>
            </w:r>
          </w:p>
          <w:p w:rsidR="00C733B7" w:rsidRPr="0028049F" w:rsidRDefault="00C733B7" w:rsidP="00A72575">
            <w:pPr>
              <w:autoSpaceDE w:val="0"/>
              <w:autoSpaceDN w:val="0"/>
              <w:spacing w:after="0" w:line="192" w:lineRule="auto"/>
              <w:rPr>
                <w:rFonts w:ascii="Times New Roman" w:eastAsia="Times New Roman" w:hAnsi="Times New Roman" w:cs="Times New Roman"/>
                <w:sz w:val="24"/>
                <w:szCs w:val="24"/>
                <w:lang w:eastAsia="ru-RU"/>
              </w:rPr>
            </w:pPr>
          </w:p>
          <w:p w:rsidR="00C733B7" w:rsidRPr="0028049F" w:rsidRDefault="00C733B7" w:rsidP="00A72575">
            <w:pPr>
              <w:autoSpaceDE w:val="0"/>
              <w:autoSpaceDN w:val="0"/>
              <w:spacing w:after="0" w:line="192" w:lineRule="auto"/>
              <w:rPr>
                <w:rFonts w:ascii="Times New Roman" w:eastAsia="Times New Roman" w:hAnsi="Times New Roman" w:cs="Times New Roman"/>
                <w:sz w:val="24"/>
                <w:szCs w:val="24"/>
              </w:rPr>
            </w:pPr>
          </w:p>
          <w:p w:rsidR="00C733B7" w:rsidRPr="0028049F" w:rsidRDefault="00C733B7" w:rsidP="00A72575">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28049F">
              <w:rPr>
                <w:rFonts w:ascii="Times New Roman" w:eastAsia="Times New Roman" w:hAnsi="Times New Roman" w:cs="Times New Roman"/>
                <w:b/>
                <w:bCs/>
                <w:noProof/>
                <w:sz w:val="24"/>
                <w:szCs w:val="24"/>
              </w:rPr>
              <w:t>ЙЫШĂНУ</w:t>
            </w:r>
          </w:p>
          <w:p w:rsidR="00C733B7" w:rsidRPr="0028049F" w:rsidRDefault="00C733B7" w:rsidP="00A72575">
            <w:pPr>
              <w:autoSpaceDE w:val="0"/>
              <w:autoSpaceDN w:val="0"/>
              <w:spacing w:after="0" w:line="254" w:lineRule="auto"/>
              <w:rPr>
                <w:rFonts w:ascii="Times New Roman" w:eastAsia="Times New Roman" w:hAnsi="Times New Roman" w:cs="Times New Roman"/>
                <w:sz w:val="24"/>
                <w:szCs w:val="24"/>
                <w:lang w:eastAsia="ru-RU"/>
              </w:rPr>
            </w:pPr>
          </w:p>
          <w:p w:rsidR="00C733B7" w:rsidRPr="0028049F" w:rsidRDefault="001D42C4" w:rsidP="00A72575">
            <w:pPr>
              <w:widowControl w:val="0"/>
              <w:autoSpaceDE w:val="0"/>
              <w:autoSpaceDN w:val="0"/>
              <w:adjustRightInd w:val="0"/>
              <w:spacing w:after="0" w:line="254"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«27»  января  2021 г. № 15</w:t>
            </w:r>
          </w:p>
          <w:p w:rsidR="00C733B7" w:rsidRPr="0028049F" w:rsidRDefault="00C733B7" w:rsidP="00A72575">
            <w:pPr>
              <w:autoSpaceDE w:val="0"/>
              <w:autoSpaceDN w:val="0"/>
              <w:spacing w:after="0" w:line="254" w:lineRule="auto"/>
              <w:jc w:val="center"/>
              <w:rPr>
                <w:rFonts w:ascii="Times New Roman" w:eastAsia="Times New Roman" w:hAnsi="Times New Roman" w:cs="Times New Roman"/>
                <w:noProof/>
                <w:sz w:val="24"/>
                <w:szCs w:val="24"/>
              </w:rPr>
            </w:pPr>
            <w:r w:rsidRPr="0028049F">
              <w:rPr>
                <w:rFonts w:ascii="Times New Roman" w:eastAsia="Times New Roman" w:hAnsi="Times New Roman" w:cs="Times New Roman"/>
                <w:noProof/>
                <w:sz w:val="24"/>
                <w:szCs w:val="24"/>
              </w:rPr>
              <w:t xml:space="preserve">Терлемес станцие </w:t>
            </w:r>
          </w:p>
        </w:tc>
        <w:tc>
          <w:tcPr>
            <w:tcW w:w="0" w:type="auto"/>
            <w:vMerge/>
            <w:vAlign w:val="center"/>
            <w:hideMark/>
          </w:tcPr>
          <w:p w:rsidR="00C733B7" w:rsidRPr="0028049F" w:rsidRDefault="00C733B7" w:rsidP="00A72575">
            <w:pPr>
              <w:spacing w:after="0" w:line="256" w:lineRule="auto"/>
              <w:rPr>
                <w:rFonts w:ascii="Times New Roman" w:eastAsia="Times New Roman" w:hAnsi="Times New Roman" w:cs="Times New Roman"/>
                <w:sz w:val="24"/>
                <w:szCs w:val="24"/>
              </w:rPr>
            </w:pPr>
          </w:p>
        </w:tc>
        <w:tc>
          <w:tcPr>
            <w:tcW w:w="4202" w:type="dxa"/>
          </w:tcPr>
          <w:p w:rsidR="00C733B7" w:rsidRPr="0028049F" w:rsidRDefault="00C733B7" w:rsidP="00A72575">
            <w:pPr>
              <w:widowControl w:val="0"/>
              <w:autoSpaceDE w:val="0"/>
              <w:autoSpaceDN w:val="0"/>
              <w:adjustRightInd w:val="0"/>
              <w:spacing w:after="0" w:line="192" w:lineRule="auto"/>
              <w:jc w:val="center"/>
              <w:rPr>
                <w:rFonts w:ascii="Times New Roman" w:eastAsia="Times New Roman" w:hAnsi="Times New Roman" w:cs="Times New Roman"/>
                <w:b/>
                <w:bCs/>
                <w:noProof/>
                <w:sz w:val="24"/>
                <w:szCs w:val="24"/>
              </w:rPr>
            </w:pPr>
          </w:p>
          <w:p w:rsidR="00C733B7" w:rsidRPr="0028049F" w:rsidRDefault="00C733B7" w:rsidP="00A72575">
            <w:pPr>
              <w:widowControl w:val="0"/>
              <w:autoSpaceDE w:val="0"/>
              <w:autoSpaceDN w:val="0"/>
              <w:adjustRightInd w:val="0"/>
              <w:spacing w:after="0" w:line="192" w:lineRule="auto"/>
              <w:jc w:val="center"/>
              <w:rPr>
                <w:rFonts w:ascii="Times New Roman" w:eastAsia="Times New Roman" w:hAnsi="Times New Roman" w:cs="Times New Roman"/>
                <w:b/>
                <w:bCs/>
                <w:noProof/>
                <w:sz w:val="24"/>
                <w:szCs w:val="24"/>
              </w:rPr>
            </w:pPr>
            <w:r w:rsidRPr="0028049F">
              <w:rPr>
                <w:rFonts w:ascii="Times New Roman" w:eastAsia="Times New Roman" w:hAnsi="Times New Roman" w:cs="Times New Roman"/>
                <w:b/>
                <w:bCs/>
                <w:noProof/>
                <w:sz w:val="24"/>
                <w:szCs w:val="24"/>
              </w:rPr>
              <w:t>Администрация</w:t>
            </w:r>
          </w:p>
          <w:p w:rsidR="00C733B7" w:rsidRPr="0028049F" w:rsidRDefault="00C733B7" w:rsidP="00A72575">
            <w:pPr>
              <w:widowControl w:val="0"/>
              <w:autoSpaceDE w:val="0"/>
              <w:autoSpaceDN w:val="0"/>
              <w:adjustRightInd w:val="0"/>
              <w:spacing w:after="0" w:line="192" w:lineRule="auto"/>
              <w:jc w:val="center"/>
              <w:rPr>
                <w:rFonts w:ascii="Times New Roman" w:eastAsia="Times New Roman" w:hAnsi="Times New Roman" w:cs="Times New Roman"/>
                <w:b/>
                <w:bCs/>
                <w:noProof/>
                <w:sz w:val="24"/>
                <w:szCs w:val="24"/>
              </w:rPr>
            </w:pPr>
            <w:r w:rsidRPr="0028049F">
              <w:rPr>
                <w:rFonts w:ascii="Times New Roman" w:eastAsia="Times New Roman" w:hAnsi="Times New Roman" w:cs="Times New Roman"/>
                <w:b/>
                <w:bCs/>
                <w:noProof/>
                <w:sz w:val="24"/>
                <w:szCs w:val="24"/>
              </w:rPr>
              <w:t>ТЮРЛЕМИНСКОГО  СЕЛЬСКОГО</w:t>
            </w:r>
          </w:p>
          <w:p w:rsidR="00C733B7" w:rsidRPr="0028049F" w:rsidRDefault="00C733B7" w:rsidP="00A72575">
            <w:pPr>
              <w:widowControl w:val="0"/>
              <w:autoSpaceDE w:val="0"/>
              <w:autoSpaceDN w:val="0"/>
              <w:adjustRightInd w:val="0"/>
              <w:spacing w:after="0" w:line="192" w:lineRule="auto"/>
              <w:jc w:val="center"/>
              <w:rPr>
                <w:rFonts w:ascii="Times New Roman" w:eastAsia="Times New Roman" w:hAnsi="Times New Roman" w:cs="Times New Roman"/>
                <w:noProof/>
                <w:sz w:val="24"/>
                <w:szCs w:val="24"/>
              </w:rPr>
            </w:pPr>
            <w:r w:rsidRPr="0028049F">
              <w:rPr>
                <w:rFonts w:ascii="Times New Roman" w:eastAsia="Times New Roman" w:hAnsi="Times New Roman" w:cs="Times New Roman"/>
                <w:b/>
                <w:bCs/>
                <w:noProof/>
                <w:sz w:val="24"/>
                <w:szCs w:val="24"/>
              </w:rPr>
              <w:t>ПОСЕЛЕНИЯ</w:t>
            </w:r>
            <w:r w:rsidRPr="0028049F">
              <w:rPr>
                <w:rFonts w:ascii="Times New Roman" w:eastAsia="Times New Roman" w:hAnsi="Times New Roman" w:cs="Times New Roman"/>
                <w:noProof/>
                <w:sz w:val="24"/>
                <w:szCs w:val="24"/>
              </w:rPr>
              <w:t xml:space="preserve"> </w:t>
            </w:r>
          </w:p>
          <w:p w:rsidR="00C733B7" w:rsidRPr="0028049F" w:rsidRDefault="00C733B7" w:rsidP="00A72575">
            <w:pPr>
              <w:widowControl w:val="0"/>
              <w:autoSpaceDE w:val="0"/>
              <w:autoSpaceDN w:val="0"/>
              <w:adjustRightInd w:val="0"/>
              <w:spacing w:after="0" w:line="192" w:lineRule="auto"/>
              <w:jc w:val="center"/>
              <w:rPr>
                <w:rFonts w:ascii="Times New Roman" w:eastAsia="Times New Roman" w:hAnsi="Times New Roman" w:cs="Times New Roman"/>
                <w:b/>
                <w:bCs/>
                <w:sz w:val="24"/>
                <w:szCs w:val="24"/>
                <w:lang w:eastAsia="ru-RU"/>
              </w:rPr>
            </w:pPr>
          </w:p>
          <w:p w:rsidR="00C733B7" w:rsidRPr="0028049F" w:rsidRDefault="00C733B7" w:rsidP="00A72575">
            <w:pPr>
              <w:widowControl w:val="0"/>
              <w:autoSpaceDE w:val="0"/>
              <w:autoSpaceDN w:val="0"/>
              <w:adjustRightInd w:val="0"/>
              <w:spacing w:after="0" w:line="192" w:lineRule="auto"/>
              <w:jc w:val="center"/>
              <w:rPr>
                <w:rFonts w:ascii="Times New Roman" w:eastAsia="Times New Roman" w:hAnsi="Times New Roman" w:cs="Times New Roman"/>
                <w:b/>
                <w:bCs/>
                <w:noProof/>
                <w:sz w:val="24"/>
                <w:szCs w:val="24"/>
              </w:rPr>
            </w:pPr>
            <w:r w:rsidRPr="0028049F">
              <w:rPr>
                <w:rFonts w:ascii="Times New Roman" w:eastAsia="Times New Roman" w:hAnsi="Times New Roman" w:cs="Times New Roman"/>
                <w:b/>
                <w:bCs/>
                <w:noProof/>
                <w:sz w:val="24"/>
                <w:szCs w:val="24"/>
              </w:rPr>
              <w:t>ПОСТАНОВЛЕНИЕ</w:t>
            </w:r>
          </w:p>
          <w:p w:rsidR="00C733B7" w:rsidRPr="0028049F" w:rsidRDefault="00C733B7" w:rsidP="00A72575">
            <w:pPr>
              <w:autoSpaceDE w:val="0"/>
              <w:autoSpaceDN w:val="0"/>
              <w:spacing w:after="0" w:line="254" w:lineRule="auto"/>
              <w:rPr>
                <w:rFonts w:ascii="Times New Roman" w:eastAsia="Times New Roman" w:hAnsi="Times New Roman" w:cs="Times New Roman"/>
                <w:sz w:val="24"/>
                <w:szCs w:val="24"/>
                <w:lang w:eastAsia="ru-RU"/>
              </w:rPr>
            </w:pPr>
          </w:p>
          <w:p w:rsidR="00C733B7" w:rsidRPr="0028049F" w:rsidRDefault="001D42C4" w:rsidP="00A72575">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«27» января 2021 г.  № 15</w:t>
            </w:r>
          </w:p>
          <w:p w:rsidR="00C733B7" w:rsidRPr="0028049F" w:rsidRDefault="00C733B7" w:rsidP="00A72575">
            <w:pPr>
              <w:autoSpaceDE w:val="0"/>
              <w:autoSpaceDN w:val="0"/>
              <w:spacing w:after="0" w:line="254" w:lineRule="auto"/>
              <w:jc w:val="center"/>
              <w:rPr>
                <w:rFonts w:ascii="Times New Roman" w:eastAsia="Times New Roman" w:hAnsi="Times New Roman" w:cs="Times New Roman"/>
                <w:noProof/>
                <w:sz w:val="24"/>
                <w:szCs w:val="24"/>
              </w:rPr>
            </w:pPr>
            <w:r w:rsidRPr="0028049F">
              <w:rPr>
                <w:rFonts w:ascii="Times New Roman" w:eastAsia="Times New Roman" w:hAnsi="Times New Roman" w:cs="Times New Roman"/>
                <w:noProof/>
                <w:sz w:val="24"/>
                <w:szCs w:val="24"/>
              </w:rPr>
              <w:t>Станция Тюрлема</w:t>
            </w:r>
          </w:p>
        </w:tc>
      </w:tr>
    </w:tbl>
    <w:p w:rsidR="00C733B7" w:rsidRPr="00C733B7" w:rsidRDefault="00C733B7" w:rsidP="00C733B7">
      <w:pPr>
        <w:spacing w:after="0" w:line="300" w:lineRule="atLeast"/>
        <w:outlineLvl w:val="0"/>
        <w:rPr>
          <w:rFonts w:ascii="Times New Roman" w:eastAsia="Times New Roman" w:hAnsi="Times New Roman" w:cs="Times New Roman"/>
          <w:bCs/>
          <w:kern w:val="36"/>
          <w:sz w:val="24"/>
          <w:szCs w:val="24"/>
          <w:lang w:eastAsia="ru-RU"/>
        </w:rPr>
      </w:pPr>
    </w:p>
    <w:p w:rsidR="00C733B7" w:rsidRDefault="00C733B7" w:rsidP="00C733B7">
      <w:pPr>
        <w:spacing w:after="0" w:line="300" w:lineRule="atLeas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w:t>
      </w:r>
      <w:r w:rsidR="0087110A" w:rsidRPr="00C733B7">
        <w:rPr>
          <w:rFonts w:ascii="Times New Roman" w:eastAsia="Times New Roman" w:hAnsi="Times New Roman" w:cs="Times New Roman"/>
          <w:bCs/>
          <w:kern w:val="36"/>
          <w:sz w:val="24"/>
          <w:szCs w:val="24"/>
          <w:lang w:eastAsia="ru-RU"/>
        </w:rPr>
        <w:t xml:space="preserve">Об утверждении Порядка проведения осмотра зданий, </w:t>
      </w:r>
    </w:p>
    <w:p w:rsidR="00C733B7" w:rsidRDefault="0087110A" w:rsidP="00C733B7">
      <w:pPr>
        <w:spacing w:after="0" w:line="300" w:lineRule="atLeast"/>
        <w:outlineLvl w:val="0"/>
        <w:rPr>
          <w:rFonts w:ascii="Times New Roman" w:eastAsia="Times New Roman" w:hAnsi="Times New Roman" w:cs="Times New Roman"/>
          <w:bCs/>
          <w:kern w:val="36"/>
          <w:sz w:val="24"/>
          <w:szCs w:val="24"/>
          <w:lang w:eastAsia="ru-RU"/>
        </w:rPr>
      </w:pPr>
      <w:r w:rsidRPr="00C733B7">
        <w:rPr>
          <w:rFonts w:ascii="Times New Roman" w:eastAsia="Times New Roman" w:hAnsi="Times New Roman" w:cs="Times New Roman"/>
          <w:bCs/>
          <w:kern w:val="36"/>
          <w:sz w:val="24"/>
          <w:szCs w:val="24"/>
          <w:lang w:eastAsia="ru-RU"/>
        </w:rPr>
        <w:t>сооружений в целях оценки их технического состояния</w:t>
      </w:r>
    </w:p>
    <w:p w:rsidR="00C733B7" w:rsidRDefault="0087110A" w:rsidP="00C733B7">
      <w:pPr>
        <w:spacing w:after="0" w:line="300" w:lineRule="atLeast"/>
        <w:outlineLvl w:val="0"/>
        <w:rPr>
          <w:rFonts w:ascii="Times New Roman" w:eastAsia="Times New Roman" w:hAnsi="Times New Roman" w:cs="Times New Roman"/>
          <w:bCs/>
          <w:kern w:val="36"/>
          <w:sz w:val="24"/>
          <w:szCs w:val="24"/>
          <w:lang w:eastAsia="ru-RU"/>
        </w:rPr>
      </w:pPr>
      <w:r w:rsidRPr="00C733B7">
        <w:rPr>
          <w:rFonts w:ascii="Times New Roman" w:eastAsia="Times New Roman" w:hAnsi="Times New Roman" w:cs="Times New Roman"/>
          <w:bCs/>
          <w:kern w:val="36"/>
          <w:sz w:val="24"/>
          <w:szCs w:val="24"/>
          <w:lang w:eastAsia="ru-RU"/>
        </w:rPr>
        <w:t xml:space="preserve"> и надлежащего технического обслуживания в соответствии</w:t>
      </w:r>
    </w:p>
    <w:p w:rsidR="00C733B7" w:rsidRDefault="0087110A" w:rsidP="00C733B7">
      <w:pPr>
        <w:spacing w:after="0" w:line="300" w:lineRule="atLeast"/>
        <w:outlineLvl w:val="0"/>
        <w:rPr>
          <w:rFonts w:ascii="Times New Roman" w:eastAsia="Times New Roman" w:hAnsi="Times New Roman" w:cs="Times New Roman"/>
          <w:bCs/>
          <w:kern w:val="36"/>
          <w:sz w:val="24"/>
          <w:szCs w:val="24"/>
          <w:lang w:eastAsia="ru-RU"/>
        </w:rPr>
      </w:pPr>
      <w:r w:rsidRPr="00C733B7">
        <w:rPr>
          <w:rFonts w:ascii="Times New Roman" w:eastAsia="Times New Roman" w:hAnsi="Times New Roman" w:cs="Times New Roman"/>
          <w:bCs/>
          <w:kern w:val="36"/>
          <w:sz w:val="24"/>
          <w:szCs w:val="24"/>
          <w:lang w:eastAsia="ru-RU"/>
        </w:rPr>
        <w:t xml:space="preserve"> с требованиями технических регламентов к конструктивным</w:t>
      </w:r>
    </w:p>
    <w:p w:rsidR="00C733B7" w:rsidRDefault="0087110A" w:rsidP="00C733B7">
      <w:pPr>
        <w:spacing w:after="0" w:line="300" w:lineRule="atLeast"/>
        <w:outlineLvl w:val="0"/>
        <w:rPr>
          <w:rFonts w:ascii="Times New Roman" w:eastAsia="Times New Roman" w:hAnsi="Times New Roman" w:cs="Times New Roman"/>
          <w:bCs/>
          <w:kern w:val="36"/>
          <w:sz w:val="24"/>
          <w:szCs w:val="24"/>
          <w:lang w:eastAsia="ru-RU"/>
        </w:rPr>
      </w:pPr>
      <w:r w:rsidRPr="00C733B7">
        <w:rPr>
          <w:rFonts w:ascii="Times New Roman" w:eastAsia="Times New Roman" w:hAnsi="Times New Roman" w:cs="Times New Roman"/>
          <w:bCs/>
          <w:kern w:val="36"/>
          <w:sz w:val="24"/>
          <w:szCs w:val="24"/>
          <w:lang w:eastAsia="ru-RU"/>
        </w:rPr>
        <w:t xml:space="preserve"> и другим характеристикам надежности и безопасности объектов,</w:t>
      </w:r>
    </w:p>
    <w:p w:rsidR="0087110A" w:rsidRPr="00C733B7" w:rsidRDefault="0087110A" w:rsidP="00C733B7">
      <w:pPr>
        <w:spacing w:after="0" w:line="300" w:lineRule="atLeast"/>
        <w:outlineLvl w:val="0"/>
        <w:rPr>
          <w:rFonts w:ascii="Times New Roman" w:eastAsia="Times New Roman" w:hAnsi="Times New Roman" w:cs="Times New Roman"/>
          <w:bCs/>
          <w:kern w:val="36"/>
          <w:sz w:val="24"/>
          <w:szCs w:val="24"/>
          <w:lang w:eastAsia="ru-RU"/>
        </w:rPr>
      </w:pPr>
      <w:r w:rsidRPr="00C733B7">
        <w:rPr>
          <w:rFonts w:ascii="Times New Roman" w:eastAsia="Times New Roman" w:hAnsi="Times New Roman" w:cs="Times New Roman"/>
          <w:bCs/>
          <w:kern w:val="36"/>
          <w:sz w:val="24"/>
          <w:szCs w:val="24"/>
          <w:lang w:eastAsia="ru-RU"/>
        </w:rPr>
        <w:t>требованиями проектной документации указанных объектов</w:t>
      </w:r>
      <w:r w:rsidR="00C733B7">
        <w:rPr>
          <w:rFonts w:ascii="Times New Roman" w:eastAsia="Times New Roman" w:hAnsi="Times New Roman" w:cs="Times New Roman"/>
          <w:bCs/>
          <w:kern w:val="36"/>
          <w:sz w:val="24"/>
          <w:szCs w:val="24"/>
          <w:lang w:eastAsia="ru-RU"/>
        </w:rPr>
        <w:t>»</w:t>
      </w:r>
    </w:p>
    <w:p w:rsidR="0087110A" w:rsidRPr="003D412C" w:rsidRDefault="0087110A" w:rsidP="003D412C">
      <w:pPr>
        <w:shd w:val="clear" w:color="auto" w:fill="F5F5F5"/>
        <w:spacing w:after="0" w:line="240" w:lineRule="auto"/>
        <w:ind w:firstLine="300"/>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3D412C" w:rsidRDefault="0087110A" w:rsidP="00C733B7">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На основании </w:t>
      </w:r>
      <w:hyperlink r:id="rId5" w:history="1">
        <w:r w:rsidRPr="003D412C">
          <w:rPr>
            <w:rFonts w:ascii="Times New Roman" w:eastAsia="Times New Roman" w:hAnsi="Times New Roman" w:cs="Times New Roman"/>
            <w:color w:val="3271D0"/>
            <w:sz w:val="24"/>
            <w:szCs w:val="24"/>
            <w:u w:val="single"/>
            <w:lang w:eastAsia="ru-RU"/>
          </w:rPr>
          <w:t>главы 6.2</w:t>
        </w:r>
      </w:hyperlink>
      <w:r w:rsidRPr="003D412C">
        <w:rPr>
          <w:rFonts w:ascii="Times New Roman" w:eastAsia="Times New Roman" w:hAnsi="Times New Roman" w:cs="Times New Roman"/>
          <w:color w:val="000000"/>
          <w:sz w:val="24"/>
          <w:szCs w:val="24"/>
          <w:lang w:eastAsia="ru-RU"/>
        </w:rPr>
        <w:t> Градостроительного кодекса Российской Федерации, </w:t>
      </w:r>
      <w:hyperlink r:id="rId6" w:history="1">
        <w:r w:rsidRPr="003D412C">
          <w:rPr>
            <w:rFonts w:ascii="Times New Roman" w:eastAsia="Times New Roman" w:hAnsi="Times New Roman" w:cs="Times New Roman"/>
            <w:color w:val="3271D0"/>
            <w:sz w:val="24"/>
            <w:szCs w:val="24"/>
            <w:u w:val="single"/>
            <w:lang w:eastAsia="ru-RU"/>
          </w:rPr>
          <w:t>пункта 20 части 1 статьи 1</w:t>
        </w:r>
      </w:hyperlink>
      <w:r w:rsidRPr="003D412C">
        <w:rPr>
          <w:rFonts w:ascii="Times New Roman" w:eastAsia="Times New Roman" w:hAnsi="Times New Roman" w:cs="Times New Roman"/>
          <w:color w:val="000000"/>
          <w:sz w:val="24"/>
          <w:szCs w:val="24"/>
          <w:lang w:eastAsia="ru-RU"/>
        </w:rPr>
        <w:t>4 Федерального закона от 06.10.2003 № 131-ФЗ "Об общих принципах организации местного самоуправления в Российской Федерации", </w:t>
      </w:r>
      <w:hyperlink r:id="rId7" w:history="1">
        <w:r w:rsidRPr="003D412C">
          <w:rPr>
            <w:rFonts w:ascii="Times New Roman" w:eastAsia="Times New Roman" w:hAnsi="Times New Roman" w:cs="Times New Roman"/>
            <w:color w:val="3271D0"/>
            <w:sz w:val="24"/>
            <w:szCs w:val="24"/>
            <w:u w:val="single"/>
            <w:lang w:eastAsia="ru-RU"/>
          </w:rPr>
          <w:t>Устава</w:t>
        </w:r>
      </w:hyperlink>
      <w:r w:rsidRPr="003D412C">
        <w:rPr>
          <w:rFonts w:ascii="Times New Roman" w:eastAsia="Times New Roman" w:hAnsi="Times New Roman" w:cs="Times New Roman"/>
          <w:color w:val="000000"/>
          <w:sz w:val="24"/>
          <w:szCs w:val="24"/>
          <w:lang w:eastAsia="ru-RU"/>
        </w:rPr>
        <w:t>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рассмотрев Предписание Министерства строительства, архитектуры и жилищно-коммунального хоз</w:t>
      </w:r>
      <w:r w:rsidR="00C733B7">
        <w:rPr>
          <w:rFonts w:ascii="Times New Roman" w:eastAsia="Times New Roman" w:hAnsi="Times New Roman" w:cs="Times New Roman"/>
          <w:color w:val="000000"/>
          <w:sz w:val="24"/>
          <w:szCs w:val="24"/>
          <w:lang w:eastAsia="ru-RU"/>
        </w:rPr>
        <w:t>яйства Чувашской Республики  № 15 от 28.10</w:t>
      </w:r>
      <w:r w:rsidRPr="003D412C">
        <w:rPr>
          <w:rFonts w:ascii="Times New Roman" w:eastAsia="Times New Roman" w:hAnsi="Times New Roman" w:cs="Times New Roman"/>
          <w:color w:val="000000"/>
          <w:sz w:val="24"/>
          <w:szCs w:val="24"/>
          <w:lang w:eastAsia="ru-RU"/>
        </w:rPr>
        <w:t>.2020 г. об устранении нарушений законодательства о градостроительной деятельности,</w:t>
      </w:r>
      <w:r w:rsidR="00C733B7">
        <w:rPr>
          <w:rFonts w:ascii="Times New Roman" w:eastAsia="Times New Roman" w:hAnsi="Times New Roman" w:cs="Times New Roman"/>
          <w:color w:val="000000"/>
          <w:sz w:val="24"/>
          <w:szCs w:val="24"/>
          <w:lang w:eastAsia="ru-RU"/>
        </w:rPr>
        <w:t xml:space="preserve"> </w:t>
      </w:r>
      <w:r w:rsidRPr="003D412C">
        <w:rPr>
          <w:rFonts w:ascii="Times New Roman" w:eastAsia="Times New Roman" w:hAnsi="Times New Roman" w:cs="Times New Roman"/>
          <w:color w:val="000000"/>
          <w:sz w:val="24"/>
          <w:szCs w:val="24"/>
          <w:lang w:eastAsia="ru-RU"/>
        </w:rPr>
        <w:t xml:space="preserve">Администрация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w:t>
      </w:r>
    </w:p>
    <w:p w:rsidR="0087110A" w:rsidRPr="003D412C" w:rsidRDefault="0087110A" w:rsidP="00C733B7">
      <w:pPr>
        <w:shd w:val="clear" w:color="auto" w:fill="F5F5F5"/>
        <w:spacing w:after="0" w:line="240" w:lineRule="auto"/>
        <w:ind w:firstLine="300"/>
        <w:jc w:val="center"/>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постановляет:</w:t>
      </w:r>
    </w:p>
    <w:p w:rsidR="0087110A" w:rsidRPr="003D412C" w:rsidRDefault="0087110A" w:rsidP="00C733B7">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0" w:name="sub_1"/>
      <w:bookmarkEnd w:id="0"/>
      <w:r w:rsidRPr="003D412C">
        <w:rPr>
          <w:rFonts w:ascii="Times New Roman" w:eastAsia="Times New Roman" w:hAnsi="Times New Roman" w:cs="Times New Roman"/>
          <w:color w:val="000000"/>
          <w:sz w:val="24"/>
          <w:szCs w:val="24"/>
          <w:lang w:eastAsia="ru-RU"/>
        </w:rPr>
        <w:t>1. Утвердить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согласно </w:t>
      </w:r>
      <w:hyperlink r:id="rId8" w:anchor="sub_1000" w:history="1">
        <w:r w:rsidRPr="003D412C">
          <w:rPr>
            <w:rFonts w:ascii="Times New Roman" w:eastAsia="Times New Roman" w:hAnsi="Times New Roman" w:cs="Times New Roman"/>
            <w:sz w:val="24"/>
            <w:szCs w:val="24"/>
            <w:lang w:eastAsia="ru-RU"/>
          </w:rPr>
          <w:t>приложению</w:t>
        </w:r>
      </w:hyperlink>
      <w:r w:rsidRPr="003D412C">
        <w:rPr>
          <w:rFonts w:ascii="Times New Roman" w:eastAsia="Times New Roman" w:hAnsi="Times New Roman" w:cs="Times New Roman"/>
          <w:color w:val="000000"/>
          <w:sz w:val="24"/>
          <w:szCs w:val="24"/>
          <w:lang w:eastAsia="ru-RU"/>
        </w:rPr>
        <w:t> к настоящему решению (далее – Порядок).</w:t>
      </w:r>
    </w:p>
    <w:p w:rsidR="0087110A" w:rsidRPr="003D412C" w:rsidRDefault="0087110A" w:rsidP="00C733B7">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 w:name="sub_2"/>
      <w:bookmarkEnd w:id="1"/>
      <w:r w:rsidRPr="003D412C">
        <w:rPr>
          <w:rFonts w:ascii="Times New Roman" w:eastAsia="Times New Roman" w:hAnsi="Times New Roman" w:cs="Times New Roman"/>
          <w:color w:val="000000"/>
          <w:sz w:val="24"/>
          <w:szCs w:val="24"/>
          <w:lang w:eastAsia="ru-RU"/>
        </w:rPr>
        <w:t xml:space="preserve">2. Определить администрацию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сельского поселения уполномоченным органом на проведение осмотра зданий, сооружений в целях оценки их технического состояния и надлежащего технического обслуживания.</w:t>
      </w:r>
    </w:p>
    <w:p w:rsidR="0087110A" w:rsidRPr="003D412C" w:rsidRDefault="0087110A" w:rsidP="00C733B7">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2" w:name="sub_3"/>
      <w:bookmarkEnd w:id="2"/>
      <w:r w:rsidRPr="003D412C">
        <w:rPr>
          <w:rFonts w:ascii="Times New Roman" w:eastAsia="Times New Roman" w:hAnsi="Times New Roman" w:cs="Times New Roman"/>
          <w:color w:val="000000"/>
          <w:sz w:val="24"/>
          <w:szCs w:val="24"/>
          <w:lang w:eastAsia="ru-RU"/>
        </w:rPr>
        <w:t>4. Настоящее решение вступает в силу после его </w:t>
      </w:r>
      <w:hyperlink r:id="rId9" w:history="1">
        <w:r w:rsidRPr="003D412C">
          <w:rPr>
            <w:rFonts w:ascii="Times New Roman" w:eastAsia="Times New Roman" w:hAnsi="Times New Roman" w:cs="Times New Roman"/>
            <w:sz w:val="24"/>
            <w:szCs w:val="24"/>
            <w:lang w:eastAsia="ru-RU"/>
          </w:rPr>
          <w:t>официального опубликования</w:t>
        </w:r>
      </w:hyperlink>
      <w:r w:rsidRPr="003D412C">
        <w:rPr>
          <w:rFonts w:ascii="Times New Roman" w:eastAsia="Times New Roman" w:hAnsi="Times New Roman" w:cs="Times New Roman"/>
          <w:sz w:val="24"/>
          <w:szCs w:val="24"/>
          <w:lang w:eastAsia="ru-RU"/>
        </w:rPr>
        <w:t>. </w:t>
      </w:r>
    </w:p>
    <w:p w:rsidR="0087110A" w:rsidRPr="003D412C" w:rsidRDefault="0087110A" w:rsidP="00C733B7">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hd w:val="clear" w:color="auto" w:fill="F5F5F5"/>
        <w:spacing w:after="0" w:line="240" w:lineRule="auto"/>
        <w:ind w:firstLine="301"/>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Глава </w:t>
      </w:r>
      <w:r w:rsidR="003D412C">
        <w:rPr>
          <w:rFonts w:ascii="Times New Roman" w:eastAsia="Times New Roman" w:hAnsi="Times New Roman" w:cs="Times New Roman"/>
          <w:color w:val="000000"/>
          <w:sz w:val="24"/>
          <w:szCs w:val="24"/>
          <w:lang w:eastAsia="ru-RU"/>
        </w:rPr>
        <w:t xml:space="preserve">администрации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сельского поселения </w:t>
      </w:r>
    </w:p>
    <w:p w:rsidR="0087110A" w:rsidRPr="003D412C" w:rsidRDefault="0087110A" w:rsidP="00C733B7">
      <w:pPr>
        <w:shd w:val="clear" w:color="auto" w:fill="F5F5F5"/>
        <w:spacing w:after="0" w:line="240" w:lineRule="auto"/>
        <w:ind w:firstLine="301"/>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Козловского района Чувашской Республики                        </w:t>
      </w:r>
      <w:r w:rsidR="003D412C">
        <w:rPr>
          <w:rFonts w:ascii="Times New Roman" w:eastAsia="Times New Roman" w:hAnsi="Times New Roman" w:cs="Times New Roman"/>
          <w:color w:val="000000"/>
          <w:sz w:val="24"/>
          <w:szCs w:val="24"/>
          <w:lang w:eastAsia="ru-RU"/>
        </w:rPr>
        <w:t>                       Ф.Е. Яковлев</w:t>
      </w:r>
      <w:bookmarkStart w:id="3" w:name="sub_1000"/>
      <w:bookmarkEnd w:id="3"/>
    </w:p>
    <w:p w:rsidR="0087110A" w:rsidRDefault="0087110A"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r w:rsidRPr="003D412C">
        <w:rPr>
          <w:rFonts w:ascii="Times New Roman" w:eastAsia="Times New Roman" w:hAnsi="Times New Roman" w:cs="Times New Roman"/>
          <w:b/>
          <w:bCs/>
          <w:color w:val="000000"/>
          <w:sz w:val="24"/>
          <w:szCs w:val="24"/>
          <w:lang w:eastAsia="ru-RU"/>
        </w:rPr>
        <w:t>                                                                                                                         </w:t>
      </w: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Default="003D412C" w:rsidP="003D412C">
      <w:pPr>
        <w:shd w:val="clear" w:color="auto" w:fill="F5F5F5"/>
        <w:spacing w:after="0" w:line="240" w:lineRule="auto"/>
        <w:ind w:firstLine="300"/>
        <w:rPr>
          <w:rFonts w:ascii="Times New Roman" w:eastAsia="Times New Roman" w:hAnsi="Times New Roman" w:cs="Times New Roman"/>
          <w:b/>
          <w:bCs/>
          <w:color w:val="000000"/>
          <w:sz w:val="24"/>
          <w:szCs w:val="24"/>
          <w:lang w:eastAsia="ru-RU"/>
        </w:rPr>
      </w:pPr>
    </w:p>
    <w:p w:rsidR="003D412C" w:rsidRPr="003D412C" w:rsidRDefault="003D412C" w:rsidP="003D412C">
      <w:pPr>
        <w:shd w:val="clear" w:color="auto" w:fill="F5F5F5"/>
        <w:spacing w:after="0" w:line="240" w:lineRule="auto"/>
        <w:ind w:firstLine="300"/>
        <w:rPr>
          <w:rFonts w:ascii="Times New Roman" w:eastAsia="Times New Roman" w:hAnsi="Times New Roman" w:cs="Times New Roman"/>
          <w:color w:val="000000"/>
          <w:sz w:val="24"/>
          <w:szCs w:val="24"/>
          <w:lang w:eastAsia="ru-RU"/>
        </w:rPr>
      </w:pPr>
    </w:p>
    <w:p w:rsidR="0087110A" w:rsidRPr="003D412C" w:rsidRDefault="0087110A" w:rsidP="003D412C">
      <w:pPr>
        <w:shd w:val="clear" w:color="auto" w:fill="F5F5F5"/>
        <w:spacing w:after="0" w:line="240" w:lineRule="auto"/>
        <w:ind w:firstLine="301"/>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Приложение</w:t>
      </w:r>
    </w:p>
    <w:p w:rsidR="0087110A" w:rsidRPr="003D412C" w:rsidRDefault="0087110A" w:rsidP="003D412C">
      <w:pPr>
        <w:shd w:val="clear" w:color="auto" w:fill="F5F5F5"/>
        <w:spacing w:after="0" w:line="240" w:lineRule="auto"/>
        <w:ind w:firstLine="301"/>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к </w:t>
      </w:r>
      <w:hyperlink r:id="rId10" w:anchor="sub_0" w:history="1">
        <w:r w:rsidRPr="003D412C">
          <w:rPr>
            <w:rFonts w:ascii="Times New Roman" w:eastAsia="Times New Roman" w:hAnsi="Times New Roman" w:cs="Times New Roman"/>
            <w:sz w:val="24"/>
            <w:szCs w:val="24"/>
            <w:lang w:eastAsia="ru-RU"/>
          </w:rPr>
          <w:t>постановлению</w:t>
        </w:r>
      </w:hyperlink>
      <w:r w:rsidRPr="003D412C">
        <w:rPr>
          <w:rFonts w:ascii="Times New Roman" w:eastAsia="Times New Roman" w:hAnsi="Times New Roman" w:cs="Times New Roman"/>
          <w:color w:val="000000"/>
          <w:sz w:val="24"/>
          <w:szCs w:val="24"/>
          <w:lang w:eastAsia="ru-RU"/>
        </w:rPr>
        <w:t> администрации</w:t>
      </w:r>
    </w:p>
    <w:p w:rsidR="0087110A" w:rsidRPr="003D412C" w:rsidRDefault="0087110A" w:rsidP="003D412C">
      <w:pPr>
        <w:shd w:val="clear" w:color="auto" w:fill="F5F5F5"/>
        <w:spacing w:after="0" w:line="240" w:lineRule="auto"/>
        <w:ind w:firstLine="301"/>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сельского поселения</w:t>
      </w:r>
    </w:p>
    <w:p w:rsidR="0087110A" w:rsidRPr="003D412C" w:rsidRDefault="0087110A" w:rsidP="003D412C">
      <w:pPr>
        <w:shd w:val="clear" w:color="auto" w:fill="F5F5F5"/>
        <w:spacing w:after="0" w:line="240" w:lineRule="auto"/>
        <w:ind w:firstLine="301"/>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Козловского района Чувашской Республики</w:t>
      </w:r>
    </w:p>
    <w:p w:rsidR="00C733B7" w:rsidRPr="0028049F" w:rsidRDefault="00C733B7" w:rsidP="00C733B7">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о</w:t>
      </w:r>
      <w:r w:rsidRPr="00C733B7">
        <w:rPr>
          <w:rFonts w:ascii="Times New Roman" w:eastAsia="Times New Roman" w:hAnsi="Times New Roman" w:cs="Times New Roman"/>
          <w:bCs/>
          <w:color w:val="000000"/>
          <w:sz w:val="24"/>
          <w:szCs w:val="24"/>
          <w:lang w:eastAsia="ru-RU"/>
        </w:rPr>
        <w:t>т</w:t>
      </w:r>
      <w:r>
        <w:rPr>
          <w:rFonts w:ascii="Times New Roman" w:eastAsia="Times New Roman" w:hAnsi="Times New Roman" w:cs="Times New Roman"/>
          <w:b/>
          <w:bCs/>
          <w:color w:val="000000"/>
          <w:sz w:val="24"/>
          <w:szCs w:val="24"/>
          <w:lang w:eastAsia="ru-RU"/>
        </w:rPr>
        <w:t xml:space="preserve"> </w:t>
      </w:r>
      <w:r w:rsidRPr="003D412C">
        <w:rPr>
          <w:rFonts w:ascii="Times New Roman" w:eastAsia="Times New Roman" w:hAnsi="Times New Roman" w:cs="Times New Roman"/>
          <w:b/>
          <w:bCs/>
          <w:color w:val="000000"/>
          <w:sz w:val="24"/>
          <w:szCs w:val="24"/>
          <w:lang w:eastAsia="ru-RU"/>
        </w:rPr>
        <w:t>«</w:t>
      </w:r>
      <w:r w:rsidR="001D42C4">
        <w:rPr>
          <w:rFonts w:ascii="Times New Roman" w:eastAsia="Times New Roman" w:hAnsi="Times New Roman" w:cs="Times New Roman"/>
          <w:noProof/>
          <w:sz w:val="24"/>
          <w:szCs w:val="24"/>
        </w:rPr>
        <w:t>27» января 2021 г.  № 16</w:t>
      </w:r>
      <w:bookmarkStart w:id="4" w:name="_GoBack"/>
      <w:bookmarkEnd w:id="4"/>
    </w:p>
    <w:p w:rsidR="0087110A" w:rsidRPr="003D412C" w:rsidRDefault="0087110A" w:rsidP="00C733B7">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                          </w:t>
      </w:r>
    </w:p>
    <w:p w:rsidR="0087110A" w:rsidRPr="003D412C" w:rsidRDefault="0087110A" w:rsidP="00C733B7">
      <w:pPr>
        <w:shd w:val="clear" w:color="auto" w:fill="F5F5F5"/>
        <w:spacing w:after="0" w:line="240" w:lineRule="auto"/>
        <w:ind w:firstLine="300"/>
        <w:jc w:val="center"/>
        <w:rPr>
          <w:rFonts w:ascii="Times New Roman" w:eastAsia="Times New Roman" w:hAnsi="Times New Roman" w:cs="Times New Roman"/>
          <w:color w:val="000000"/>
          <w:sz w:val="24"/>
          <w:szCs w:val="24"/>
          <w:lang w:eastAsia="ru-RU"/>
        </w:rPr>
      </w:pPr>
    </w:p>
    <w:p w:rsidR="0087110A" w:rsidRPr="003D412C" w:rsidRDefault="0087110A" w:rsidP="00C733B7">
      <w:pPr>
        <w:shd w:val="clear" w:color="auto" w:fill="F5F5F5"/>
        <w:spacing w:after="0" w:line="240" w:lineRule="auto"/>
        <w:ind w:firstLine="300"/>
        <w:jc w:val="center"/>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87110A" w:rsidRPr="003D412C" w:rsidRDefault="0087110A" w:rsidP="003D412C">
      <w:pPr>
        <w:shd w:val="clear" w:color="auto" w:fill="F5F5F5"/>
        <w:spacing w:after="0" w:line="240" w:lineRule="auto"/>
        <w:ind w:firstLine="300"/>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5" w:name="sub_1001"/>
      <w:bookmarkEnd w:id="5"/>
      <w:r w:rsidRPr="003D412C">
        <w:rPr>
          <w:rFonts w:ascii="Times New Roman" w:eastAsia="Times New Roman" w:hAnsi="Times New Roman" w:cs="Times New Roman"/>
          <w:color w:val="000000"/>
          <w:sz w:val="24"/>
          <w:szCs w:val="24"/>
          <w:lang w:eastAsia="ru-RU"/>
        </w:rPr>
        <w:t>1. Настоящий Порядок разработан на основании </w:t>
      </w:r>
      <w:hyperlink r:id="rId11" w:history="1">
        <w:r w:rsidRPr="003D412C">
          <w:rPr>
            <w:rFonts w:ascii="Times New Roman" w:eastAsia="Times New Roman" w:hAnsi="Times New Roman" w:cs="Times New Roman"/>
            <w:color w:val="3271D0"/>
            <w:sz w:val="24"/>
            <w:szCs w:val="24"/>
            <w:u w:val="single"/>
            <w:lang w:eastAsia="ru-RU"/>
          </w:rPr>
          <w:t>Градостроительного кодекса</w:t>
        </w:r>
      </w:hyperlink>
      <w:r w:rsidRPr="003D412C">
        <w:rPr>
          <w:rFonts w:ascii="Times New Roman" w:eastAsia="Times New Roman" w:hAnsi="Times New Roman" w:cs="Times New Roman"/>
          <w:color w:val="000000"/>
          <w:sz w:val="24"/>
          <w:szCs w:val="24"/>
          <w:lang w:eastAsia="ru-RU"/>
        </w:rPr>
        <w:t> Российской Федерации, </w:t>
      </w:r>
      <w:hyperlink r:id="rId12" w:history="1">
        <w:r w:rsidRPr="003D412C">
          <w:rPr>
            <w:rFonts w:ascii="Times New Roman" w:eastAsia="Times New Roman" w:hAnsi="Times New Roman" w:cs="Times New Roman"/>
            <w:color w:val="3271D0"/>
            <w:sz w:val="24"/>
            <w:szCs w:val="24"/>
            <w:u w:val="single"/>
            <w:lang w:eastAsia="ru-RU"/>
          </w:rPr>
          <w:t>Федерального закона</w:t>
        </w:r>
      </w:hyperlink>
      <w:r w:rsidRPr="003D412C">
        <w:rPr>
          <w:rFonts w:ascii="Times New Roman" w:eastAsia="Times New Roman" w:hAnsi="Times New Roman" w:cs="Times New Roman"/>
          <w:color w:val="000000"/>
          <w:sz w:val="24"/>
          <w:szCs w:val="24"/>
          <w:lang w:eastAsia="ru-RU"/>
        </w:rPr>
        <w:t> от 06.10.2003 № 131-ФЗ "Об общих принципах организации местного самоуправления в Российской Федерации", </w:t>
      </w:r>
      <w:hyperlink r:id="rId13" w:history="1">
        <w:r w:rsidRPr="003D412C">
          <w:rPr>
            <w:rFonts w:ascii="Times New Roman" w:eastAsia="Times New Roman" w:hAnsi="Times New Roman" w:cs="Times New Roman"/>
            <w:color w:val="3271D0"/>
            <w:sz w:val="24"/>
            <w:szCs w:val="24"/>
            <w:u w:val="single"/>
            <w:lang w:eastAsia="ru-RU"/>
          </w:rPr>
          <w:t>Федерального закона</w:t>
        </w:r>
      </w:hyperlink>
      <w:r w:rsidRPr="003D412C">
        <w:rPr>
          <w:rFonts w:ascii="Times New Roman" w:eastAsia="Times New Roman" w:hAnsi="Times New Roman" w:cs="Times New Roman"/>
          <w:color w:val="000000"/>
          <w:sz w:val="24"/>
          <w:szCs w:val="24"/>
          <w:lang w:eastAsia="ru-RU"/>
        </w:rPr>
        <w:t> от 30.12.2009 № 384-ФЗ "Технический регламент о безопасности зданий и сооружений", </w:t>
      </w:r>
      <w:hyperlink r:id="rId14" w:history="1">
        <w:r w:rsidRPr="003D412C">
          <w:rPr>
            <w:rFonts w:ascii="Times New Roman" w:eastAsia="Times New Roman" w:hAnsi="Times New Roman" w:cs="Times New Roman"/>
            <w:color w:val="3271D0"/>
            <w:sz w:val="24"/>
            <w:szCs w:val="24"/>
            <w:u w:val="single"/>
            <w:lang w:eastAsia="ru-RU"/>
          </w:rPr>
          <w:t>Устава</w:t>
        </w:r>
      </w:hyperlink>
      <w:r w:rsidRPr="003D412C">
        <w:rPr>
          <w:rFonts w:ascii="Times New Roman" w:eastAsia="Times New Roman" w:hAnsi="Times New Roman" w:cs="Times New Roman"/>
          <w:color w:val="000000"/>
          <w:sz w:val="24"/>
          <w:szCs w:val="24"/>
          <w:lang w:eastAsia="ru-RU"/>
        </w:rPr>
        <w:t>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сельского поселения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района Чувашской Республики.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6" w:name="sub_1002"/>
      <w:bookmarkEnd w:id="6"/>
      <w:r w:rsidRPr="003D412C">
        <w:rPr>
          <w:rFonts w:ascii="Times New Roman" w:eastAsia="Times New Roman" w:hAnsi="Times New Roman" w:cs="Times New Roman"/>
          <w:color w:val="000000"/>
          <w:sz w:val="24"/>
          <w:szCs w:val="24"/>
          <w:lang w:eastAsia="ru-RU"/>
        </w:rPr>
        <w:t>2. Настоящий Порядок определяет:</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 процедуру организации и проведения осмотров зданий и (или) сооружений (далее - осмотр), находящихся в эксплуатации на территории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 (далее - здания, сооружения), независимо от форм собственности на них,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процедуру направления рекомендаций об устранении выявленных в ходе таких осмотров нарушений лицам, ответственным за эксплуатацию зданий, сооружений;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 полномочия администрации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(далее - уполномоченный орган) - на осуществление осмотров и направление рекомендаций;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права и обязанности должностных лиц уполномоченного органа при проведении осмотров и направлении рекомендаций;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сроки проведения осмотров и направления рекомендаций.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7" w:name="sub_1003"/>
      <w:bookmarkEnd w:id="7"/>
      <w:r w:rsidRPr="003D412C">
        <w:rPr>
          <w:rFonts w:ascii="Times New Roman" w:eastAsia="Times New Roman" w:hAnsi="Times New Roman" w:cs="Times New Roman"/>
          <w:color w:val="000000"/>
          <w:sz w:val="24"/>
          <w:szCs w:val="24"/>
          <w:lang w:eastAsia="ru-RU"/>
        </w:rPr>
        <w:t>3. Настоящий Порядок не применяется в отношении зданий, сооружений, при эксплуатации которых осуществляется государственный контроль (надзор) в соответствии с федеральными законами.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8" w:name="sub_1004"/>
      <w:bookmarkEnd w:id="8"/>
      <w:r w:rsidRPr="003D412C">
        <w:rPr>
          <w:rFonts w:ascii="Times New Roman" w:eastAsia="Times New Roman" w:hAnsi="Times New Roman" w:cs="Times New Roman"/>
          <w:color w:val="000000"/>
          <w:sz w:val="24"/>
          <w:szCs w:val="24"/>
          <w:lang w:eastAsia="ru-RU"/>
        </w:rPr>
        <w:t>4. Целью проведения осмотров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9" w:name="sub_1005"/>
      <w:bookmarkEnd w:id="9"/>
      <w:r w:rsidRPr="003D412C">
        <w:rPr>
          <w:rFonts w:ascii="Times New Roman" w:eastAsia="Times New Roman" w:hAnsi="Times New Roman" w:cs="Times New Roman"/>
          <w:color w:val="000000"/>
          <w:sz w:val="24"/>
          <w:szCs w:val="24"/>
          <w:lang w:eastAsia="ru-RU"/>
        </w:rPr>
        <w:t>5. Задачами проведения осмотров являются: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обеспечение соблюдения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обеспечение выполнения мероприятий, направленных на предупреждение возникновения аварийных ситуаций в зданиях, сооружениях или возникновения угрозы разрушения зданий, сооружений при их эксплуатации.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0" w:name="sub_1006"/>
      <w:bookmarkEnd w:id="10"/>
      <w:r w:rsidRPr="003D412C">
        <w:rPr>
          <w:rFonts w:ascii="Times New Roman" w:eastAsia="Times New Roman" w:hAnsi="Times New Roman" w:cs="Times New Roman"/>
          <w:color w:val="000000"/>
          <w:sz w:val="24"/>
          <w:szCs w:val="24"/>
          <w:lang w:eastAsia="ru-RU"/>
        </w:rPr>
        <w:lastRenderedPageBreak/>
        <w:t>6. Основанием для осмотра является поступившее заявление физического, юридического лица или индивидуального предпринимателя (далее - заявление) о нарушении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о возникновении аварийных ситуаций в зданиях, сооружениях или возникновении угрозы разрушения зданий, сооружений.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В заявлении должны быть указаны следующие сведения: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 заявителе: наименование (для юридических лиц), фамилия, имя, отчество (для физических лиц), адрес заявителя, контактный телефон (при наличии);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 местонахождении (адрес) здания, сооружения;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 нарушениях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сведения о возникновении аварийных ситуаций в зданиях, сооружениях или возникновении угрозы разрушения зданий, сооружений.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К заявлению могут быть приложены иные сведения и документы, подтверждающие нарушение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о возникновении аварийных ситуаций в зданиях, сооружениях или возникновении угрозы разрушения зданий, сооружений, фотографии, заключения экспертных организаций либо организаций, имеющих в соответствии с действующим законодательством допуск к работам, оказывающим влияние на безопасность объектов капитального строительства.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1" w:name="sub_1007"/>
      <w:bookmarkEnd w:id="11"/>
      <w:r w:rsidRPr="003D412C">
        <w:rPr>
          <w:rFonts w:ascii="Times New Roman" w:eastAsia="Times New Roman" w:hAnsi="Times New Roman" w:cs="Times New Roman"/>
          <w:color w:val="000000"/>
          <w:sz w:val="24"/>
          <w:szCs w:val="24"/>
          <w:lang w:eastAsia="ru-RU"/>
        </w:rPr>
        <w:t>7. Срок проведения осмотра и направления рекомендаций не должен превышать 30 календарных дней со дня регистрации заявления кроме случаев, указанных в пункте 14 Порядка.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2" w:name="sub_1008"/>
      <w:bookmarkEnd w:id="12"/>
      <w:r w:rsidRPr="003D412C">
        <w:rPr>
          <w:rFonts w:ascii="Times New Roman" w:eastAsia="Times New Roman" w:hAnsi="Times New Roman" w:cs="Times New Roman"/>
          <w:color w:val="000000"/>
          <w:sz w:val="24"/>
          <w:szCs w:val="24"/>
          <w:lang w:eastAsia="ru-RU"/>
        </w:rPr>
        <w:t xml:space="preserve">8. Проведение осмотров осуществляется по месту нахождения здания, сооружения должностными лицами администрации </w:t>
      </w:r>
      <w:proofErr w:type="spellStart"/>
      <w:r w:rsidR="003D412C">
        <w:rPr>
          <w:rFonts w:ascii="Times New Roman" w:eastAsia="Times New Roman" w:hAnsi="Times New Roman" w:cs="Times New Roman"/>
          <w:color w:val="000000"/>
          <w:sz w:val="24"/>
          <w:szCs w:val="24"/>
          <w:lang w:eastAsia="ru-RU"/>
        </w:rPr>
        <w:t>Тюрлеминского</w:t>
      </w:r>
      <w:proofErr w:type="spellEnd"/>
      <w:r w:rsidRPr="003D412C">
        <w:rPr>
          <w:rFonts w:ascii="Times New Roman" w:eastAsia="Times New Roman" w:hAnsi="Times New Roman" w:cs="Times New Roman"/>
          <w:color w:val="000000"/>
          <w:sz w:val="24"/>
          <w:szCs w:val="24"/>
          <w:lang w:eastAsia="ru-RU"/>
        </w:rPr>
        <w:t xml:space="preserve"> сельского </w:t>
      </w:r>
      <w:r w:rsidR="003D412C" w:rsidRPr="003D412C">
        <w:rPr>
          <w:rFonts w:ascii="Times New Roman" w:eastAsia="Times New Roman" w:hAnsi="Times New Roman" w:cs="Times New Roman"/>
          <w:color w:val="000000"/>
          <w:sz w:val="24"/>
          <w:szCs w:val="24"/>
          <w:lang w:eastAsia="ru-RU"/>
        </w:rPr>
        <w:t>поселения Козловского района</w:t>
      </w:r>
      <w:r w:rsidRPr="003D412C">
        <w:rPr>
          <w:rFonts w:ascii="Times New Roman" w:eastAsia="Times New Roman" w:hAnsi="Times New Roman" w:cs="Times New Roman"/>
          <w:color w:val="000000"/>
          <w:sz w:val="24"/>
          <w:szCs w:val="24"/>
          <w:lang w:eastAsia="ru-RU"/>
        </w:rPr>
        <w:t xml:space="preserve"> Чувашской Республики, а также лицами, указанными в пункте 15 Порядка.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3" w:name="sub_1009"/>
      <w:bookmarkEnd w:id="13"/>
      <w:r w:rsidRPr="003D412C">
        <w:rPr>
          <w:rFonts w:ascii="Times New Roman" w:eastAsia="Times New Roman" w:hAnsi="Times New Roman" w:cs="Times New Roman"/>
          <w:color w:val="000000"/>
          <w:sz w:val="24"/>
          <w:szCs w:val="24"/>
          <w:lang w:eastAsia="ru-RU"/>
        </w:rPr>
        <w:t>9. Осмотры проводятся на основании распоряжения уполномоченного органа (далее - распоряжение) кроме случаев, указанных в пункте 14 Порядка.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Распоряжение издается в срок, не превышающий 10 календарных дней со дня регистрации заявления.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4" w:name="sub_1010"/>
      <w:bookmarkEnd w:id="14"/>
      <w:r w:rsidRPr="003D412C">
        <w:rPr>
          <w:rFonts w:ascii="Times New Roman" w:eastAsia="Times New Roman" w:hAnsi="Times New Roman" w:cs="Times New Roman"/>
          <w:color w:val="000000"/>
          <w:sz w:val="24"/>
          <w:szCs w:val="24"/>
          <w:lang w:eastAsia="ru-RU"/>
        </w:rPr>
        <w:t>10. Должностные лица уполномоченного органа обязаны:</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рассматривать поступившие заявления в установленный срок;</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соблюдать законодательство Российской Федерации и требования настоящего Порядка при осуществлении мероприятий по осмотру;</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представлять информацию и документы, относящиеся к предмету осмотра;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lastRenderedPageBreak/>
        <w:t>- представлять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составлять по результатам осмотра акты осмотра и направлять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осуществлять запись о проведенных осмотрах в журнале учета осмотров зданий, сооружений (при наличии журнала).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5" w:name="sub_1011"/>
      <w:bookmarkEnd w:id="15"/>
      <w:r w:rsidRPr="003D412C">
        <w:rPr>
          <w:rFonts w:ascii="Times New Roman" w:eastAsia="Times New Roman" w:hAnsi="Times New Roman" w:cs="Times New Roman"/>
          <w:color w:val="000000"/>
          <w:sz w:val="24"/>
          <w:szCs w:val="24"/>
          <w:lang w:eastAsia="ru-RU"/>
        </w:rPr>
        <w:t>11. Уполномоченный орган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Чувашской Республике сведения о собственниках зданий, сооружений, подлежащих осмотру, в порядке, предусмотренном законодательством Российской Федерации.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6" w:name="sub_1012"/>
      <w:bookmarkEnd w:id="16"/>
      <w:r w:rsidRPr="003D412C">
        <w:rPr>
          <w:rFonts w:ascii="Times New Roman" w:eastAsia="Times New Roman" w:hAnsi="Times New Roman" w:cs="Times New Roman"/>
          <w:color w:val="000000"/>
          <w:sz w:val="24"/>
          <w:szCs w:val="24"/>
          <w:lang w:eastAsia="ru-RU"/>
        </w:rPr>
        <w:t>12. В распоряжении указываются: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наименование уполномоченного органа;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ФИО,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наименование юридического лица или фамилия, имя, отчество (последнее при наличии) физического лица, индивидуального предпринимателя,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местонахождение (при наличии таких сведений в уполномоченном органе);</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предмет осмотра и адрес его местонахождения;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правовые основания проведения осмотра;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сроки проведения осмотра.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7" w:name="sub_1013"/>
      <w:bookmarkEnd w:id="17"/>
      <w:r w:rsidRPr="003D412C">
        <w:rPr>
          <w:rFonts w:ascii="Times New Roman" w:eastAsia="Times New Roman" w:hAnsi="Times New Roman" w:cs="Times New Roman"/>
          <w:color w:val="000000"/>
          <w:sz w:val="24"/>
          <w:szCs w:val="24"/>
          <w:lang w:eastAsia="ru-RU"/>
        </w:rPr>
        <w:t>13. Лица, ответственные за эксплуатацию здания, сооружения, (наниматель, собственник здания) уведомляются о проведении осмотра не позднее чем за 3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должностным лицом) копии распоряжения с указанием на возможность принятия участия в осмотре.</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8" w:name="sub_1014"/>
      <w:bookmarkEnd w:id="18"/>
      <w:r w:rsidRPr="003D412C">
        <w:rPr>
          <w:rFonts w:ascii="Times New Roman" w:eastAsia="Times New Roman" w:hAnsi="Times New Roman" w:cs="Times New Roman"/>
          <w:color w:val="000000"/>
          <w:sz w:val="24"/>
          <w:szCs w:val="24"/>
          <w:lang w:eastAsia="ru-RU"/>
        </w:rPr>
        <w:t>14. 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 осмотр должен быть проведен не позднее 1 рабочего дня, следующего за днем поступления указанного заявления, при этом предварительное уведомление лиц, ответственных за эксплуатацию здания, сооружения, о начале проведения осмотра и издание распоряжения не требуется, нормы </w:t>
      </w:r>
      <w:hyperlink r:id="rId15" w:anchor="sub_1011" w:history="1">
        <w:r w:rsidRPr="003D412C">
          <w:rPr>
            <w:rFonts w:ascii="Times New Roman" w:eastAsia="Times New Roman" w:hAnsi="Times New Roman" w:cs="Times New Roman"/>
            <w:color w:val="3271D0"/>
            <w:sz w:val="24"/>
            <w:szCs w:val="24"/>
            <w:u w:val="single"/>
            <w:lang w:eastAsia="ru-RU"/>
          </w:rPr>
          <w:t>пункта 11</w:t>
        </w:r>
      </w:hyperlink>
      <w:r w:rsidRPr="003D412C">
        <w:rPr>
          <w:rFonts w:ascii="Times New Roman" w:eastAsia="Times New Roman" w:hAnsi="Times New Roman" w:cs="Times New Roman"/>
          <w:color w:val="000000"/>
          <w:sz w:val="24"/>
          <w:szCs w:val="24"/>
          <w:lang w:eastAsia="ru-RU"/>
        </w:rPr>
        <w:t> и </w:t>
      </w:r>
      <w:hyperlink r:id="rId16" w:anchor="sub_1012" w:history="1">
        <w:r w:rsidRPr="003D412C">
          <w:rPr>
            <w:rFonts w:ascii="Times New Roman" w:eastAsia="Times New Roman" w:hAnsi="Times New Roman" w:cs="Times New Roman"/>
            <w:color w:val="3271D0"/>
            <w:sz w:val="24"/>
            <w:szCs w:val="24"/>
            <w:u w:val="single"/>
            <w:lang w:eastAsia="ru-RU"/>
          </w:rPr>
          <w:t>пункта 12</w:t>
        </w:r>
      </w:hyperlink>
      <w:r w:rsidRPr="003D412C">
        <w:rPr>
          <w:rFonts w:ascii="Times New Roman" w:eastAsia="Times New Roman" w:hAnsi="Times New Roman" w:cs="Times New Roman"/>
          <w:color w:val="000000"/>
          <w:sz w:val="24"/>
          <w:szCs w:val="24"/>
          <w:lang w:eastAsia="ru-RU"/>
        </w:rPr>
        <w:t> настоящего Порядка не применяются.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19" w:name="sub_1015"/>
      <w:bookmarkEnd w:id="19"/>
      <w:r w:rsidRPr="003D412C">
        <w:rPr>
          <w:rFonts w:ascii="Times New Roman" w:eastAsia="Times New Roman" w:hAnsi="Times New Roman" w:cs="Times New Roman"/>
          <w:color w:val="000000"/>
          <w:sz w:val="24"/>
          <w:szCs w:val="24"/>
          <w:lang w:eastAsia="ru-RU"/>
        </w:rPr>
        <w:t>15. Уполномоченный орган привлекает к осуществлению осмотра (по согласованию) экспертов, экспертные организации, не состоящие в гражданско-правовых и трудовых отношениях с лицом, ответственным за эксплуатацию зданий, сооружений, в отношении которых осуществляется осмотр, и не являющиеся их аффилированными лицами.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0" w:name="sub_1016"/>
      <w:bookmarkEnd w:id="20"/>
      <w:r w:rsidRPr="003D412C">
        <w:rPr>
          <w:rFonts w:ascii="Times New Roman" w:eastAsia="Times New Roman" w:hAnsi="Times New Roman" w:cs="Times New Roman"/>
          <w:color w:val="000000"/>
          <w:sz w:val="24"/>
          <w:szCs w:val="24"/>
          <w:lang w:eastAsia="ru-RU"/>
        </w:rPr>
        <w:t>16. Осмотр проводится с участием лиц, ответственных за эксплуатацию зданий, сооружений, или их уполномоченных представителей.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w:t>
      </w:r>
      <w:r w:rsidRPr="003D412C">
        <w:rPr>
          <w:rFonts w:ascii="Times New Roman" w:eastAsia="Times New Roman" w:hAnsi="Times New Roman" w:cs="Times New Roman"/>
          <w:color w:val="000000"/>
          <w:sz w:val="24"/>
          <w:szCs w:val="24"/>
          <w:lang w:eastAsia="ru-RU"/>
        </w:rPr>
        <w:lastRenderedPageBreak/>
        <w:t>распоряжением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условиями его проведения.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Копия распоряжения вручается под подпись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Данные требования не применяются в случае отсутствия лица, ответственного за эксплуатацию здания, сооружения, или его уполномоченного представителя, а также в случае, указанном в </w:t>
      </w:r>
      <w:hyperlink r:id="rId17" w:anchor="sub_1014" w:history="1">
        <w:r w:rsidRPr="003D412C">
          <w:rPr>
            <w:rFonts w:ascii="Times New Roman" w:eastAsia="Times New Roman" w:hAnsi="Times New Roman" w:cs="Times New Roman"/>
            <w:color w:val="3271D0"/>
            <w:sz w:val="24"/>
            <w:szCs w:val="24"/>
            <w:u w:val="single"/>
            <w:lang w:eastAsia="ru-RU"/>
          </w:rPr>
          <w:t>пункте 14</w:t>
        </w:r>
      </w:hyperlink>
      <w:r w:rsidRPr="003D412C">
        <w:rPr>
          <w:rFonts w:ascii="Times New Roman" w:eastAsia="Times New Roman" w:hAnsi="Times New Roman" w:cs="Times New Roman"/>
          <w:color w:val="000000"/>
          <w:sz w:val="24"/>
          <w:szCs w:val="24"/>
          <w:lang w:eastAsia="ru-RU"/>
        </w:rPr>
        <w:t> настоящего Порядка.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1" w:name="sub_1017"/>
      <w:bookmarkEnd w:id="21"/>
      <w:r w:rsidRPr="003D412C">
        <w:rPr>
          <w:rFonts w:ascii="Times New Roman" w:eastAsia="Times New Roman" w:hAnsi="Times New Roman" w:cs="Times New Roman"/>
          <w:color w:val="000000"/>
          <w:sz w:val="24"/>
          <w:szCs w:val="24"/>
          <w:lang w:eastAsia="ru-RU"/>
        </w:rPr>
        <w:t>17.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аварийной ситуации в данном здании, сооружении или возникновении угрозы разрушения данного здания, сооружения.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2" w:name="sub_1018"/>
      <w:bookmarkEnd w:id="22"/>
      <w:r w:rsidRPr="003D412C">
        <w:rPr>
          <w:rFonts w:ascii="Times New Roman" w:eastAsia="Times New Roman" w:hAnsi="Times New Roman" w:cs="Times New Roman"/>
          <w:color w:val="000000"/>
          <w:sz w:val="24"/>
          <w:szCs w:val="24"/>
          <w:lang w:eastAsia="ru-RU"/>
        </w:rPr>
        <w:t>18.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предметом осмотра, а также обеспечить для них и участвующих в осмотре привлеченных лиц, указанных в </w:t>
      </w:r>
      <w:hyperlink r:id="rId18" w:anchor="sub_1015" w:history="1">
        <w:r w:rsidRPr="003D412C">
          <w:rPr>
            <w:rFonts w:ascii="Times New Roman" w:eastAsia="Times New Roman" w:hAnsi="Times New Roman" w:cs="Times New Roman"/>
            <w:color w:val="3271D0"/>
            <w:sz w:val="24"/>
            <w:szCs w:val="24"/>
            <w:u w:val="single"/>
            <w:lang w:eastAsia="ru-RU"/>
          </w:rPr>
          <w:t>пункте 15</w:t>
        </w:r>
      </w:hyperlink>
      <w:r w:rsidRPr="003D412C">
        <w:rPr>
          <w:rFonts w:ascii="Times New Roman" w:eastAsia="Times New Roman" w:hAnsi="Times New Roman" w:cs="Times New Roman"/>
          <w:color w:val="000000"/>
          <w:sz w:val="24"/>
          <w:szCs w:val="24"/>
          <w:lang w:eastAsia="ru-RU"/>
        </w:rPr>
        <w:t> настоящего Порядка,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3" w:name="sub_1019"/>
      <w:bookmarkEnd w:id="23"/>
      <w:r w:rsidRPr="003D412C">
        <w:rPr>
          <w:rFonts w:ascii="Times New Roman" w:eastAsia="Times New Roman" w:hAnsi="Times New Roman" w:cs="Times New Roman"/>
          <w:color w:val="000000"/>
          <w:sz w:val="24"/>
          <w:szCs w:val="24"/>
          <w:lang w:eastAsia="ru-RU"/>
        </w:rPr>
        <w:t>19. В случае если лицом, ответственным за эксплуатацию здания, сооружения, или его уполномоченным представителем не обеспечен доступ должностным лицам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с целью оказания содействия в обеспечении доступа в здание, сооружение для осуществления осмотра, в течение 3 рабочих дней со дня его составления.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4" w:name="sub_1020"/>
      <w:bookmarkEnd w:id="24"/>
      <w:r w:rsidRPr="003D412C">
        <w:rPr>
          <w:rFonts w:ascii="Times New Roman" w:eastAsia="Times New Roman" w:hAnsi="Times New Roman" w:cs="Times New Roman"/>
          <w:color w:val="000000"/>
          <w:sz w:val="24"/>
          <w:szCs w:val="24"/>
          <w:lang w:eastAsia="ru-RU"/>
        </w:rPr>
        <w:t xml:space="preserve">20. При осмотре зданий, сооружений проводится визуальное обследование конструкций (с </w:t>
      </w:r>
      <w:r w:rsidR="003D412C" w:rsidRPr="003D412C">
        <w:rPr>
          <w:rFonts w:ascii="Times New Roman" w:eastAsia="Times New Roman" w:hAnsi="Times New Roman" w:cs="Times New Roman"/>
          <w:color w:val="000000"/>
          <w:sz w:val="24"/>
          <w:szCs w:val="24"/>
          <w:lang w:eastAsia="ru-RU"/>
        </w:rPr>
        <w:t>фото фиксацией</w:t>
      </w:r>
      <w:r w:rsidRPr="003D412C">
        <w:rPr>
          <w:rFonts w:ascii="Times New Roman" w:eastAsia="Times New Roman" w:hAnsi="Times New Roman" w:cs="Times New Roman"/>
          <w:color w:val="000000"/>
          <w:sz w:val="24"/>
          <w:szCs w:val="24"/>
          <w:lang w:eastAsia="ru-RU"/>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r w:rsidR="003D412C" w:rsidRPr="003D412C">
        <w:rPr>
          <w:rFonts w:ascii="Times New Roman" w:eastAsia="Times New Roman" w:hAnsi="Times New Roman" w:cs="Times New Roman"/>
          <w:color w:val="000000"/>
          <w:sz w:val="24"/>
          <w:szCs w:val="24"/>
          <w:lang w:eastAsia="ru-RU"/>
        </w:rPr>
        <w:t>об мерочные</w:t>
      </w:r>
      <w:r w:rsidRPr="003D412C">
        <w:rPr>
          <w:rFonts w:ascii="Times New Roman" w:eastAsia="Times New Roman" w:hAnsi="Times New Roman" w:cs="Times New Roman"/>
          <w:color w:val="000000"/>
          <w:sz w:val="24"/>
          <w:szCs w:val="24"/>
          <w:lang w:eastAsia="ru-RU"/>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5" w:name="sub_10201"/>
      <w:bookmarkEnd w:id="25"/>
      <w:r w:rsidRPr="003D412C">
        <w:rPr>
          <w:rFonts w:ascii="Times New Roman" w:eastAsia="Times New Roman" w:hAnsi="Times New Roman" w:cs="Times New Roman"/>
          <w:color w:val="000000"/>
          <w:sz w:val="24"/>
          <w:szCs w:val="24"/>
          <w:lang w:eastAsia="ru-RU"/>
        </w:rPr>
        <w:t>Проведение осмотра включает в себя: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20.1. Ознакомление с:</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журналом эксплуатации здания, сооружения, ведение которого предусмотрено </w:t>
      </w:r>
      <w:hyperlink r:id="rId19" w:history="1">
        <w:r w:rsidRPr="003D412C">
          <w:rPr>
            <w:rFonts w:ascii="Times New Roman" w:eastAsia="Times New Roman" w:hAnsi="Times New Roman" w:cs="Times New Roman"/>
            <w:color w:val="3271D0"/>
            <w:sz w:val="24"/>
            <w:szCs w:val="24"/>
            <w:u w:val="single"/>
            <w:lang w:eastAsia="ru-RU"/>
          </w:rPr>
          <w:t>частью 5 статьи 55.25</w:t>
        </w:r>
      </w:hyperlink>
      <w:r w:rsidRPr="003D412C">
        <w:rPr>
          <w:rFonts w:ascii="Times New Roman" w:eastAsia="Times New Roman" w:hAnsi="Times New Roman" w:cs="Times New Roman"/>
          <w:color w:val="000000"/>
          <w:sz w:val="24"/>
          <w:szCs w:val="24"/>
          <w:lang w:eastAsia="ru-RU"/>
        </w:rPr>
        <w:t> Градостроительного кодекса Российской Федерации;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w:t>
      </w:r>
      <w:r w:rsidRPr="003D412C">
        <w:rPr>
          <w:rFonts w:ascii="Times New Roman" w:eastAsia="Times New Roman" w:hAnsi="Times New Roman" w:cs="Times New Roman"/>
          <w:color w:val="000000"/>
          <w:sz w:val="24"/>
          <w:szCs w:val="24"/>
          <w:lang w:eastAsia="ru-RU"/>
        </w:rPr>
        <w:lastRenderedPageBreak/>
        <w:t xml:space="preserve">требования к обеспечению безопасной эксплуатации объектов капитального строительства, </w:t>
      </w:r>
      <w:r w:rsidR="003D412C" w:rsidRPr="003D412C">
        <w:rPr>
          <w:rFonts w:ascii="Times New Roman" w:eastAsia="Times New Roman" w:hAnsi="Times New Roman" w:cs="Times New Roman"/>
          <w:color w:val="000000"/>
          <w:sz w:val="24"/>
          <w:szCs w:val="24"/>
          <w:lang w:eastAsia="ru-RU"/>
        </w:rPr>
        <w:t>и,</w:t>
      </w:r>
      <w:r w:rsidRPr="003D412C">
        <w:rPr>
          <w:rFonts w:ascii="Times New Roman" w:eastAsia="Times New Roman" w:hAnsi="Times New Roman" w:cs="Times New Roman"/>
          <w:color w:val="000000"/>
          <w:sz w:val="24"/>
          <w:szCs w:val="24"/>
          <w:lang w:eastAsia="ru-RU"/>
        </w:rPr>
        <w:t xml:space="preserve"> если их разработка требуется в соответствии с </w:t>
      </w:r>
      <w:hyperlink r:id="rId20" w:history="1">
        <w:r w:rsidRPr="003D412C">
          <w:rPr>
            <w:rFonts w:ascii="Times New Roman" w:eastAsia="Times New Roman" w:hAnsi="Times New Roman" w:cs="Times New Roman"/>
            <w:color w:val="3271D0"/>
            <w:sz w:val="24"/>
            <w:szCs w:val="24"/>
            <w:u w:val="single"/>
            <w:lang w:eastAsia="ru-RU"/>
          </w:rPr>
          <w:t>частью 5 статьи 55.24</w:t>
        </w:r>
      </w:hyperlink>
      <w:r w:rsidRPr="003D412C">
        <w:rPr>
          <w:rFonts w:ascii="Times New Roman" w:eastAsia="Times New Roman" w:hAnsi="Times New Roman" w:cs="Times New Roman"/>
          <w:color w:val="000000"/>
          <w:sz w:val="24"/>
          <w:szCs w:val="24"/>
          <w:lang w:eastAsia="ru-RU"/>
        </w:rPr>
        <w:t> Градостроительного кодекса Российской Федерации.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6" w:name="sub_10202"/>
      <w:bookmarkEnd w:id="26"/>
      <w:r w:rsidRPr="003D412C">
        <w:rPr>
          <w:rFonts w:ascii="Times New Roman" w:eastAsia="Times New Roman" w:hAnsi="Times New Roman" w:cs="Times New Roman"/>
          <w:color w:val="000000"/>
          <w:sz w:val="24"/>
          <w:szCs w:val="24"/>
          <w:lang w:eastAsia="ru-RU"/>
        </w:rPr>
        <w:t>20.2. Обследование зданий, сооружений на соответствие требованиям </w:t>
      </w:r>
      <w:hyperlink r:id="rId21" w:history="1">
        <w:r w:rsidRPr="003D412C">
          <w:rPr>
            <w:rFonts w:ascii="Times New Roman" w:eastAsia="Times New Roman" w:hAnsi="Times New Roman" w:cs="Times New Roman"/>
            <w:color w:val="3271D0"/>
            <w:sz w:val="24"/>
            <w:szCs w:val="24"/>
            <w:u w:val="single"/>
            <w:lang w:eastAsia="ru-RU"/>
          </w:rPr>
          <w:t>Федерального закона</w:t>
        </w:r>
      </w:hyperlink>
      <w:r w:rsidRPr="003D412C">
        <w:rPr>
          <w:rFonts w:ascii="Times New Roman" w:eastAsia="Times New Roman" w:hAnsi="Times New Roman" w:cs="Times New Roman"/>
          <w:color w:val="000000"/>
          <w:sz w:val="24"/>
          <w:szCs w:val="24"/>
          <w:lang w:eastAsia="ru-RU"/>
        </w:rPr>
        <w:t> от 30.12.2009 N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По результатам проведения оценки технического состояния и надлежащего технического обслуживания здания, сооружения комиссией принимается одно из следующих решений: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7" w:name="sub_1021"/>
      <w:bookmarkEnd w:id="27"/>
      <w:r w:rsidRPr="003D412C">
        <w:rPr>
          <w:rFonts w:ascii="Times New Roman" w:eastAsia="Times New Roman" w:hAnsi="Times New Roman" w:cs="Times New Roman"/>
          <w:color w:val="000000"/>
          <w:sz w:val="24"/>
          <w:szCs w:val="24"/>
          <w:lang w:eastAsia="ru-RU"/>
        </w:rPr>
        <w:t>21. При осуществлении осмотров должностные лица уполномоченного органа имеют право:</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осматривать здания, сооружения и знакомиться с документами, связанными с целями, задачами и предметом осмотра;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обязанностей должностными лицами.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8" w:name="sub_1022"/>
      <w:bookmarkEnd w:id="28"/>
      <w:r w:rsidRPr="003D412C">
        <w:rPr>
          <w:rFonts w:ascii="Times New Roman" w:eastAsia="Times New Roman" w:hAnsi="Times New Roman" w:cs="Times New Roman"/>
          <w:color w:val="000000"/>
          <w:sz w:val="24"/>
          <w:szCs w:val="24"/>
          <w:lang w:eastAsia="ru-RU"/>
        </w:rPr>
        <w:t>22. По результатам осмотра составляется акт осмотра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подпись об ознакомлении либо с пометкой об отказе в ознакомлении с актом осмотра. Форма акта осмотра приведена в приложении N 1 к настоящему Порядку.</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К акту осмотра прилагаются: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Российской Федерации;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объяснения лиц, допустивших нарушение требований законодательства;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 результаты </w:t>
      </w:r>
      <w:r w:rsidR="003D412C" w:rsidRPr="003D412C">
        <w:rPr>
          <w:rFonts w:ascii="Times New Roman" w:eastAsia="Times New Roman" w:hAnsi="Times New Roman" w:cs="Times New Roman"/>
          <w:color w:val="000000"/>
          <w:sz w:val="24"/>
          <w:szCs w:val="24"/>
          <w:lang w:eastAsia="ru-RU"/>
        </w:rPr>
        <w:t>фото фиксации</w:t>
      </w:r>
      <w:r w:rsidRPr="003D412C">
        <w:rPr>
          <w:rFonts w:ascii="Times New Roman" w:eastAsia="Times New Roman" w:hAnsi="Times New Roman" w:cs="Times New Roman"/>
          <w:color w:val="000000"/>
          <w:sz w:val="24"/>
          <w:szCs w:val="24"/>
          <w:lang w:eastAsia="ru-RU"/>
        </w:rPr>
        <w:t xml:space="preserve">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lastRenderedPageBreak/>
        <w:t>- 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29" w:name="sub_1023"/>
      <w:bookmarkEnd w:id="29"/>
      <w:r w:rsidRPr="003D412C">
        <w:rPr>
          <w:rFonts w:ascii="Times New Roman" w:eastAsia="Times New Roman" w:hAnsi="Times New Roman" w:cs="Times New Roman"/>
          <w:color w:val="000000"/>
          <w:sz w:val="24"/>
          <w:szCs w:val="24"/>
          <w:lang w:eastAsia="ru-RU"/>
        </w:rPr>
        <w:t>23. Акт осмотра составляется должностными лицами уполномоченного органа в течение 5 календарных дней со дня проведения осмотра (не позднее 10 календарных дней, если для составления акта осмотра необходимо получить дополнительные сведения либо заключения).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подпись об ознакомлении либо об отказе в ознакомлении с актом осмотра, акт осмотра направляется заказным письмом с уведомлением о вручении заявителю, которое приобщается ко второму экземпляру акта осмотра, хранящемуся в деле уполномоченного органа.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30" w:name="sub_1024"/>
      <w:bookmarkEnd w:id="30"/>
      <w:r w:rsidRPr="003D412C">
        <w:rPr>
          <w:rFonts w:ascii="Times New Roman" w:eastAsia="Times New Roman" w:hAnsi="Times New Roman" w:cs="Times New Roman"/>
          <w:color w:val="000000"/>
          <w:sz w:val="24"/>
          <w:szCs w:val="24"/>
          <w:lang w:eastAsia="ru-RU"/>
        </w:rPr>
        <w:t>24.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31" w:name="sub_1025"/>
      <w:bookmarkEnd w:id="31"/>
      <w:r w:rsidRPr="003D412C">
        <w:rPr>
          <w:rFonts w:ascii="Times New Roman" w:eastAsia="Times New Roman" w:hAnsi="Times New Roman" w:cs="Times New Roman"/>
          <w:color w:val="000000"/>
          <w:sz w:val="24"/>
          <w:szCs w:val="24"/>
          <w:lang w:eastAsia="ru-RU"/>
        </w:rPr>
        <w:t>25. 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 должностными лицами уполномоченного органа составляется Акт осмотра зданий (сооружений) при аварийных ситуациях или угрозе разрушения (приложение № 2).</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26.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лицу ответственному за эксплуатацию здания, сооружения, или его уполномоченному представителю направляются рекомендации о мерах по устранению выявленных нарушений по форме согласно приложению </w:t>
      </w:r>
      <w:hyperlink r:id="rId22" w:anchor="sub_1200" w:history="1">
        <w:r w:rsidRPr="003D412C">
          <w:rPr>
            <w:rFonts w:ascii="Times New Roman" w:eastAsia="Times New Roman" w:hAnsi="Times New Roman" w:cs="Times New Roman"/>
            <w:color w:val="3271D0"/>
            <w:sz w:val="24"/>
            <w:szCs w:val="24"/>
            <w:u w:val="single"/>
            <w:lang w:eastAsia="ru-RU"/>
          </w:rPr>
          <w:t>№</w:t>
        </w:r>
      </w:hyperlink>
      <w:r w:rsidRPr="003D412C">
        <w:rPr>
          <w:rFonts w:ascii="Times New Roman" w:eastAsia="Times New Roman" w:hAnsi="Times New Roman" w:cs="Times New Roman"/>
          <w:color w:val="000000"/>
          <w:sz w:val="24"/>
          <w:szCs w:val="24"/>
          <w:lang w:eastAsia="ru-RU"/>
        </w:rPr>
        <w:t> 3 к настоящему Порядку.</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Рекомендации подготавливаются после подписания акта осмотра здания, сооружения и выдаются лицам, ответственным за эксплуатацию здания, сооружения, или их уполномоченным представителям в срок не позднее 10 календарных дней со дня подписания акта осмотра должностными лицами уполномоченного органа.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32" w:name="sub_1026"/>
      <w:bookmarkEnd w:id="32"/>
      <w:r w:rsidRPr="003D412C">
        <w:rPr>
          <w:rFonts w:ascii="Times New Roman" w:eastAsia="Times New Roman" w:hAnsi="Times New Roman" w:cs="Times New Roman"/>
          <w:color w:val="000000"/>
          <w:sz w:val="24"/>
          <w:szCs w:val="24"/>
          <w:lang w:eastAsia="ru-RU"/>
        </w:rPr>
        <w:t>27. В случае выявления в ходе осмотра нарушений требований законодательства Российской Федерации,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(с приложением имеющихся сведений и документации) в течение 5 рабочих дней со дня составления акта осмотра в орган, должностному лицу, в компетенцию которых входит решение указанного вопроса.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33" w:name="sub_1027"/>
      <w:bookmarkEnd w:id="33"/>
      <w:r w:rsidRPr="003D412C">
        <w:rPr>
          <w:rFonts w:ascii="Times New Roman" w:eastAsia="Times New Roman" w:hAnsi="Times New Roman" w:cs="Times New Roman"/>
          <w:color w:val="000000"/>
          <w:sz w:val="24"/>
          <w:szCs w:val="24"/>
          <w:lang w:eastAsia="ru-RU"/>
        </w:rPr>
        <w:t>28. Должностные лица уполномоченного органа ведут учет проведенных осмотров в журнале учета осмотров зданий, сооружений (приложение № 4).</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34" w:name="sub_1028"/>
      <w:bookmarkEnd w:id="34"/>
      <w:r w:rsidRPr="003D412C">
        <w:rPr>
          <w:rFonts w:ascii="Times New Roman" w:eastAsia="Times New Roman" w:hAnsi="Times New Roman" w:cs="Times New Roman"/>
          <w:color w:val="000000"/>
          <w:sz w:val="24"/>
          <w:szCs w:val="24"/>
          <w:lang w:eastAsia="ru-RU"/>
        </w:rPr>
        <w:t>29. Должностные лица уполномоченного органа несут ответственность: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за неправомерные действия (бездействие), связанные с выполнением обязанностей, предусмотренных настоящим Порядком;</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за разглашение сведений, полученных в процессе осмотра, составляющих государственную, коммерческую и иную охраняемую законом тайну.</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35" w:name="sub_1029"/>
      <w:bookmarkEnd w:id="35"/>
      <w:r w:rsidRPr="003D412C">
        <w:rPr>
          <w:rFonts w:ascii="Times New Roman" w:eastAsia="Times New Roman" w:hAnsi="Times New Roman" w:cs="Times New Roman"/>
          <w:color w:val="000000"/>
          <w:sz w:val="24"/>
          <w:szCs w:val="24"/>
          <w:lang w:eastAsia="ru-RU"/>
        </w:rPr>
        <w:lastRenderedPageBreak/>
        <w:t>30. О результатах рассмотрения заявления, указанного в </w:t>
      </w:r>
      <w:hyperlink r:id="rId23" w:anchor="sub_1006" w:history="1">
        <w:r w:rsidRPr="003D412C">
          <w:rPr>
            <w:rFonts w:ascii="Times New Roman" w:eastAsia="Times New Roman" w:hAnsi="Times New Roman" w:cs="Times New Roman"/>
            <w:color w:val="3271D0"/>
            <w:sz w:val="24"/>
            <w:szCs w:val="24"/>
            <w:u w:val="single"/>
            <w:lang w:eastAsia="ru-RU"/>
          </w:rPr>
          <w:t>пункте 6</w:t>
        </w:r>
      </w:hyperlink>
      <w:r w:rsidRPr="003D412C">
        <w:rPr>
          <w:rFonts w:ascii="Times New Roman" w:eastAsia="Times New Roman" w:hAnsi="Times New Roman" w:cs="Times New Roman"/>
          <w:color w:val="000000"/>
          <w:sz w:val="24"/>
          <w:szCs w:val="24"/>
          <w:lang w:eastAsia="ru-RU"/>
        </w:rPr>
        <w:t> настоящего Порядка, обратившееся физическое или юридическое лицо уведомляется в порядке, установленном законодательством Российской Федерации, в 30-дневный срок с приложением копии акта осмотра и выданных рекомендаций.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36" w:name="sub_1100"/>
      <w:bookmarkEnd w:id="36"/>
      <w:r w:rsidRPr="003D412C">
        <w:rPr>
          <w:rFonts w:ascii="Times New Roman" w:eastAsia="Times New Roman" w:hAnsi="Times New Roman" w:cs="Times New Roman"/>
          <w:b/>
          <w:bCs/>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 </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                                                                                                             Приложение №1</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к </w:t>
      </w:r>
      <w:hyperlink r:id="rId24" w:anchor="sub_1000" w:history="1">
        <w:r w:rsidRPr="003D412C">
          <w:rPr>
            <w:rFonts w:ascii="Times New Roman" w:eastAsia="Times New Roman" w:hAnsi="Times New Roman" w:cs="Times New Roman"/>
            <w:sz w:val="24"/>
            <w:szCs w:val="24"/>
            <w:lang w:eastAsia="ru-RU"/>
          </w:rPr>
          <w:t>порядку</w:t>
        </w:r>
      </w:hyperlink>
      <w:r w:rsidRPr="003D412C">
        <w:rPr>
          <w:rFonts w:ascii="Times New Roman" w:eastAsia="Times New Roman" w:hAnsi="Times New Roman" w:cs="Times New Roman"/>
          <w:color w:val="000000"/>
          <w:sz w:val="24"/>
          <w:szCs w:val="24"/>
          <w:lang w:eastAsia="ru-RU"/>
        </w:rPr>
        <w:t> проведения осмотра</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зданий, сооружений в целях оценки их</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технического состояния и надлежащего</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технического обслуживания</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center"/>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Акт № _____</w:t>
      </w:r>
    </w:p>
    <w:p w:rsidR="0087110A" w:rsidRPr="003D412C" w:rsidRDefault="0087110A" w:rsidP="00C733B7">
      <w:pPr>
        <w:spacing w:after="0" w:line="240" w:lineRule="auto"/>
        <w:ind w:firstLine="300"/>
        <w:jc w:val="center"/>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осмотра здания, сооружения</w:t>
      </w:r>
    </w:p>
    <w:p w:rsidR="0087110A" w:rsidRPr="003D412C" w:rsidRDefault="0087110A" w:rsidP="00C733B7">
      <w:pPr>
        <w:spacing w:after="0" w:line="240" w:lineRule="auto"/>
        <w:ind w:firstLine="300"/>
        <w:jc w:val="center"/>
        <w:rPr>
          <w:rFonts w:ascii="Times New Roman" w:eastAsia="Times New Roman" w:hAnsi="Times New Roman" w:cs="Times New Roman"/>
          <w:color w:val="000000"/>
          <w:sz w:val="24"/>
          <w:szCs w:val="24"/>
          <w:lang w:eastAsia="ru-RU"/>
        </w:rPr>
      </w:pP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 _________ 20__ г.                                                                        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Место проведения осмотра (адрес): 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(должности, ФИО должностных лиц уполномоченного органа, проводивших осмотр,</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ФИО должностных лиц, привлеченных уполномоченным органом к проведению осмотра)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на основании распоряжения от ____________ № ____ провел(и) осмотр здания,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сооружения, расположенного по адресу: 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принадлежащего 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(ФИО физического лица, индивидуального предпринимателя, наименование юридического лица)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в присутствии: 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(ФИО лица, действующего от имени лица, ответственного за эксплуатацию здания, сооружения,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с указанием должности или документа, подтверждающего его полномочия)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Результаты осмотра здания (сооружения):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1. Наименование здания (сооружения) 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2. Год постройки_________________________________________________________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3. Количество этажей 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4. Наличие подвала/мансарды______________________________________________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5. Материал стен_________________________________________________________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6. Фундаменты__________________________________________________________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7. Кровля_______________________________________________________________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2"/>
        <w:gridCol w:w="2991"/>
        <w:gridCol w:w="2186"/>
        <w:gridCol w:w="3620"/>
      </w:tblGrid>
      <w:tr w:rsidR="0087110A" w:rsidRPr="003D412C" w:rsidTr="0087110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п/п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Наименование конструкций, оборудования устройств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Оценка состояния, описание дефектов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Перечень необходимых и рекомендуемых работ, сроки, исполнители</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r>
    </w:tbl>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lastRenderedPageBreak/>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В ходе общего внешнего осмотра произведено:</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1) взятие проб материалов для испытаний___________________________________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2) другие замеры и испытания конструкций и оборудования____________________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Проверкой установлено: 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(описание выявленных нарушений,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в случае если нарушений не установлено, указывается "нарушений не выявлено")</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С текстом акта ознакомлен(а) __________________________ 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(Ф.И.О.)                                        (подпись)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Копию акта получил(а) _________________________________ 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r w:rsidR="003D412C">
        <w:rPr>
          <w:rFonts w:ascii="Times New Roman" w:eastAsia="Times New Roman" w:hAnsi="Times New Roman" w:cs="Times New Roman"/>
          <w:color w:val="000000"/>
          <w:sz w:val="24"/>
          <w:szCs w:val="24"/>
          <w:lang w:eastAsia="ru-RU"/>
        </w:rPr>
        <w:t>                               </w:t>
      </w:r>
      <w:r w:rsidRPr="003D412C">
        <w:rPr>
          <w:rFonts w:ascii="Times New Roman" w:eastAsia="Times New Roman" w:hAnsi="Times New Roman" w:cs="Times New Roman"/>
          <w:color w:val="000000"/>
          <w:sz w:val="24"/>
          <w:szCs w:val="24"/>
          <w:lang w:eastAsia="ru-RU"/>
        </w:rPr>
        <w:t>   (</w:t>
      </w:r>
      <w:proofErr w:type="gramStart"/>
      <w:r w:rsidRPr="003D412C">
        <w:rPr>
          <w:rFonts w:ascii="Times New Roman" w:eastAsia="Times New Roman" w:hAnsi="Times New Roman" w:cs="Times New Roman"/>
          <w:color w:val="000000"/>
          <w:sz w:val="24"/>
          <w:szCs w:val="24"/>
          <w:lang w:eastAsia="ru-RU"/>
        </w:rPr>
        <w:t>ФИО)   </w:t>
      </w:r>
      <w:proofErr w:type="gramEnd"/>
      <w:r w:rsidRPr="003D412C">
        <w:rPr>
          <w:rFonts w:ascii="Times New Roman" w:eastAsia="Times New Roman" w:hAnsi="Times New Roman" w:cs="Times New Roman"/>
          <w:color w:val="000000"/>
          <w:sz w:val="24"/>
          <w:szCs w:val="24"/>
          <w:lang w:eastAsia="ru-RU"/>
        </w:rPr>
        <w:t>                      (подпись)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Подписи должностных лиц уполномоченного органа, ФИО должностных лиц, привлеченных уполномоченным органом к проведению осмотра: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 ________________</w:t>
      </w:r>
    </w:p>
    <w:p w:rsidR="0087110A" w:rsidRPr="003D412C" w:rsidRDefault="003D412C" w:rsidP="00C733B7">
      <w:pPr>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(должность, </w:t>
      </w:r>
      <w:proofErr w:type="gramStart"/>
      <w:r w:rsidR="0087110A" w:rsidRPr="003D412C">
        <w:rPr>
          <w:rFonts w:ascii="Times New Roman" w:eastAsia="Times New Roman" w:hAnsi="Times New Roman" w:cs="Times New Roman"/>
          <w:color w:val="000000"/>
          <w:sz w:val="24"/>
          <w:szCs w:val="24"/>
          <w:lang w:eastAsia="ru-RU"/>
        </w:rPr>
        <w:t>ФИО)   </w:t>
      </w:r>
      <w:proofErr w:type="gramEnd"/>
      <w:r w:rsidR="0087110A" w:rsidRPr="003D41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r w:rsidR="0087110A" w:rsidRPr="003D412C">
        <w:rPr>
          <w:rFonts w:ascii="Times New Roman" w:eastAsia="Times New Roman" w:hAnsi="Times New Roman" w:cs="Times New Roman"/>
          <w:color w:val="000000"/>
          <w:sz w:val="24"/>
          <w:szCs w:val="24"/>
          <w:lang w:eastAsia="ru-RU"/>
        </w:rPr>
        <w:t>   (подпись)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 ________________</w:t>
      </w:r>
    </w:p>
    <w:p w:rsidR="0087110A" w:rsidRPr="003D412C" w:rsidRDefault="003D412C" w:rsidP="00C733B7">
      <w:pPr>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(должность, </w:t>
      </w:r>
      <w:proofErr w:type="gramStart"/>
      <w:r w:rsidR="0087110A" w:rsidRPr="003D412C">
        <w:rPr>
          <w:rFonts w:ascii="Times New Roman" w:eastAsia="Times New Roman" w:hAnsi="Times New Roman" w:cs="Times New Roman"/>
          <w:color w:val="000000"/>
          <w:sz w:val="24"/>
          <w:szCs w:val="24"/>
          <w:lang w:eastAsia="ru-RU"/>
        </w:rPr>
        <w:t>ФИО)   </w:t>
      </w:r>
      <w:proofErr w:type="gramEnd"/>
      <w:r w:rsidR="0087110A" w:rsidRPr="003D41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r w:rsidR="0087110A" w:rsidRPr="003D412C">
        <w:rPr>
          <w:rFonts w:ascii="Times New Roman" w:eastAsia="Times New Roman" w:hAnsi="Times New Roman" w:cs="Times New Roman"/>
          <w:color w:val="000000"/>
          <w:sz w:val="24"/>
          <w:szCs w:val="24"/>
          <w:lang w:eastAsia="ru-RU"/>
        </w:rPr>
        <w:t>   (подпись)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37" w:name="sub_1200"/>
      <w:bookmarkEnd w:id="37"/>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Приложение 2</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к</w:t>
      </w:r>
      <w:r w:rsidRPr="003D412C">
        <w:rPr>
          <w:rFonts w:ascii="Times New Roman" w:eastAsia="Times New Roman" w:hAnsi="Times New Roman" w:cs="Times New Roman"/>
          <w:sz w:val="24"/>
          <w:szCs w:val="24"/>
          <w:lang w:eastAsia="ru-RU"/>
        </w:rPr>
        <w:t> </w:t>
      </w:r>
      <w:hyperlink r:id="rId25" w:anchor="sub_1000" w:history="1">
        <w:r w:rsidRPr="003D412C">
          <w:rPr>
            <w:rFonts w:ascii="Times New Roman" w:eastAsia="Times New Roman" w:hAnsi="Times New Roman" w:cs="Times New Roman"/>
            <w:sz w:val="24"/>
            <w:szCs w:val="24"/>
            <w:lang w:eastAsia="ru-RU"/>
          </w:rPr>
          <w:t>порядку</w:t>
        </w:r>
      </w:hyperlink>
      <w:r w:rsidRPr="003D412C">
        <w:rPr>
          <w:rFonts w:ascii="Times New Roman" w:eastAsia="Times New Roman" w:hAnsi="Times New Roman" w:cs="Times New Roman"/>
          <w:color w:val="000000"/>
          <w:sz w:val="24"/>
          <w:szCs w:val="24"/>
          <w:lang w:eastAsia="ru-RU"/>
        </w:rPr>
        <w:t> проведения осмотра</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зданий, сооружений в целях оценки их</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технического состояния и надлежащего</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технического обслуживания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center"/>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АКТ ОСМОТРА ЗДАНИЙ (СООРУЖЕНИЙ)</w:t>
      </w:r>
    </w:p>
    <w:p w:rsidR="0087110A" w:rsidRPr="003D412C" w:rsidRDefault="0087110A" w:rsidP="00C733B7">
      <w:pPr>
        <w:spacing w:after="0" w:line="240" w:lineRule="auto"/>
        <w:ind w:firstLine="300"/>
        <w:jc w:val="center"/>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ПРИ АВАРИЙНЫХ СИТУАЦИЯХ ИЛИ УГРОЗЕ РАЗРУШЕНИЯ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 _________ 20__ г.                                                                        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Место проведения осмотра (адрес): 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(должности, ФИО должностных лиц уполномоченного органа, проводивших осмотр,</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lastRenderedPageBreak/>
        <w:t>ФИО должностных лиц, привлеченных уполномоченным органом к проведению осмотра)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на основании распоряжения от ____________ № ____ провел(и) осмотр здания,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сооружения, расположенного по адресу: 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принадлежащего_________________________________________________________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(ФИО физического лица, индивидуального предпринимателя, наименование юридического лица)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в присутствии: 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(ФИО лица, действующего от имени лица, ответственного за эксплуатацию здания, сооружения,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с указанием должности или документа, подтверждающего его полномочия)</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Характер и дата неблагоприятных воздействий 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Результаты осмотра зданий (сооружений):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1. Наименование здания (сооружения) 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2. Год постройки_________________________________________________________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3. Количество этажей 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4. Наличие подвала/мансарды______________________________________________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5. Материал стен_________________________________________________________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6. Фундаменты__________________________________________________________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7. Кровля_______________________________________________________________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Краткое описание последствий неблагоприятных воздействий: 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Характеристика состояния здания (сооружения) после неблагоприятных</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воздействий_____________________________________________________________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Сведения о мерах по предотвращению развития разрушительных явлений,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принятых сразу после неблагоприятных воздействий 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С текстом акта ознакомлен(а) __________________________ 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roofErr w:type="gramStart"/>
      <w:r w:rsidRPr="003D412C">
        <w:rPr>
          <w:rFonts w:ascii="Times New Roman" w:eastAsia="Times New Roman" w:hAnsi="Times New Roman" w:cs="Times New Roman"/>
          <w:color w:val="000000"/>
          <w:sz w:val="24"/>
          <w:szCs w:val="24"/>
          <w:lang w:eastAsia="ru-RU"/>
        </w:rPr>
        <w:t>ФИО)   </w:t>
      </w:r>
      <w:proofErr w:type="gramEnd"/>
      <w:r w:rsidRPr="003D412C">
        <w:rPr>
          <w:rFonts w:ascii="Times New Roman" w:eastAsia="Times New Roman" w:hAnsi="Times New Roman" w:cs="Times New Roman"/>
          <w:color w:val="000000"/>
          <w:sz w:val="24"/>
          <w:szCs w:val="24"/>
          <w:lang w:eastAsia="ru-RU"/>
        </w:rPr>
        <w:t>                                      (подпись)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Копию акта получил(а) _________________________________ _________________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roofErr w:type="gramStart"/>
      <w:r w:rsidRPr="003D412C">
        <w:rPr>
          <w:rFonts w:ascii="Times New Roman" w:eastAsia="Times New Roman" w:hAnsi="Times New Roman" w:cs="Times New Roman"/>
          <w:color w:val="000000"/>
          <w:sz w:val="24"/>
          <w:szCs w:val="24"/>
          <w:lang w:eastAsia="ru-RU"/>
        </w:rPr>
        <w:t>ФИО)   </w:t>
      </w:r>
      <w:proofErr w:type="gramEnd"/>
      <w:r w:rsidRPr="003D412C">
        <w:rPr>
          <w:rFonts w:ascii="Times New Roman" w:eastAsia="Times New Roman" w:hAnsi="Times New Roman" w:cs="Times New Roman"/>
          <w:color w:val="000000"/>
          <w:sz w:val="24"/>
          <w:szCs w:val="24"/>
          <w:lang w:eastAsia="ru-RU"/>
        </w:rPr>
        <w:t>                                                     (подпись)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Подписи должностных лиц уполномоченного органа, ФИО должностных лиц, привлеченных уполномоченным органом к проведению осмотра:</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 ________________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(должность, </w:t>
      </w:r>
      <w:proofErr w:type="gramStart"/>
      <w:r w:rsidRPr="003D412C">
        <w:rPr>
          <w:rFonts w:ascii="Times New Roman" w:eastAsia="Times New Roman" w:hAnsi="Times New Roman" w:cs="Times New Roman"/>
          <w:color w:val="000000"/>
          <w:sz w:val="24"/>
          <w:szCs w:val="24"/>
          <w:lang w:eastAsia="ru-RU"/>
        </w:rPr>
        <w:t>ФИО)   </w:t>
      </w:r>
      <w:proofErr w:type="gramEnd"/>
      <w:r w:rsidRPr="003D412C">
        <w:rPr>
          <w:rFonts w:ascii="Times New Roman" w:eastAsia="Times New Roman" w:hAnsi="Times New Roman" w:cs="Times New Roman"/>
          <w:color w:val="000000"/>
          <w:sz w:val="24"/>
          <w:szCs w:val="24"/>
          <w:lang w:eastAsia="ru-RU"/>
        </w:rPr>
        <w:t>                                                             </w:t>
      </w:r>
      <w:r w:rsidR="003D412C">
        <w:rPr>
          <w:rFonts w:ascii="Times New Roman" w:eastAsia="Times New Roman" w:hAnsi="Times New Roman" w:cs="Times New Roman"/>
          <w:color w:val="000000"/>
          <w:sz w:val="24"/>
          <w:szCs w:val="24"/>
          <w:lang w:eastAsia="ru-RU"/>
        </w:rPr>
        <w:t>     </w:t>
      </w:r>
      <w:r w:rsidRPr="003D412C">
        <w:rPr>
          <w:rFonts w:ascii="Times New Roman" w:eastAsia="Times New Roman" w:hAnsi="Times New Roman" w:cs="Times New Roman"/>
          <w:color w:val="000000"/>
          <w:sz w:val="24"/>
          <w:szCs w:val="24"/>
          <w:lang w:eastAsia="ru-RU"/>
        </w:rPr>
        <w:t>    (подпись)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 (должность, </w:t>
      </w:r>
      <w:proofErr w:type="gramStart"/>
      <w:r w:rsidRPr="003D412C">
        <w:rPr>
          <w:rFonts w:ascii="Times New Roman" w:eastAsia="Times New Roman" w:hAnsi="Times New Roman" w:cs="Times New Roman"/>
          <w:color w:val="000000"/>
          <w:sz w:val="24"/>
          <w:szCs w:val="24"/>
          <w:lang w:eastAsia="ru-RU"/>
        </w:rPr>
        <w:t>ФИО)   </w:t>
      </w:r>
      <w:proofErr w:type="gramEnd"/>
      <w:r w:rsidRPr="003D412C">
        <w:rPr>
          <w:rFonts w:ascii="Times New Roman" w:eastAsia="Times New Roman" w:hAnsi="Times New Roman" w:cs="Times New Roman"/>
          <w:color w:val="000000"/>
          <w:sz w:val="24"/>
          <w:szCs w:val="24"/>
          <w:lang w:eastAsia="ru-RU"/>
        </w:rPr>
        <w:t>                                                             </w:t>
      </w:r>
      <w:r w:rsidR="003D412C">
        <w:rPr>
          <w:rFonts w:ascii="Times New Roman" w:eastAsia="Times New Roman" w:hAnsi="Times New Roman" w:cs="Times New Roman"/>
          <w:color w:val="000000"/>
          <w:sz w:val="24"/>
          <w:szCs w:val="24"/>
          <w:lang w:eastAsia="ru-RU"/>
        </w:rPr>
        <w:t>         </w:t>
      </w:r>
      <w:r w:rsidRPr="003D412C">
        <w:rPr>
          <w:rFonts w:ascii="Times New Roman" w:eastAsia="Times New Roman" w:hAnsi="Times New Roman" w:cs="Times New Roman"/>
          <w:color w:val="000000"/>
          <w:sz w:val="24"/>
          <w:szCs w:val="24"/>
          <w:lang w:eastAsia="ru-RU"/>
        </w:rPr>
        <w:t xml:space="preserve"> (подпись</w:t>
      </w:r>
      <w:r w:rsidR="003D412C">
        <w:rPr>
          <w:rFonts w:ascii="Times New Roman" w:eastAsia="Times New Roman" w:hAnsi="Times New Roman" w:cs="Times New Roman"/>
          <w:color w:val="000000"/>
          <w:sz w:val="24"/>
          <w:szCs w:val="24"/>
          <w:lang w:eastAsia="ru-RU"/>
        </w:rPr>
        <w:t>)</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 </w:t>
      </w: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                                                                                                             Приложение № 3</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к </w:t>
      </w:r>
      <w:hyperlink r:id="rId26" w:anchor="sub_1000" w:history="1">
        <w:r w:rsidRPr="003D412C">
          <w:rPr>
            <w:rFonts w:ascii="Times New Roman" w:eastAsia="Times New Roman" w:hAnsi="Times New Roman" w:cs="Times New Roman"/>
            <w:sz w:val="24"/>
            <w:szCs w:val="24"/>
            <w:lang w:eastAsia="ru-RU"/>
          </w:rPr>
          <w:t>порядку</w:t>
        </w:r>
      </w:hyperlink>
      <w:r w:rsidRPr="003D412C">
        <w:rPr>
          <w:rFonts w:ascii="Times New Roman" w:eastAsia="Times New Roman" w:hAnsi="Times New Roman" w:cs="Times New Roman"/>
          <w:color w:val="000000"/>
          <w:sz w:val="24"/>
          <w:szCs w:val="24"/>
          <w:lang w:eastAsia="ru-RU"/>
        </w:rPr>
        <w:t> проведения осмотра</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зданий, сооружений в целях оценки их</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технического состояния и надлежащего</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технического обслуживания</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Рекомендации об устранении выявленных нарушений</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В соответствии с актом осмотра здания, сооружения от ______________ № 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Рекомендуем:</w:t>
      </w:r>
    </w:p>
    <w:tbl>
      <w:tblPr>
        <w:tblW w:w="0" w:type="auto"/>
        <w:tblCellMar>
          <w:top w:w="15" w:type="dxa"/>
          <w:left w:w="15" w:type="dxa"/>
          <w:bottom w:w="15" w:type="dxa"/>
          <w:right w:w="15" w:type="dxa"/>
        </w:tblCellMar>
        <w:tblLook w:val="04A0" w:firstRow="1" w:lastRow="0" w:firstColumn="1" w:lastColumn="0" w:noHBand="0" w:noVBand="1"/>
      </w:tblPr>
      <w:tblGrid>
        <w:gridCol w:w="444"/>
        <w:gridCol w:w="2263"/>
        <w:gridCol w:w="5241"/>
        <w:gridCol w:w="1391"/>
      </w:tblGrid>
      <w:tr w:rsidR="0087110A" w:rsidRPr="003D412C" w:rsidTr="0087110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lastRenderedPageBreak/>
              <w:t>N</w:t>
            </w:r>
          </w:p>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п/п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Выявленное нарушение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Рекомендации по устранению выявленного нарушения, сроки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Примечание</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r>
    </w:tbl>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Рекомендации получил(а) _________________ _______________________________</w:t>
      </w:r>
    </w:p>
    <w:p w:rsidR="0087110A" w:rsidRPr="003D412C" w:rsidRDefault="0075642F" w:rsidP="00C733B7">
      <w:pPr>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110A" w:rsidRPr="003D412C">
        <w:rPr>
          <w:rFonts w:ascii="Times New Roman" w:eastAsia="Times New Roman" w:hAnsi="Times New Roman" w:cs="Times New Roman"/>
          <w:color w:val="000000"/>
          <w:sz w:val="24"/>
          <w:szCs w:val="24"/>
          <w:lang w:eastAsia="ru-RU"/>
        </w:rPr>
        <w:t>(</w:t>
      </w:r>
      <w:proofErr w:type="gramStart"/>
      <w:r w:rsidR="0087110A" w:rsidRPr="003D412C">
        <w:rPr>
          <w:rFonts w:ascii="Times New Roman" w:eastAsia="Times New Roman" w:hAnsi="Times New Roman" w:cs="Times New Roman"/>
          <w:color w:val="000000"/>
          <w:sz w:val="24"/>
          <w:szCs w:val="24"/>
          <w:lang w:eastAsia="ru-RU"/>
        </w:rPr>
        <w:t>подпись)   </w:t>
      </w:r>
      <w:proofErr w:type="gramEnd"/>
      <w:r w:rsidR="0087110A" w:rsidRPr="003D412C">
        <w:rPr>
          <w:rFonts w:ascii="Times New Roman" w:eastAsia="Times New Roman" w:hAnsi="Times New Roman" w:cs="Times New Roman"/>
          <w:color w:val="000000"/>
          <w:sz w:val="24"/>
          <w:szCs w:val="24"/>
          <w:lang w:eastAsia="ru-RU"/>
        </w:rPr>
        <w:t>                      (ФИО)</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Подписи должностных лиц, подготовивших рекомендации:</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По пункту(</w:t>
      </w:r>
      <w:proofErr w:type="spellStart"/>
      <w:r w:rsidRPr="003D412C">
        <w:rPr>
          <w:rFonts w:ascii="Times New Roman" w:eastAsia="Times New Roman" w:hAnsi="Times New Roman" w:cs="Times New Roman"/>
          <w:color w:val="000000"/>
          <w:sz w:val="24"/>
          <w:szCs w:val="24"/>
          <w:lang w:eastAsia="ru-RU"/>
        </w:rPr>
        <w:t>ам</w:t>
      </w:r>
      <w:proofErr w:type="spellEnd"/>
      <w:r w:rsidRPr="003D412C">
        <w:rPr>
          <w:rFonts w:ascii="Times New Roman" w:eastAsia="Times New Roman" w:hAnsi="Times New Roman" w:cs="Times New Roman"/>
          <w:color w:val="000000"/>
          <w:sz w:val="24"/>
          <w:szCs w:val="24"/>
          <w:lang w:eastAsia="ru-RU"/>
        </w:rPr>
        <w:t>) N 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xml:space="preserve"> (должность, </w:t>
      </w:r>
      <w:proofErr w:type="gramStart"/>
      <w:r w:rsidRPr="003D412C">
        <w:rPr>
          <w:rFonts w:ascii="Times New Roman" w:eastAsia="Times New Roman" w:hAnsi="Times New Roman" w:cs="Times New Roman"/>
          <w:color w:val="000000"/>
          <w:sz w:val="24"/>
          <w:szCs w:val="24"/>
          <w:lang w:eastAsia="ru-RU"/>
        </w:rPr>
        <w:t>ФИО)   </w:t>
      </w:r>
      <w:proofErr w:type="gramEnd"/>
      <w:r w:rsidRPr="003D412C">
        <w:rPr>
          <w:rFonts w:ascii="Times New Roman" w:eastAsia="Times New Roman" w:hAnsi="Times New Roman" w:cs="Times New Roman"/>
          <w:color w:val="000000"/>
          <w:sz w:val="24"/>
          <w:szCs w:val="24"/>
          <w:lang w:eastAsia="ru-RU"/>
        </w:rPr>
        <w:t>              </w:t>
      </w:r>
      <w:r w:rsidR="0075642F">
        <w:rPr>
          <w:rFonts w:ascii="Times New Roman" w:eastAsia="Times New Roman" w:hAnsi="Times New Roman" w:cs="Times New Roman"/>
          <w:color w:val="000000"/>
          <w:sz w:val="24"/>
          <w:szCs w:val="24"/>
          <w:lang w:eastAsia="ru-RU"/>
        </w:rPr>
        <w:t>                 </w:t>
      </w:r>
      <w:r w:rsidRPr="003D412C">
        <w:rPr>
          <w:rFonts w:ascii="Times New Roman" w:eastAsia="Times New Roman" w:hAnsi="Times New Roman" w:cs="Times New Roman"/>
          <w:color w:val="000000"/>
          <w:sz w:val="24"/>
          <w:szCs w:val="24"/>
          <w:lang w:eastAsia="ru-RU"/>
        </w:rPr>
        <w:t xml:space="preserve"> (подпись)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По пункту(</w:t>
      </w:r>
      <w:proofErr w:type="spellStart"/>
      <w:r w:rsidRPr="003D412C">
        <w:rPr>
          <w:rFonts w:ascii="Times New Roman" w:eastAsia="Times New Roman" w:hAnsi="Times New Roman" w:cs="Times New Roman"/>
          <w:color w:val="000000"/>
          <w:sz w:val="24"/>
          <w:szCs w:val="24"/>
          <w:lang w:eastAsia="ru-RU"/>
        </w:rPr>
        <w:t>ам</w:t>
      </w:r>
      <w:proofErr w:type="spellEnd"/>
      <w:r w:rsidRPr="003D412C">
        <w:rPr>
          <w:rFonts w:ascii="Times New Roman" w:eastAsia="Times New Roman" w:hAnsi="Times New Roman" w:cs="Times New Roman"/>
          <w:color w:val="000000"/>
          <w:sz w:val="24"/>
          <w:szCs w:val="24"/>
          <w:lang w:eastAsia="ru-RU"/>
        </w:rPr>
        <w:t>) N ________</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______________________________________________________ _________________</w:t>
      </w:r>
    </w:p>
    <w:p w:rsidR="0087110A" w:rsidRPr="003D412C" w:rsidRDefault="0075642F" w:rsidP="00C733B7">
      <w:pPr>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proofErr w:type="gramStart"/>
      <w:r>
        <w:rPr>
          <w:rFonts w:ascii="Times New Roman" w:eastAsia="Times New Roman" w:hAnsi="Times New Roman" w:cs="Times New Roman"/>
          <w:color w:val="000000"/>
          <w:sz w:val="24"/>
          <w:szCs w:val="24"/>
          <w:lang w:eastAsia="ru-RU"/>
        </w:rPr>
        <w:t>должность,</w:t>
      </w:r>
      <w:r w:rsidR="0087110A" w:rsidRPr="003D412C">
        <w:rPr>
          <w:rFonts w:ascii="Times New Roman" w:eastAsia="Times New Roman" w:hAnsi="Times New Roman" w:cs="Times New Roman"/>
          <w:color w:val="000000"/>
          <w:sz w:val="24"/>
          <w:szCs w:val="24"/>
          <w:lang w:eastAsia="ru-RU"/>
        </w:rPr>
        <w:t>ФИО</w:t>
      </w:r>
      <w:proofErr w:type="spellEnd"/>
      <w:proofErr w:type="gramEnd"/>
      <w:r w:rsidR="0087110A" w:rsidRPr="003D41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r w:rsidR="0087110A" w:rsidRPr="003D412C">
        <w:rPr>
          <w:rFonts w:ascii="Times New Roman" w:eastAsia="Times New Roman" w:hAnsi="Times New Roman" w:cs="Times New Roman"/>
          <w:color w:val="000000"/>
          <w:sz w:val="24"/>
          <w:szCs w:val="24"/>
          <w:lang w:eastAsia="ru-RU"/>
        </w:rPr>
        <w:t>  (подпись)</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 </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b/>
          <w:bCs/>
          <w:color w:val="000000"/>
          <w:sz w:val="24"/>
          <w:szCs w:val="24"/>
          <w:lang w:eastAsia="ru-RU"/>
        </w:rPr>
        <w:t>                                                                                                          Приложение № 4</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к </w:t>
      </w:r>
      <w:hyperlink r:id="rId27" w:anchor="sub_1000" w:history="1">
        <w:r w:rsidRPr="0075642F">
          <w:rPr>
            <w:rFonts w:ascii="Times New Roman" w:eastAsia="Times New Roman" w:hAnsi="Times New Roman" w:cs="Times New Roman"/>
            <w:sz w:val="24"/>
            <w:szCs w:val="24"/>
            <w:lang w:eastAsia="ru-RU"/>
          </w:rPr>
          <w:t>порядку</w:t>
        </w:r>
      </w:hyperlink>
      <w:r w:rsidRPr="003D412C">
        <w:rPr>
          <w:rFonts w:ascii="Times New Roman" w:eastAsia="Times New Roman" w:hAnsi="Times New Roman" w:cs="Times New Roman"/>
          <w:color w:val="000000"/>
          <w:sz w:val="24"/>
          <w:szCs w:val="24"/>
          <w:lang w:eastAsia="ru-RU"/>
        </w:rPr>
        <w:t> проведения осмотра</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зданий, сооружений в целях оценки их</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технического состояния и надлежащего</w:t>
      </w:r>
    </w:p>
    <w:p w:rsidR="0087110A" w:rsidRPr="003D412C" w:rsidRDefault="0087110A" w:rsidP="00C733B7">
      <w:pPr>
        <w:spacing w:after="0" w:line="240" w:lineRule="auto"/>
        <w:ind w:firstLine="300"/>
        <w:jc w:val="right"/>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технического обслуживания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bookmarkStart w:id="38" w:name="Par241"/>
      <w:bookmarkEnd w:id="38"/>
      <w:r w:rsidRPr="003D412C">
        <w:rPr>
          <w:rFonts w:ascii="Times New Roman" w:eastAsia="Times New Roman" w:hAnsi="Times New Roman" w:cs="Times New Roman"/>
          <w:b/>
          <w:bCs/>
          <w:color w:val="000000"/>
          <w:sz w:val="24"/>
          <w:szCs w:val="24"/>
          <w:lang w:eastAsia="ru-RU"/>
        </w:rPr>
        <w:t>Журнал учета осмотров</w:t>
      </w:r>
    </w:p>
    <w:tbl>
      <w:tblPr>
        <w:tblW w:w="0" w:type="auto"/>
        <w:tblCellMar>
          <w:top w:w="15" w:type="dxa"/>
          <w:left w:w="15" w:type="dxa"/>
          <w:bottom w:w="15" w:type="dxa"/>
          <w:right w:w="15" w:type="dxa"/>
        </w:tblCellMar>
        <w:tblLook w:val="04A0" w:firstRow="1" w:lastRow="0" w:firstColumn="1" w:lastColumn="0" w:noHBand="0" w:noVBand="1"/>
      </w:tblPr>
      <w:tblGrid>
        <w:gridCol w:w="360"/>
        <w:gridCol w:w="1000"/>
        <w:gridCol w:w="1234"/>
        <w:gridCol w:w="1000"/>
        <w:gridCol w:w="737"/>
        <w:gridCol w:w="1150"/>
        <w:gridCol w:w="1286"/>
        <w:gridCol w:w="1301"/>
        <w:gridCol w:w="1271"/>
      </w:tblGrid>
      <w:tr w:rsidR="0087110A" w:rsidRPr="003D412C" w:rsidTr="0087110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п/п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Основание для проведения осмотра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Наименование объекта осмотра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Адрес проведения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Номер и дата Акта осмотра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Лица, проводившие осмотр</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Отметка о выдаче рекомендаций (выдавались/не выдавались), срок устранения выявленных нарушений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Лица, подготовившие рекомендации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Отметка о выполнении рекомендаций (выполнены/не выполнены)</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r>
      <w:tr w:rsidR="0087110A" w:rsidRPr="003D412C" w:rsidTr="0087110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r w:rsidRPr="003D412C">
              <w:rPr>
                <w:rFonts w:ascii="Times New Roman" w:eastAsia="Times New Roman" w:hAnsi="Times New Roman" w:cs="Times New Roman"/>
                <w:sz w:val="24"/>
                <w:szCs w:val="24"/>
                <w:lang w:eastAsia="ru-RU"/>
              </w:rPr>
              <w:t> </w:t>
            </w:r>
          </w:p>
        </w:tc>
        <w:tc>
          <w:tcPr>
            <w:tcW w:w="0" w:type="auto"/>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87110A" w:rsidRPr="003D412C" w:rsidRDefault="0087110A" w:rsidP="00C733B7">
            <w:pPr>
              <w:spacing w:after="0" w:line="240" w:lineRule="auto"/>
              <w:jc w:val="both"/>
              <w:rPr>
                <w:rFonts w:ascii="Times New Roman" w:eastAsia="Times New Roman" w:hAnsi="Times New Roman" w:cs="Times New Roman"/>
                <w:sz w:val="24"/>
                <w:szCs w:val="24"/>
                <w:lang w:eastAsia="ru-RU"/>
              </w:rPr>
            </w:pPr>
          </w:p>
        </w:tc>
      </w:tr>
    </w:tbl>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87110A" w:rsidRPr="003D412C" w:rsidRDefault="0087110A" w:rsidP="00C733B7">
      <w:pPr>
        <w:spacing w:after="0" w:line="240" w:lineRule="auto"/>
        <w:ind w:firstLine="300"/>
        <w:jc w:val="both"/>
        <w:rPr>
          <w:rFonts w:ascii="Times New Roman" w:eastAsia="Times New Roman" w:hAnsi="Times New Roman" w:cs="Times New Roman"/>
          <w:color w:val="000000"/>
          <w:sz w:val="24"/>
          <w:szCs w:val="24"/>
          <w:lang w:eastAsia="ru-RU"/>
        </w:rPr>
      </w:pPr>
      <w:r w:rsidRPr="003D412C">
        <w:rPr>
          <w:rFonts w:ascii="Times New Roman" w:eastAsia="Times New Roman" w:hAnsi="Times New Roman" w:cs="Times New Roman"/>
          <w:color w:val="000000"/>
          <w:sz w:val="24"/>
          <w:szCs w:val="24"/>
          <w:lang w:eastAsia="ru-RU"/>
        </w:rPr>
        <w:t> </w:t>
      </w:r>
    </w:p>
    <w:p w:rsidR="00EC2112" w:rsidRPr="003D412C" w:rsidRDefault="00EC2112" w:rsidP="00C733B7">
      <w:pPr>
        <w:spacing w:after="0"/>
        <w:jc w:val="both"/>
        <w:rPr>
          <w:rFonts w:ascii="Times New Roman" w:hAnsi="Times New Roman" w:cs="Times New Roman"/>
          <w:sz w:val="24"/>
          <w:szCs w:val="24"/>
        </w:rPr>
      </w:pPr>
    </w:p>
    <w:sectPr w:rsidR="00EC2112" w:rsidRPr="003D4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0A"/>
    <w:rsid w:val="001D42C4"/>
    <w:rsid w:val="003D412C"/>
    <w:rsid w:val="0075642F"/>
    <w:rsid w:val="0087110A"/>
    <w:rsid w:val="00C733B7"/>
    <w:rsid w:val="00EC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E37BC-DB48-46D0-A7DF-10F5A1C2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1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D41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D41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1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1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110A"/>
    <w:rPr>
      <w:b/>
      <w:bCs/>
    </w:rPr>
  </w:style>
  <w:style w:type="character" w:styleId="a5">
    <w:name w:val="Hyperlink"/>
    <w:basedOn w:val="a0"/>
    <w:uiPriority w:val="99"/>
    <w:semiHidden/>
    <w:unhideWhenUsed/>
    <w:rsid w:val="0087110A"/>
    <w:rPr>
      <w:color w:val="0000FF"/>
      <w:u w:val="single"/>
    </w:rPr>
  </w:style>
  <w:style w:type="character" w:customStyle="1" w:styleId="20">
    <w:name w:val="Заголовок 2 Знак"/>
    <w:basedOn w:val="a0"/>
    <w:link w:val="2"/>
    <w:uiPriority w:val="9"/>
    <w:semiHidden/>
    <w:rsid w:val="003D412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D412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09414">
      <w:bodyDiv w:val="1"/>
      <w:marLeft w:val="0"/>
      <w:marRight w:val="0"/>
      <w:marTop w:val="0"/>
      <w:marBottom w:val="0"/>
      <w:divBdr>
        <w:top w:val="none" w:sz="0" w:space="0" w:color="auto"/>
        <w:left w:val="none" w:sz="0" w:space="0" w:color="auto"/>
        <w:bottom w:val="none" w:sz="0" w:space="0" w:color="auto"/>
        <w:right w:val="none" w:sz="0" w:space="0" w:color="auto"/>
      </w:divBdr>
      <w:divsChild>
        <w:div w:id="726564659">
          <w:marLeft w:val="0"/>
          <w:marRight w:val="0"/>
          <w:marTop w:val="0"/>
          <w:marBottom w:val="0"/>
          <w:divBdr>
            <w:top w:val="none" w:sz="0" w:space="0" w:color="auto"/>
            <w:left w:val="none" w:sz="0" w:space="0" w:color="auto"/>
            <w:bottom w:val="single" w:sz="12" w:space="2" w:color="195ABE"/>
            <w:right w:val="none" w:sz="0" w:space="0" w:color="auto"/>
          </w:divBdr>
        </w:div>
        <w:div w:id="878706933">
          <w:marLeft w:val="0"/>
          <w:marRight w:val="0"/>
          <w:marTop w:val="0"/>
          <w:marBottom w:val="0"/>
          <w:divBdr>
            <w:top w:val="none" w:sz="0" w:space="0" w:color="auto"/>
            <w:left w:val="none" w:sz="0" w:space="0" w:color="auto"/>
            <w:bottom w:val="none" w:sz="0" w:space="0" w:color="auto"/>
            <w:right w:val="none" w:sz="0" w:space="0" w:color="auto"/>
          </w:divBdr>
          <w:divsChild>
            <w:div w:id="6446215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admin/sitemap.aspx?gov_id=338&amp;prev=2863083&amp;id=2863087" TargetMode="External"/><Relationship Id="rId13" Type="http://schemas.openxmlformats.org/officeDocument/2006/relationships/hyperlink" Target="http://internet.garant.ru/document?id=12072032&amp;sub=0" TargetMode="External"/><Relationship Id="rId18" Type="http://schemas.openxmlformats.org/officeDocument/2006/relationships/hyperlink" Target="http://gov.cap.ru/admin/sitemap.aspx?gov_id=338&amp;prev=2863083&amp;id=2863087" TargetMode="External"/><Relationship Id="rId26" Type="http://schemas.openxmlformats.org/officeDocument/2006/relationships/hyperlink" Target="http://gov.cap.ru/admin/sitemap.aspx?gov_id=338&amp;prev=2863083&amp;id=2863087" TargetMode="External"/><Relationship Id="rId3" Type="http://schemas.openxmlformats.org/officeDocument/2006/relationships/webSettings" Target="webSettings.xml"/><Relationship Id="rId21" Type="http://schemas.openxmlformats.org/officeDocument/2006/relationships/hyperlink" Target="http://internet.garant.ru/document?id=12072032&amp;sub=0" TargetMode="External"/><Relationship Id="rId7" Type="http://schemas.openxmlformats.org/officeDocument/2006/relationships/hyperlink" Target="http://internet.garant.ru/document?id=17490279&amp;sub=1000" TargetMode="External"/><Relationship Id="rId12" Type="http://schemas.openxmlformats.org/officeDocument/2006/relationships/hyperlink" Target="http://internet.garant.ru/document?id=86367&amp;sub=0" TargetMode="External"/><Relationship Id="rId17" Type="http://schemas.openxmlformats.org/officeDocument/2006/relationships/hyperlink" Target="http://gov.cap.ru/admin/sitemap.aspx?gov_id=338&amp;prev=2863083&amp;id=2863087" TargetMode="External"/><Relationship Id="rId25" Type="http://schemas.openxmlformats.org/officeDocument/2006/relationships/hyperlink" Target="http://gov.cap.ru/admin/sitemap.aspx?gov_id=338&amp;prev=2863083&amp;id=2863087" TargetMode="External"/><Relationship Id="rId2" Type="http://schemas.openxmlformats.org/officeDocument/2006/relationships/settings" Target="settings.xml"/><Relationship Id="rId16" Type="http://schemas.openxmlformats.org/officeDocument/2006/relationships/hyperlink" Target="http://gov.cap.ru/admin/sitemap.aspx?gov_id=338&amp;prev=2863083&amp;id=2863087" TargetMode="External"/><Relationship Id="rId20" Type="http://schemas.openxmlformats.org/officeDocument/2006/relationships/hyperlink" Target="http://internet.garant.ru/document?id=12038258&amp;sub=5524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document?id=86367&amp;sub=160126" TargetMode="External"/><Relationship Id="rId11" Type="http://schemas.openxmlformats.org/officeDocument/2006/relationships/hyperlink" Target="http://internet.garant.ru/document?id=12038258&amp;sub=0" TargetMode="External"/><Relationship Id="rId24" Type="http://schemas.openxmlformats.org/officeDocument/2006/relationships/hyperlink" Target="http://gov.cap.ru/admin/sitemap.aspx?gov_id=338&amp;prev=2863083&amp;id=2863087" TargetMode="External"/><Relationship Id="rId5" Type="http://schemas.openxmlformats.org/officeDocument/2006/relationships/hyperlink" Target="http://internet.garant.ru/document?id=12038258&amp;sub=620" TargetMode="External"/><Relationship Id="rId15" Type="http://schemas.openxmlformats.org/officeDocument/2006/relationships/hyperlink" Target="http://gov.cap.ru/admin/sitemap.aspx?gov_id=338&amp;prev=2863083&amp;id=2863087" TargetMode="External"/><Relationship Id="rId23" Type="http://schemas.openxmlformats.org/officeDocument/2006/relationships/hyperlink" Target="http://gov.cap.ru/admin/sitemap.aspx?gov_id=338&amp;prev=2863083&amp;id=2863087" TargetMode="External"/><Relationship Id="rId28" Type="http://schemas.openxmlformats.org/officeDocument/2006/relationships/fontTable" Target="fontTable.xml"/><Relationship Id="rId10" Type="http://schemas.openxmlformats.org/officeDocument/2006/relationships/hyperlink" Target="http://gov.cap.ru/admin/sitemap.aspx?gov_id=338&amp;prev=2863083&amp;id=2863087" TargetMode="External"/><Relationship Id="rId19" Type="http://schemas.openxmlformats.org/officeDocument/2006/relationships/hyperlink" Target="http://internet.garant.ru/document?id=12038258&amp;sub=55255" TargetMode="External"/><Relationship Id="rId4" Type="http://schemas.openxmlformats.org/officeDocument/2006/relationships/image" Target="media/image1.png"/><Relationship Id="rId9" Type="http://schemas.openxmlformats.org/officeDocument/2006/relationships/hyperlink" Target="http://internet.garant.ru/document?id=42447037&amp;sub=0" TargetMode="External"/><Relationship Id="rId14" Type="http://schemas.openxmlformats.org/officeDocument/2006/relationships/hyperlink" Target="http://internet.garant.ru/document?id=17490279&amp;sub=1000" TargetMode="External"/><Relationship Id="rId22" Type="http://schemas.openxmlformats.org/officeDocument/2006/relationships/hyperlink" Target="http://gov.cap.ru/admin/sitemap.aspx?gov_id=338&amp;prev=2863083&amp;id=2863087" TargetMode="External"/><Relationship Id="rId27" Type="http://schemas.openxmlformats.org/officeDocument/2006/relationships/hyperlink" Target="http://gov.cap.ru/admin/sitemap.aspx?gov_id=338&amp;prev=2863083&amp;id=2863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5436</Words>
  <Characters>30988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DutsevaO</dc:creator>
  <cp:keywords/>
  <dc:description/>
  <cp:lastModifiedBy>Учетная запись Майкрософт</cp:lastModifiedBy>
  <cp:revision>4</cp:revision>
  <dcterms:created xsi:type="dcterms:W3CDTF">2020-12-10T07:22:00Z</dcterms:created>
  <dcterms:modified xsi:type="dcterms:W3CDTF">2021-01-27T15:45:00Z</dcterms:modified>
</cp:coreProperties>
</file>