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EF" w:rsidRDefault="006F40EF" w:rsidP="00AB305D">
      <w:pPr>
        <w:pStyle w:val="a3"/>
        <w:contextualSpacing/>
      </w:pPr>
    </w:p>
    <w:tbl>
      <w:tblPr>
        <w:tblpPr w:leftFromText="180" w:rightFromText="180" w:vertAnchor="page" w:horzAnchor="margin" w:tblpY="595"/>
        <w:tblW w:w="9601" w:type="dxa"/>
        <w:tblLook w:val="01E0"/>
      </w:tblPr>
      <w:tblGrid>
        <w:gridCol w:w="3603"/>
        <w:gridCol w:w="1483"/>
        <w:gridCol w:w="4515"/>
      </w:tblGrid>
      <w:tr w:rsidR="006C3EF2" w:rsidRPr="00F82006" w:rsidTr="00684AAC">
        <w:trPr>
          <w:trHeight w:val="3544"/>
        </w:trPr>
        <w:tc>
          <w:tcPr>
            <w:tcW w:w="3603" w:type="dxa"/>
          </w:tcPr>
          <w:p w:rsidR="006C3EF2" w:rsidRPr="000D515A" w:rsidRDefault="006C3EF2" w:rsidP="00AB305D">
            <w:pPr>
              <w:pStyle w:val="1"/>
              <w:spacing w:before="0" w:line="240" w:lineRule="auto"/>
              <w:rPr>
                <w:rFonts w:ascii="Times New Roman" w:hAnsi="Times New Roman"/>
                <w:sz w:val="22"/>
                <w:szCs w:val="22"/>
              </w:rPr>
            </w:pPr>
            <w:r w:rsidRPr="000D515A">
              <w:rPr>
                <w:rFonts w:ascii="Times New Roman" w:hAnsi="Times New Roman"/>
                <w:sz w:val="22"/>
                <w:szCs w:val="22"/>
              </w:rPr>
              <w:t xml:space="preserve">   </w:t>
            </w:r>
          </w:p>
          <w:p w:rsidR="006C3EF2" w:rsidRPr="000D515A" w:rsidRDefault="006C3EF2" w:rsidP="00AB305D">
            <w:pPr>
              <w:pStyle w:val="1"/>
              <w:spacing w:before="0" w:line="240" w:lineRule="auto"/>
              <w:jc w:val="center"/>
              <w:rPr>
                <w:rFonts w:ascii="Times New Roman" w:hAnsi="Times New Roman"/>
                <w:sz w:val="22"/>
                <w:szCs w:val="22"/>
              </w:rPr>
            </w:pPr>
            <w:r w:rsidRPr="000D515A">
              <w:rPr>
                <w:rFonts w:ascii="Times New Roman" w:hAnsi="Times New Roman"/>
                <w:sz w:val="22"/>
                <w:szCs w:val="22"/>
              </w:rPr>
              <w:t>ЧĂ</w:t>
            </w:r>
            <w:proofErr w:type="gramStart"/>
            <w:r w:rsidRPr="000D515A">
              <w:rPr>
                <w:rFonts w:ascii="Times New Roman" w:hAnsi="Times New Roman"/>
                <w:sz w:val="22"/>
                <w:szCs w:val="22"/>
              </w:rPr>
              <w:t>ВАШ</w:t>
            </w:r>
            <w:proofErr w:type="gramEnd"/>
            <w:r w:rsidRPr="000D515A">
              <w:rPr>
                <w:rFonts w:ascii="Times New Roman" w:hAnsi="Times New Roman"/>
                <w:sz w:val="22"/>
                <w:szCs w:val="22"/>
              </w:rPr>
              <w:t xml:space="preserve">  РЕСПУБЛИКИ</w:t>
            </w:r>
          </w:p>
          <w:p w:rsidR="006C3EF2" w:rsidRPr="00F82006" w:rsidRDefault="006C3EF2" w:rsidP="00AB305D">
            <w:pPr>
              <w:spacing w:after="0" w:line="240" w:lineRule="auto"/>
              <w:jc w:val="center"/>
              <w:rPr>
                <w:b/>
              </w:rPr>
            </w:pPr>
            <w:r w:rsidRPr="00F82006">
              <w:rPr>
                <w:b/>
              </w:rPr>
              <w:t>К</w:t>
            </w:r>
            <w:r>
              <w:rPr>
                <w:b/>
              </w:rPr>
              <w:t>УСЛАВККА</w:t>
            </w:r>
            <w:r w:rsidRPr="00F82006">
              <w:rPr>
                <w:b/>
              </w:rPr>
              <w:t xml:space="preserve"> </w:t>
            </w:r>
            <w:proofErr w:type="gramStart"/>
            <w:r>
              <w:rPr>
                <w:b/>
              </w:rPr>
              <w:t>РАЙОНЕ</w:t>
            </w:r>
            <w:proofErr w:type="gramEnd"/>
          </w:p>
          <w:p w:rsidR="006C3EF2" w:rsidRPr="000D515A" w:rsidRDefault="006C3EF2" w:rsidP="00AB305D">
            <w:pPr>
              <w:pStyle w:val="1"/>
              <w:spacing w:before="0" w:line="240" w:lineRule="auto"/>
              <w:rPr>
                <w:rFonts w:ascii="Times New Roman" w:hAnsi="Times New Roman"/>
                <w:sz w:val="22"/>
                <w:szCs w:val="22"/>
              </w:rPr>
            </w:pPr>
            <w:r w:rsidRPr="000D515A">
              <w:rPr>
                <w:rFonts w:ascii="Times New Roman" w:hAnsi="Times New Roman"/>
                <w:sz w:val="22"/>
                <w:szCs w:val="22"/>
              </w:rPr>
              <w:t xml:space="preserve">          </w:t>
            </w:r>
          </w:p>
          <w:p w:rsidR="006C3EF2" w:rsidRPr="000D515A" w:rsidRDefault="006C3EF2" w:rsidP="00AB305D">
            <w:pPr>
              <w:pStyle w:val="1"/>
              <w:spacing w:before="0" w:line="240" w:lineRule="auto"/>
              <w:jc w:val="center"/>
              <w:rPr>
                <w:rFonts w:ascii="Times New Roman" w:hAnsi="Times New Roman"/>
                <w:sz w:val="22"/>
                <w:szCs w:val="22"/>
              </w:rPr>
            </w:pPr>
            <w:r w:rsidRPr="000D515A">
              <w:rPr>
                <w:rFonts w:ascii="Times New Roman" w:hAnsi="Times New Roman"/>
                <w:sz w:val="22"/>
                <w:szCs w:val="22"/>
              </w:rPr>
              <w:t>ТЕРЛЕМЕС ЯЛ</w:t>
            </w:r>
          </w:p>
          <w:p w:rsidR="006C3EF2" w:rsidRPr="00F82006" w:rsidRDefault="006C3EF2" w:rsidP="00AB305D">
            <w:pPr>
              <w:spacing w:after="0" w:line="240" w:lineRule="auto"/>
              <w:jc w:val="center"/>
            </w:pPr>
            <w:r>
              <w:rPr>
                <w:b/>
                <w:noProof/>
              </w:rPr>
              <w:drawing>
                <wp:anchor distT="0" distB="0" distL="114300" distR="114300" simplePos="0" relativeHeight="251662336" behindDoc="0" locked="0" layoutInCell="1" allowOverlap="1">
                  <wp:simplePos x="0" y="0"/>
                  <wp:positionH relativeFrom="column">
                    <wp:posOffset>2057400</wp:posOffset>
                  </wp:positionH>
                  <wp:positionV relativeFrom="paragraph">
                    <wp:posOffset>-3545205</wp:posOffset>
                  </wp:positionV>
                  <wp:extent cx="731520" cy="711200"/>
                  <wp:effectExtent l="1905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731520" cy="711200"/>
                          </a:xfrm>
                          <a:prstGeom prst="rect">
                            <a:avLst/>
                          </a:prstGeom>
                          <a:noFill/>
                          <a:ln w="9525">
                            <a:noFill/>
                            <a:miter lim="800000"/>
                            <a:headEnd/>
                            <a:tailEnd/>
                          </a:ln>
                        </pic:spPr>
                      </pic:pic>
                    </a:graphicData>
                  </a:graphic>
                </wp:anchor>
              </w:drawing>
            </w:r>
            <w:r w:rsidRPr="00F82006">
              <w:rPr>
                <w:b/>
              </w:rPr>
              <w:t>ПОСЕЛЕНИЕН</w:t>
            </w:r>
          </w:p>
          <w:p w:rsidR="006C3EF2" w:rsidRPr="00F82006" w:rsidRDefault="006C3EF2" w:rsidP="00AB305D">
            <w:pPr>
              <w:spacing w:after="0" w:line="240" w:lineRule="auto"/>
              <w:jc w:val="center"/>
              <w:rPr>
                <w:b/>
              </w:rPr>
            </w:pPr>
            <w:r w:rsidRPr="00F82006">
              <w:rPr>
                <w:b/>
              </w:rPr>
              <w:t>АДМИНИСТРАЦИЙЕ</w:t>
            </w:r>
          </w:p>
          <w:p w:rsidR="006C3EF2" w:rsidRPr="00F82006" w:rsidRDefault="006C3EF2" w:rsidP="00AB305D">
            <w:pPr>
              <w:spacing w:after="0" w:line="240" w:lineRule="auto"/>
              <w:rPr>
                <w:b/>
              </w:rPr>
            </w:pPr>
            <w:r w:rsidRPr="00F82006">
              <w:rPr>
                <w:b/>
              </w:rPr>
              <w:t xml:space="preserve">  </w:t>
            </w:r>
          </w:p>
          <w:p w:rsidR="006C3EF2" w:rsidRPr="00F82006" w:rsidRDefault="006C3EF2" w:rsidP="00AB305D">
            <w:pPr>
              <w:spacing w:after="0" w:line="240" w:lineRule="auto"/>
              <w:jc w:val="center"/>
              <w:rPr>
                <w:b/>
              </w:rPr>
            </w:pPr>
            <w:r w:rsidRPr="00F82006">
              <w:rPr>
                <w:b/>
              </w:rPr>
              <w:t>ЙЫШАНУ</w:t>
            </w:r>
          </w:p>
          <w:p w:rsidR="006C3EF2" w:rsidRPr="00F82006" w:rsidRDefault="006C3EF2" w:rsidP="00AB305D">
            <w:pPr>
              <w:spacing w:after="0" w:line="240" w:lineRule="auto"/>
              <w:rPr>
                <w:b/>
                <w:i/>
              </w:rPr>
            </w:pPr>
          </w:p>
          <w:p w:rsidR="006C3EF2" w:rsidRPr="00F82006" w:rsidRDefault="006C3EF2" w:rsidP="00AB305D">
            <w:pPr>
              <w:spacing w:after="0" w:line="240" w:lineRule="auto"/>
              <w:jc w:val="center"/>
              <w:rPr>
                <w:b/>
              </w:rPr>
            </w:pPr>
            <w:proofErr w:type="spellStart"/>
            <w:r>
              <w:rPr>
                <w:b/>
              </w:rPr>
              <w:t>Юпа</w:t>
            </w:r>
            <w:proofErr w:type="spellEnd"/>
            <w:r>
              <w:rPr>
                <w:b/>
              </w:rPr>
              <w:t xml:space="preserve"> </w:t>
            </w:r>
            <w:proofErr w:type="spellStart"/>
            <w:r>
              <w:rPr>
                <w:b/>
              </w:rPr>
              <w:t>уйахен</w:t>
            </w:r>
            <w:proofErr w:type="spellEnd"/>
            <w:r>
              <w:rPr>
                <w:b/>
              </w:rPr>
              <w:t xml:space="preserve"> 28 </w:t>
            </w:r>
            <w:proofErr w:type="gramStart"/>
            <w:r>
              <w:rPr>
                <w:b/>
              </w:rPr>
              <w:t>меше</w:t>
            </w:r>
            <w:proofErr w:type="gramEnd"/>
            <w:r w:rsidRPr="00F82006">
              <w:rPr>
                <w:b/>
              </w:rPr>
              <w:t xml:space="preserve"> 201</w:t>
            </w:r>
            <w:r>
              <w:rPr>
                <w:b/>
              </w:rPr>
              <w:t>6</w:t>
            </w:r>
            <w:r w:rsidRPr="00F82006">
              <w:rPr>
                <w:b/>
              </w:rPr>
              <w:t xml:space="preserve"> </w:t>
            </w:r>
            <w:r w:rsidRPr="00A724C9">
              <w:rPr>
                <w:b/>
                <w:bCs/>
                <w:sz w:val="16"/>
                <w:szCs w:val="16"/>
              </w:rPr>
              <w:t>Ç.</w:t>
            </w:r>
            <w:r w:rsidRPr="00F82006">
              <w:rPr>
                <w:b/>
              </w:rPr>
              <w:t xml:space="preserve"> № </w:t>
            </w:r>
            <w:r>
              <w:rPr>
                <w:b/>
              </w:rPr>
              <w:t>94</w:t>
            </w:r>
          </w:p>
          <w:p w:rsidR="006C3EF2" w:rsidRPr="00F82006" w:rsidRDefault="006C3EF2" w:rsidP="00AB305D">
            <w:pPr>
              <w:spacing w:after="0" w:line="240" w:lineRule="auto"/>
              <w:rPr>
                <w:b/>
              </w:rPr>
            </w:pPr>
          </w:p>
          <w:p w:rsidR="006C3EF2" w:rsidRPr="00F82006" w:rsidRDefault="006C3EF2" w:rsidP="00AB305D">
            <w:pPr>
              <w:spacing w:after="0" w:line="240" w:lineRule="auto"/>
              <w:jc w:val="center"/>
              <w:rPr>
                <w:b/>
              </w:rPr>
            </w:pPr>
            <w:proofErr w:type="spellStart"/>
            <w:r w:rsidRPr="00F82006">
              <w:rPr>
                <w:b/>
              </w:rPr>
              <w:t>Терлемес</w:t>
            </w:r>
            <w:proofErr w:type="spellEnd"/>
            <w:r w:rsidRPr="00F82006">
              <w:rPr>
                <w:b/>
              </w:rPr>
              <w:t xml:space="preserve"> </w:t>
            </w:r>
            <w:proofErr w:type="gramStart"/>
            <w:r w:rsidRPr="00F82006">
              <w:rPr>
                <w:b/>
              </w:rPr>
              <w:t>яле</w:t>
            </w:r>
            <w:proofErr w:type="gramEnd"/>
          </w:p>
          <w:p w:rsidR="006C3EF2" w:rsidRPr="00F82006" w:rsidRDefault="006C3EF2" w:rsidP="00AB305D">
            <w:pPr>
              <w:spacing w:after="0" w:line="240" w:lineRule="auto"/>
              <w:rPr>
                <w:b/>
              </w:rPr>
            </w:pPr>
          </w:p>
        </w:tc>
        <w:tc>
          <w:tcPr>
            <w:tcW w:w="1483" w:type="dxa"/>
          </w:tcPr>
          <w:p w:rsidR="006C3EF2" w:rsidRPr="00F82006" w:rsidRDefault="006C3EF2" w:rsidP="00AB305D">
            <w:pPr>
              <w:spacing w:after="0" w:line="240" w:lineRule="auto"/>
              <w:rPr>
                <w:b/>
              </w:rPr>
            </w:pPr>
            <w:r>
              <w:rPr>
                <w:b/>
                <w:noProof/>
              </w:rPr>
              <w:drawing>
                <wp:anchor distT="0" distB="0" distL="114300" distR="114300" simplePos="0" relativeHeight="251663360" behindDoc="0" locked="0" layoutInCell="1" allowOverlap="1">
                  <wp:simplePos x="0" y="0"/>
                  <wp:positionH relativeFrom="column">
                    <wp:posOffset>69850</wp:posOffset>
                  </wp:positionH>
                  <wp:positionV relativeFrom="paragraph">
                    <wp:posOffset>41910</wp:posOffset>
                  </wp:positionV>
                  <wp:extent cx="731520" cy="711200"/>
                  <wp:effectExtent l="1905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a:stretch>
                            <a:fillRect/>
                          </a:stretch>
                        </pic:blipFill>
                        <pic:spPr bwMode="auto">
                          <a:xfrm>
                            <a:off x="0" y="0"/>
                            <a:ext cx="731520" cy="711200"/>
                          </a:xfrm>
                          <a:prstGeom prst="rect">
                            <a:avLst/>
                          </a:prstGeom>
                          <a:noFill/>
                          <a:ln w="9525">
                            <a:noFill/>
                            <a:miter lim="800000"/>
                            <a:headEnd/>
                            <a:tailEnd/>
                          </a:ln>
                        </pic:spPr>
                      </pic:pic>
                    </a:graphicData>
                  </a:graphic>
                </wp:anchor>
              </w:drawing>
            </w:r>
          </w:p>
          <w:p w:rsidR="006C3EF2" w:rsidRPr="00F82006" w:rsidRDefault="006C3EF2" w:rsidP="00AB305D">
            <w:pPr>
              <w:spacing w:after="0" w:line="240" w:lineRule="auto"/>
              <w:rPr>
                <w:b/>
              </w:rPr>
            </w:pPr>
          </w:p>
          <w:p w:rsidR="006C3EF2" w:rsidRPr="00F82006" w:rsidRDefault="006C3EF2" w:rsidP="00AB305D">
            <w:pPr>
              <w:spacing w:after="0" w:line="240" w:lineRule="auto"/>
              <w:rPr>
                <w:b/>
              </w:rPr>
            </w:pPr>
          </w:p>
          <w:p w:rsidR="006C3EF2" w:rsidRPr="00F82006" w:rsidRDefault="006C3EF2" w:rsidP="00AB305D">
            <w:pPr>
              <w:spacing w:after="0" w:line="240" w:lineRule="auto"/>
              <w:rPr>
                <w:b/>
              </w:rPr>
            </w:pPr>
          </w:p>
          <w:p w:rsidR="006C3EF2" w:rsidRPr="00F82006" w:rsidRDefault="006C3EF2" w:rsidP="00AB305D">
            <w:pPr>
              <w:spacing w:after="0" w:line="240" w:lineRule="auto"/>
              <w:rPr>
                <w:b/>
              </w:rPr>
            </w:pPr>
          </w:p>
          <w:p w:rsidR="006C3EF2" w:rsidRPr="00F82006" w:rsidRDefault="006C3EF2" w:rsidP="00AB305D">
            <w:pPr>
              <w:spacing w:after="0" w:line="240" w:lineRule="auto"/>
              <w:rPr>
                <w:b/>
              </w:rPr>
            </w:pPr>
          </w:p>
          <w:p w:rsidR="006C3EF2" w:rsidRPr="00F82006" w:rsidRDefault="006C3EF2" w:rsidP="00AB305D">
            <w:pPr>
              <w:spacing w:after="0" w:line="240" w:lineRule="auto"/>
              <w:rPr>
                <w:b/>
              </w:rPr>
            </w:pPr>
          </w:p>
        </w:tc>
        <w:tc>
          <w:tcPr>
            <w:tcW w:w="4515" w:type="dxa"/>
          </w:tcPr>
          <w:p w:rsidR="006C3EF2" w:rsidRPr="00F82006" w:rsidRDefault="006C3EF2" w:rsidP="00AB305D">
            <w:pPr>
              <w:spacing w:after="0" w:line="240" w:lineRule="auto"/>
              <w:rPr>
                <w:b/>
              </w:rPr>
            </w:pPr>
            <w:r w:rsidRPr="00F82006">
              <w:rPr>
                <w:b/>
              </w:rPr>
              <w:t xml:space="preserve">         </w:t>
            </w:r>
          </w:p>
          <w:p w:rsidR="006C3EF2" w:rsidRPr="00F82006" w:rsidRDefault="006C3EF2" w:rsidP="00AB305D">
            <w:pPr>
              <w:spacing w:after="0" w:line="240" w:lineRule="auto"/>
              <w:jc w:val="center"/>
              <w:rPr>
                <w:b/>
              </w:rPr>
            </w:pPr>
            <w:r w:rsidRPr="00F82006">
              <w:rPr>
                <w:b/>
              </w:rPr>
              <w:t>ЧУВАШСКАЯ РЕСПУБЛИКА</w:t>
            </w:r>
          </w:p>
          <w:p w:rsidR="006C3EF2" w:rsidRPr="00F82006" w:rsidRDefault="006C3EF2" w:rsidP="00AB305D">
            <w:pPr>
              <w:spacing w:after="0" w:line="240" w:lineRule="auto"/>
              <w:jc w:val="center"/>
              <w:rPr>
                <w:b/>
              </w:rPr>
            </w:pPr>
            <w:r w:rsidRPr="00F82006">
              <w:rPr>
                <w:b/>
              </w:rPr>
              <w:t>КОЗЛОВСКИЙ РАЙОН</w:t>
            </w:r>
          </w:p>
          <w:p w:rsidR="006C3EF2" w:rsidRDefault="006C3EF2" w:rsidP="00AB305D">
            <w:pPr>
              <w:spacing w:after="0" w:line="240" w:lineRule="auto"/>
              <w:rPr>
                <w:b/>
              </w:rPr>
            </w:pPr>
            <w:r w:rsidRPr="00F82006">
              <w:rPr>
                <w:b/>
              </w:rPr>
              <w:t xml:space="preserve">                </w:t>
            </w:r>
          </w:p>
          <w:p w:rsidR="006C3EF2" w:rsidRPr="00F82006" w:rsidRDefault="006C3EF2" w:rsidP="00AB305D">
            <w:pPr>
              <w:spacing w:after="0" w:line="240" w:lineRule="auto"/>
              <w:jc w:val="center"/>
              <w:rPr>
                <w:b/>
              </w:rPr>
            </w:pPr>
            <w:r w:rsidRPr="00F82006">
              <w:rPr>
                <w:b/>
              </w:rPr>
              <w:t>АДМИНИСТРАЦИЯ</w:t>
            </w:r>
          </w:p>
          <w:p w:rsidR="006C3EF2" w:rsidRPr="00F82006" w:rsidRDefault="006C3EF2" w:rsidP="00AB305D">
            <w:pPr>
              <w:spacing w:after="0" w:line="240" w:lineRule="auto"/>
              <w:jc w:val="center"/>
              <w:rPr>
                <w:b/>
              </w:rPr>
            </w:pPr>
            <w:r w:rsidRPr="00F82006">
              <w:rPr>
                <w:b/>
              </w:rPr>
              <w:t>ТЮРЛЕМИНСКОГО</w:t>
            </w:r>
          </w:p>
          <w:p w:rsidR="006C3EF2" w:rsidRPr="00F82006" w:rsidRDefault="006C3EF2" w:rsidP="00AB305D">
            <w:pPr>
              <w:spacing w:after="0" w:line="240" w:lineRule="auto"/>
              <w:jc w:val="center"/>
              <w:rPr>
                <w:b/>
              </w:rPr>
            </w:pPr>
            <w:r w:rsidRPr="00F82006">
              <w:rPr>
                <w:b/>
              </w:rPr>
              <w:t>СЕЛЬСКОГО ПОСЕЛЕНИЯ</w:t>
            </w:r>
          </w:p>
          <w:p w:rsidR="006C3EF2" w:rsidRPr="00F82006" w:rsidRDefault="006C3EF2" w:rsidP="00AB305D">
            <w:pPr>
              <w:spacing w:after="0" w:line="240" w:lineRule="auto"/>
              <w:rPr>
                <w:b/>
              </w:rPr>
            </w:pPr>
            <w:r w:rsidRPr="00F82006">
              <w:rPr>
                <w:b/>
              </w:rPr>
              <w:t xml:space="preserve">                    </w:t>
            </w:r>
          </w:p>
          <w:p w:rsidR="006C3EF2" w:rsidRPr="00F82006" w:rsidRDefault="006C3EF2" w:rsidP="00AB305D">
            <w:pPr>
              <w:spacing w:after="0" w:line="240" w:lineRule="auto"/>
              <w:jc w:val="center"/>
            </w:pPr>
            <w:r w:rsidRPr="00F82006">
              <w:rPr>
                <w:b/>
              </w:rPr>
              <w:t>ПОСТАНОВЛЕНИЕ</w:t>
            </w:r>
          </w:p>
          <w:p w:rsidR="006C3EF2" w:rsidRPr="00F82006" w:rsidRDefault="006C3EF2" w:rsidP="00AB305D">
            <w:pPr>
              <w:spacing w:after="0" w:line="240" w:lineRule="auto"/>
              <w:jc w:val="both"/>
            </w:pPr>
          </w:p>
          <w:p w:rsidR="006C3EF2" w:rsidRPr="00F82006" w:rsidRDefault="006C3EF2" w:rsidP="00AB305D">
            <w:pPr>
              <w:spacing w:after="0" w:line="240" w:lineRule="auto"/>
              <w:jc w:val="center"/>
              <w:rPr>
                <w:b/>
              </w:rPr>
            </w:pPr>
            <w:r>
              <w:rPr>
                <w:b/>
              </w:rPr>
              <w:t xml:space="preserve">28 октября </w:t>
            </w:r>
            <w:r w:rsidRPr="00F82006">
              <w:rPr>
                <w:b/>
              </w:rPr>
              <w:t>201</w:t>
            </w:r>
            <w:r>
              <w:rPr>
                <w:b/>
              </w:rPr>
              <w:t>6</w:t>
            </w:r>
            <w:r w:rsidRPr="00F82006">
              <w:rPr>
                <w:b/>
              </w:rPr>
              <w:t xml:space="preserve"> г</w:t>
            </w:r>
            <w:r>
              <w:rPr>
                <w:b/>
              </w:rPr>
              <w:t>.</w:t>
            </w:r>
            <w:r w:rsidRPr="00F82006">
              <w:rPr>
                <w:b/>
              </w:rPr>
              <w:t xml:space="preserve"> №</w:t>
            </w:r>
            <w:r>
              <w:rPr>
                <w:b/>
              </w:rPr>
              <w:t xml:space="preserve"> 94</w:t>
            </w:r>
          </w:p>
          <w:p w:rsidR="006C3EF2" w:rsidRPr="00F82006" w:rsidRDefault="006C3EF2" w:rsidP="00AB305D">
            <w:pPr>
              <w:spacing w:after="0" w:line="240" w:lineRule="auto"/>
              <w:jc w:val="both"/>
              <w:rPr>
                <w:b/>
              </w:rPr>
            </w:pPr>
          </w:p>
          <w:p w:rsidR="006C3EF2" w:rsidRPr="00F82006" w:rsidRDefault="006C3EF2" w:rsidP="00AB305D">
            <w:pPr>
              <w:spacing w:after="0" w:line="240" w:lineRule="auto"/>
              <w:jc w:val="center"/>
              <w:rPr>
                <w:b/>
              </w:rPr>
            </w:pPr>
            <w:r w:rsidRPr="00F82006">
              <w:rPr>
                <w:b/>
              </w:rPr>
              <w:t>станция Тюрлема</w:t>
            </w:r>
          </w:p>
          <w:p w:rsidR="006C3EF2" w:rsidRPr="00F82006" w:rsidRDefault="006C3EF2" w:rsidP="00AB305D">
            <w:pPr>
              <w:spacing w:after="0" w:line="240" w:lineRule="auto"/>
              <w:jc w:val="both"/>
              <w:rPr>
                <w:b/>
              </w:rPr>
            </w:pPr>
            <w:r w:rsidRPr="00F82006">
              <w:rPr>
                <w:b/>
              </w:rPr>
              <w:t xml:space="preserve">                        </w:t>
            </w:r>
          </w:p>
          <w:p w:rsidR="006C3EF2" w:rsidRPr="00F82006" w:rsidRDefault="006C3EF2" w:rsidP="00AB305D">
            <w:pPr>
              <w:spacing w:after="0" w:line="240" w:lineRule="auto"/>
              <w:jc w:val="both"/>
              <w:rPr>
                <w:i/>
              </w:rPr>
            </w:pPr>
            <w:r w:rsidRPr="00F82006">
              <w:rPr>
                <w:b/>
              </w:rPr>
              <w:t xml:space="preserve">                                 </w:t>
            </w:r>
          </w:p>
        </w:tc>
      </w:tr>
    </w:tbl>
    <w:p w:rsidR="006F40EF" w:rsidRDefault="006F40EF" w:rsidP="00AB305D">
      <w:pPr>
        <w:pStyle w:val="a3"/>
        <w:contextualSpacing/>
      </w:pPr>
    </w:p>
    <w:p w:rsidR="00DC430B" w:rsidRDefault="00DC430B" w:rsidP="00AB305D">
      <w:pPr>
        <w:pStyle w:val="a3"/>
        <w:contextualSpacing/>
      </w:pPr>
      <w:r>
        <w:t>О назначении публичных слушаний</w:t>
      </w:r>
    </w:p>
    <w:p w:rsidR="00DC430B" w:rsidRDefault="00DC430B" w:rsidP="00AB305D">
      <w:pPr>
        <w:pStyle w:val="a3"/>
        <w:contextualSpacing/>
      </w:pPr>
    </w:p>
    <w:p w:rsidR="00DC430B" w:rsidRDefault="00DC430B" w:rsidP="00AB305D">
      <w:pPr>
        <w:pStyle w:val="a3"/>
        <w:contextualSpacing/>
      </w:pPr>
    </w:p>
    <w:p w:rsidR="00DC430B" w:rsidRDefault="00DC430B" w:rsidP="00AB305D">
      <w:pPr>
        <w:pStyle w:val="a3"/>
        <w:contextualSpacing/>
        <w:jc w:val="both"/>
      </w:pPr>
      <w:r>
        <w:t>В соответствии со ст.28 Федерального закона от 06.10.2003 г. №13-ФЗ «Об общих принципах организации местного самоуправления в Российской Федерации», ст.23 Закона Чувашской Республики от 18.10.2004г. №</w:t>
      </w:r>
      <w:r w:rsidR="006F40EF">
        <w:t xml:space="preserve"> </w:t>
      </w:r>
      <w:r>
        <w:t xml:space="preserve">19 «Об организации местного самоуправления в Чувашской Республике», и </w:t>
      </w:r>
      <w:proofErr w:type="gramStart"/>
      <w:r>
        <w:t xml:space="preserve">руководствуясь статьей 17 Устава </w:t>
      </w:r>
      <w:proofErr w:type="spellStart"/>
      <w:r w:rsidR="006F40EF">
        <w:t>Тюрлеминского</w:t>
      </w:r>
      <w:proofErr w:type="spellEnd"/>
      <w:r>
        <w:t xml:space="preserve"> сельского поселения Козловского района Чувашской Республики постановляю</w:t>
      </w:r>
      <w:proofErr w:type="gramEnd"/>
      <w:r>
        <w:t>:</w:t>
      </w:r>
    </w:p>
    <w:p w:rsidR="00DC430B" w:rsidRDefault="00DC430B" w:rsidP="00AB305D">
      <w:pPr>
        <w:pStyle w:val="a3"/>
        <w:contextualSpacing/>
        <w:jc w:val="both"/>
      </w:pPr>
    </w:p>
    <w:p w:rsidR="00DC430B" w:rsidRDefault="00DC430B" w:rsidP="00AB305D">
      <w:pPr>
        <w:pStyle w:val="a3"/>
        <w:contextualSpacing/>
        <w:jc w:val="both"/>
      </w:pPr>
      <w:r>
        <w:t xml:space="preserve">1. Назначить публичные слушания по обсуждению проекта решения Собрания депутатов </w:t>
      </w:r>
      <w:proofErr w:type="spellStart"/>
      <w:r w:rsidR="006F40EF">
        <w:t>Тюрлеминского</w:t>
      </w:r>
      <w:proofErr w:type="spellEnd"/>
      <w:r>
        <w:t xml:space="preserve"> сельского поселения Козловского района Чувашской Республики «О внесении изменений в Правила  землепользовании и застройки </w:t>
      </w:r>
      <w:proofErr w:type="spellStart"/>
      <w:r w:rsidR="006F40EF">
        <w:t>Тюрлеминского</w:t>
      </w:r>
      <w:proofErr w:type="spellEnd"/>
      <w:r>
        <w:t xml:space="preserve"> сельского поселения Козловского рай</w:t>
      </w:r>
      <w:r w:rsidR="006F40EF">
        <w:t xml:space="preserve">она Чувашской Республики» на  28 </w:t>
      </w:r>
      <w:r w:rsidR="00CD2FA0">
        <w:t>декабря</w:t>
      </w:r>
      <w:r w:rsidR="006F40EF">
        <w:t xml:space="preserve"> 2016 года в 16</w:t>
      </w:r>
      <w:r>
        <w:t xml:space="preserve"> часов 00 минут в здании </w:t>
      </w:r>
      <w:r w:rsidR="006F40EF">
        <w:t xml:space="preserve">администрации </w:t>
      </w:r>
      <w:proofErr w:type="spellStart"/>
      <w:r w:rsidR="006F40EF">
        <w:t>Тюрлеминского</w:t>
      </w:r>
      <w:proofErr w:type="spellEnd"/>
      <w:r>
        <w:t xml:space="preserve">  </w:t>
      </w:r>
      <w:r w:rsidR="006F40EF">
        <w:t>сельского поселения</w:t>
      </w:r>
      <w:r>
        <w:t>.</w:t>
      </w:r>
    </w:p>
    <w:p w:rsidR="00DC430B" w:rsidRDefault="00DC430B" w:rsidP="00AB305D">
      <w:pPr>
        <w:pStyle w:val="a3"/>
        <w:contextualSpacing/>
      </w:pPr>
    </w:p>
    <w:p w:rsidR="00DC430B" w:rsidRDefault="00DC430B" w:rsidP="00AB305D">
      <w:pPr>
        <w:pStyle w:val="a3"/>
        <w:contextualSpacing/>
      </w:pPr>
    </w:p>
    <w:p w:rsidR="006F40EF" w:rsidRDefault="00DC430B" w:rsidP="00AB305D">
      <w:pPr>
        <w:pStyle w:val="a3"/>
        <w:contextualSpacing/>
      </w:pPr>
      <w:r>
        <w:t xml:space="preserve">Глава </w:t>
      </w:r>
      <w:proofErr w:type="spellStart"/>
      <w:r w:rsidR="006F40EF">
        <w:t>Тюрлеминского</w:t>
      </w:r>
      <w:proofErr w:type="spellEnd"/>
      <w:r>
        <w:t xml:space="preserve"> сельского поселения</w:t>
      </w:r>
    </w:p>
    <w:p w:rsidR="00DC430B" w:rsidRDefault="00DC430B" w:rsidP="00AB305D">
      <w:pPr>
        <w:pStyle w:val="a3"/>
        <w:contextualSpacing/>
      </w:pPr>
      <w:r>
        <w:t xml:space="preserve"> Козловского района Чувашской Республики        </w:t>
      </w:r>
      <w:r w:rsidR="006F40EF">
        <w:t xml:space="preserve">          </w:t>
      </w:r>
      <w:r>
        <w:t xml:space="preserve">  </w:t>
      </w:r>
      <w:r w:rsidR="00CB522F">
        <w:t xml:space="preserve">Р.Х. </w:t>
      </w:r>
      <w:proofErr w:type="spellStart"/>
      <w:r w:rsidR="00CB522F">
        <w:t>Мухамедзянов</w:t>
      </w:r>
      <w:proofErr w:type="spellEnd"/>
    </w:p>
    <w:p w:rsidR="00DC430B" w:rsidRDefault="00DC430B" w:rsidP="00AB305D">
      <w:pPr>
        <w:pStyle w:val="a3"/>
        <w:contextualSpacing/>
      </w:pPr>
    </w:p>
    <w:p w:rsidR="00684AAC" w:rsidRDefault="00DC430B" w:rsidP="00AB305D">
      <w:pPr>
        <w:pStyle w:val="a3"/>
        <w:contextualSpacing/>
      </w:pPr>
      <w:r>
        <w:t xml:space="preserve">        </w:t>
      </w: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684AAC" w:rsidRDefault="00684AAC" w:rsidP="00AB305D">
      <w:pPr>
        <w:pStyle w:val="a3"/>
        <w:contextualSpacing/>
      </w:pPr>
    </w:p>
    <w:p w:rsidR="00DC430B" w:rsidRPr="006C3EF2" w:rsidRDefault="00DC430B" w:rsidP="00684AAC">
      <w:pPr>
        <w:pStyle w:val="a3"/>
        <w:contextualSpacing/>
        <w:jc w:val="right"/>
        <w:rPr>
          <w:b/>
        </w:rPr>
      </w:pPr>
      <w:r w:rsidRPr="006C3EF2">
        <w:rPr>
          <w:b/>
        </w:rPr>
        <w:lastRenderedPageBreak/>
        <w:t xml:space="preserve"> ПРОЕКТ</w:t>
      </w:r>
    </w:p>
    <w:p w:rsidR="00DC430B" w:rsidRDefault="00DC430B" w:rsidP="00684AAC">
      <w:pPr>
        <w:pStyle w:val="a3"/>
        <w:contextualSpacing/>
        <w:jc w:val="right"/>
      </w:pPr>
    </w:p>
    <w:p w:rsidR="006F40EF" w:rsidRPr="00880DAF" w:rsidRDefault="006F40EF" w:rsidP="00AB305D">
      <w:pPr>
        <w:spacing w:after="0" w:line="240" w:lineRule="auto"/>
      </w:pPr>
    </w:p>
    <w:tbl>
      <w:tblPr>
        <w:tblW w:w="0" w:type="auto"/>
        <w:tblLook w:val="0000"/>
      </w:tblPr>
      <w:tblGrid>
        <w:gridCol w:w="4161"/>
        <w:gridCol w:w="1225"/>
        <w:gridCol w:w="4184"/>
      </w:tblGrid>
      <w:tr w:rsidR="006F40EF" w:rsidRPr="00880DAF" w:rsidTr="00684AAC">
        <w:trPr>
          <w:cantSplit/>
          <w:trHeight w:val="362"/>
        </w:trPr>
        <w:tc>
          <w:tcPr>
            <w:tcW w:w="4161" w:type="dxa"/>
          </w:tcPr>
          <w:p w:rsidR="006F40EF" w:rsidRPr="00880DAF" w:rsidRDefault="006F40EF" w:rsidP="00AB305D">
            <w:pPr>
              <w:spacing w:after="0" w:line="240" w:lineRule="auto"/>
              <w:jc w:val="center"/>
              <w:rPr>
                <w:b/>
                <w:bCs/>
                <w:noProof/>
                <w:color w:val="000000"/>
              </w:rPr>
            </w:pPr>
            <w:r w:rsidRPr="00880DAF">
              <w:rPr>
                <w:b/>
                <w:bCs/>
                <w:noProof/>
                <w:color w:val="000000"/>
              </w:rPr>
              <w:t>ЧÃВАШ РЕСПУБЛИКИ</w:t>
            </w:r>
            <w:r w:rsidRPr="00880DAF">
              <w:rPr>
                <w:noProof/>
                <w:color w:val="000000"/>
              </w:rPr>
              <w:t xml:space="preserve"> </w:t>
            </w:r>
          </w:p>
        </w:tc>
        <w:tc>
          <w:tcPr>
            <w:tcW w:w="1225" w:type="dxa"/>
            <w:vMerge w:val="restart"/>
          </w:tcPr>
          <w:p w:rsidR="006F40EF" w:rsidRPr="00880DAF" w:rsidRDefault="006F40EF" w:rsidP="00AB305D">
            <w:pPr>
              <w:spacing w:after="0" w:line="240" w:lineRule="auto"/>
              <w:jc w:val="center"/>
            </w:pPr>
            <w:r>
              <w:rPr>
                <w:noProof/>
              </w:rPr>
              <w:drawing>
                <wp:anchor distT="0" distB="0" distL="114300" distR="114300" simplePos="0" relativeHeight="251660288" behindDoc="0" locked="0" layoutInCell="1" allowOverlap="1">
                  <wp:simplePos x="0" y="0"/>
                  <wp:positionH relativeFrom="column">
                    <wp:posOffset>-17780</wp:posOffset>
                  </wp:positionH>
                  <wp:positionV relativeFrom="paragraph">
                    <wp:posOffset>159385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184" w:type="dxa"/>
          </w:tcPr>
          <w:p w:rsidR="006F40EF" w:rsidRPr="00880DAF" w:rsidRDefault="006F40EF" w:rsidP="00AB305D">
            <w:pPr>
              <w:spacing w:after="0" w:line="240" w:lineRule="auto"/>
              <w:jc w:val="center"/>
              <w:rPr>
                <w:rStyle w:val="a6"/>
                <w:b w:val="0"/>
                <w:bCs w:val="0"/>
                <w:noProof/>
                <w:color w:val="000000"/>
              </w:rPr>
            </w:pPr>
            <w:r w:rsidRPr="00880DAF">
              <w:rPr>
                <w:b/>
                <w:bCs/>
                <w:noProof/>
                <w:color w:val="000000"/>
              </w:rPr>
              <w:t>ЧУВАШСКАЯ РЕСПУБЛИКА</w:t>
            </w:r>
            <w:r w:rsidRPr="00880DAF">
              <w:rPr>
                <w:rStyle w:val="a6"/>
                <w:b w:val="0"/>
                <w:bCs w:val="0"/>
                <w:noProof/>
                <w:color w:val="000000"/>
              </w:rPr>
              <w:t xml:space="preserve"> </w:t>
            </w:r>
          </w:p>
          <w:p w:rsidR="006F40EF" w:rsidRPr="00880DAF" w:rsidRDefault="006F40EF" w:rsidP="00AB305D">
            <w:pPr>
              <w:spacing w:after="0" w:line="240" w:lineRule="auto"/>
              <w:jc w:val="center"/>
            </w:pPr>
            <w:r w:rsidRPr="00880DAF">
              <w:rPr>
                <w:b/>
                <w:bCs/>
                <w:noProof/>
                <w:color w:val="000000"/>
              </w:rPr>
              <w:t>КОЗЛОВСКИЙ РАЙОН</w:t>
            </w:r>
            <w:r w:rsidRPr="00880DAF">
              <w:rPr>
                <w:noProof/>
                <w:color w:val="000000"/>
              </w:rPr>
              <w:t xml:space="preserve"> </w:t>
            </w:r>
          </w:p>
        </w:tc>
      </w:tr>
      <w:tr w:rsidR="006F40EF" w:rsidRPr="00880DAF" w:rsidTr="00684AAC">
        <w:trPr>
          <w:cantSplit/>
          <w:trHeight w:val="1725"/>
        </w:trPr>
        <w:tc>
          <w:tcPr>
            <w:tcW w:w="4161" w:type="dxa"/>
          </w:tcPr>
          <w:p w:rsidR="006F40EF" w:rsidRPr="00880DAF" w:rsidRDefault="006F40EF" w:rsidP="00AB305D">
            <w:pPr>
              <w:pStyle w:val="3"/>
              <w:spacing w:before="0" w:line="240" w:lineRule="auto"/>
              <w:rPr>
                <w:sz w:val="22"/>
                <w:szCs w:val="22"/>
              </w:rPr>
            </w:pPr>
            <w:r w:rsidRPr="00880DAF">
              <w:rPr>
                <w:sz w:val="22"/>
                <w:szCs w:val="22"/>
              </w:rPr>
              <w:t xml:space="preserve">КУСЛАВККА РАЙОНЕН </w:t>
            </w:r>
          </w:p>
          <w:p w:rsidR="006F40EF" w:rsidRPr="00880DAF" w:rsidRDefault="006F40EF" w:rsidP="00AB305D">
            <w:pPr>
              <w:pStyle w:val="3"/>
              <w:spacing w:before="0" w:line="240" w:lineRule="auto"/>
              <w:rPr>
                <w:color w:val="auto"/>
                <w:sz w:val="22"/>
                <w:szCs w:val="22"/>
              </w:rPr>
            </w:pPr>
            <w:r w:rsidRPr="00880DAF">
              <w:rPr>
                <w:color w:val="auto"/>
                <w:sz w:val="22"/>
                <w:szCs w:val="22"/>
              </w:rPr>
              <w:t xml:space="preserve">ТЕРЛЕМЕС   ЯЛ </w:t>
            </w:r>
          </w:p>
          <w:p w:rsidR="006F40EF" w:rsidRPr="00880DAF" w:rsidRDefault="006F40EF" w:rsidP="00AB305D">
            <w:pPr>
              <w:spacing w:after="0" w:line="240" w:lineRule="auto"/>
              <w:rPr>
                <w:rStyle w:val="a6"/>
                <w:bCs w:val="0"/>
              </w:rPr>
            </w:pPr>
            <w:r w:rsidRPr="00880DAF">
              <w:rPr>
                <w:b/>
              </w:rPr>
              <w:t xml:space="preserve">    </w:t>
            </w:r>
            <w:r w:rsidRPr="00880DAF">
              <w:rPr>
                <w:b/>
                <w:bCs/>
                <w:noProof/>
              </w:rPr>
              <w:t xml:space="preserve">ПОСЕЛЕНИЙЕН ДЕПУТАТСЕН    </w:t>
            </w:r>
          </w:p>
          <w:p w:rsidR="006F40EF" w:rsidRPr="00880DAF" w:rsidRDefault="006F40EF" w:rsidP="00AB305D">
            <w:pPr>
              <w:spacing w:after="0" w:line="240" w:lineRule="auto"/>
              <w:jc w:val="center"/>
              <w:rPr>
                <w:b/>
                <w:bCs/>
                <w:noProof/>
              </w:rPr>
            </w:pPr>
            <w:r w:rsidRPr="00880DAF">
              <w:rPr>
                <w:b/>
                <w:bCs/>
                <w:noProof/>
              </w:rPr>
              <w:t>ПУХÃВĔ</w:t>
            </w:r>
          </w:p>
          <w:p w:rsidR="006F40EF" w:rsidRPr="00880DAF" w:rsidRDefault="006F40EF" w:rsidP="00AB305D">
            <w:pPr>
              <w:spacing w:after="0" w:line="240" w:lineRule="auto"/>
              <w:jc w:val="center"/>
            </w:pPr>
          </w:p>
          <w:p w:rsidR="006F40EF" w:rsidRPr="00880DAF" w:rsidRDefault="006F40EF" w:rsidP="00AB305D">
            <w:pPr>
              <w:pStyle w:val="2"/>
              <w:rPr>
                <w:sz w:val="22"/>
                <w:szCs w:val="22"/>
              </w:rPr>
            </w:pPr>
            <w:r w:rsidRPr="00880DAF">
              <w:rPr>
                <w:sz w:val="22"/>
                <w:szCs w:val="22"/>
              </w:rPr>
              <w:t>ЙЫШÃНУ</w:t>
            </w:r>
          </w:p>
          <w:p w:rsidR="006F40EF" w:rsidRPr="00880DAF" w:rsidRDefault="006F40EF" w:rsidP="00AB305D">
            <w:pPr>
              <w:spacing w:after="0" w:line="240" w:lineRule="auto"/>
            </w:pPr>
          </w:p>
          <w:p w:rsidR="006F40EF" w:rsidRPr="00880DAF" w:rsidRDefault="006F40EF" w:rsidP="00AB305D">
            <w:pPr>
              <w:pStyle w:val="a5"/>
              <w:ind w:right="-35"/>
              <w:jc w:val="center"/>
              <w:rPr>
                <w:rFonts w:ascii="Times New Roman" w:hAnsi="Times New Roman" w:cs="Times New Roman"/>
                <w:noProof/>
                <w:color w:val="000000"/>
                <w:sz w:val="22"/>
                <w:szCs w:val="22"/>
              </w:rPr>
            </w:pPr>
            <w:r w:rsidRPr="00880DAF">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____________</w:t>
            </w:r>
            <w:r w:rsidRPr="00880DAF">
              <w:rPr>
                <w:rFonts w:ascii="Times New Roman" w:hAnsi="Times New Roman" w:cs="Times New Roman"/>
                <w:noProof/>
                <w:color w:val="000000"/>
                <w:sz w:val="22"/>
                <w:szCs w:val="22"/>
              </w:rPr>
              <w:t xml:space="preserve">2016 г.   № </w:t>
            </w:r>
            <w:r>
              <w:rPr>
                <w:rFonts w:ascii="Times New Roman" w:hAnsi="Times New Roman" w:cs="Times New Roman"/>
                <w:noProof/>
                <w:color w:val="000000"/>
                <w:sz w:val="22"/>
                <w:szCs w:val="22"/>
              </w:rPr>
              <w:t>____</w:t>
            </w:r>
            <w:r w:rsidRPr="00880DAF">
              <w:rPr>
                <w:rFonts w:ascii="Times New Roman" w:hAnsi="Times New Roman" w:cs="Times New Roman"/>
                <w:noProof/>
                <w:color w:val="000000"/>
                <w:sz w:val="22"/>
                <w:szCs w:val="22"/>
              </w:rPr>
              <w:t xml:space="preserve"> </w:t>
            </w:r>
          </w:p>
          <w:p w:rsidR="006F40EF" w:rsidRPr="00880DAF" w:rsidRDefault="006F40EF" w:rsidP="00AB305D">
            <w:pPr>
              <w:spacing w:after="0" w:line="240" w:lineRule="auto"/>
              <w:jc w:val="center"/>
              <w:rPr>
                <w:noProof/>
                <w:color w:val="000000"/>
              </w:rPr>
            </w:pPr>
            <w:r>
              <w:rPr>
                <w:noProof/>
                <w:color w:val="000000"/>
              </w:rPr>
              <w:t>Терлемес яле</w:t>
            </w:r>
          </w:p>
        </w:tc>
        <w:tc>
          <w:tcPr>
            <w:tcW w:w="1225" w:type="dxa"/>
            <w:vMerge/>
          </w:tcPr>
          <w:p w:rsidR="006F40EF" w:rsidRPr="00880DAF" w:rsidRDefault="006F40EF" w:rsidP="00AB305D">
            <w:pPr>
              <w:spacing w:after="0" w:line="240" w:lineRule="auto"/>
              <w:jc w:val="center"/>
            </w:pPr>
          </w:p>
        </w:tc>
        <w:tc>
          <w:tcPr>
            <w:tcW w:w="4184" w:type="dxa"/>
          </w:tcPr>
          <w:p w:rsidR="006F40EF" w:rsidRPr="00880DAF" w:rsidRDefault="006F40EF" w:rsidP="00AB305D">
            <w:pPr>
              <w:spacing w:after="0" w:line="240" w:lineRule="auto"/>
              <w:jc w:val="center"/>
              <w:rPr>
                <w:b/>
                <w:bCs/>
                <w:noProof/>
                <w:color w:val="000000"/>
              </w:rPr>
            </w:pPr>
            <w:r w:rsidRPr="00880DAF">
              <w:rPr>
                <w:b/>
                <w:bCs/>
                <w:noProof/>
                <w:color w:val="000000"/>
              </w:rPr>
              <w:t xml:space="preserve">СОБРАНИЕ ДЕПУТАТОВ </w:t>
            </w:r>
          </w:p>
          <w:p w:rsidR="006F40EF" w:rsidRPr="00880DAF" w:rsidRDefault="006F40EF" w:rsidP="00AB305D">
            <w:pPr>
              <w:spacing w:after="0" w:line="240" w:lineRule="auto"/>
              <w:jc w:val="center"/>
              <w:rPr>
                <w:noProof/>
                <w:color w:val="000000"/>
              </w:rPr>
            </w:pPr>
            <w:r w:rsidRPr="00880DAF">
              <w:rPr>
                <w:b/>
                <w:bCs/>
                <w:noProof/>
                <w:color w:val="000000"/>
              </w:rPr>
              <w:t>ТЮРЛЕМИНСКОГО  СЕЛЬСКОГО ПОСЕЛЕНИЯ</w:t>
            </w:r>
            <w:r w:rsidRPr="00880DAF">
              <w:rPr>
                <w:noProof/>
                <w:color w:val="000000"/>
              </w:rPr>
              <w:t xml:space="preserve"> </w:t>
            </w:r>
          </w:p>
          <w:p w:rsidR="006F40EF" w:rsidRPr="00880DAF" w:rsidRDefault="006F40EF" w:rsidP="00AB305D">
            <w:pPr>
              <w:spacing w:after="0" w:line="240" w:lineRule="auto"/>
            </w:pPr>
          </w:p>
          <w:p w:rsidR="006F40EF" w:rsidRPr="00880DAF" w:rsidRDefault="006F40EF" w:rsidP="00AB305D">
            <w:pPr>
              <w:pStyle w:val="2"/>
              <w:rPr>
                <w:sz w:val="22"/>
                <w:szCs w:val="22"/>
              </w:rPr>
            </w:pPr>
          </w:p>
          <w:p w:rsidR="006F40EF" w:rsidRPr="00880DAF" w:rsidRDefault="006F40EF" w:rsidP="00AB305D">
            <w:pPr>
              <w:pStyle w:val="2"/>
              <w:rPr>
                <w:sz w:val="22"/>
                <w:szCs w:val="22"/>
              </w:rPr>
            </w:pPr>
            <w:r w:rsidRPr="00880DAF">
              <w:rPr>
                <w:sz w:val="22"/>
                <w:szCs w:val="22"/>
              </w:rPr>
              <w:t>РЕШЕНИЕ</w:t>
            </w:r>
          </w:p>
          <w:p w:rsidR="006F40EF" w:rsidRPr="00880DAF" w:rsidRDefault="006F40EF" w:rsidP="00AB305D">
            <w:pPr>
              <w:pStyle w:val="a7"/>
              <w:tabs>
                <w:tab w:val="clear" w:pos="4677"/>
                <w:tab w:val="clear" w:pos="9355"/>
              </w:tabs>
              <w:rPr>
                <w:sz w:val="22"/>
                <w:szCs w:val="22"/>
              </w:rPr>
            </w:pPr>
          </w:p>
          <w:p w:rsidR="006F40EF" w:rsidRPr="00880DAF" w:rsidRDefault="006F40EF" w:rsidP="00AB305D">
            <w:pPr>
              <w:spacing w:after="0" w:line="240" w:lineRule="auto"/>
              <w:jc w:val="center"/>
            </w:pPr>
            <w:r w:rsidRPr="00880DAF">
              <w:t xml:space="preserve">от  </w:t>
            </w:r>
            <w:r>
              <w:t xml:space="preserve">____________ </w:t>
            </w:r>
            <w:r w:rsidRPr="00880DAF">
              <w:t xml:space="preserve">2016 г.    №  </w:t>
            </w:r>
            <w:r>
              <w:t>_____</w:t>
            </w:r>
          </w:p>
          <w:p w:rsidR="006F40EF" w:rsidRPr="00880DAF" w:rsidRDefault="006F40EF" w:rsidP="00AB305D">
            <w:pPr>
              <w:spacing w:after="0" w:line="240" w:lineRule="auto"/>
              <w:jc w:val="center"/>
              <w:rPr>
                <w:noProof/>
                <w:color w:val="000000"/>
              </w:rPr>
            </w:pPr>
            <w:r w:rsidRPr="00880DAF">
              <w:t>ст.  Тюрлема</w:t>
            </w:r>
          </w:p>
        </w:tc>
      </w:tr>
    </w:tbl>
    <w:p w:rsidR="00DC430B" w:rsidRDefault="00DC430B" w:rsidP="00AB305D">
      <w:pPr>
        <w:pStyle w:val="a3"/>
        <w:contextualSpacing/>
      </w:pPr>
    </w:p>
    <w:p w:rsidR="00DC430B" w:rsidRDefault="00DC430B" w:rsidP="00AB305D">
      <w:pPr>
        <w:pStyle w:val="a3"/>
        <w:contextualSpacing/>
      </w:pPr>
      <w:r>
        <w:t>О внесении изменений в Правила</w:t>
      </w:r>
    </w:p>
    <w:p w:rsidR="00DC430B" w:rsidRDefault="00DC430B" w:rsidP="00AB305D">
      <w:pPr>
        <w:pStyle w:val="a3"/>
        <w:contextualSpacing/>
      </w:pPr>
      <w:r>
        <w:t>землепользования и застройки</w:t>
      </w:r>
    </w:p>
    <w:p w:rsidR="00DC430B" w:rsidRDefault="006F40EF" w:rsidP="00AB305D">
      <w:pPr>
        <w:pStyle w:val="a3"/>
        <w:contextualSpacing/>
      </w:pPr>
      <w:proofErr w:type="spellStart"/>
      <w:r>
        <w:t>Тюрлеминского</w:t>
      </w:r>
      <w:proofErr w:type="spellEnd"/>
      <w:r w:rsidR="00DC430B">
        <w:t xml:space="preserve">  сельского поселения</w:t>
      </w:r>
    </w:p>
    <w:p w:rsidR="00DC430B" w:rsidRDefault="00DC430B" w:rsidP="00AB305D">
      <w:pPr>
        <w:pStyle w:val="a3"/>
        <w:contextualSpacing/>
      </w:pPr>
      <w:r>
        <w:t>Козловского района Чувашской Республики</w:t>
      </w:r>
    </w:p>
    <w:p w:rsidR="00DC430B" w:rsidRDefault="00DC430B" w:rsidP="00AB305D">
      <w:pPr>
        <w:pStyle w:val="a3"/>
        <w:contextualSpacing/>
      </w:pPr>
    </w:p>
    <w:p w:rsidR="00DC430B" w:rsidRDefault="00DC430B" w:rsidP="00AB305D">
      <w:pPr>
        <w:pStyle w:val="a3"/>
        <w:contextualSpacing/>
      </w:pPr>
    </w:p>
    <w:p w:rsidR="00DC430B" w:rsidRDefault="00DC430B" w:rsidP="00AB305D">
      <w:pPr>
        <w:pStyle w:val="a3"/>
        <w:contextualSpacing/>
        <w:jc w:val="both"/>
      </w:pPr>
      <w:r>
        <w:t xml:space="preserve">          </w:t>
      </w:r>
      <w:proofErr w:type="gramStart"/>
      <w:r>
        <w:t xml:space="preserve">В соответствии с Федеральным законом от 06.10.2003 г. № 131-ФЗ «Об общих принципах организации местного самоуправления в Российской Федерации, со статьей 30,.31 Градостроительного Кодекса Российской Федерации от 29.12.2004 № 190-ФЗ, Законом Чувашской Республики от 22.05.2007 г. «О регулировании градостроительной деятельности в Чувашской Республики, Земельным Кодексом Российской Федерации от 25 октября 2001 г. №136-ФЗ, ст. 6 Устава </w:t>
      </w:r>
      <w:proofErr w:type="spellStart"/>
      <w:r w:rsidR="006F40EF">
        <w:t>Тюрлеминского</w:t>
      </w:r>
      <w:proofErr w:type="spellEnd"/>
      <w:r>
        <w:t xml:space="preserve"> сельского поселения Козловского  района</w:t>
      </w:r>
      <w:proofErr w:type="gramEnd"/>
      <w:r>
        <w:t xml:space="preserve"> Чувашской Республики и на основании результатов публичных слушаний по проекту внесений изменений в Правила землепользования и застройки </w:t>
      </w:r>
      <w:proofErr w:type="spellStart"/>
      <w:r w:rsidR="006F40EF">
        <w:t>Тюрлеминского</w:t>
      </w:r>
      <w:proofErr w:type="spellEnd"/>
      <w:r>
        <w:t xml:space="preserve"> сельского поселения Козловского района Чувашской Республики </w:t>
      </w:r>
      <w:proofErr w:type="gramStart"/>
      <w:r>
        <w:t>от</w:t>
      </w:r>
      <w:proofErr w:type="gramEnd"/>
      <w:r>
        <w:t xml:space="preserve"> ___________________</w:t>
      </w:r>
    </w:p>
    <w:p w:rsidR="00DC430B" w:rsidRDefault="00DC430B" w:rsidP="00AB305D">
      <w:pPr>
        <w:pStyle w:val="a3"/>
        <w:contextualSpacing/>
        <w:jc w:val="both"/>
      </w:pPr>
    </w:p>
    <w:p w:rsidR="00DC430B" w:rsidRDefault="00DC430B" w:rsidP="00AB305D">
      <w:pPr>
        <w:pStyle w:val="a3"/>
        <w:contextualSpacing/>
        <w:jc w:val="both"/>
      </w:pPr>
      <w:r>
        <w:t xml:space="preserve">Собрание  депутатов </w:t>
      </w:r>
      <w:proofErr w:type="spellStart"/>
      <w:r w:rsidR="006F40EF">
        <w:t>Тюрлеминского</w:t>
      </w:r>
      <w:proofErr w:type="spellEnd"/>
      <w:r>
        <w:t xml:space="preserve"> сельского поселения Козловского района Чувашской Республики РЕШИЛО:</w:t>
      </w:r>
    </w:p>
    <w:p w:rsidR="00DC430B" w:rsidRDefault="00DC430B" w:rsidP="00AB305D">
      <w:pPr>
        <w:pStyle w:val="a3"/>
        <w:contextualSpacing/>
        <w:jc w:val="both"/>
      </w:pPr>
    </w:p>
    <w:p w:rsidR="00DC430B" w:rsidRDefault="00DC430B" w:rsidP="00AB305D">
      <w:pPr>
        <w:pStyle w:val="a3"/>
        <w:contextualSpacing/>
        <w:jc w:val="both"/>
      </w:pPr>
      <w:r>
        <w:t xml:space="preserve">          1. Внести изменения в Правила землепользования и застройки </w:t>
      </w:r>
      <w:proofErr w:type="spellStart"/>
      <w:r w:rsidR="006F40EF">
        <w:t>Тюрлеминского</w:t>
      </w:r>
      <w:proofErr w:type="spellEnd"/>
      <w:r>
        <w:t xml:space="preserve"> сельского поселения Козловского района Чувашской Республики, утвержденные решением Собранием депутатов </w:t>
      </w:r>
      <w:proofErr w:type="spellStart"/>
      <w:r w:rsidR="006F40EF">
        <w:t>Тюрлеминского</w:t>
      </w:r>
      <w:proofErr w:type="spellEnd"/>
      <w:r>
        <w:t xml:space="preserve"> сельского поселения Козловского района Чувашской Республики от </w:t>
      </w:r>
      <w:r w:rsidR="006F40EF">
        <w:t>10</w:t>
      </w:r>
      <w:r>
        <w:t>.12.2012 г. №</w:t>
      </w:r>
      <w:r w:rsidR="006F40EF">
        <w:t xml:space="preserve"> 59/4</w:t>
      </w:r>
      <w:r>
        <w:t>.</w:t>
      </w:r>
    </w:p>
    <w:p w:rsidR="00DC430B" w:rsidRDefault="00DC430B" w:rsidP="00AB305D">
      <w:pPr>
        <w:pStyle w:val="a3"/>
        <w:contextualSpacing/>
        <w:jc w:val="both"/>
      </w:pPr>
      <w:r>
        <w:t xml:space="preserve">          2. Настоящее решение вступает в силу  со дня его  официального  опубликования.</w:t>
      </w:r>
    </w:p>
    <w:p w:rsidR="00DC430B" w:rsidRDefault="00DC430B" w:rsidP="00AB305D">
      <w:pPr>
        <w:pStyle w:val="a3"/>
        <w:contextualSpacing/>
        <w:jc w:val="both"/>
      </w:pPr>
    </w:p>
    <w:p w:rsidR="006C3EF2" w:rsidRDefault="006C3EF2" w:rsidP="00AB305D">
      <w:pPr>
        <w:pStyle w:val="a3"/>
        <w:contextualSpacing/>
      </w:pPr>
    </w:p>
    <w:p w:rsidR="006C3EF2" w:rsidRDefault="006C3EF2" w:rsidP="00AB305D">
      <w:pPr>
        <w:pStyle w:val="a3"/>
        <w:contextualSpacing/>
      </w:pPr>
    </w:p>
    <w:p w:rsidR="00DC430B" w:rsidRDefault="00DC430B" w:rsidP="00AB305D">
      <w:pPr>
        <w:pStyle w:val="a3"/>
        <w:contextualSpacing/>
      </w:pPr>
      <w:r>
        <w:t>Председатель Собрания депутатов</w:t>
      </w:r>
    </w:p>
    <w:p w:rsidR="00DC430B" w:rsidRDefault="006F40EF" w:rsidP="00AB305D">
      <w:pPr>
        <w:pStyle w:val="a3"/>
        <w:contextualSpacing/>
      </w:pPr>
      <w:proofErr w:type="spellStart"/>
      <w:r>
        <w:t>Тюрлеминского</w:t>
      </w:r>
      <w:proofErr w:type="spellEnd"/>
      <w:r w:rsidR="00DC430B">
        <w:t xml:space="preserve">  сельского поселения</w:t>
      </w:r>
    </w:p>
    <w:p w:rsidR="00DC430B" w:rsidRDefault="00DC430B" w:rsidP="00AB305D">
      <w:pPr>
        <w:pStyle w:val="a3"/>
        <w:contextualSpacing/>
      </w:pPr>
      <w:r>
        <w:t>Козловского района Чувашской Республики</w:t>
      </w:r>
      <w:r w:rsidR="006F40EF">
        <w:t xml:space="preserve">                        </w:t>
      </w:r>
      <w:r>
        <w:t xml:space="preserve"> </w:t>
      </w:r>
      <w:r w:rsidR="006F40EF">
        <w:t>В.К. Миронов</w:t>
      </w: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pStyle w:val="a3"/>
        <w:contextualSpacing/>
      </w:pPr>
    </w:p>
    <w:p w:rsidR="00AB305D" w:rsidRDefault="00AB305D" w:rsidP="00AB305D">
      <w:pPr>
        <w:suppressAutoHyphens/>
        <w:snapToGrid w:val="0"/>
        <w:spacing w:after="0" w:line="240" w:lineRule="auto"/>
        <w:ind w:firstLine="709"/>
        <w:jc w:val="center"/>
        <w:rPr>
          <w:b/>
          <w:bCs/>
          <w:sz w:val="24"/>
          <w:szCs w:val="24"/>
          <w:lang w:eastAsia="ar-SA"/>
        </w:rPr>
      </w:pPr>
      <w:bookmarkStart w:id="0" w:name="_Toc395282196"/>
      <w:r>
        <w:rPr>
          <w:b/>
          <w:bCs/>
          <w:lang w:eastAsia="ar-SA"/>
        </w:rPr>
        <w:lastRenderedPageBreak/>
        <w:t>ПРАВИЛА ЗЕМЛЕПОЛЬЗОВАНИЯ</w:t>
      </w:r>
    </w:p>
    <w:p w:rsidR="00AB305D" w:rsidRDefault="00AB305D" w:rsidP="00AB305D">
      <w:pPr>
        <w:suppressAutoHyphens/>
        <w:snapToGrid w:val="0"/>
        <w:spacing w:after="0" w:line="240" w:lineRule="auto"/>
        <w:ind w:firstLine="709"/>
        <w:jc w:val="center"/>
        <w:rPr>
          <w:b/>
          <w:bCs/>
          <w:lang w:eastAsia="ar-SA"/>
        </w:rPr>
      </w:pPr>
      <w:r>
        <w:rPr>
          <w:b/>
          <w:bCs/>
          <w:lang w:eastAsia="ar-SA"/>
        </w:rPr>
        <w:t>И ЗАСТРОЙКИ</w:t>
      </w:r>
    </w:p>
    <w:p w:rsidR="00AB305D" w:rsidRDefault="00AB305D" w:rsidP="00AB305D">
      <w:pPr>
        <w:suppressAutoHyphens/>
        <w:snapToGrid w:val="0"/>
        <w:spacing w:after="0" w:line="240" w:lineRule="auto"/>
        <w:ind w:firstLine="709"/>
        <w:jc w:val="center"/>
        <w:rPr>
          <w:b/>
          <w:bCs/>
          <w:lang w:eastAsia="ar-SA"/>
        </w:rPr>
      </w:pPr>
      <w:r>
        <w:rPr>
          <w:b/>
          <w:bCs/>
          <w:highlight w:val="yellow"/>
          <w:lang w:eastAsia="ar-SA"/>
        </w:rPr>
        <w:t>ТЮРЛЕМИНСКОГО</w:t>
      </w:r>
      <w:r>
        <w:rPr>
          <w:b/>
          <w:bCs/>
          <w:lang w:eastAsia="ar-SA"/>
        </w:rPr>
        <w:t xml:space="preserve"> СЕЛЬСКОГО ПОСЕЛЕНИЯ</w:t>
      </w:r>
    </w:p>
    <w:p w:rsidR="00AB305D" w:rsidRDefault="00AB305D" w:rsidP="00AB305D">
      <w:pPr>
        <w:suppressAutoHyphens/>
        <w:snapToGrid w:val="0"/>
        <w:spacing w:after="0" w:line="240" w:lineRule="auto"/>
        <w:ind w:firstLine="709"/>
        <w:jc w:val="center"/>
        <w:rPr>
          <w:b/>
          <w:bCs/>
          <w:lang w:eastAsia="ar-SA"/>
        </w:rPr>
      </w:pPr>
      <w:r>
        <w:rPr>
          <w:b/>
          <w:bCs/>
          <w:lang w:eastAsia="ar-SA"/>
        </w:rPr>
        <w:t>КОЗЛОВСКОГО РАЙОНА</w:t>
      </w:r>
    </w:p>
    <w:p w:rsidR="00AB305D" w:rsidRDefault="00AB305D" w:rsidP="00AB305D">
      <w:pPr>
        <w:suppressAutoHyphens/>
        <w:snapToGrid w:val="0"/>
        <w:spacing w:after="0" w:line="240" w:lineRule="auto"/>
        <w:ind w:firstLine="709"/>
        <w:jc w:val="center"/>
        <w:rPr>
          <w:b/>
          <w:bCs/>
          <w:lang w:eastAsia="ar-SA"/>
        </w:rPr>
      </w:pPr>
      <w:r>
        <w:rPr>
          <w:b/>
          <w:bCs/>
          <w:lang w:eastAsia="ar-SA"/>
        </w:rPr>
        <w:t>ЧУВАШСКОЙ РЕСПУБЛИКИ</w:t>
      </w:r>
    </w:p>
    <w:p w:rsidR="00AB305D" w:rsidRDefault="00AB305D" w:rsidP="00AB305D">
      <w:pPr>
        <w:suppressAutoHyphens/>
        <w:snapToGrid w:val="0"/>
        <w:spacing w:after="0" w:line="240" w:lineRule="auto"/>
        <w:ind w:firstLine="709"/>
        <w:jc w:val="center"/>
        <w:rPr>
          <w:b/>
          <w:bCs/>
          <w:sz w:val="20"/>
          <w:szCs w:val="20"/>
          <w:lang w:eastAsia="ar-SA"/>
        </w:rPr>
      </w:pPr>
      <w:r>
        <w:rPr>
          <w:b/>
          <w:bCs/>
          <w:sz w:val="20"/>
          <w:szCs w:val="20"/>
          <w:lang w:eastAsia="ar-SA"/>
        </w:rPr>
        <w:t>2016</w:t>
      </w:r>
    </w:p>
    <w:p w:rsidR="00AB305D" w:rsidRDefault="00F11B10" w:rsidP="00AB305D">
      <w:pPr>
        <w:tabs>
          <w:tab w:val="right" w:leader="dot" w:pos="9770"/>
        </w:tabs>
        <w:suppressAutoHyphens/>
        <w:snapToGrid w:val="0"/>
        <w:spacing w:after="0" w:line="240" w:lineRule="auto"/>
        <w:ind w:left="220"/>
        <w:rPr>
          <w:rFonts w:ascii="Calibri" w:hAnsi="Calibri" w:cs="Calibri"/>
          <w:noProof/>
          <w:sz w:val="20"/>
          <w:szCs w:val="20"/>
        </w:rPr>
      </w:pPr>
      <w:r>
        <w:fldChar w:fldCharType="begin"/>
      </w:r>
      <w:r w:rsidR="00AB305D">
        <w:rPr>
          <w:sz w:val="20"/>
          <w:szCs w:val="20"/>
          <w:lang w:eastAsia="ar-SA"/>
        </w:rPr>
        <w:instrText xml:space="preserve"> TOC \o "1-3" \h \z \u </w:instrText>
      </w:r>
      <w:r>
        <w:fldChar w:fldCharType="separate"/>
      </w:r>
      <w:hyperlink r:id="rId7" w:anchor="_Toc442193411" w:history="1">
        <w:r w:rsidR="00AB305D">
          <w:rPr>
            <w:rStyle w:val="a9"/>
            <w:noProof/>
            <w:sz w:val="20"/>
            <w:szCs w:val="20"/>
            <w:lang w:eastAsia="ar-SA"/>
          </w:rPr>
          <w:t>Преамбула</w:t>
        </w:r>
        <w:r w:rsidR="00AB305D">
          <w:rPr>
            <w:rStyle w:val="a9"/>
            <w:noProof/>
            <w:webHidden/>
            <w:sz w:val="20"/>
            <w:szCs w:val="20"/>
            <w:lang w:eastAsia="ar-SA"/>
          </w:rPr>
          <w:tab/>
          <w:t>5</w:t>
        </w:r>
      </w:hyperlink>
    </w:p>
    <w:p w:rsidR="00AB305D" w:rsidRDefault="00F11B10" w:rsidP="00AB305D">
      <w:pPr>
        <w:tabs>
          <w:tab w:val="right" w:leader="dot" w:pos="9770"/>
        </w:tabs>
        <w:suppressAutoHyphens/>
        <w:snapToGrid w:val="0"/>
        <w:spacing w:after="0" w:line="240" w:lineRule="auto"/>
        <w:rPr>
          <w:rFonts w:ascii="Calibri" w:hAnsi="Calibri" w:cs="Calibri"/>
          <w:noProof/>
          <w:sz w:val="20"/>
          <w:szCs w:val="20"/>
        </w:rPr>
      </w:pPr>
      <w:hyperlink r:id="rId8" w:anchor="_Toc442193412" w:history="1">
        <w:r w:rsidR="00AB305D">
          <w:rPr>
            <w:rStyle w:val="a9"/>
            <w:noProof/>
            <w:sz w:val="20"/>
            <w:szCs w:val="20"/>
            <w:lang w:eastAsia="ar-SA"/>
          </w:rPr>
          <w:t>РАЗДЕЛ I. ПОРЯДОК ПРИМЕНЕНИЯ ПРАВИЛ</w:t>
        </w:r>
      </w:hyperlink>
      <w:hyperlink r:id="rId9" w:anchor="_Toc442193413" w:history="1">
        <w:r w:rsidR="00AB305D">
          <w:rPr>
            <w:rStyle w:val="a9"/>
            <w:noProof/>
            <w:sz w:val="20"/>
            <w:szCs w:val="20"/>
            <w:lang w:eastAsia="ar-SA"/>
          </w:rPr>
          <w:t>И ВНЕСЕНИЯ В НИХ ИЗМЕНЕНИЙ</w:t>
        </w:r>
        <w:r w:rsidR="00AB305D">
          <w:rPr>
            <w:rStyle w:val="a9"/>
            <w:noProof/>
            <w:webHidden/>
            <w:sz w:val="20"/>
            <w:szCs w:val="20"/>
            <w:lang w:eastAsia="ar-SA"/>
          </w:rPr>
          <w:tab/>
          <w:t>5</w:t>
        </w:r>
      </w:hyperlink>
    </w:p>
    <w:p w:rsidR="00AB305D" w:rsidRDefault="00F11B10" w:rsidP="00AB305D">
      <w:pPr>
        <w:tabs>
          <w:tab w:val="right" w:leader="dot" w:pos="9770"/>
        </w:tabs>
        <w:suppressAutoHyphens/>
        <w:snapToGrid w:val="0"/>
        <w:spacing w:after="0" w:line="240" w:lineRule="auto"/>
        <w:rPr>
          <w:rFonts w:ascii="Calibri" w:hAnsi="Calibri" w:cs="Calibri"/>
          <w:noProof/>
          <w:sz w:val="20"/>
          <w:szCs w:val="20"/>
        </w:rPr>
      </w:pPr>
      <w:hyperlink r:id="rId10" w:anchor="_Toc442193414" w:history="1">
        <w:r w:rsidR="00AB305D">
          <w:rPr>
            <w:rStyle w:val="a9"/>
            <w:noProof/>
            <w:sz w:val="20"/>
            <w:szCs w:val="20"/>
            <w:lang w:eastAsia="ar-SA"/>
          </w:rPr>
          <w:t>Глава 1. Общие положения</w:t>
        </w:r>
        <w:r w:rsidR="00AB305D">
          <w:rPr>
            <w:rStyle w:val="a9"/>
            <w:noProof/>
            <w:webHidden/>
            <w:sz w:val="20"/>
            <w:szCs w:val="20"/>
            <w:lang w:eastAsia="ar-SA"/>
          </w:rPr>
          <w:tab/>
          <w:t>5</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11" w:anchor="_Toc442193415" w:history="1">
        <w:r w:rsidR="00AB305D">
          <w:rPr>
            <w:rStyle w:val="a9"/>
            <w:noProof/>
            <w:sz w:val="20"/>
            <w:szCs w:val="20"/>
            <w:lang w:eastAsia="ar-SA"/>
          </w:rPr>
          <w:t>Статья 1. Основные понятия, используемые в Правилах</w:t>
        </w:r>
        <w:r w:rsidR="00AB305D">
          <w:rPr>
            <w:rStyle w:val="a9"/>
            <w:noProof/>
            <w:webHidden/>
            <w:sz w:val="20"/>
            <w:szCs w:val="20"/>
            <w:lang w:eastAsia="ar-SA"/>
          </w:rPr>
          <w:tab/>
          <w:t>5</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12" w:anchor="_Toc442193416" w:history="1">
        <w:r w:rsidR="00AB305D">
          <w:rPr>
            <w:rStyle w:val="a9"/>
            <w:noProof/>
            <w:sz w:val="20"/>
            <w:szCs w:val="20"/>
            <w:lang w:eastAsia="ar-SA"/>
          </w:rPr>
          <w:t>Статья 2. Цели и содержание настоящих Правил</w:t>
        </w:r>
        <w:r w:rsidR="00AB305D">
          <w:rPr>
            <w:rStyle w:val="a9"/>
            <w:noProof/>
            <w:webHidden/>
            <w:sz w:val="20"/>
            <w:szCs w:val="20"/>
            <w:lang w:eastAsia="ar-SA"/>
          </w:rPr>
          <w:tab/>
          <w:t>8</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13" w:anchor="_Toc442193417" w:history="1">
        <w:r w:rsidR="00AB305D">
          <w:rPr>
            <w:rStyle w:val="a9"/>
            <w:noProof/>
            <w:sz w:val="20"/>
            <w:szCs w:val="20"/>
            <w:lang w:eastAsia="ar-SA"/>
          </w:rPr>
          <w:t>Статья 3. Основания для принятия решений по вопросам землепользования и застройки</w:t>
        </w:r>
        <w:r w:rsidR="00AB305D">
          <w:rPr>
            <w:rStyle w:val="a9"/>
            <w:noProof/>
            <w:webHidden/>
            <w:sz w:val="20"/>
            <w:szCs w:val="20"/>
            <w:lang w:eastAsia="ar-SA"/>
          </w:rPr>
          <w:tab/>
          <w:t>9</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14" w:anchor="_Toc442193418" w:history="1">
        <w:r w:rsidR="00AB305D">
          <w:rPr>
            <w:rStyle w:val="a9"/>
            <w:noProof/>
            <w:sz w:val="20"/>
            <w:szCs w:val="20"/>
            <w:lang w:eastAsia="ar-SA"/>
          </w:rPr>
          <w:t>Статья 4. Область применения Правил</w:t>
        </w:r>
        <w:r w:rsidR="00AB305D">
          <w:rPr>
            <w:rStyle w:val="a9"/>
            <w:noProof/>
            <w:webHidden/>
            <w:sz w:val="20"/>
            <w:szCs w:val="20"/>
            <w:lang w:eastAsia="ar-SA"/>
          </w:rPr>
          <w:tab/>
          <w:t>10</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15" w:anchor="_Toc442193419" w:history="1">
        <w:r w:rsidR="00AB305D">
          <w:rPr>
            <w:rStyle w:val="a9"/>
            <w:noProof/>
            <w:sz w:val="20"/>
            <w:szCs w:val="20"/>
            <w:lang w:eastAsia="ar-SA"/>
          </w:rPr>
          <w:t>Статья 5. Общедоступность информации о Правилах</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_Toc442193419 \h </w:instrText>
        </w:r>
        <w:r>
          <w:rPr>
            <w:rStyle w:val="a9"/>
          </w:rPr>
        </w:r>
        <w:r>
          <w:rPr>
            <w:rStyle w:val="a9"/>
          </w:rPr>
          <w:fldChar w:fldCharType="separate"/>
        </w:r>
        <w:r w:rsidR="00AB47C3">
          <w:rPr>
            <w:rStyle w:val="a9"/>
            <w:noProof/>
            <w:webHidden/>
            <w:sz w:val="20"/>
            <w:szCs w:val="20"/>
            <w:lang w:eastAsia="ar-SA"/>
          </w:rPr>
          <w:t>9</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16" w:anchor="_Toc442193420" w:history="1">
        <w:r w:rsidR="00AB305D">
          <w:rPr>
            <w:rStyle w:val="a9"/>
            <w:noProof/>
            <w:sz w:val="20"/>
            <w:szCs w:val="20"/>
            <w:lang w:eastAsia="ar-SA"/>
          </w:rPr>
          <w:t>Статья 6. Соотношение Правил с генеральным планом Тюрлеминского сельского поселения и документацией по планировке территории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_Toc442193420 \h </w:instrText>
        </w:r>
        <w:r>
          <w:rPr>
            <w:rStyle w:val="a9"/>
          </w:rPr>
        </w:r>
        <w:r>
          <w:rPr>
            <w:rStyle w:val="a9"/>
          </w:rPr>
          <w:fldChar w:fldCharType="separate"/>
        </w:r>
        <w:r w:rsidR="00AB47C3">
          <w:rPr>
            <w:rStyle w:val="a9"/>
            <w:noProof/>
            <w:webHidden/>
            <w:sz w:val="20"/>
            <w:szCs w:val="20"/>
            <w:lang w:eastAsia="ar-SA"/>
          </w:rPr>
          <w:t>9</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17" w:anchor="_Toc442193421" w:history="1">
        <w:r w:rsidR="00AB305D">
          <w:rPr>
            <w:rStyle w:val="a9"/>
            <w:noProof/>
            <w:sz w:val="20"/>
            <w:szCs w:val="20"/>
            <w:lang w:eastAsia="ar-SA"/>
          </w:rPr>
          <w:t>Статья 7. Действие Правил по отношению к ранее возникшим правам</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_Toc442193421 \h </w:instrText>
        </w:r>
        <w:r>
          <w:rPr>
            <w:rStyle w:val="a9"/>
          </w:rPr>
        </w:r>
        <w:r>
          <w:rPr>
            <w:rStyle w:val="a9"/>
          </w:rPr>
          <w:fldChar w:fldCharType="separate"/>
        </w:r>
        <w:r w:rsidR="00AB47C3">
          <w:rPr>
            <w:rStyle w:val="a9"/>
            <w:noProof/>
            <w:webHidden/>
            <w:sz w:val="20"/>
            <w:szCs w:val="20"/>
            <w:lang w:eastAsia="ar-SA"/>
          </w:rPr>
          <w:t>9</w:t>
        </w:r>
        <w:r>
          <w:rPr>
            <w:rStyle w:val="a9"/>
          </w:rPr>
          <w:fldChar w:fldCharType="end"/>
        </w:r>
      </w:hyperlink>
    </w:p>
    <w:p w:rsidR="00AB305D" w:rsidRDefault="00F11B10" w:rsidP="00AB305D">
      <w:pPr>
        <w:tabs>
          <w:tab w:val="right" w:leader="dot" w:pos="9770"/>
        </w:tabs>
        <w:suppressAutoHyphens/>
        <w:snapToGrid w:val="0"/>
        <w:spacing w:after="0" w:line="240" w:lineRule="auto"/>
        <w:rPr>
          <w:rFonts w:ascii="Calibri" w:hAnsi="Calibri" w:cs="Calibri"/>
          <w:noProof/>
          <w:sz w:val="20"/>
          <w:szCs w:val="20"/>
        </w:rPr>
      </w:pPr>
      <w:hyperlink r:id="rId18" w:anchor="_Toc442193422" w:history="1">
        <w:r w:rsidR="00AB305D">
          <w:rPr>
            <w:rStyle w:val="a9"/>
            <w:noProof/>
            <w:sz w:val="20"/>
            <w:szCs w:val="20"/>
            <w:lang w:eastAsia="ar-SA"/>
          </w:rPr>
          <w:t>Глава 2. Регулирование землепользования и застройки органами местного самоуправления</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_Toc442193422 \h </w:instrText>
        </w:r>
        <w:r>
          <w:rPr>
            <w:rStyle w:val="a9"/>
          </w:rPr>
        </w:r>
        <w:r>
          <w:rPr>
            <w:rStyle w:val="a9"/>
          </w:rPr>
          <w:fldChar w:fldCharType="separate"/>
        </w:r>
        <w:r w:rsidR="00AB47C3">
          <w:rPr>
            <w:rStyle w:val="a9"/>
            <w:noProof/>
            <w:webHidden/>
            <w:sz w:val="20"/>
            <w:szCs w:val="20"/>
            <w:lang w:eastAsia="ar-SA"/>
          </w:rPr>
          <w:t>10</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19" w:anchor="_Toc442193423" w:history="1">
        <w:r w:rsidR="00AB305D">
          <w:rPr>
            <w:rStyle w:val="a9"/>
            <w:noProof/>
            <w:sz w:val="20"/>
            <w:szCs w:val="20"/>
            <w:lang w:eastAsia="ar-SA"/>
          </w:rPr>
          <w:t>Статья 8. Органы, осуществляющие регулирование землепользования и застройки на территории Тюрлеминского сельского поселения</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_Toc442193423 \h </w:instrText>
        </w:r>
        <w:r>
          <w:rPr>
            <w:rStyle w:val="a9"/>
          </w:rPr>
        </w:r>
        <w:r>
          <w:rPr>
            <w:rStyle w:val="a9"/>
          </w:rPr>
          <w:fldChar w:fldCharType="separate"/>
        </w:r>
        <w:r w:rsidR="00AB47C3">
          <w:rPr>
            <w:rStyle w:val="a9"/>
            <w:noProof/>
            <w:webHidden/>
            <w:sz w:val="20"/>
            <w:szCs w:val="20"/>
            <w:lang w:eastAsia="ar-SA"/>
          </w:rPr>
          <w:t>10</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0" w:anchor="_Toc442193424" w:history="1">
        <w:r w:rsidR="00AB305D">
          <w:rPr>
            <w:rStyle w:val="a9"/>
            <w:noProof/>
            <w:sz w:val="20"/>
            <w:szCs w:val="20"/>
            <w:lang w:eastAsia="ar-SA"/>
          </w:rPr>
          <w:t>Статья 9. Полномочия Собрания депутатов Тюрлеминского сельского поселения в сфере регулирования землепользования и застройки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_Toc442193424 \h </w:instrText>
        </w:r>
        <w:r>
          <w:rPr>
            <w:rStyle w:val="a9"/>
          </w:rPr>
        </w:r>
        <w:r>
          <w:rPr>
            <w:rStyle w:val="a9"/>
          </w:rPr>
          <w:fldChar w:fldCharType="separate"/>
        </w:r>
        <w:r w:rsidR="00AB47C3">
          <w:rPr>
            <w:rStyle w:val="a9"/>
            <w:noProof/>
            <w:webHidden/>
            <w:sz w:val="20"/>
            <w:szCs w:val="20"/>
            <w:lang w:eastAsia="ar-SA"/>
          </w:rPr>
          <w:t>10</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1" w:anchor="_Toc442193425" w:history="1">
        <w:r w:rsidR="00AB305D">
          <w:rPr>
            <w:rStyle w:val="a9"/>
            <w:noProof/>
            <w:sz w:val="20"/>
            <w:szCs w:val="20"/>
            <w:lang w:eastAsia="ar-SA"/>
          </w:rPr>
          <w:t xml:space="preserve">Статья 10. Полномочия </w:t>
        </w:r>
        <w:r w:rsidR="00AB305D">
          <w:rPr>
            <w:rStyle w:val="a9"/>
            <w:noProof/>
            <w:color w:val="339966"/>
            <w:sz w:val="20"/>
            <w:szCs w:val="20"/>
            <w:lang w:eastAsia="ar-SA"/>
          </w:rPr>
          <w:t xml:space="preserve">главы </w:t>
        </w:r>
        <w:r w:rsidR="00AB305D">
          <w:rPr>
            <w:rStyle w:val="a9"/>
            <w:noProof/>
            <w:sz w:val="20"/>
            <w:szCs w:val="20"/>
            <w:lang w:eastAsia="ar-SA"/>
          </w:rPr>
          <w:t>администрации Тюрлеминского сельского поселения в сфере регулирования землепользования и застройки.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_Toc442193425 \h </w:instrText>
        </w:r>
        <w:r>
          <w:rPr>
            <w:rStyle w:val="a9"/>
          </w:rPr>
        </w:r>
        <w:r>
          <w:rPr>
            <w:rStyle w:val="a9"/>
          </w:rPr>
          <w:fldChar w:fldCharType="separate"/>
        </w:r>
        <w:r w:rsidR="00AB47C3">
          <w:rPr>
            <w:rStyle w:val="a9"/>
            <w:noProof/>
            <w:webHidden/>
            <w:sz w:val="20"/>
            <w:szCs w:val="20"/>
            <w:lang w:eastAsia="ar-SA"/>
          </w:rPr>
          <w:t>10</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2" w:anchor="_Toc442193426" w:history="1">
        <w:r w:rsidR="00AB305D">
          <w:rPr>
            <w:rStyle w:val="a9"/>
            <w:noProof/>
            <w:sz w:val="20"/>
            <w:szCs w:val="20"/>
            <w:lang w:eastAsia="ar-SA"/>
          </w:rPr>
          <w:t>Статья 11. Полномочия администрации Тюрлеминского сельского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_Toc442193426 \h </w:instrText>
        </w:r>
        <w:r>
          <w:rPr>
            <w:rStyle w:val="a9"/>
          </w:rPr>
        </w:r>
        <w:r>
          <w:rPr>
            <w:rStyle w:val="a9"/>
          </w:rPr>
          <w:fldChar w:fldCharType="separate"/>
        </w:r>
        <w:r w:rsidR="00AB47C3">
          <w:rPr>
            <w:rStyle w:val="a9"/>
            <w:noProof/>
            <w:webHidden/>
            <w:sz w:val="20"/>
            <w:szCs w:val="20"/>
            <w:lang w:eastAsia="ar-SA"/>
          </w:rPr>
          <w:t>10</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3" w:anchor="_Toc442193427" w:history="1">
        <w:r w:rsidR="00AB305D">
          <w:rPr>
            <w:rStyle w:val="a9"/>
            <w:noProof/>
            <w:sz w:val="20"/>
            <w:szCs w:val="20"/>
            <w:lang w:eastAsia="ar-SA"/>
          </w:rPr>
          <w:t>Статья 12. Полномочия Комиссии по подготовке проекта правил землепользования и застройки Тюрлеминского сельского поселения</w:t>
        </w:r>
        <w:r w:rsidR="00AB305D">
          <w:rPr>
            <w:rStyle w:val="a9"/>
            <w:noProof/>
            <w:webHidden/>
            <w:sz w:val="20"/>
            <w:szCs w:val="20"/>
            <w:lang w:eastAsia="ar-SA"/>
          </w:rPr>
          <w:tab/>
          <w:t>14</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4" w:anchor="_Toc442193428" w:history="1">
        <w:r w:rsidR="00AB305D">
          <w:rPr>
            <w:rStyle w:val="a9"/>
            <w:noProof/>
            <w:sz w:val="20"/>
            <w:szCs w:val="20"/>
            <w:lang w:eastAsia="ar-SA"/>
          </w:rPr>
          <w:t>Статья 13. Образование земельных участков из земель или земельных участков, находящихся в муниципальной собственности</w:t>
        </w:r>
        <w:r w:rsidR="00AB305D">
          <w:rPr>
            <w:rStyle w:val="a9"/>
            <w:noProof/>
            <w:webHidden/>
            <w:sz w:val="20"/>
            <w:szCs w:val="20"/>
            <w:lang w:eastAsia="ar-SA"/>
          </w:rPr>
          <w:tab/>
          <w:t>14</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5" w:anchor="_Toc442193429" w:history="1">
        <w:r w:rsidR="00AB305D">
          <w:rPr>
            <w:rStyle w:val="a9"/>
            <w:noProof/>
            <w:sz w:val="20"/>
            <w:szCs w:val="20"/>
            <w:lang w:eastAsia="ar-SA"/>
          </w:rPr>
          <w:t>Статья 14. Предоставление земельных участков, находящихся в муниципальной собственности</w:t>
        </w:r>
        <w:r w:rsidR="00AB305D">
          <w:rPr>
            <w:rStyle w:val="a9"/>
            <w:noProof/>
            <w:webHidden/>
            <w:sz w:val="20"/>
            <w:szCs w:val="20"/>
            <w:lang w:eastAsia="ar-SA"/>
          </w:rPr>
          <w:tab/>
          <w:t>15</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6" w:anchor="_Toc442193430" w:history="1">
        <w:r w:rsidR="00AB305D">
          <w:rPr>
            <w:rStyle w:val="a9"/>
            <w:noProof/>
            <w:sz w:val="20"/>
            <w:szCs w:val="20"/>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AB305D">
          <w:rPr>
            <w:rStyle w:val="a9"/>
            <w:noProof/>
            <w:webHidden/>
            <w:sz w:val="20"/>
            <w:szCs w:val="20"/>
            <w:lang w:eastAsia="ar-SA"/>
          </w:rPr>
          <w:tab/>
          <w:t>15</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7" w:anchor="_Toc442193431" w:history="1">
        <w:r w:rsidR="00AB305D">
          <w:rPr>
            <w:rStyle w:val="a9"/>
            <w:noProof/>
            <w:sz w:val="20"/>
            <w:szCs w:val="20"/>
            <w:lang w:eastAsia="ar-SA"/>
          </w:rPr>
          <w:t>Статья 16. Изъятие земельных участков и резервирование земель для муниципальных нужд</w:t>
        </w:r>
        <w:r w:rsidR="00AB305D">
          <w:rPr>
            <w:rStyle w:val="a9"/>
            <w:noProof/>
            <w:webHidden/>
            <w:sz w:val="20"/>
            <w:szCs w:val="20"/>
            <w:lang w:eastAsia="ar-SA"/>
          </w:rPr>
          <w:tab/>
          <w:t>16</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8" w:anchor="_Toc442193432" w:history="1">
        <w:r w:rsidR="00AB305D">
          <w:rPr>
            <w:rStyle w:val="a9"/>
            <w:noProof/>
            <w:sz w:val="20"/>
            <w:szCs w:val="20"/>
            <w:lang w:eastAsia="ar-SA"/>
          </w:rPr>
          <w:t>Статья 17. Договоры о развитии и освоении территории</w:t>
        </w:r>
        <w:r w:rsidR="00AB305D">
          <w:rPr>
            <w:rStyle w:val="a9"/>
            <w:noProof/>
            <w:webHidden/>
            <w:sz w:val="20"/>
            <w:szCs w:val="20"/>
            <w:lang w:eastAsia="ar-SA"/>
          </w:rPr>
          <w:tab/>
          <w:t>17</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29" w:anchor="_Toc442193433" w:history="1">
        <w:r w:rsidR="00AB305D">
          <w:rPr>
            <w:rStyle w:val="a9"/>
            <w:noProof/>
            <w:sz w:val="20"/>
            <w:szCs w:val="20"/>
            <w:lang w:eastAsia="ar-SA"/>
          </w:rPr>
          <w:t>Статья 18. Государственный земельный надзор, муниципальный земельный контроль, общественный земельный контроль</w:t>
        </w:r>
        <w:r w:rsidR="00AB305D">
          <w:rPr>
            <w:rStyle w:val="a9"/>
            <w:noProof/>
            <w:webHidden/>
            <w:sz w:val="20"/>
            <w:szCs w:val="20"/>
            <w:lang w:eastAsia="ar-SA"/>
          </w:rPr>
          <w:tab/>
          <w:t>17</w:t>
        </w:r>
      </w:hyperlink>
    </w:p>
    <w:p w:rsidR="00AB305D" w:rsidRDefault="00F11B10" w:rsidP="00AB305D">
      <w:pPr>
        <w:tabs>
          <w:tab w:val="right" w:leader="dot" w:pos="9770"/>
        </w:tabs>
        <w:suppressAutoHyphens/>
        <w:snapToGrid w:val="0"/>
        <w:spacing w:after="0" w:line="240" w:lineRule="auto"/>
        <w:rPr>
          <w:rFonts w:ascii="Calibri" w:hAnsi="Calibri" w:cs="Calibri"/>
          <w:noProof/>
          <w:sz w:val="20"/>
          <w:szCs w:val="20"/>
        </w:rPr>
      </w:pPr>
      <w:hyperlink r:id="rId30" w:anchor="_Toc442193434" w:history="1">
        <w:r w:rsidR="00AB305D">
          <w:rPr>
            <w:rStyle w:val="a9"/>
            <w:noProof/>
            <w:sz w:val="20"/>
            <w:szCs w:val="20"/>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AB305D">
          <w:rPr>
            <w:rStyle w:val="a9"/>
            <w:noProof/>
            <w:webHidden/>
            <w:sz w:val="20"/>
            <w:szCs w:val="20"/>
            <w:lang w:eastAsia="ar-SA"/>
          </w:rPr>
          <w:tab/>
          <w:t>18</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31" w:anchor="_Toc442193435" w:history="1">
        <w:r w:rsidR="00AB305D">
          <w:rPr>
            <w:rStyle w:val="a9"/>
            <w:noProof/>
            <w:sz w:val="20"/>
            <w:szCs w:val="20"/>
            <w:lang w:eastAsia="ar-SA"/>
          </w:rPr>
          <w:t>Статья 19. Виды разрешенного использования земельных участков и объектов капитального строительства</w:t>
        </w:r>
        <w:r w:rsidR="00AB305D">
          <w:rPr>
            <w:rStyle w:val="a9"/>
            <w:noProof/>
            <w:webHidden/>
            <w:sz w:val="20"/>
            <w:szCs w:val="20"/>
            <w:lang w:eastAsia="ar-SA"/>
          </w:rPr>
          <w:tab/>
          <w:t>18</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32" w:anchor="_Toc442193436" w:history="1">
        <w:r w:rsidR="00AB305D">
          <w:rPr>
            <w:rStyle w:val="a9"/>
            <w:noProof/>
            <w:sz w:val="20"/>
            <w:szCs w:val="20"/>
            <w:lang w:eastAsia="ar-SA"/>
          </w:rPr>
          <w:t>Статья 20. Разрешенное использование земельных участков и объектов, не являющихся объектами капитального строительства</w:t>
        </w:r>
        <w:r w:rsidR="00AB305D">
          <w:rPr>
            <w:rStyle w:val="a9"/>
            <w:noProof/>
            <w:webHidden/>
            <w:sz w:val="20"/>
            <w:szCs w:val="20"/>
            <w:lang w:eastAsia="ar-SA"/>
          </w:rPr>
          <w:tab/>
          <w:t>19</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33" w:anchor="_Toc442193437" w:history="1">
        <w:r w:rsidR="00AB305D">
          <w:rPr>
            <w:rStyle w:val="a9"/>
            <w:noProof/>
            <w:sz w:val="20"/>
            <w:szCs w:val="20"/>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AB305D">
          <w:rPr>
            <w:rStyle w:val="a9"/>
            <w:noProof/>
            <w:webHidden/>
            <w:sz w:val="20"/>
            <w:szCs w:val="20"/>
            <w:lang w:eastAsia="ar-SA"/>
          </w:rPr>
          <w:tab/>
          <w:t>20</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34" w:anchor="_Toc442193438" w:history="1">
        <w:r w:rsidR="00AB305D">
          <w:rPr>
            <w:rStyle w:val="a9"/>
            <w:noProof/>
            <w:sz w:val="20"/>
            <w:szCs w:val="20"/>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_Toc442193438 \h </w:instrText>
        </w:r>
        <w:r>
          <w:rPr>
            <w:rStyle w:val="a9"/>
          </w:rPr>
        </w:r>
        <w:r>
          <w:rPr>
            <w:rStyle w:val="a9"/>
          </w:rPr>
          <w:fldChar w:fldCharType="separate"/>
        </w:r>
        <w:r w:rsidR="00AB47C3">
          <w:rPr>
            <w:rStyle w:val="a9"/>
            <w:noProof/>
            <w:webHidden/>
            <w:sz w:val="20"/>
            <w:szCs w:val="20"/>
            <w:lang w:eastAsia="ar-SA"/>
          </w:rPr>
          <w:t>17</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35" w:anchor="_Toc442193439" w:history="1">
        <w:r w:rsidR="00AB305D">
          <w:rPr>
            <w:rStyle w:val="a9"/>
            <w:noProof/>
            <w:sz w:val="20"/>
            <w:szCs w:val="20"/>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_Toc442193439 \h </w:instrText>
        </w:r>
        <w:r>
          <w:rPr>
            <w:rStyle w:val="a9"/>
          </w:rPr>
        </w:r>
        <w:r>
          <w:rPr>
            <w:rStyle w:val="a9"/>
          </w:rPr>
          <w:fldChar w:fldCharType="separate"/>
        </w:r>
        <w:r w:rsidR="00AB47C3">
          <w:rPr>
            <w:rStyle w:val="a9"/>
            <w:noProof/>
            <w:webHidden/>
            <w:sz w:val="20"/>
            <w:szCs w:val="20"/>
            <w:lang w:eastAsia="ar-SA"/>
          </w:rPr>
          <w:t>17</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36" w:anchor="_Toc442193440" w:history="1">
        <w:r w:rsidR="00AB305D">
          <w:rPr>
            <w:rStyle w:val="a9"/>
            <w:noProof/>
            <w:sz w:val="20"/>
            <w:szCs w:val="20"/>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_Toc442193440 \h </w:instrText>
        </w:r>
        <w:r>
          <w:rPr>
            <w:rStyle w:val="a9"/>
          </w:rPr>
        </w:r>
        <w:r>
          <w:rPr>
            <w:rStyle w:val="a9"/>
          </w:rPr>
          <w:fldChar w:fldCharType="separate"/>
        </w:r>
        <w:r w:rsidR="00AB47C3">
          <w:rPr>
            <w:rStyle w:val="a9"/>
            <w:noProof/>
            <w:webHidden/>
            <w:sz w:val="20"/>
            <w:szCs w:val="20"/>
            <w:lang w:eastAsia="ar-SA"/>
          </w:rPr>
          <w:t>18</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37" w:anchor="_Toc442193441" w:history="1">
        <w:r w:rsidR="00AB305D">
          <w:rPr>
            <w:rStyle w:val="a9"/>
            <w:noProof/>
            <w:sz w:val="20"/>
            <w:szCs w:val="20"/>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_Toc442193441 \h </w:instrText>
        </w:r>
        <w:r>
          <w:rPr>
            <w:rStyle w:val="a9"/>
          </w:rPr>
        </w:r>
        <w:r>
          <w:rPr>
            <w:rStyle w:val="a9"/>
          </w:rPr>
          <w:fldChar w:fldCharType="separate"/>
        </w:r>
        <w:r w:rsidR="00AB47C3">
          <w:rPr>
            <w:rStyle w:val="a9"/>
            <w:noProof/>
            <w:webHidden/>
            <w:sz w:val="20"/>
            <w:szCs w:val="20"/>
            <w:lang w:eastAsia="ar-SA"/>
          </w:rPr>
          <w:t>19</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38" w:anchor="_Toc442193442" w:history="1">
        <w:r w:rsidR="00AB305D">
          <w:rPr>
            <w:rStyle w:val="a9"/>
            <w:noProof/>
            <w:sz w:val="20"/>
            <w:szCs w:val="20"/>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AB305D">
          <w:rPr>
            <w:rStyle w:val="a9"/>
            <w:noProof/>
            <w:webHidden/>
            <w:sz w:val="20"/>
            <w:szCs w:val="20"/>
            <w:lang w:eastAsia="ar-SA"/>
          </w:rPr>
          <w:tab/>
          <w:t>25</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39" w:anchor="_Toc442193443" w:history="1">
        <w:r w:rsidR="00AB305D">
          <w:rPr>
            <w:rStyle w:val="a9"/>
            <w:noProof/>
            <w:sz w:val="20"/>
            <w:szCs w:val="20"/>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AB305D">
          <w:rPr>
            <w:rStyle w:val="a9"/>
            <w:noProof/>
            <w:webHidden/>
            <w:sz w:val="20"/>
            <w:szCs w:val="20"/>
            <w:lang w:eastAsia="ar-SA"/>
          </w:rPr>
          <w:tab/>
          <w:t>26</w:t>
        </w:r>
      </w:hyperlink>
    </w:p>
    <w:p w:rsidR="00AB305D" w:rsidRDefault="00F11B10" w:rsidP="00AB305D">
      <w:pPr>
        <w:tabs>
          <w:tab w:val="right" w:leader="dot" w:pos="9770"/>
        </w:tabs>
        <w:suppressAutoHyphens/>
        <w:snapToGrid w:val="0"/>
        <w:spacing w:after="0" w:line="240" w:lineRule="auto"/>
        <w:ind w:left="220"/>
        <w:rPr>
          <w:rFonts w:ascii="Calibri" w:hAnsi="Calibri" w:cs="Calibri"/>
          <w:noProof/>
          <w:sz w:val="20"/>
          <w:szCs w:val="20"/>
        </w:rPr>
      </w:pPr>
      <w:hyperlink r:id="rId40" w:anchor="_Toc442193444" w:history="1">
        <w:r w:rsidR="00AB305D">
          <w:rPr>
            <w:rStyle w:val="a9"/>
            <w:noProof/>
            <w:kern w:val="2"/>
            <w:sz w:val="20"/>
            <w:szCs w:val="20"/>
            <w:lang w:eastAsia="ar-SA"/>
          </w:rPr>
          <w:t>Глава 4. Подготовка документации по планировке территории</w:t>
        </w:r>
        <w:r w:rsidR="00AB305D">
          <w:rPr>
            <w:rStyle w:val="a9"/>
            <w:noProof/>
            <w:webHidden/>
            <w:sz w:val="20"/>
            <w:szCs w:val="20"/>
            <w:lang w:eastAsia="ar-SA"/>
          </w:rPr>
          <w:tab/>
          <w:t>26</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41" w:anchor="_Toc442193445" w:history="1">
        <w:r w:rsidR="00AB305D">
          <w:rPr>
            <w:rStyle w:val="a9"/>
            <w:noProof/>
            <w:sz w:val="20"/>
            <w:szCs w:val="20"/>
            <w:lang w:eastAsia="ar-SA"/>
          </w:rPr>
          <w:t>Статья 28. Общие положения о планировке территории</w:t>
        </w:r>
        <w:r w:rsidR="00AB305D">
          <w:rPr>
            <w:rStyle w:val="a9"/>
            <w:noProof/>
            <w:webHidden/>
            <w:sz w:val="20"/>
            <w:szCs w:val="20"/>
            <w:lang w:eastAsia="ar-SA"/>
          </w:rPr>
          <w:tab/>
          <w:t>26</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42" w:anchor="_Toc442193446" w:history="1">
        <w:r w:rsidR="00AB305D">
          <w:rPr>
            <w:rStyle w:val="a9"/>
            <w:noProof/>
            <w:sz w:val="20"/>
            <w:szCs w:val="20"/>
            <w:lang w:eastAsia="ar-SA"/>
          </w:rPr>
          <w:t>Статья 29. Случаи подготовки проекта планировки территории, проекта межевания территории</w:t>
        </w:r>
        <w:r w:rsidR="00AB305D">
          <w:rPr>
            <w:rStyle w:val="a9"/>
            <w:noProof/>
            <w:webHidden/>
            <w:sz w:val="20"/>
            <w:szCs w:val="20"/>
            <w:lang w:eastAsia="ar-SA"/>
          </w:rPr>
          <w:tab/>
          <w:t>27</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43" w:anchor="_Toc442193447" w:history="1">
        <w:r w:rsidR="00AB305D">
          <w:rPr>
            <w:rStyle w:val="a9"/>
            <w:noProof/>
            <w:sz w:val="20"/>
            <w:szCs w:val="20"/>
            <w:lang w:eastAsia="ar-SA"/>
          </w:rPr>
          <w:t>Статья 30. Порядок подготовки документации по планировке территории</w:t>
        </w:r>
        <w:r w:rsidR="00AB305D">
          <w:rPr>
            <w:rStyle w:val="a9"/>
            <w:noProof/>
            <w:webHidden/>
            <w:sz w:val="20"/>
            <w:szCs w:val="20"/>
            <w:lang w:eastAsia="ar-SA"/>
          </w:rPr>
          <w:tab/>
          <w:t>28</w:t>
        </w:r>
      </w:hyperlink>
    </w:p>
    <w:p w:rsidR="00AB305D" w:rsidRDefault="00F11B10" w:rsidP="00AB305D">
      <w:pPr>
        <w:tabs>
          <w:tab w:val="right" w:leader="dot" w:pos="9770"/>
        </w:tabs>
        <w:suppressAutoHyphens/>
        <w:snapToGrid w:val="0"/>
        <w:spacing w:after="0" w:line="240" w:lineRule="auto"/>
        <w:ind w:left="220"/>
        <w:rPr>
          <w:rFonts w:ascii="Calibri" w:hAnsi="Calibri" w:cs="Calibri"/>
          <w:noProof/>
          <w:sz w:val="20"/>
          <w:szCs w:val="20"/>
        </w:rPr>
      </w:pPr>
      <w:hyperlink r:id="rId44" w:anchor="_Toc442193448" w:history="1">
        <w:r w:rsidR="00AB305D">
          <w:rPr>
            <w:rStyle w:val="a9"/>
            <w:noProof/>
            <w:kern w:val="2"/>
            <w:sz w:val="20"/>
            <w:szCs w:val="20"/>
            <w:lang w:eastAsia="ar-SA"/>
          </w:rPr>
          <w:t>Глава 5. Порядок проведения публичных слушаний по вопросам землепользования и застройки</w:t>
        </w:r>
        <w:r w:rsidR="00AB305D">
          <w:rPr>
            <w:rStyle w:val="a9"/>
            <w:noProof/>
            <w:webHidden/>
            <w:sz w:val="20"/>
            <w:szCs w:val="20"/>
            <w:lang w:eastAsia="ar-SA"/>
          </w:rPr>
          <w:tab/>
          <w:t>30</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45" w:anchor="_Toc442193449" w:history="1">
        <w:r w:rsidR="00AB305D">
          <w:rPr>
            <w:rStyle w:val="a9"/>
            <w:noProof/>
            <w:sz w:val="20"/>
            <w:szCs w:val="20"/>
            <w:lang w:eastAsia="ar-SA"/>
          </w:rPr>
          <w:t>Статья 31. Особенности проведения публичных слушаний по вопросам землепользования и застройки</w:t>
        </w:r>
        <w:r w:rsidR="00AB305D">
          <w:rPr>
            <w:rStyle w:val="a9"/>
            <w:noProof/>
            <w:webHidden/>
            <w:sz w:val="20"/>
            <w:szCs w:val="20"/>
            <w:lang w:eastAsia="ar-SA"/>
          </w:rPr>
          <w:tab/>
          <w:t>31</w:t>
        </w:r>
      </w:hyperlink>
    </w:p>
    <w:p w:rsidR="00AB305D" w:rsidRDefault="00F11B10" w:rsidP="00AB305D">
      <w:pPr>
        <w:tabs>
          <w:tab w:val="right" w:leader="dot" w:pos="9770"/>
        </w:tabs>
        <w:suppressAutoHyphens/>
        <w:snapToGrid w:val="0"/>
        <w:spacing w:after="0" w:line="240" w:lineRule="auto"/>
        <w:ind w:left="220"/>
        <w:rPr>
          <w:rFonts w:ascii="Calibri" w:hAnsi="Calibri" w:cs="Calibri"/>
          <w:noProof/>
          <w:sz w:val="20"/>
          <w:szCs w:val="20"/>
        </w:rPr>
      </w:pPr>
      <w:hyperlink r:id="rId46" w:anchor="_Toc442193450" w:history="1">
        <w:r w:rsidR="00AB305D">
          <w:rPr>
            <w:rStyle w:val="a9"/>
            <w:noProof/>
            <w:kern w:val="2"/>
            <w:sz w:val="20"/>
            <w:szCs w:val="20"/>
            <w:lang w:eastAsia="ar-SA"/>
          </w:rPr>
          <w:t>Глава 6. Внесение изменений в Правила. Ответственность за нарушение Правил</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_Toc442193450 \h </w:instrText>
        </w:r>
        <w:r>
          <w:rPr>
            <w:rStyle w:val="a9"/>
          </w:rPr>
        </w:r>
        <w:r>
          <w:rPr>
            <w:rStyle w:val="a9"/>
          </w:rPr>
          <w:fldChar w:fldCharType="separate"/>
        </w:r>
        <w:r w:rsidR="00AB47C3">
          <w:rPr>
            <w:rStyle w:val="a9"/>
            <w:noProof/>
            <w:webHidden/>
            <w:sz w:val="20"/>
            <w:szCs w:val="20"/>
            <w:lang w:eastAsia="ar-SA"/>
          </w:rPr>
          <w:t>24</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47" w:anchor="_Toc442193451" w:history="1">
        <w:r w:rsidR="00AB305D">
          <w:rPr>
            <w:rStyle w:val="a9"/>
            <w:noProof/>
            <w:sz w:val="20"/>
            <w:szCs w:val="20"/>
            <w:lang w:eastAsia="ar-SA"/>
          </w:rPr>
          <w:t>Статья 32. Порядок внесения изменений в Правила</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_Toc442193451 \h </w:instrText>
        </w:r>
        <w:r>
          <w:rPr>
            <w:rStyle w:val="a9"/>
          </w:rPr>
        </w:r>
        <w:r>
          <w:rPr>
            <w:rStyle w:val="a9"/>
          </w:rPr>
          <w:fldChar w:fldCharType="separate"/>
        </w:r>
        <w:r w:rsidR="00AB47C3">
          <w:rPr>
            <w:rStyle w:val="a9"/>
            <w:noProof/>
            <w:webHidden/>
            <w:sz w:val="20"/>
            <w:szCs w:val="20"/>
            <w:lang w:eastAsia="ar-SA"/>
          </w:rPr>
          <w:t>24</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48" w:anchor="_Toc442193452" w:history="1">
        <w:r w:rsidR="00AB305D">
          <w:rPr>
            <w:rStyle w:val="a9"/>
            <w:noProof/>
            <w:sz w:val="20"/>
            <w:szCs w:val="20"/>
            <w:lang w:eastAsia="ar-SA"/>
          </w:rPr>
          <w:t>Статья 33. Ответственность за нарушение Правил</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_Toc442193452 \h </w:instrText>
        </w:r>
        <w:r>
          <w:rPr>
            <w:rStyle w:val="a9"/>
          </w:rPr>
        </w:r>
        <w:r>
          <w:rPr>
            <w:rStyle w:val="a9"/>
          </w:rPr>
          <w:fldChar w:fldCharType="separate"/>
        </w:r>
        <w:r w:rsidR="00AB47C3">
          <w:rPr>
            <w:rStyle w:val="a9"/>
            <w:noProof/>
            <w:webHidden/>
            <w:sz w:val="20"/>
            <w:szCs w:val="20"/>
            <w:lang w:eastAsia="ar-SA"/>
          </w:rPr>
          <w:t>26</w:t>
        </w:r>
        <w:r>
          <w:rPr>
            <w:rStyle w:val="a9"/>
          </w:rPr>
          <w:fldChar w:fldCharType="end"/>
        </w:r>
      </w:hyperlink>
    </w:p>
    <w:p w:rsidR="00AB305D" w:rsidRDefault="00F11B10" w:rsidP="00AB305D">
      <w:pPr>
        <w:tabs>
          <w:tab w:val="right" w:leader="dot" w:pos="9770"/>
        </w:tabs>
        <w:suppressAutoHyphens/>
        <w:snapToGrid w:val="0"/>
        <w:spacing w:after="0" w:line="240" w:lineRule="auto"/>
        <w:rPr>
          <w:rFonts w:ascii="Calibri" w:hAnsi="Calibri" w:cs="Calibri"/>
          <w:noProof/>
          <w:sz w:val="20"/>
          <w:szCs w:val="20"/>
        </w:rPr>
      </w:pPr>
      <w:hyperlink r:id="rId49" w:anchor="_Toc442193453" w:history="1">
        <w:r w:rsidR="00AB305D">
          <w:rPr>
            <w:rStyle w:val="a9"/>
            <w:noProof/>
            <w:sz w:val="20"/>
            <w:szCs w:val="20"/>
            <w:lang w:eastAsia="ar-SA"/>
          </w:rPr>
          <w:t>РАЗДЕЛ II. КАРТА ГРАДОСТРОИТЕЛЬНОГО ЗОНИРОВАНИЯ.</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_Toc442193453 \h </w:instrText>
        </w:r>
        <w:r>
          <w:rPr>
            <w:rStyle w:val="a9"/>
          </w:rPr>
        </w:r>
        <w:r>
          <w:rPr>
            <w:rStyle w:val="a9"/>
          </w:rPr>
          <w:fldChar w:fldCharType="separate"/>
        </w:r>
        <w:r w:rsidR="00AB47C3">
          <w:rPr>
            <w:rStyle w:val="a9"/>
            <w:noProof/>
            <w:webHidden/>
            <w:sz w:val="20"/>
            <w:szCs w:val="20"/>
            <w:lang w:eastAsia="ar-SA"/>
          </w:rPr>
          <w:t>26</w:t>
        </w:r>
        <w:r>
          <w:rPr>
            <w:rStyle w:val="a9"/>
          </w:rPr>
          <w:fldChar w:fldCharType="end"/>
        </w:r>
      </w:hyperlink>
    </w:p>
    <w:p w:rsidR="00AB305D" w:rsidRDefault="00F11B10" w:rsidP="00AB305D">
      <w:pPr>
        <w:tabs>
          <w:tab w:val="right" w:leader="dot" w:pos="9770"/>
        </w:tabs>
        <w:suppressAutoHyphens/>
        <w:snapToGrid w:val="0"/>
        <w:spacing w:after="0" w:line="240" w:lineRule="auto"/>
        <w:rPr>
          <w:rFonts w:ascii="Calibri" w:hAnsi="Calibri" w:cs="Calibri"/>
          <w:noProof/>
          <w:sz w:val="20"/>
          <w:szCs w:val="20"/>
        </w:rPr>
      </w:pPr>
      <w:hyperlink r:id="rId50" w:anchor="_Toc442193454" w:history="1">
        <w:r w:rsidR="00AB305D">
          <w:rPr>
            <w:rStyle w:val="a9"/>
            <w:noProof/>
            <w:sz w:val="20"/>
            <w:szCs w:val="20"/>
            <w:lang w:eastAsia="ar-SA"/>
          </w:rPr>
          <w:t>КАРТА ЗОН С ОСОБЫМИ УСЛОВИЯМИ ИСПОЛЬЗОВАНИЯ ТЕРРИТОРИИ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_Toc442193454 \h </w:instrText>
        </w:r>
        <w:r>
          <w:rPr>
            <w:rStyle w:val="a9"/>
          </w:rPr>
        </w:r>
        <w:r>
          <w:rPr>
            <w:rStyle w:val="a9"/>
          </w:rPr>
          <w:fldChar w:fldCharType="separate"/>
        </w:r>
        <w:r w:rsidR="00AB47C3">
          <w:rPr>
            <w:rStyle w:val="a9"/>
            <w:noProof/>
            <w:webHidden/>
            <w:sz w:val="20"/>
            <w:szCs w:val="20"/>
            <w:lang w:eastAsia="ar-SA"/>
          </w:rPr>
          <w:t>26</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51" w:anchor="_Toc442193455" w:history="1">
        <w:r w:rsidR="00AB305D">
          <w:rPr>
            <w:rStyle w:val="a9"/>
            <w:noProof/>
            <w:sz w:val="20"/>
            <w:szCs w:val="20"/>
            <w:lang w:eastAsia="ar-SA"/>
          </w:rPr>
          <w:t>Статья 34. Состав и содержание карты градостроительного зонирования</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_Toc442193455 \h </w:instrText>
        </w:r>
        <w:r>
          <w:rPr>
            <w:rStyle w:val="a9"/>
          </w:rPr>
        </w:r>
        <w:r>
          <w:rPr>
            <w:rStyle w:val="a9"/>
          </w:rPr>
          <w:fldChar w:fldCharType="separate"/>
        </w:r>
        <w:r w:rsidR="00AB47C3">
          <w:rPr>
            <w:rStyle w:val="a9"/>
            <w:noProof/>
            <w:webHidden/>
            <w:sz w:val="20"/>
            <w:szCs w:val="20"/>
            <w:lang w:eastAsia="ar-SA"/>
          </w:rPr>
          <w:t>26</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52" w:anchor="_Toc442193456" w:history="1">
        <w:r w:rsidR="00AB305D">
          <w:rPr>
            <w:rStyle w:val="a9"/>
            <w:noProof/>
            <w:sz w:val="20"/>
            <w:szCs w:val="20"/>
            <w:lang w:eastAsia="ar-SA"/>
          </w:rPr>
          <w:t>Статья 35. Состав и содержание карты зон с особыми условиями использования территории</w:t>
        </w:r>
        <w:r w:rsidR="00AB305D">
          <w:rPr>
            <w:rStyle w:val="a9"/>
            <w:noProof/>
            <w:webHidden/>
            <w:sz w:val="20"/>
            <w:szCs w:val="20"/>
            <w:lang w:eastAsia="ar-SA"/>
          </w:rPr>
          <w:tab/>
        </w:r>
        <w:r>
          <w:rPr>
            <w:rStyle w:val="a9"/>
          </w:rPr>
          <w:fldChar w:fldCharType="begin"/>
        </w:r>
        <w:r w:rsidR="00AB305D">
          <w:rPr>
            <w:rStyle w:val="a9"/>
            <w:noProof/>
            <w:webHidden/>
            <w:sz w:val="20"/>
            <w:szCs w:val="20"/>
            <w:lang w:eastAsia="ar-SA"/>
          </w:rPr>
          <w:instrText xml:space="preserve"> PAGEREF _Toc442193456 \h </w:instrText>
        </w:r>
        <w:r>
          <w:rPr>
            <w:rStyle w:val="a9"/>
          </w:rPr>
        </w:r>
        <w:r>
          <w:rPr>
            <w:rStyle w:val="a9"/>
          </w:rPr>
          <w:fldChar w:fldCharType="separate"/>
        </w:r>
        <w:r w:rsidR="00AB47C3">
          <w:rPr>
            <w:rStyle w:val="a9"/>
            <w:noProof/>
            <w:webHidden/>
            <w:sz w:val="20"/>
            <w:szCs w:val="20"/>
            <w:lang w:eastAsia="ar-SA"/>
          </w:rPr>
          <w:t>27</w:t>
        </w:r>
        <w:r>
          <w:rPr>
            <w:rStyle w:val="a9"/>
          </w:rPr>
          <w:fldChar w:fldCharType="end"/>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53" w:anchor="_Toc442193457" w:history="1">
        <w:r w:rsidR="00AB305D">
          <w:rPr>
            <w:rStyle w:val="a9"/>
            <w:noProof/>
            <w:sz w:val="20"/>
            <w:szCs w:val="20"/>
            <w:lang w:eastAsia="ar-SA"/>
          </w:rPr>
          <w:t>Статья 36. Порядок ведения карты градостроительного зонирования, карты зон с особыми условиями использования территории</w:t>
        </w:r>
        <w:r w:rsidR="00AB305D">
          <w:rPr>
            <w:rStyle w:val="a9"/>
            <w:noProof/>
            <w:webHidden/>
            <w:sz w:val="20"/>
            <w:szCs w:val="20"/>
            <w:lang w:eastAsia="ar-SA"/>
          </w:rPr>
          <w:tab/>
          <w:t>35</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54" w:anchor="_Toc442193458" w:history="1">
        <w:r w:rsidR="00AB305D">
          <w:rPr>
            <w:rStyle w:val="a9"/>
            <w:noProof/>
            <w:sz w:val="20"/>
            <w:szCs w:val="20"/>
            <w:lang w:eastAsia="ar-SA"/>
          </w:rPr>
          <w:t>Статья 37. Перечень территориальных зон, выделенных на карте градостроительного зонирования Тюрлеминского сельского поселения</w:t>
        </w:r>
        <w:r w:rsidR="00AB305D">
          <w:rPr>
            <w:rStyle w:val="a9"/>
            <w:noProof/>
            <w:webHidden/>
            <w:sz w:val="20"/>
            <w:szCs w:val="20"/>
            <w:lang w:eastAsia="ar-SA"/>
          </w:rPr>
          <w:tab/>
          <w:t>35</w:t>
        </w:r>
      </w:hyperlink>
    </w:p>
    <w:p w:rsidR="00AB305D" w:rsidRDefault="00F11B10" w:rsidP="00AB305D">
      <w:pPr>
        <w:tabs>
          <w:tab w:val="right" w:leader="dot" w:pos="9770"/>
        </w:tabs>
        <w:suppressAutoHyphens/>
        <w:snapToGrid w:val="0"/>
        <w:spacing w:after="0" w:line="240" w:lineRule="auto"/>
        <w:ind w:left="220"/>
        <w:rPr>
          <w:rFonts w:ascii="Calibri" w:hAnsi="Calibri" w:cs="Calibri"/>
          <w:noProof/>
          <w:sz w:val="20"/>
          <w:szCs w:val="20"/>
        </w:rPr>
      </w:pPr>
      <w:hyperlink r:id="rId55" w:anchor="_Toc442193459" w:history="1">
        <w:r w:rsidR="00AB305D">
          <w:rPr>
            <w:rStyle w:val="a9"/>
            <w:noProof/>
            <w:kern w:val="2"/>
            <w:sz w:val="20"/>
            <w:szCs w:val="20"/>
            <w:lang w:eastAsia="ar-SA"/>
          </w:rPr>
          <w:t>РАЗДЕЛ III. ГРАДОСТРОИТЕЛЬНЫЕ РЕГЛАМЕНТЫ</w:t>
        </w:r>
        <w:r w:rsidR="00AB305D">
          <w:rPr>
            <w:rStyle w:val="a9"/>
            <w:noProof/>
            <w:webHidden/>
            <w:sz w:val="20"/>
            <w:szCs w:val="20"/>
            <w:lang w:eastAsia="ar-SA"/>
          </w:rPr>
          <w:tab/>
          <w:t>36</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56" w:anchor="_Toc442193460" w:history="1">
        <w:r w:rsidR="00AB305D">
          <w:rPr>
            <w:rStyle w:val="a9"/>
            <w:noProof/>
            <w:sz w:val="20"/>
            <w:szCs w:val="20"/>
            <w:lang w:eastAsia="ar-SA"/>
          </w:rPr>
          <w:t>Статья 38.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AB305D">
          <w:rPr>
            <w:rStyle w:val="a9"/>
            <w:noProof/>
            <w:webHidden/>
            <w:sz w:val="20"/>
            <w:szCs w:val="20"/>
            <w:lang w:eastAsia="ar-SA"/>
          </w:rPr>
          <w:tab/>
          <w:t>36</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57" w:anchor="_Toc442193464" w:history="1">
        <w:r w:rsidR="00AB305D">
          <w:rPr>
            <w:rStyle w:val="a9"/>
            <w:noProof/>
            <w:sz w:val="20"/>
            <w:szCs w:val="20"/>
            <w:lang w:eastAsia="ar-SA"/>
          </w:rPr>
          <w:t>Статья 39. Градостроительный регламент зоны застройки индивидуальными жилыми домами (Ж-1)</w:t>
        </w:r>
        <w:r w:rsidR="00AB305D">
          <w:rPr>
            <w:rStyle w:val="a9"/>
            <w:noProof/>
            <w:webHidden/>
            <w:sz w:val="20"/>
            <w:szCs w:val="20"/>
            <w:lang w:eastAsia="ar-SA"/>
          </w:rPr>
          <w:tab/>
          <w:t>38</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58" w:anchor="_Toc442193472" w:history="1">
        <w:r w:rsidR="00AB305D">
          <w:rPr>
            <w:rStyle w:val="a9"/>
            <w:noProof/>
            <w:sz w:val="20"/>
            <w:szCs w:val="20"/>
            <w:lang w:eastAsia="ar-SA"/>
          </w:rPr>
          <w:t>Статья 40. Градостроительный регламент производственной зоны (П-1)</w:t>
        </w:r>
        <w:r w:rsidR="00AB305D">
          <w:rPr>
            <w:rStyle w:val="a9"/>
            <w:noProof/>
            <w:webHidden/>
            <w:sz w:val="20"/>
            <w:szCs w:val="20"/>
            <w:lang w:eastAsia="ar-SA"/>
          </w:rPr>
          <w:tab/>
          <w:t>40</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59" w:anchor="_Toc442193474" w:history="1">
        <w:r w:rsidR="00AB305D">
          <w:rPr>
            <w:rStyle w:val="a9"/>
            <w:noProof/>
            <w:sz w:val="20"/>
            <w:szCs w:val="20"/>
            <w:lang w:eastAsia="ar-SA"/>
          </w:rPr>
          <w:t>Статья 41. Градостроительный регламент зоны рекреационного назначения (Р)</w:t>
        </w:r>
        <w:r w:rsidR="00AB305D">
          <w:rPr>
            <w:rStyle w:val="a9"/>
            <w:noProof/>
            <w:webHidden/>
            <w:sz w:val="20"/>
            <w:szCs w:val="20"/>
            <w:lang w:eastAsia="ar-SA"/>
          </w:rPr>
          <w:tab/>
          <w:t>41</w:t>
        </w:r>
      </w:hyperlink>
    </w:p>
    <w:p w:rsidR="00AB305D" w:rsidRDefault="00F11B10" w:rsidP="00AB305D">
      <w:pPr>
        <w:tabs>
          <w:tab w:val="right" w:leader="dot" w:pos="9770"/>
        </w:tabs>
        <w:suppressAutoHyphens/>
        <w:snapToGrid w:val="0"/>
        <w:spacing w:after="0" w:line="240" w:lineRule="auto"/>
        <w:ind w:left="440"/>
        <w:rPr>
          <w:rFonts w:ascii="Times New Roman" w:hAnsi="Times New Roman" w:cs="Times New Roman"/>
          <w:noProof/>
          <w:sz w:val="20"/>
          <w:szCs w:val="20"/>
          <w:u w:val="single"/>
          <w:lang w:eastAsia="ar-SA"/>
        </w:rPr>
      </w:pPr>
      <w:hyperlink r:id="rId60" w:anchor="_Toc442193476" w:history="1">
        <w:r w:rsidR="00AB305D">
          <w:rPr>
            <w:rStyle w:val="a9"/>
            <w:noProof/>
            <w:sz w:val="20"/>
            <w:szCs w:val="20"/>
            <w:lang w:eastAsia="ar-SA"/>
          </w:rPr>
          <w:t>Статья 42. Градостроительный регламент зоны сельскохозяйственногоиспользования (СХ-2)</w:t>
        </w:r>
        <w:r w:rsidR="00AB305D">
          <w:rPr>
            <w:rStyle w:val="a9"/>
            <w:noProof/>
            <w:webHidden/>
            <w:sz w:val="20"/>
            <w:szCs w:val="20"/>
            <w:lang w:eastAsia="ar-SA"/>
          </w:rPr>
          <w:tab/>
          <w:t>42</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61" w:anchor="_Toc442193477" w:history="1">
        <w:r w:rsidR="00AB305D">
          <w:rPr>
            <w:rStyle w:val="a9"/>
            <w:noProof/>
            <w:sz w:val="20"/>
            <w:szCs w:val="20"/>
            <w:lang w:eastAsia="ar-SA"/>
          </w:rPr>
          <w:t>Статья 43. Градостроительный регламент зоны садоводства, огородничества и дачного хозяйства (СХ-3)</w:t>
        </w:r>
        <w:r w:rsidR="00AB305D">
          <w:rPr>
            <w:rStyle w:val="a9"/>
            <w:noProof/>
            <w:webHidden/>
            <w:sz w:val="20"/>
            <w:szCs w:val="20"/>
            <w:lang w:eastAsia="ar-SA"/>
          </w:rPr>
          <w:tab/>
          <w:t>43</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62" w:anchor="_Toc442193478" w:history="1">
        <w:r w:rsidR="00AB305D">
          <w:rPr>
            <w:rStyle w:val="a9"/>
            <w:noProof/>
            <w:sz w:val="20"/>
            <w:szCs w:val="20"/>
            <w:lang w:eastAsia="ar-SA"/>
          </w:rPr>
          <w:t>Статья 44. Градостроительный регламент зоны специального назначения, связанной с захоронениями (Сп)</w:t>
        </w:r>
        <w:r w:rsidR="00AB305D">
          <w:rPr>
            <w:rStyle w:val="a9"/>
            <w:noProof/>
            <w:webHidden/>
            <w:sz w:val="20"/>
            <w:szCs w:val="20"/>
            <w:lang w:eastAsia="ar-SA"/>
          </w:rPr>
          <w:tab/>
          <w:t>45</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63" w:anchor="_Toc442193480" w:history="1">
        <w:r w:rsidR="00AB305D">
          <w:rPr>
            <w:rStyle w:val="a9"/>
            <w:noProof/>
            <w:sz w:val="20"/>
            <w:szCs w:val="20"/>
            <w:lang w:eastAsia="ar-SA"/>
          </w:rPr>
          <w:t>Статья 45. Градостроительный регламент зоны транспортной инфраструктуры (Т)</w:t>
        </w:r>
        <w:r w:rsidR="00AB305D">
          <w:rPr>
            <w:rStyle w:val="a9"/>
            <w:noProof/>
            <w:webHidden/>
            <w:sz w:val="20"/>
            <w:szCs w:val="20"/>
            <w:lang w:eastAsia="ar-SA"/>
          </w:rPr>
          <w:tab/>
          <w:t>46</w:t>
        </w:r>
      </w:hyperlink>
    </w:p>
    <w:p w:rsidR="00AB305D" w:rsidRDefault="00F11B10" w:rsidP="00AB305D">
      <w:pPr>
        <w:tabs>
          <w:tab w:val="right" w:leader="dot" w:pos="9770"/>
        </w:tabs>
        <w:suppressAutoHyphens/>
        <w:snapToGrid w:val="0"/>
        <w:spacing w:after="0" w:line="240" w:lineRule="auto"/>
        <w:ind w:left="440"/>
        <w:rPr>
          <w:rFonts w:ascii="Calibri" w:hAnsi="Calibri" w:cs="Calibri"/>
          <w:noProof/>
          <w:sz w:val="20"/>
          <w:szCs w:val="20"/>
        </w:rPr>
      </w:pPr>
      <w:hyperlink r:id="rId64" w:anchor="_Toc442193481" w:history="1">
        <w:r w:rsidR="00AB305D">
          <w:rPr>
            <w:rStyle w:val="a9"/>
            <w:noProof/>
            <w:sz w:val="20"/>
            <w:szCs w:val="20"/>
            <w:lang w:eastAsia="ar-SA"/>
          </w:rPr>
          <w:t>Статья 46. Градостроительный регламент зоны инженерной инфраструктуры (И)</w:t>
        </w:r>
        <w:r w:rsidR="00AB305D">
          <w:rPr>
            <w:rStyle w:val="a9"/>
            <w:noProof/>
            <w:webHidden/>
            <w:sz w:val="20"/>
            <w:szCs w:val="20"/>
            <w:lang w:eastAsia="ar-SA"/>
          </w:rPr>
          <w:tab/>
          <w:t>47</w:t>
        </w:r>
      </w:hyperlink>
    </w:p>
    <w:p w:rsidR="00AB305D" w:rsidRDefault="00F11B10" w:rsidP="00AB305D">
      <w:pPr>
        <w:suppressAutoHyphens/>
        <w:snapToGrid w:val="0"/>
        <w:spacing w:after="0" w:line="240" w:lineRule="auto"/>
        <w:ind w:firstLine="709"/>
        <w:rPr>
          <w:rFonts w:ascii="Times New Roman" w:hAnsi="Times New Roman" w:cs="Times New Roman"/>
          <w:sz w:val="20"/>
          <w:szCs w:val="20"/>
          <w:lang w:eastAsia="ar-SA"/>
        </w:rPr>
      </w:pPr>
      <w:r>
        <w:fldChar w:fldCharType="end"/>
      </w:r>
    </w:p>
    <w:p w:rsidR="00AB305D" w:rsidRDefault="00AB305D" w:rsidP="00AB305D">
      <w:pPr>
        <w:suppressAutoHyphens/>
        <w:snapToGrid w:val="0"/>
        <w:spacing w:after="0" w:line="240" w:lineRule="auto"/>
        <w:ind w:firstLine="709"/>
        <w:rPr>
          <w:sz w:val="20"/>
          <w:szCs w:val="20"/>
          <w:lang w:eastAsia="ar-SA"/>
        </w:rPr>
      </w:pPr>
    </w:p>
    <w:p w:rsidR="00AB305D" w:rsidRDefault="00AB305D" w:rsidP="00AB305D">
      <w:pPr>
        <w:spacing w:after="0" w:line="240" w:lineRule="auto"/>
        <w:ind w:firstLine="709"/>
        <w:rPr>
          <w:b/>
          <w:bCs/>
          <w:sz w:val="20"/>
          <w:szCs w:val="20"/>
          <w:lang w:eastAsia="en-US"/>
        </w:rPr>
      </w:pPr>
      <w:r>
        <w:rPr>
          <w:sz w:val="20"/>
          <w:szCs w:val="20"/>
          <w:lang w:eastAsia="ar-SA"/>
        </w:rPr>
        <w:br w:type="page"/>
      </w:r>
    </w:p>
    <w:p w:rsidR="00AB305D" w:rsidRDefault="00AB305D" w:rsidP="00AB305D">
      <w:pPr>
        <w:keepNext/>
        <w:widowControl w:val="0"/>
        <w:tabs>
          <w:tab w:val="left" w:pos="0"/>
        </w:tabs>
        <w:suppressAutoHyphens/>
        <w:spacing w:after="0" w:line="240" w:lineRule="auto"/>
        <w:ind w:firstLine="709"/>
        <w:jc w:val="center"/>
        <w:outlineLvl w:val="1"/>
        <w:rPr>
          <w:sz w:val="20"/>
          <w:szCs w:val="20"/>
        </w:rPr>
      </w:pPr>
      <w:bookmarkStart w:id="1" w:name="_Toc442193411"/>
      <w:r>
        <w:rPr>
          <w:b/>
          <w:bCs/>
          <w:sz w:val="20"/>
          <w:szCs w:val="20"/>
          <w:lang w:eastAsia="en-US"/>
        </w:rPr>
        <w:lastRenderedPageBreak/>
        <w:t>Преамбула</w:t>
      </w:r>
      <w:bookmarkEnd w:id="0"/>
      <w:bookmarkEnd w:id="1"/>
    </w:p>
    <w:p w:rsidR="00AB305D" w:rsidRDefault="00AB305D" w:rsidP="00AB305D">
      <w:pPr>
        <w:spacing w:after="0" w:line="240" w:lineRule="auto"/>
        <w:ind w:firstLine="709"/>
        <w:jc w:val="both"/>
        <w:rPr>
          <w:sz w:val="20"/>
          <w:szCs w:val="20"/>
        </w:rPr>
      </w:pPr>
    </w:p>
    <w:p w:rsidR="00AB305D" w:rsidRDefault="00AB305D" w:rsidP="00AB305D">
      <w:pPr>
        <w:spacing w:after="0" w:line="240" w:lineRule="auto"/>
        <w:ind w:firstLine="709"/>
        <w:jc w:val="both"/>
        <w:rPr>
          <w:sz w:val="20"/>
          <w:szCs w:val="20"/>
        </w:rPr>
      </w:pPr>
      <w:proofErr w:type="gramStart"/>
      <w:r>
        <w:rPr>
          <w:sz w:val="20"/>
          <w:szCs w:val="20"/>
        </w:rPr>
        <w:t xml:space="preserve">Правила землепользования и застройки (далее – Правила)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с входящими в его состав населенными пунктами: </w:t>
      </w:r>
      <w:r>
        <w:rPr>
          <w:color w:val="000000"/>
          <w:sz w:val="20"/>
          <w:szCs w:val="20"/>
          <w:highlight w:val="yellow"/>
        </w:rPr>
        <w:t xml:space="preserve">деревни  Старая Тюрлема, Новая Тюрлема, </w:t>
      </w:r>
      <w:proofErr w:type="spellStart"/>
      <w:r>
        <w:rPr>
          <w:color w:val="000000"/>
          <w:sz w:val="20"/>
          <w:szCs w:val="20"/>
          <w:highlight w:val="yellow"/>
        </w:rPr>
        <w:t>Уразметево</w:t>
      </w:r>
      <w:proofErr w:type="spellEnd"/>
      <w:r>
        <w:rPr>
          <w:color w:val="000000"/>
          <w:sz w:val="20"/>
          <w:szCs w:val="20"/>
          <w:highlight w:val="yellow"/>
        </w:rPr>
        <w:t xml:space="preserve">, </w:t>
      </w:r>
      <w:proofErr w:type="spellStart"/>
      <w:r>
        <w:rPr>
          <w:color w:val="000000"/>
          <w:sz w:val="20"/>
          <w:szCs w:val="20"/>
          <w:highlight w:val="yellow"/>
        </w:rPr>
        <w:t>Курочкино</w:t>
      </w:r>
      <w:proofErr w:type="spellEnd"/>
      <w:r>
        <w:rPr>
          <w:color w:val="000000"/>
          <w:sz w:val="20"/>
          <w:szCs w:val="20"/>
          <w:highlight w:val="yellow"/>
        </w:rPr>
        <w:t xml:space="preserve">, Воробьевка, </w:t>
      </w:r>
      <w:r>
        <w:rPr>
          <w:color w:val="000000"/>
          <w:sz w:val="20"/>
          <w:szCs w:val="20"/>
        </w:rPr>
        <w:t xml:space="preserve">станция Тюрлема </w:t>
      </w:r>
      <w:r>
        <w:rPr>
          <w:sz w:val="20"/>
          <w:szCs w:val="20"/>
        </w:rPr>
        <w:t xml:space="preserve">являются </w:t>
      </w:r>
      <w:r>
        <w:rPr>
          <w:color w:val="000000"/>
          <w:sz w:val="20"/>
          <w:szCs w:val="20"/>
        </w:rPr>
        <w:t>нормативным правовым</w:t>
      </w:r>
      <w:r>
        <w:rPr>
          <w:sz w:val="20"/>
          <w:szCs w:val="20"/>
        </w:rP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w:t>
      </w:r>
      <w:proofErr w:type="gramEnd"/>
      <w:r>
        <w:rPr>
          <w:sz w:val="20"/>
          <w:szCs w:val="20"/>
        </w:rPr>
        <w:t xml:space="preserve"> нормативными правовыми актами Российской Федерации, Чувашской Республики и муниципальными правовыми актами.</w:t>
      </w:r>
    </w:p>
    <w:p w:rsidR="00AB305D" w:rsidRDefault="00AB305D" w:rsidP="00AB305D">
      <w:pPr>
        <w:spacing w:after="0" w:line="240" w:lineRule="auto"/>
        <w:ind w:firstLine="709"/>
        <w:jc w:val="both"/>
        <w:rPr>
          <w:color w:val="000000"/>
          <w:sz w:val="20"/>
          <w:szCs w:val="20"/>
        </w:rPr>
      </w:pPr>
      <w:r>
        <w:rPr>
          <w:sz w:val="20"/>
          <w:szCs w:val="20"/>
        </w:rPr>
        <w:t xml:space="preserve">Правила являются результатом градостроительного зонирования территории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 разделения его </w:t>
      </w:r>
      <w:r>
        <w:rPr>
          <w:sz w:val="20"/>
          <w:szCs w:val="20"/>
        </w:rPr>
        <w:t xml:space="preserve">на территориальные зоны с установлением для каждой из них </w:t>
      </w:r>
      <w:r>
        <w:rPr>
          <w:color w:val="000000"/>
          <w:sz w:val="20"/>
          <w:szCs w:val="20"/>
        </w:rPr>
        <w:t>градостроительных регламентов.</w:t>
      </w:r>
      <w:bookmarkStart w:id="2" w:name="_Toc395282197"/>
      <w:bookmarkStart w:id="3" w:name="_Toc281221503"/>
      <w:bookmarkStart w:id="4" w:name="_Toc258228290"/>
    </w:p>
    <w:p w:rsidR="00AB305D" w:rsidRDefault="00AB305D" w:rsidP="00AB305D">
      <w:pPr>
        <w:tabs>
          <w:tab w:val="left" w:pos="0"/>
        </w:tabs>
        <w:suppressAutoHyphens/>
        <w:autoSpaceDE w:val="0"/>
        <w:spacing w:after="0" w:line="240" w:lineRule="auto"/>
        <w:ind w:firstLine="709"/>
        <w:jc w:val="center"/>
        <w:outlineLvl w:val="0"/>
        <w:rPr>
          <w:b/>
          <w:bCs/>
          <w:kern w:val="2"/>
          <w:sz w:val="20"/>
          <w:szCs w:val="20"/>
          <w:lang w:eastAsia="en-US"/>
        </w:rPr>
      </w:pPr>
      <w:bookmarkStart w:id="5" w:name="_Toc442193412"/>
    </w:p>
    <w:p w:rsidR="00AB305D" w:rsidRDefault="00AB305D" w:rsidP="00AB305D">
      <w:pPr>
        <w:tabs>
          <w:tab w:val="left" w:pos="0"/>
        </w:tabs>
        <w:suppressAutoHyphens/>
        <w:autoSpaceDE w:val="0"/>
        <w:spacing w:after="0" w:line="240" w:lineRule="auto"/>
        <w:ind w:firstLine="709"/>
        <w:jc w:val="center"/>
        <w:outlineLvl w:val="0"/>
        <w:rPr>
          <w:b/>
          <w:bCs/>
          <w:kern w:val="2"/>
          <w:sz w:val="20"/>
          <w:szCs w:val="20"/>
          <w:lang w:eastAsia="en-US"/>
        </w:rPr>
      </w:pPr>
      <w:r>
        <w:rPr>
          <w:b/>
          <w:bCs/>
          <w:kern w:val="2"/>
          <w:sz w:val="20"/>
          <w:szCs w:val="20"/>
          <w:lang w:eastAsia="en-US"/>
        </w:rPr>
        <w:t>РАЗДЕЛ I. ПОРЯДОК ПРИМЕНЕНИЯ ПРАВИЛ</w:t>
      </w:r>
      <w:bookmarkEnd w:id="2"/>
      <w:bookmarkEnd w:id="3"/>
      <w:bookmarkEnd w:id="4"/>
      <w:bookmarkEnd w:id="5"/>
    </w:p>
    <w:p w:rsidR="00AB305D" w:rsidRDefault="00AB305D" w:rsidP="00AB305D">
      <w:pPr>
        <w:tabs>
          <w:tab w:val="left" w:pos="0"/>
        </w:tabs>
        <w:suppressAutoHyphens/>
        <w:autoSpaceDE w:val="0"/>
        <w:spacing w:after="0" w:line="240" w:lineRule="auto"/>
        <w:ind w:firstLine="709"/>
        <w:jc w:val="center"/>
        <w:outlineLvl w:val="0"/>
        <w:rPr>
          <w:color w:val="000000"/>
          <w:kern w:val="2"/>
          <w:sz w:val="20"/>
          <w:szCs w:val="20"/>
        </w:rPr>
      </w:pPr>
      <w:bookmarkStart w:id="6" w:name="_Toc442193413"/>
      <w:r>
        <w:rPr>
          <w:b/>
          <w:bCs/>
          <w:kern w:val="2"/>
          <w:sz w:val="20"/>
          <w:szCs w:val="20"/>
          <w:lang w:eastAsia="en-US"/>
        </w:rPr>
        <w:t>И ВНЕСЕНИЯ В НИХ ИЗМЕНЕНИ</w:t>
      </w:r>
      <w:bookmarkStart w:id="7" w:name="_Toc395282198"/>
      <w:bookmarkStart w:id="8" w:name="_Toc281221504"/>
      <w:r>
        <w:rPr>
          <w:b/>
          <w:bCs/>
          <w:kern w:val="2"/>
          <w:sz w:val="20"/>
          <w:szCs w:val="20"/>
          <w:lang w:eastAsia="en-US"/>
        </w:rPr>
        <w:t>Й</w:t>
      </w:r>
      <w:bookmarkEnd w:id="6"/>
      <w:r>
        <w:rPr>
          <w:color w:val="000000"/>
          <w:kern w:val="2"/>
          <w:sz w:val="20"/>
          <w:szCs w:val="20"/>
          <w:lang w:eastAsia="en-US"/>
        </w:rPr>
        <w:br/>
      </w:r>
    </w:p>
    <w:p w:rsidR="00AB305D" w:rsidRDefault="00AB305D" w:rsidP="00AB305D">
      <w:pPr>
        <w:tabs>
          <w:tab w:val="left" w:pos="0"/>
        </w:tabs>
        <w:suppressAutoHyphens/>
        <w:autoSpaceDE w:val="0"/>
        <w:spacing w:after="0" w:line="240" w:lineRule="auto"/>
        <w:ind w:firstLine="709"/>
        <w:jc w:val="center"/>
        <w:outlineLvl w:val="0"/>
        <w:rPr>
          <w:b/>
          <w:bCs/>
          <w:kern w:val="2"/>
          <w:sz w:val="20"/>
          <w:szCs w:val="20"/>
          <w:lang w:eastAsia="en-US"/>
        </w:rPr>
      </w:pPr>
      <w:bookmarkStart w:id="9" w:name="_Toc442193414"/>
      <w:r>
        <w:rPr>
          <w:b/>
          <w:bCs/>
          <w:kern w:val="2"/>
          <w:sz w:val="20"/>
          <w:szCs w:val="20"/>
          <w:lang w:eastAsia="en-US"/>
        </w:rPr>
        <w:t>Глава 1. Общие положения</w:t>
      </w:r>
      <w:bookmarkStart w:id="10" w:name="_Toc442193415"/>
      <w:bookmarkStart w:id="11" w:name="_Toc395282199"/>
      <w:bookmarkStart w:id="12" w:name="_Toc281221505"/>
      <w:bookmarkStart w:id="13" w:name="_Toc258228292"/>
      <w:bookmarkEnd w:id="7"/>
      <w:bookmarkEnd w:id="8"/>
      <w:bookmarkEnd w:id="9"/>
    </w:p>
    <w:p w:rsidR="00AB305D" w:rsidRDefault="00AB305D" w:rsidP="00AB305D">
      <w:pPr>
        <w:keepNext/>
        <w:widowControl w:val="0"/>
        <w:tabs>
          <w:tab w:val="left" w:pos="0"/>
        </w:tabs>
        <w:suppressAutoHyphens/>
        <w:spacing w:after="0" w:line="240" w:lineRule="auto"/>
        <w:ind w:firstLine="709"/>
        <w:jc w:val="both"/>
        <w:outlineLvl w:val="2"/>
        <w:rPr>
          <w:b/>
          <w:bCs/>
          <w:color w:val="000000"/>
          <w:sz w:val="20"/>
          <w:szCs w:val="20"/>
          <w:lang w:eastAsia="en-US"/>
        </w:rPr>
      </w:pPr>
      <w:r>
        <w:rPr>
          <w:b/>
          <w:bCs/>
          <w:sz w:val="20"/>
          <w:szCs w:val="20"/>
          <w:lang w:eastAsia="en-US"/>
        </w:rPr>
        <w:t>Статья 1. Основные понятия, используемые в Правилах</w:t>
      </w:r>
      <w:bookmarkEnd w:id="10"/>
      <w:bookmarkEnd w:id="11"/>
      <w:bookmarkEnd w:id="12"/>
      <w:bookmarkEnd w:id="13"/>
    </w:p>
    <w:p w:rsidR="00AB305D" w:rsidRDefault="00AB305D" w:rsidP="00AB305D">
      <w:pPr>
        <w:suppressAutoHyphens/>
        <w:snapToGrid w:val="0"/>
        <w:spacing w:after="0" w:line="240" w:lineRule="auto"/>
        <w:ind w:firstLine="709"/>
        <w:jc w:val="both"/>
        <w:rPr>
          <w:b/>
          <w:bCs/>
          <w:sz w:val="20"/>
          <w:szCs w:val="20"/>
          <w:lang w:eastAsia="ar-SA"/>
        </w:rPr>
      </w:pPr>
      <w:r>
        <w:rPr>
          <w:b/>
          <w:bCs/>
          <w:sz w:val="20"/>
          <w:szCs w:val="20"/>
          <w:lang w:eastAsia="ar-SA"/>
        </w:rPr>
        <w:t xml:space="preserve">Береговая полоса - </w:t>
      </w:r>
      <w:r>
        <w:rPr>
          <w:sz w:val="20"/>
          <w:szCs w:val="20"/>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AB305D" w:rsidRDefault="00AB305D" w:rsidP="00AB305D">
      <w:pPr>
        <w:suppressAutoHyphens/>
        <w:snapToGrid w:val="0"/>
        <w:spacing w:after="0" w:line="240" w:lineRule="auto"/>
        <w:ind w:firstLine="709"/>
        <w:jc w:val="both"/>
        <w:rPr>
          <w:color w:val="000000"/>
          <w:sz w:val="20"/>
          <w:szCs w:val="20"/>
          <w:lang w:eastAsia="ar-SA"/>
        </w:rPr>
      </w:pPr>
      <w:proofErr w:type="gramStart"/>
      <w:r>
        <w:rPr>
          <w:b/>
          <w:bCs/>
          <w:color w:val="000000"/>
          <w:sz w:val="20"/>
          <w:szCs w:val="20"/>
        </w:rPr>
        <w:t>Блокированный жилой дом (на территории индивидуальной застройки)</w:t>
      </w:r>
      <w:r>
        <w:rPr>
          <w:color w:val="000000"/>
          <w:sz w:val="20"/>
          <w:szCs w:val="2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Pr>
          <w:color w:val="000000"/>
          <w:sz w:val="20"/>
          <w:szCs w:val="20"/>
        </w:rPr>
        <w:t>приквартирный</w:t>
      </w:r>
      <w:proofErr w:type="spellEnd"/>
      <w:r>
        <w:rPr>
          <w:color w:val="000000"/>
          <w:sz w:val="20"/>
          <w:szCs w:val="2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roofErr w:type="gramEnd"/>
    </w:p>
    <w:p w:rsidR="00AB305D" w:rsidRDefault="00AB305D" w:rsidP="00AB305D">
      <w:pPr>
        <w:autoSpaceDE w:val="0"/>
        <w:autoSpaceDN w:val="0"/>
        <w:adjustRightInd w:val="0"/>
        <w:spacing w:after="0" w:line="240" w:lineRule="auto"/>
        <w:ind w:firstLine="709"/>
        <w:jc w:val="both"/>
        <w:rPr>
          <w:color w:val="000000"/>
          <w:sz w:val="20"/>
          <w:szCs w:val="20"/>
          <w:lang w:eastAsia="ar-SA"/>
        </w:rPr>
      </w:pPr>
      <w:r>
        <w:rPr>
          <w:b/>
          <w:bCs/>
          <w:color w:val="000000"/>
          <w:sz w:val="20"/>
          <w:szCs w:val="20"/>
          <w:lang w:eastAsia="ar-SA"/>
        </w:rPr>
        <w:t xml:space="preserve">Блокированный жилой дом (на территории </w:t>
      </w:r>
      <w:proofErr w:type="spellStart"/>
      <w:r>
        <w:rPr>
          <w:b/>
          <w:bCs/>
          <w:color w:val="000000"/>
          <w:sz w:val="20"/>
          <w:szCs w:val="20"/>
          <w:lang w:eastAsia="ar-SA"/>
        </w:rPr>
        <w:t>среднеэтажной</w:t>
      </w:r>
      <w:proofErr w:type="spellEnd"/>
      <w:r>
        <w:rPr>
          <w:b/>
          <w:bCs/>
          <w:color w:val="000000"/>
          <w:sz w:val="20"/>
          <w:szCs w:val="20"/>
          <w:lang w:eastAsia="ar-SA"/>
        </w:rPr>
        <w:t xml:space="preserve"> застройки) – </w:t>
      </w:r>
      <w:r>
        <w:rPr>
          <w:color w:val="000000"/>
          <w:sz w:val="20"/>
          <w:szCs w:val="20"/>
          <w:lang w:eastAsia="ar-SA"/>
        </w:rPr>
        <w:t xml:space="preserve">здание, состоящее из двух квартир и более, каждая из которых имеет непосредственно выход на </w:t>
      </w:r>
      <w:proofErr w:type="spellStart"/>
      <w:r>
        <w:rPr>
          <w:color w:val="000000"/>
          <w:sz w:val="20"/>
          <w:szCs w:val="20"/>
          <w:lang w:eastAsia="ar-SA"/>
        </w:rPr>
        <w:t>приквартирный</w:t>
      </w:r>
      <w:proofErr w:type="spellEnd"/>
      <w:r>
        <w:rPr>
          <w:color w:val="000000"/>
          <w:sz w:val="20"/>
          <w:szCs w:val="2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AB305D" w:rsidRDefault="00AB305D" w:rsidP="00AB305D">
      <w:pPr>
        <w:suppressAutoHyphens/>
        <w:snapToGrid w:val="0"/>
        <w:spacing w:after="0" w:line="240" w:lineRule="auto"/>
        <w:ind w:firstLine="709"/>
        <w:jc w:val="both"/>
        <w:rPr>
          <w:b/>
          <w:bCs/>
          <w:color w:val="000000"/>
          <w:sz w:val="20"/>
          <w:szCs w:val="20"/>
          <w:lang w:eastAsia="ar-SA"/>
        </w:rPr>
      </w:pPr>
      <w:proofErr w:type="spellStart"/>
      <w:proofErr w:type="gramStart"/>
      <w:r>
        <w:rPr>
          <w:b/>
          <w:bCs/>
          <w:sz w:val="20"/>
          <w:szCs w:val="20"/>
        </w:rPr>
        <w:t>Водоохранные</w:t>
      </w:r>
      <w:proofErr w:type="spellEnd"/>
      <w:r>
        <w:rPr>
          <w:b/>
          <w:bCs/>
          <w:sz w:val="20"/>
          <w:szCs w:val="20"/>
        </w:rPr>
        <w:t xml:space="preserve"> зоны</w:t>
      </w:r>
      <w:r>
        <w:rPr>
          <w:sz w:val="20"/>
          <w:szCs w:val="20"/>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B305D" w:rsidRDefault="00AB305D" w:rsidP="00AB305D">
      <w:pPr>
        <w:suppressAutoHyphens/>
        <w:snapToGrid w:val="0"/>
        <w:spacing w:after="0" w:line="240" w:lineRule="auto"/>
        <w:ind w:firstLine="709"/>
        <w:jc w:val="both"/>
        <w:rPr>
          <w:color w:val="000000"/>
          <w:sz w:val="20"/>
          <w:szCs w:val="20"/>
          <w:lang w:eastAsia="ar-SA"/>
        </w:rPr>
      </w:pPr>
      <w:r>
        <w:rPr>
          <w:b/>
          <w:bCs/>
          <w:color w:val="000000"/>
          <w:sz w:val="20"/>
          <w:szCs w:val="20"/>
          <w:lang w:eastAsia="ar-SA"/>
        </w:rPr>
        <w:t>Высота здания, строения, сооружения</w:t>
      </w:r>
      <w:r>
        <w:rPr>
          <w:color w:val="000000"/>
          <w:sz w:val="20"/>
          <w:szCs w:val="20"/>
          <w:lang w:eastAsia="ar-SA"/>
        </w:rPr>
        <w:t xml:space="preserve"> – расстояние по вертикали, измеренное от проектной отметки земли до наивысшей точки строения, сооружения.</w:t>
      </w:r>
    </w:p>
    <w:p w:rsidR="00AB305D" w:rsidRDefault="00AB305D" w:rsidP="00AB305D">
      <w:pPr>
        <w:spacing w:after="0" w:line="240" w:lineRule="auto"/>
        <w:ind w:firstLine="709"/>
        <w:jc w:val="both"/>
        <w:rPr>
          <w:sz w:val="20"/>
          <w:szCs w:val="20"/>
        </w:rPr>
      </w:pPr>
      <w:r>
        <w:rPr>
          <w:b/>
          <w:bCs/>
          <w:sz w:val="20"/>
          <w:szCs w:val="20"/>
        </w:rPr>
        <w:t>Градостроительное зонирование</w:t>
      </w:r>
      <w:r>
        <w:rPr>
          <w:sz w:val="20"/>
          <w:szCs w:val="20"/>
        </w:rPr>
        <w:t xml:space="preserve"> – зонирование территории муниципального образования </w:t>
      </w:r>
      <w:proofErr w:type="spellStart"/>
      <w:r>
        <w:rPr>
          <w:sz w:val="20"/>
          <w:szCs w:val="20"/>
          <w:highlight w:val="yellow"/>
        </w:rPr>
        <w:t>Тюрлеминского</w:t>
      </w:r>
      <w:proofErr w:type="spellEnd"/>
      <w:r>
        <w:rPr>
          <w:sz w:val="20"/>
          <w:szCs w:val="20"/>
        </w:rPr>
        <w:t xml:space="preserve"> сельского поселения в целях определения территориальных зон и установления градостроительных регламентов.</w:t>
      </w:r>
    </w:p>
    <w:p w:rsidR="00AB305D" w:rsidRDefault="00AB305D" w:rsidP="00AB305D">
      <w:pPr>
        <w:autoSpaceDE w:val="0"/>
        <w:autoSpaceDN w:val="0"/>
        <w:adjustRightInd w:val="0"/>
        <w:spacing w:after="0" w:line="240" w:lineRule="auto"/>
        <w:ind w:firstLine="720"/>
        <w:jc w:val="both"/>
        <w:rPr>
          <w:sz w:val="20"/>
          <w:szCs w:val="20"/>
        </w:rPr>
      </w:pPr>
      <w:proofErr w:type="gramStart"/>
      <w:r>
        <w:rPr>
          <w:b/>
          <w:bCs/>
          <w:sz w:val="20"/>
          <w:szCs w:val="20"/>
        </w:rPr>
        <w:t>Градостроительный регламент</w:t>
      </w:r>
      <w:r>
        <w:rPr>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Pr>
          <w:sz w:val="20"/>
          <w:szCs w:val="20"/>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B305D" w:rsidRDefault="00AB305D" w:rsidP="00AB305D">
      <w:pPr>
        <w:autoSpaceDE w:val="0"/>
        <w:autoSpaceDN w:val="0"/>
        <w:adjustRightInd w:val="0"/>
        <w:spacing w:after="0" w:line="240" w:lineRule="auto"/>
        <w:ind w:firstLine="720"/>
        <w:jc w:val="both"/>
        <w:rPr>
          <w:sz w:val="20"/>
          <w:szCs w:val="20"/>
        </w:rPr>
      </w:pPr>
      <w:proofErr w:type="gramStart"/>
      <w:r>
        <w:rPr>
          <w:b/>
          <w:bCs/>
          <w:sz w:val="20"/>
          <w:szCs w:val="20"/>
        </w:rPr>
        <w:t>Деятельность по комплексному и устойчивому развитию территории</w:t>
      </w:r>
      <w:r>
        <w:rPr>
          <w:sz w:val="20"/>
          <w:szCs w:val="20"/>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w:t>
      </w:r>
      <w:r>
        <w:rPr>
          <w:sz w:val="20"/>
          <w:szCs w:val="20"/>
        </w:rPr>
        <w:lastRenderedPageBreak/>
        <w:t>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Pr>
          <w:sz w:val="20"/>
          <w:szCs w:val="20"/>
        </w:rPr>
        <w:t xml:space="preserve"> </w:t>
      </w:r>
      <w:proofErr w:type="gramStart"/>
      <w:r>
        <w:rPr>
          <w:sz w:val="20"/>
          <w:szCs w:val="20"/>
        </w:rPr>
        <w:t>пункте</w:t>
      </w:r>
      <w:proofErr w:type="gramEnd"/>
      <w:r>
        <w:rPr>
          <w:sz w:val="20"/>
          <w:szCs w:val="20"/>
        </w:rPr>
        <w:t xml:space="preserve"> объектов;</w:t>
      </w:r>
    </w:p>
    <w:p w:rsidR="00AB305D" w:rsidRDefault="00AB305D" w:rsidP="00AB305D">
      <w:pPr>
        <w:spacing w:after="0" w:line="240" w:lineRule="auto"/>
        <w:ind w:firstLine="709"/>
        <w:jc w:val="both"/>
        <w:rPr>
          <w:sz w:val="20"/>
          <w:szCs w:val="20"/>
        </w:rPr>
      </w:pPr>
      <w:r>
        <w:rPr>
          <w:b/>
          <w:bCs/>
          <w:sz w:val="20"/>
          <w:szCs w:val="20"/>
        </w:rPr>
        <w:t>Документация по планировке территории</w:t>
      </w:r>
      <w:r>
        <w:rPr>
          <w:sz w:val="20"/>
          <w:szCs w:val="20"/>
        </w:rPr>
        <w:t xml:space="preserve"> – проекты планировки территории; проекты межевания территории; градостроительные планы земельных участков.</w:t>
      </w:r>
    </w:p>
    <w:p w:rsidR="00AB305D" w:rsidRDefault="00AB305D" w:rsidP="00AB305D">
      <w:pPr>
        <w:autoSpaceDE w:val="0"/>
        <w:autoSpaceDN w:val="0"/>
        <w:adjustRightInd w:val="0"/>
        <w:spacing w:after="0" w:line="240" w:lineRule="auto"/>
        <w:ind w:firstLine="540"/>
        <w:jc w:val="both"/>
        <w:rPr>
          <w:sz w:val="20"/>
          <w:szCs w:val="20"/>
        </w:rPr>
      </w:pPr>
      <w:r>
        <w:rPr>
          <w:b/>
          <w:bCs/>
          <w:sz w:val="20"/>
          <w:szCs w:val="20"/>
        </w:rPr>
        <w:t>Застройщик</w:t>
      </w:r>
      <w:r>
        <w:rPr>
          <w:sz w:val="20"/>
          <w:szCs w:val="20"/>
        </w:rPr>
        <w:t xml:space="preserve"> – физическое или юридическое лицо, обеспечивающее на принадлежащем ему земельном участке </w:t>
      </w:r>
      <w:r>
        <w:rPr>
          <w:color w:val="000000"/>
          <w:sz w:val="20"/>
          <w:szCs w:val="20"/>
          <w:lang w:eastAsia="ar-SA"/>
        </w:rPr>
        <w:t>или на земельном участке иного правообладател</w:t>
      </w:r>
      <w:proofErr w:type="gramStart"/>
      <w:r>
        <w:rPr>
          <w:color w:val="000000"/>
          <w:sz w:val="20"/>
          <w:szCs w:val="20"/>
          <w:lang w:eastAsia="ar-SA"/>
        </w:rPr>
        <w:t>я</w:t>
      </w:r>
      <w:r>
        <w:rPr>
          <w:sz w:val="20"/>
          <w:szCs w:val="20"/>
        </w:rPr>
        <w:t>(</w:t>
      </w:r>
      <w:proofErr w:type="gramEnd"/>
      <w:r>
        <w:rPr>
          <w:sz w:val="20"/>
          <w:szCs w:val="20"/>
        </w:rP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sz w:val="20"/>
          <w:szCs w:val="20"/>
        </w:rPr>
        <w:t>Росатом</w:t>
      </w:r>
      <w:proofErr w:type="spellEnd"/>
      <w:r>
        <w:rPr>
          <w:sz w:val="20"/>
          <w:szCs w:val="20"/>
        </w:rPr>
        <w:t>», Государственная корпорация по космической деятельности «</w:t>
      </w:r>
      <w:proofErr w:type="spellStart"/>
      <w:r>
        <w:rPr>
          <w:sz w:val="20"/>
          <w:szCs w:val="20"/>
        </w:rPr>
        <w:t>Роскосмос</w:t>
      </w:r>
      <w:proofErr w:type="spellEnd"/>
      <w:r>
        <w:rPr>
          <w:sz w:val="20"/>
          <w:szCs w:val="20"/>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B305D" w:rsidRDefault="00AB305D" w:rsidP="00AB305D">
      <w:pPr>
        <w:spacing w:after="0" w:line="240" w:lineRule="auto"/>
        <w:ind w:firstLine="709"/>
        <w:jc w:val="both"/>
        <w:rPr>
          <w:sz w:val="20"/>
          <w:szCs w:val="20"/>
        </w:rPr>
      </w:pPr>
      <w:r>
        <w:rPr>
          <w:b/>
          <w:bCs/>
          <w:sz w:val="20"/>
          <w:szCs w:val="20"/>
        </w:rPr>
        <w:t>Зоны с особыми условиями использования территорий</w:t>
      </w:r>
      <w:r>
        <w:rPr>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Pr>
          <w:sz w:val="20"/>
          <w:szCs w:val="20"/>
        </w:rPr>
        <w:t>водоохранные</w:t>
      </w:r>
      <w:proofErr w:type="spellEnd"/>
      <w:r>
        <w:rPr>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B305D" w:rsidRDefault="00AB305D" w:rsidP="00AB305D">
      <w:pPr>
        <w:tabs>
          <w:tab w:val="left" w:pos="1953"/>
        </w:tabs>
        <w:spacing w:after="0" w:line="240" w:lineRule="auto"/>
        <w:ind w:firstLine="709"/>
        <w:jc w:val="both"/>
        <w:rPr>
          <w:sz w:val="20"/>
          <w:szCs w:val="20"/>
        </w:rPr>
      </w:pPr>
      <w:r>
        <w:rPr>
          <w:b/>
          <w:bCs/>
          <w:sz w:val="20"/>
          <w:szCs w:val="20"/>
        </w:rPr>
        <w:t>Индивидуальные жилые дома</w:t>
      </w:r>
      <w:r>
        <w:rPr>
          <w:sz w:val="20"/>
          <w:szCs w:val="20"/>
        </w:rPr>
        <w:t xml:space="preserve"> – отдельно стоящие жилые дома с количеством этажей не более чем три, предназначенные для проживания одной семьи.</w:t>
      </w:r>
    </w:p>
    <w:p w:rsidR="00AB305D" w:rsidRDefault="00AB305D" w:rsidP="00AB305D">
      <w:pPr>
        <w:spacing w:after="0" w:line="240" w:lineRule="auto"/>
        <w:ind w:firstLine="709"/>
        <w:jc w:val="both"/>
        <w:rPr>
          <w:sz w:val="20"/>
          <w:szCs w:val="20"/>
        </w:rPr>
      </w:pPr>
      <w:r>
        <w:rPr>
          <w:b/>
          <w:bCs/>
          <w:sz w:val="20"/>
          <w:szCs w:val="20"/>
        </w:rPr>
        <w:t xml:space="preserve">Коэффициент плотности застройки </w:t>
      </w:r>
      <w:r>
        <w:rPr>
          <w:sz w:val="20"/>
          <w:szCs w:val="20"/>
        </w:rPr>
        <w:t>- отношение площади всех этажей зданий и сооружений к площади участка.</w:t>
      </w:r>
    </w:p>
    <w:p w:rsidR="00AB305D" w:rsidRDefault="00AB305D" w:rsidP="00AB305D">
      <w:pPr>
        <w:autoSpaceDE w:val="0"/>
        <w:autoSpaceDN w:val="0"/>
        <w:adjustRightInd w:val="0"/>
        <w:spacing w:after="0" w:line="240" w:lineRule="auto"/>
        <w:ind w:firstLine="720"/>
        <w:jc w:val="both"/>
        <w:rPr>
          <w:sz w:val="20"/>
          <w:szCs w:val="20"/>
        </w:rPr>
      </w:pPr>
      <w:proofErr w:type="gramStart"/>
      <w:r>
        <w:rPr>
          <w:b/>
          <w:bCs/>
          <w:sz w:val="20"/>
          <w:szCs w:val="20"/>
        </w:rPr>
        <w:t>Красные линии</w:t>
      </w:r>
      <w:r>
        <w:rPr>
          <w:sz w:val="20"/>
          <w:szCs w:val="20"/>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AB305D" w:rsidRDefault="00AB305D" w:rsidP="00AB305D">
      <w:pPr>
        <w:autoSpaceDE w:val="0"/>
        <w:autoSpaceDN w:val="0"/>
        <w:adjustRightInd w:val="0"/>
        <w:spacing w:after="0" w:line="240" w:lineRule="auto"/>
        <w:ind w:firstLine="720"/>
        <w:jc w:val="both"/>
        <w:rPr>
          <w:sz w:val="20"/>
          <w:szCs w:val="20"/>
        </w:rPr>
      </w:pPr>
      <w:r>
        <w:rPr>
          <w:b/>
          <w:bCs/>
          <w:sz w:val="20"/>
          <w:szCs w:val="20"/>
        </w:rPr>
        <w:t>Линейные объекты</w:t>
      </w:r>
      <w:r>
        <w:rPr>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B305D" w:rsidRDefault="00AB305D" w:rsidP="00AB305D">
      <w:pPr>
        <w:suppressAutoHyphens/>
        <w:snapToGrid w:val="0"/>
        <w:spacing w:after="0" w:line="240" w:lineRule="auto"/>
        <w:ind w:firstLine="709"/>
        <w:jc w:val="both"/>
        <w:rPr>
          <w:color w:val="000000"/>
          <w:sz w:val="20"/>
          <w:szCs w:val="20"/>
          <w:lang w:eastAsia="ar-SA"/>
        </w:rPr>
      </w:pPr>
      <w:r>
        <w:rPr>
          <w:b/>
          <w:bCs/>
          <w:color w:val="000000"/>
          <w:sz w:val="20"/>
          <w:szCs w:val="20"/>
          <w:lang w:eastAsia="ar-SA"/>
        </w:rPr>
        <w:t>Местные нормативы градостроительного проектирования</w:t>
      </w:r>
      <w:r>
        <w:rPr>
          <w:color w:val="000000"/>
          <w:sz w:val="20"/>
          <w:szCs w:val="2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w:t>
      </w:r>
      <w:proofErr w:type="spellStart"/>
      <w:r>
        <w:rPr>
          <w:color w:val="000000"/>
          <w:sz w:val="20"/>
          <w:szCs w:val="20"/>
          <w:lang w:eastAsia="ar-SA"/>
        </w:rPr>
        <w:t>электро</w:t>
      </w:r>
      <w:proofErr w:type="spellEnd"/>
      <w:r>
        <w:rPr>
          <w:color w:val="000000"/>
          <w:sz w:val="20"/>
          <w:szCs w:val="20"/>
          <w:lang w:eastAsia="ar-SA"/>
        </w:rPr>
        <w:t>-, тепл</w:t>
      </w:r>
      <w:proofErr w:type="gramStart"/>
      <w:r>
        <w:rPr>
          <w:color w:val="000000"/>
          <w:sz w:val="20"/>
          <w:szCs w:val="20"/>
          <w:lang w:eastAsia="ar-SA"/>
        </w:rPr>
        <w:t>о-</w:t>
      </w:r>
      <w:proofErr w:type="gramEnd"/>
      <w:r>
        <w:rPr>
          <w:color w:val="000000"/>
          <w:sz w:val="20"/>
          <w:szCs w:val="20"/>
          <w:lang w:eastAsia="ar-SA"/>
        </w:rPr>
        <w:t xml:space="preserve">, </w:t>
      </w:r>
      <w:proofErr w:type="spellStart"/>
      <w:r>
        <w:rPr>
          <w:color w:val="000000"/>
          <w:sz w:val="20"/>
          <w:szCs w:val="20"/>
          <w:lang w:eastAsia="ar-SA"/>
        </w:rPr>
        <w:t>газо</w:t>
      </w:r>
      <w:proofErr w:type="spellEnd"/>
      <w:r>
        <w:rPr>
          <w:color w:val="000000"/>
          <w:sz w:val="20"/>
          <w:szCs w:val="20"/>
          <w:lang w:eastAsia="ar-SA"/>
        </w:rPr>
        <w:t>-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b/>
          <w:bCs/>
          <w:sz w:val="20"/>
          <w:szCs w:val="20"/>
          <w:lang w:eastAsia="ar-SA"/>
        </w:rPr>
        <w:t>Объект капитального строительства</w:t>
      </w:r>
      <w:r>
        <w:rPr>
          <w:sz w:val="20"/>
          <w:szCs w:val="20"/>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AB305D" w:rsidRDefault="00AB305D" w:rsidP="00AB305D">
      <w:pPr>
        <w:autoSpaceDE w:val="0"/>
        <w:spacing w:after="0" w:line="240" w:lineRule="auto"/>
        <w:ind w:firstLine="709"/>
        <w:jc w:val="both"/>
        <w:rPr>
          <w:kern w:val="2"/>
          <w:sz w:val="20"/>
          <w:szCs w:val="20"/>
        </w:rPr>
      </w:pPr>
      <w:proofErr w:type="gramStart"/>
      <w:r>
        <w:rPr>
          <w:b/>
          <w:bCs/>
          <w:kern w:val="2"/>
          <w:sz w:val="20"/>
          <w:szCs w:val="20"/>
        </w:rPr>
        <w:t>Объекты культурного наследия (памятники истории и культуры) народов Российской Федерации</w:t>
      </w:r>
      <w:r>
        <w:rPr>
          <w:kern w:val="2"/>
          <w:sz w:val="20"/>
          <w:szCs w:val="20"/>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Pr>
          <w:kern w:val="2"/>
          <w:sz w:val="20"/>
          <w:szCs w:val="20"/>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B305D" w:rsidRDefault="00AB305D" w:rsidP="00AB305D">
      <w:pPr>
        <w:suppressAutoHyphens/>
        <w:autoSpaceDE w:val="0"/>
        <w:snapToGrid w:val="0"/>
        <w:spacing w:after="0" w:line="240" w:lineRule="auto"/>
        <w:ind w:firstLine="709"/>
        <w:jc w:val="both"/>
        <w:rPr>
          <w:color w:val="000000"/>
          <w:sz w:val="20"/>
          <w:szCs w:val="20"/>
          <w:lang w:eastAsia="ar-SA"/>
        </w:rPr>
      </w:pPr>
      <w:r>
        <w:rPr>
          <w:b/>
          <w:bCs/>
          <w:color w:val="000000"/>
          <w:sz w:val="20"/>
          <w:szCs w:val="20"/>
          <w:lang w:eastAsia="ar-SA"/>
        </w:rPr>
        <w:t>Объекты недвижимости</w:t>
      </w:r>
      <w:r>
        <w:rPr>
          <w:color w:val="000000"/>
          <w:sz w:val="20"/>
          <w:szCs w:val="2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AB305D" w:rsidRDefault="00AB305D" w:rsidP="00AB305D">
      <w:pPr>
        <w:suppressAutoHyphens/>
        <w:autoSpaceDE w:val="0"/>
        <w:snapToGrid w:val="0"/>
        <w:spacing w:after="0" w:line="240" w:lineRule="auto"/>
        <w:ind w:firstLine="709"/>
        <w:jc w:val="both"/>
        <w:rPr>
          <w:color w:val="000000"/>
          <w:sz w:val="20"/>
          <w:szCs w:val="20"/>
          <w:lang w:eastAsia="ar-SA"/>
        </w:rPr>
      </w:pPr>
      <w:r>
        <w:rPr>
          <w:b/>
          <w:bCs/>
          <w:color w:val="000000"/>
          <w:sz w:val="20"/>
          <w:szCs w:val="20"/>
          <w:lang w:eastAsia="ar-SA"/>
        </w:rPr>
        <w:t>Объект, не являющийся объектом капитального строительства</w:t>
      </w:r>
      <w:r>
        <w:rPr>
          <w:color w:val="000000"/>
          <w:sz w:val="20"/>
          <w:szCs w:val="2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AB305D" w:rsidRDefault="00AB305D" w:rsidP="00AB305D">
      <w:pPr>
        <w:suppressAutoHyphens/>
        <w:autoSpaceDE w:val="0"/>
        <w:autoSpaceDN w:val="0"/>
        <w:adjustRightInd w:val="0"/>
        <w:snapToGrid w:val="0"/>
        <w:spacing w:after="0" w:line="240" w:lineRule="auto"/>
        <w:ind w:firstLine="709"/>
        <w:jc w:val="both"/>
        <w:rPr>
          <w:color w:val="000000"/>
          <w:sz w:val="20"/>
          <w:szCs w:val="20"/>
          <w:lang w:eastAsia="ar-SA"/>
        </w:rPr>
      </w:pPr>
      <w:r>
        <w:rPr>
          <w:b/>
          <w:bCs/>
          <w:color w:val="000000"/>
          <w:sz w:val="20"/>
          <w:szCs w:val="20"/>
          <w:lang w:eastAsia="ar-SA"/>
        </w:rPr>
        <w:t xml:space="preserve">Органы местного самоуправления </w:t>
      </w:r>
      <w:proofErr w:type="spellStart"/>
      <w:r>
        <w:rPr>
          <w:b/>
          <w:bCs/>
          <w:color w:val="000000"/>
          <w:sz w:val="20"/>
          <w:szCs w:val="20"/>
          <w:highlight w:val="yellow"/>
          <w:lang w:eastAsia="ar-SA"/>
        </w:rPr>
        <w:t>Тюрлеминского</w:t>
      </w:r>
      <w:proofErr w:type="spellEnd"/>
      <w:r>
        <w:rPr>
          <w:b/>
          <w:bCs/>
          <w:color w:val="000000"/>
          <w:sz w:val="20"/>
          <w:szCs w:val="20"/>
          <w:lang w:eastAsia="ar-SA"/>
        </w:rPr>
        <w:t xml:space="preserve"> сельского поселения, участвующие в регулировании вопросов землепользования и застройки</w:t>
      </w:r>
      <w:r>
        <w:rPr>
          <w:color w:val="000000"/>
          <w:sz w:val="20"/>
          <w:szCs w:val="20"/>
          <w:lang w:eastAsia="ar-SA"/>
        </w:rPr>
        <w:t xml:space="preserve"> - глава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представительный орган муниципального образования </w:t>
      </w:r>
      <w:proofErr w:type="gramStart"/>
      <w:r>
        <w:rPr>
          <w:color w:val="000000"/>
          <w:sz w:val="20"/>
          <w:szCs w:val="20"/>
          <w:lang w:eastAsia="ar-SA"/>
        </w:rPr>
        <w:t>–С</w:t>
      </w:r>
      <w:proofErr w:type="gramEnd"/>
      <w:r>
        <w:rPr>
          <w:color w:val="000000"/>
          <w:sz w:val="20"/>
          <w:szCs w:val="20"/>
          <w:lang w:eastAsia="ar-SA"/>
        </w:rPr>
        <w:t xml:space="preserve">обрание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исполнительно-распорядительный орган муниципального образования – администрация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w:t>
      </w:r>
    </w:p>
    <w:p w:rsidR="00AB305D" w:rsidRDefault="00AB305D" w:rsidP="00AB305D">
      <w:pPr>
        <w:spacing w:after="0" w:line="240" w:lineRule="auto"/>
        <w:ind w:firstLine="709"/>
        <w:jc w:val="both"/>
        <w:rPr>
          <w:sz w:val="20"/>
          <w:szCs w:val="20"/>
        </w:rPr>
      </w:pPr>
      <w:r>
        <w:rPr>
          <w:b/>
          <w:bCs/>
          <w:sz w:val="20"/>
          <w:szCs w:val="20"/>
        </w:rPr>
        <w:lastRenderedPageBreak/>
        <w:t xml:space="preserve">Охранные зоны </w:t>
      </w:r>
      <w:r>
        <w:rPr>
          <w:sz w:val="20"/>
          <w:szCs w:val="20"/>
        </w:rPr>
        <w:t xml:space="preserve">– территории в </w:t>
      </w:r>
      <w:proofErr w:type="gramStart"/>
      <w:r>
        <w:rPr>
          <w:sz w:val="20"/>
          <w:szCs w:val="20"/>
        </w:rPr>
        <w:t>границах</w:t>
      </w:r>
      <w:proofErr w:type="gramEnd"/>
      <w:r>
        <w:rPr>
          <w:sz w:val="20"/>
          <w:szCs w:val="20"/>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AB305D" w:rsidRDefault="00AB305D" w:rsidP="00AB305D">
      <w:pPr>
        <w:spacing w:after="0" w:line="240" w:lineRule="auto"/>
        <w:ind w:firstLine="709"/>
        <w:jc w:val="both"/>
        <w:rPr>
          <w:sz w:val="20"/>
          <w:szCs w:val="20"/>
        </w:rPr>
      </w:pPr>
      <w:r>
        <w:rPr>
          <w:b/>
          <w:bCs/>
          <w:sz w:val="20"/>
          <w:szCs w:val="20"/>
        </w:rPr>
        <w:t>Планировка территории</w:t>
      </w:r>
      <w:r>
        <w:rPr>
          <w:sz w:val="20"/>
          <w:szCs w:val="20"/>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AB305D" w:rsidRDefault="00AB305D" w:rsidP="00AB305D">
      <w:pPr>
        <w:spacing w:after="0" w:line="240" w:lineRule="auto"/>
        <w:ind w:firstLine="709"/>
        <w:jc w:val="both"/>
        <w:rPr>
          <w:sz w:val="20"/>
          <w:szCs w:val="20"/>
        </w:rPr>
      </w:pPr>
      <w:r>
        <w:rPr>
          <w:b/>
          <w:bCs/>
          <w:sz w:val="20"/>
          <w:szCs w:val="20"/>
        </w:rPr>
        <w:t>Правила землепользования и застройки</w:t>
      </w:r>
      <w:r>
        <w:rPr>
          <w:sz w:val="20"/>
          <w:szCs w:val="20"/>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B305D" w:rsidRDefault="00AB305D" w:rsidP="00AB305D">
      <w:pPr>
        <w:spacing w:after="0" w:line="240" w:lineRule="auto"/>
        <w:ind w:firstLine="709"/>
        <w:jc w:val="both"/>
        <w:rPr>
          <w:sz w:val="20"/>
          <w:szCs w:val="20"/>
        </w:rPr>
      </w:pPr>
      <w:r>
        <w:rPr>
          <w:b/>
          <w:bCs/>
          <w:sz w:val="20"/>
          <w:szCs w:val="20"/>
        </w:rPr>
        <w:t>Прибрежная защитная полоса</w:t>
      </w:r>
      <w:r>
        <w:rPr>
          <w:sz w:val="20"/>
          <w:szCs w:val="20"/>
        </w:rPr>
        <w:t xml:space="preserve"> – часть территории </w:t>
      </w:r>
      <w:proofErr w:type="spellStart"/>
      <w:r>
        <w:rPr>
          <w:sz w:val="20"/>
          <w:szCs w:val="20"/>
        </w:rPr>
        <w:t>водоохранной</w:t>
      </w:r>
      <w:proofErr w:type="spellEnd"/>
      <w:r>
        <w:rPr>
          <w:sz w:val="20"/>
          <w:szCs w:val="20"/>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AB305D" w:rsidRDefault="00AB305D" w:rsidP="00AB305D">
      <w:pPr>
        <w:suppressAutoHyphens/>
        <w:snapToGrid w:val="0"/>
        <w:spacing w:after="0" w:line="240" w:lineRule="auto"/>
        <w:ind w:firstLine="709"/>
        <w:jc w:val="both"/>
        <w:rPr>
          <w:sz w:val="20"/>
          <w:szCs w:val="20"/>
        </w:rPr>
      </w:pPr>
      <w:r>
        <w:rPr>
          <w:b/>
          <w:bCs/>
          <w:sz w:val="20"/>
          <w:szCs w:val="20"/>
        </w:rPr>
        <w:t xml:space="preserve">Процент застройки </w:t>
      </w:r>
      <w:r>
        <w:rPr>
          <w:sz w:val="20"/>
          <w:szCs w:val="20"/>
        </w:rPr>
        <w:t>– отношение территории, застроенной объектами капитального строительства, к площади земельного участка, выраженное в процентах.</w:t>
      </w:r>
    </w:p>
    <w:p w:rsidR="00AB305D" w:rsidRDefault="00AB305D" w:rsidP="00AB305D">
      <w:pPr>
        <w:spacing w:after="0" w:line="240" w:lineRule="auto"/>
        <w:ind w:firstLine="709"/>
        <w:jc w:val="both"/>
        <w:rPr>
          <w:sz w:val="20"/>
          <w:szCs w:val="20"/>
        </w:rPr>
      </w:pPr>
      <w:proofErr w:type="gramStart"/>
      <w:r>
        <w:rPr>
          <w:b/>
          <w:bCs/>
          <w:sz w:val="20"/>
          <w:szCs w:val="20"/>
        </w:rPr>
        <w:t xml:space="preserve">Реконструкция </w:t>
      </w:r>
      <w:r>
        <w:rPr>
          <w:b/>
          <w:bCs/>
          <w:sz w:val="20"/>
          <w:szCs w:val="20"/>
          <w:lang w:eastAsia="ar-SA"/>
        </w:rPr>
        <w:t>объектов капительного строительства (за исключением линейных объектов)</w:t>
      </w:r>
      <w:r>
        <w:rPr>
          <w:sz w:val="20"/>
          <w:szCs w:val="20"/>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Pr>
          <w:sz w:val="20"/>
          <w:szCs w:val="20"/>
          <w:lang w:eastAsia="ar-SA"/>
        </w:rPr>
        <w:t xml:space="preserve"> указанных элементов</w:t>
      </w:r>
      <w:r>
        <w:rPr>
          <w:sz w:val="20"/>
          <w:szCs w:val="20"/>
        </w:rPr>
        <w:t>.</w:t>
      </w:r>
    </w:p>
    <w:p w:rsidR="00AB305D" w:rsidRDefault="00AB305D" w:rsidP="00AB305D">
      <w:pPr>
        <w:spacing w:after="0" w:line="240" w:lineRule="auto"/>
        <w:ind w:firstLine="709"/>
        <w:jc w:val="both"/>
        <w:rPr>
          <w:sz w:val="20"/>
          <w:szCs w:val="20"/>
          <w:lang w:eastAsia="ar-SA"/>
        </w:rPr>
      </w:pPr>
      <w:r>
        <w:rPr>
          <w:b/>
          <w:bCs/>
          <w:sz w:val="20"/>
          <w:szCs w:val="20"/>
          <w:lang w:eastAsia="ar-SA"/>
        </w:rPr>
        <w:t>Реконструкция линейных объектов</w:t>
      </w:r>
      <w:r>
        <w:rPr>
          <w:sz w:val="20"/>
          <w:szCs w:val="20"/>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Pr>
          <w:sz w:val="20"/>
          <w:szCs w:val="20"/>
          <w:lang w:eastAsia="ar-SA"/>
        </w:rPr>
        <w:t>котором</w:t>
      </w:r>
      <w:proofErr w:type="gramEnd"/>
      <w:r>
        <w:rPr>
          <w:sz w:val="20"/>
          <w:szCs w:val="20"/>
          <w:lang w:eastAsia="ar-SA"/>
        </w:rPr>
        <w:t xml:space="preserve"> требуется изменение границ полос отвода и (или) охранных зон таких объектов.</w:t>
      </w:r>
    </w:p>
    <w:p w:rsidR="00AB305D" w:rsidRDefault="00AB305D" w:rsidP="00AB305D">
      <w:pPr>
        <w:suppressAutoHyphens/>
        <w:snapToGrid w:val="0"/>
        <w:spacing w:after="0" w:line="240" w:lineRule="auto"/>
        <w:ind w:firstLine="709"/>
        <w:jc w:val="both"/>
        <w:rPr>
          <w:color w:val="000000"/>
          <w:sz w:val="20"/>
          <w:szCs w:val="20"/>
        </w:rPr>
      </w:pPr>
      <w:r>
        <w:rPr>
          <w:b/>
          <w:bCs/>
          <w:color w:val="000000"/>
          <w:sz w:val="20"/>
          <w:szCs w:val="20"/>
          <w:lang w:eastAsia="ar-SA"/>
        </w:rPr>
        <w:t>Республиканские нормативы градостроительного проектирования</w:t>
      </w:r>
      <w:r>
        <w:rPr>
          <w:color w:val="000000"/>
          <w:sz w:val="20"/>
          <w:szCs w:val="2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B305D" w:rsidRDefault="00AB305D" w:rsidP="00AB305D">
      <w:pPr>
        <w:spacing w:after="0" w:line="240" w:lineRule="auto"/>
        <w:ind w:firstLine="709"/>
        <w:jc w:val="both"/>
        <w:rPr>
          <w:sz w:val="20"/>
          <w:szCs w:val="20"/>
        </w:rPr>
      </w:pPr>
      <w:r>
        <w:rPr>
          <w:b/>
          <w:bCs/>
          <w:sz w:val="20"/>
          <w:szCs w:val="20"/>
        </w:rPr>
        <w:t>Санитарно-защитная зона</w:t>
      </w:r>
      <w:r>
        <w:rPr>
          <w:sz w:val="20"/>
          <w:szCs w:val="20"/>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AB305D" w:rsidRDefault="00AB305D" w:rsidP="00AB305D">
      <w:pPr>
        <w:spacing w:after="0" w:line="240" w:lineRule="auto"/>
        <w:ind w:firstLine="709"/>
        <w:jc w:val="both"/>
        <w:rPr>
          <w:sz w:val="20"/>
          <w:szCs w:val="20"/>
        </w:rPr>
      </w:pPr>
      <w:r>
        <w:rPr>
          <w:b/>
          <w:bCs/>
          <w:sz w:val="20"/>
          <w:szCs w:val="20"/>
        </w:rPr>
        <w:t>Строительные намерения заявителя</w:t>
      </w:r>
      <w:r>
        <w:rPr>
          <w:sz w:val="20"/>
          <w:szCs w:val="20"/>
        </w:rPr>
        <w:t xml:space="preserve"> – планируемое строительство, реконструкция, капитальный ремонт объекта капитального строительства.</w:t>
      </w:r>
    </w:p>
    <w:p w:rsidR="00AB305D" w:rsidRDefault="00AB305D" w:rsidP="00AB305D">
      <w:pPr>
        <w:spacing w:after="0" w:line="240" w:lineRule="auto"/>
        <w:ind w:firstLine="709"/>
        <w:jc w:val="both"/>
        <w:rPr>
          <w:sz w:val="20"/>
          <w:szCs w:val="20"/>
        </w:rPr>
      </w:pPr>
      <w:r>
        <w:rPr>
          <w:b/>
          <w:bCs/>
          <w:sz w:val="20"/>
          <w:szCs w:val="20"/>
        </w:rPr>
        <w:t>Строительство</w:t>
      </w:r>
      <w:r>
        <w:rPr>
          <w:sz w:val="20"/>
          <w:szCs w:val="20"/>
        </w:rPr>
        <w:t xml:space="preserve"> – создание зданий, строений, сооружений (в том числе на месте сносимых объектов капитального строительства).</w:t>
      </w:r>
    </w:p>
    <w:p w:rsidR="00AB305D" w:rsidRDefault="00AB305D" w:rsidP="00AB305D">
      <w:pPr>
        <w:spacing w:after="0" w:line="240" w:lineRule="auto"/>
        <w:ind w:firstLine="709"/>
        <w:jc w:val="both"/>
        <w:rPr>
          <w:b/>
          <w:bCs/>
          <w:sz w:val="20"/>
          <w:szCs w:val="20"/>
        </w:rPr>
      </w:pPr>
      <w:r>
        <w:rPr>
          <w:b/>
          <w:bCs/>
          <w:sz w:val="20"/>
          <w:szCs w:val="20"/>
        </w:rPr>
        <w:t xml:space="preserve">Территориальные зоны – </w:t>
      </w:r>
      <w:r>
        <w:rPr>
          <w:sz w:val="20"/>
          <w:szCs w:val="20"/>
        </w:rPr>
        <w:t>зоны, для которых в Правилах определены границы и установлены градостроительные регламенты.</w:t>
      </w:r>
    </w:p>
    <w:p w:rsidR="00AB305D" w:rsidRDefault="00AB305D" w:rsidP="00AB305D">
      <w:pPr>
        <w:autoSpaceDE w:val="0"/>
        <w:autoSpaceDN w:val="0"/>
        <w:adjustRightInd w:val="0"/>
        <w:spacing w:after="0" w:line="240" w:lineRule="auto"/>
        <w:ind w:firstLine="709"/>
        <w:jc w:val="both"/>
        <w:rPr>
          <w:color w:val="000000"/>
          <w:sz w:val="20"/>
          <w:szCs w:val="20"/>
        </w:rPr>
      </w:pPr>
      <w:r>
        <w:rPr>
          <w:b/>
          <w:bCs/>
          <w:sz w:val="20"/>
          <w:szCs w:val="20"/>
        </w:rPr>
        <w:t xml:space="preserve">Территории общего пользования – </w:t>
      </w:r>
      <w:r>
        <w:rPr>
          <w:sz w:val="20"/>
          <w:szCs w:val="20"/>
        </w:rPr>
        <w:t xml:space="preserve">территории, которыми беспрепятственно пользуется неограниченный круг лиц </w:t>
      </w:r>
      <w:r>
        <w:rPr>
          <w:color w:val="000000"/>
          <w:sz w:val="20"/>
          <w:szCs w:val="20"/>
        </w:rPr>
        <w:t>(в том числе площади, улицы, проезды, набережные, береговые полосы водных объектов общего пользования, скверы, бульвары).</w:t>
      </w:r>
    </w:p>
    <w:p w:rsidR="00AB305D" w:rsidRDefault="00AB305D" w:rsidP="00AB305D">
      <w:pPr>
        <w:autoSpaceDE w:val="0"/>
        <w:autoSpaceDN w:val="0"/>
        <w:adjustRightInd w:val="0"/>
        <w:spacing w:after="0" w:line="240" w:lineRule="auto"/>
        <w:ind w:firstLine="720"/>
        <w:jc w:val="both"/>
        <w:rPr>
          <w:sz w:val="20"/>
          <w:szCs w:val="20"/>
        </w:rPr>
      </w:pPr>
      <w:r>
        <w:rPr>
          <w:b/>
          <w:bCs/>
          <w:sz w:val="20"/>
          <w:szCs w:val="20"/>
        </w:rPr>
        <w:t>Элемент планировочной структуры</w:t>
      </w:r>
      <w:r>
        <w:rPr>
          <w:sz w:val="20"/>
          <w:szCs w:val="20"/>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B305D" w:rsidRDefault="00AB305D" w:rsidP="00AB305D">
      <w:pPr>
        <w:suppressAutoHyphens/>
        <w:autoSpaceDE w:val="0"/>
        <w:snapToGrid w:val="0"/>
        <w:spacing w:after="0" w:line="240" w:lineRule="auto"/>
        <w:ind w:firstLine="709"/>
        <w:jc w:val="both"/>
        <w:rPr>
          <w:color w:val="000000"/>
          <w:sz w:val="20"/>
          <w:szCs w:val="20"/>
          <w:lang w:eastAsia="ar-SA"/>
        </w:rPr>
      </w:pPr>
      <w:r>
        <w:rPr>
          <w:b/>
          <w:bCs/>
          <w:color w:val="000000"/>
          <w:sz w:val="20"/>
          <w:szCs w:val="20"/>
          <w:lang w:eastAsia="ar-SA"/>
        </w:rPr>
        <w:t>Этажность</w:t>
      </w:r>
      <w:r>
        <w:rPr>
          <w:color w:val="000000"/>
          <w:sz w:val="20"/>
          <w:szCs w:val="2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AB305D" w:rsidRDefault="00AB305D" w:rsidP="00AB305D">
      <w:pPr>
        <w:widowControl w:val="0"/>
        <w:suppressAutoHyphens/>
        <w:autoSpaceDE w:val="0"/>
        <w:spacing w:after="0" w:line="240" w:lineRule="auto"/>
        <w:ind w:firstLine="709"/>
        <w:jc w:val="both"/>
        <w:rPr>
          <w:color w:val="000000"/>
          <w:sz w:val="20"/>
          <w:szCs w:val="20"/>
          <w:lang w:eastAsia="ar-SA"/>
        </w:rPr>
      </w:pPr>
      <w:r>
        <w:rPr>
          <w:color w:val="000000"/>
          <w:sz w:val="20"/>
          <w:szCs w:val="20"/>
          <w:lang w:eastAsia="ar-SA"/>
        </w:rPr>
        <w:t>Иные понятия, употребляемые в настоящих Правилах, применяются в значениях, используемых в федеральном законодательстве.</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4" w:name="_Toc442193416"/>
    </w:p>
    <w:p w:rsidR="00AB305D" w:rsidRDefault="00AB305D" w:rsidP="00AB305D">
      <w:pPr>
        <w:keepNext/>
        <w:widowControl w:val="0"/>
        <w:tabs>
          <w:tab w:val="left" w:pos="0"/>
        </w:tabs>
        <w:suppressAutoHyphens/>
        <w:spacing w:after="0" w:line="240" w:lineRule="auto"/>
        <w:ind w:firstLine="709"/>
        <w:jc w:val="both"/>
        <w:outlineLvl w:val="2"/>
        <w:rPr>
          <w:color w:val="000000"/>
          <w:sz w:val="20"/>
          <w:szCs w:val="20"/>
          <w:lang w:eastAsia="en-US"/>
        </w:rPr>
      </w:pPr>
      <w:r>
        <w:rPr>
          <w:b/>
          <w:bCs/>
          <w:sz w:val="20"/>
          <w:szCs w:val="20"/>
          <w:lang w:eastAsia="en-US"/>
        </w:rPr>
        <w:t>Статья 2. Цели и содержание настоящих Правил</w:t>
      </w:r>
      <w:bookmarkEnd w:id="14"/>
    </w:p>
    <w:p w:rsidR="00AB305D" w:rsidRDefault="00AB305D" w:rsidP="00AB305D">
      <w:pPr>
        <w:tabs>
          <w:tab w:val="left" w:pos="851"/>
        </w:tabs>
        <w:spacing w:after="0" w:line="240" w:lineRule="auto"/>
        <w:ind w:firstLine="709"/>
        <w:jc w:val="both"/>
        <w:rPr>
          <w:sz w:val="20"/>
          <w:szCs w:val="20"/>
        </w:rPr>
      </w:pPr>
      <w:r>
        <w:rPr>
          <w:sz w:val="20"/>
          <w:szCs w:val="20"/>
        </w:rPr>
        <w:t>1. Целями Правил являются:</w:t>
      </w:r>
    </w:p>
    <w:p w:rsidR="00AB305D" w:rsidRDefault="00AB305D" w:rsidP="00AB305D">
      <w:pPr>
        <w:tabs>
          <w:tab w:val="left" w:pos="851"/>
        </w:tabs>
        <w:spacing w:after="0" w:line="240" w:lineRule="auto"/>
        <w:ind w:firstLine="709"/>
        <w:jc w:val="both"/>
        <w:rPr>
          <w:sz w:val="20"/>
          <w:szCs w:val="20"/>
        </w:rPr>
      </w:pPr>
      <w:r>
        <w:rPr>
          <w:sz w:val="20"/>
          <w:szCs w:val="20"/>
        </w:rPr>
        <w:t xml:space="preserve">1) создание условий для устойчивого развития территории </w:t>
      </w:r>
      <w:proofErr w:type="spellStart"/>
      <w:r>
        <w:rPr>
          <w:sz w:val="20"/>
          <w:szCs w:val="20"/>
          <w:highlight w:val="yellow"/>
        </w:rPr>
        <w:t>Тюрлеминского</w:t>
      </w:r>
      <w:proofErr w:type="spellEnd"/>
      <w:r>
        <w:rPr>
          <w:sz w:val="20"/>
          <w:szCs w:val="20"/>
        </w:rPr>
        <w:t xml:space="preserve"> сельского поселения, сохранения окружающей среды и объектов культурного наследия;</w:t>
      </w:r>
    </w:p>
    <w:p w:rsidR="00AB305D" w:rsidRDefault="00AB305D" w:rsidP="00AB305D">
      <w:pPr>
        <w:tabs>
          <w:tab w:val="left" w:pos="851"/>
        </w:tabs>
        <w:spacing w:after="0" w:line="240" w:lineRule="auto"/>
        <w:ind w:firstLine="709"/>
        <w:jc w:val="both"/>
        <w:rPr>
          <w:color w:val="000000"/>
          <w:sz w:val="20"/>
          <w:szCs w:val="20"/>
        </w:rPr>
      </w:pPr>
      <w:r>
        <w:rPr>
          <w:sz w:val="20"/>
          <w:szCs w:val="20"/>
        </w:rPr>
        <w:t xml:space="preserve">2) создание условий для планировки территории </w:t>
      </w:r>
      <w:proofErr w:type="spellStart"/>
      <w:r>
        <w:rPr>
          <w:sz w:val="20"/>
          <w:szCs w:val="20"/>
          <w:highlight w:val="yellow"/>
        </w:rPr>
        <w:t>Тюрлеминского</w:t>
      </w:r>
      <w:proofErr w:type="spellEnd"/>
      <w:r>
        <w:rPr>
          <w:sz w:val="20"/>
          <w:szCs w:val="20"/>
        </w:rPr>
        <w:t xml:space="preserve"> сельского поселения;</w:t>
      </w:r>
    </w:p>
    <w:p w:rsidR="00AB305D" w:rsidRDefault="00AB305D" w:rsidP="00AB305D">
      <w:pPr>
        <w:tabs>
          <w:tab w:val="left" w:pos="851"/>
        </w:tabs>
        <w:spacing w:after="0" w:line="240" w:lineRule="auto"/>
        <w:ind w:firstLine="709"/>
        <w:jc w:val="both"/>
        <w:rPr>
          <w:color w:val="000000"/>
          <w:sz w:val="20"/>
          <w:szCs w:val="20"/>
        </w:rPr>
      </w:pPr>
      <w:r>
        <w:rPr>
          <w:sz w:val="20"/>
          <w:szCs w:val="20"/>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B305D" w:rsidRDefault="00AB305D" w:rsidP="00AB305D">
      <w:pPr>
        <w:tabs>
          <w:tab w:val="left" w:pos="851"/>
        </w:tabs>
        <w:spacing w:after="0" w:line="240" w:lineRule="auto"/>
        <w:ind w:firstLine="709"/>
        <w:jc w:val="both"/>
        <w:rPr>
          <w:sz w:val="20"/>
          <w:szCs w:val="20"/>
        </w:rPr>
      </w:pPr>
      <w:r>
        <w:rPr>
          <w:sz w:val="20"/>
          <w:szCs w:val="20"/>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Настоящие Правила включают в себя три раздела:</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1) раздел 1 «Порядок применения Правил и внесения в них изменений»;</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раздел 2 «Карта градостроительного зонирования»;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3) раздел 3 «Градостроительные регламенты».</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3. Раздел 1 включает в себя положения: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1) о регулировании землепользования и застройки органами местного самоуправления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3) о подготовке документации по планировке территории органами местного самоуправления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4) о проведении публичных слушаний по вопросам землепользования и застройки;</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5) о внесении изменений в Правила;</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6) о регулировании иных вопросов землепользования и застройки.</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4. Раздел 2 содержит две карты:</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1) карту градостроительного зонирования, в которой установлены территориальные зоны;</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2) карту зон с особыми условиями использования территории.</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5. Раздел 3 содержит:</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5" w:name="_Toc410822147"/>
      <w:bookmarkStart w:id="16" w:name="_Toc442193417"/>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 Основания для принятия решений по вопросам землепользования и застройк</w:t>
      </w:r>
      <w:bookmarkEnd w:id="15"/>
      <w:r>
        <w:rPr>
          <w:b/>
          <w:bCs/>
          <w:sz w:val="20"/>
          <w:szCs w:val="20"/>
          <w:lang w:eastAsia="en-US"/>
        </w:rPr>
        <w:t>и</w:t>
      </w:r>
      <w:bookmarkEnd w:id="16"/>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proofErr w:type="gramStart"/>
      <w:r>
        <w:rPr>
          <w:color w:val="000000"/>
          <w:sz w:val="20"/>
          <w:szCs w:val="2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 xml:space="preserve">2.Для каждого земельного участка, объекта капитального строительства, расположенного в границах населенных пунктов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разрешенным считается такое использование, которое соответствует:</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градостроительному регламенту территориальной зоны;</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rPr>
        <w:t>предельным параметрам разрешённого строительства, реконструкции объектов капитального строительства;</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AB305D" w:rsidRDefault="00AB305D" w:rsidP="00AB305D">
      <w:pPr>
        <w:spacing w:after="0" w:line="240" w:lineRule="auto"/>
        <w:ind w:firstLine="709"/>
        <w:jc w:val="both"/>
        <w:rPr>
          <w:color w:val="000000"/>
          <w:sz w:val="20"/>
          <w:szCs w:val="20"/>
        </w:rPr>
      </w:pPr>
      <w:r>
        <w:rPr>
          <w:color w:val="000000"/>
          <w:sz w:val="20"/>
          <w:szCs w:val="20"/>
        </w:rPr>
        <w:t>3. Действие градостроительного регламента не распространяется на земельные участки:</w:t>
      </w:r>
    </w:p>
    <w:p w:rsidR="00AB305D" w:rsidRDefault="00AB305D" w:rsidP="00AB305D">
      <w:pPr>
        <w:spacing w:after="0" w:line="240" w:lineRule="auto"/>
        <w:ind w:firstLine="709"/>
        <w:jc w:val="both"/>
        <w:rPr>
          <w:color w:val="000000"/>
          <w:sz w:val="20"/>
          <w:szCs w:val="20"/>
          <w:lang w:eastAsia="ar-SA"/>
        </w:rPr>
      </w:pPr>
      <w:r>
        <w:rPr>
          <w:color w:val="000000"/>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в границах территорий общего пользования;</w:t>
      </w:r>
    </w:p>
    <w:p w:rsidR="00AB305D" w:rsidRDefault="00AB305D" w:rsidP="00AB305D">
      <w:pPr>
        <w:suppressAutoHyphens/>
        <w:snapToGrid w:val="0"/>
        <w:spacing w:after="0" w:line="240" w:lineRule="auto"/>
        <w:ind w:firstLine="709"/>
        <w:jc w:val="both"/>
        <w:rPr>
          <w:color w:val="000000"/>
          <w:sz w:val="20"/>
          <w:szCs w:val="20"/>
          <w:lang w:eastAsia="ar-SA"/>
        </w:rPr>
      </w:pPr>
      <w:proofErr w:type="gramStart"/>
      <w:r>
        <w:rPr>
          <w:color w:val="000000"/>
          <w:sz w:val="20"/>
          <w:szCs w:val="20"/>
          <w:lang w:eastAsia="ar-SA"/>
        </w:rPr>
        <w:t>3) предназначенные для размещения линейных объектов и/или занятые линейными объектами;</w:t>
      </w:r>
      <w:proofErr w:type="gramEnd"/>
    </w:p>
    <w:p w:rsidR="00AB305D" w:rsidRDefault="00AB305D" w:rsidP="00AB305D">
      <w:pPr>
        <w:spacing w:after="0" w:line="240" w:lineRule="auto"/>
        <w:ind w:firstLine="709"/>
        <w:jc w:val="both"/>
        <w:rPr>
          <w:color w:val="000000"/>
          <w:sz w:val="20"/>
          <w:szCs w:val="20"/>
          <w:lang w:eastAsia="ar-SA"/>
        </w:rPr>
      </w:pPr>
      <w:proofErr w:type="gramStart"/>
      <w:r>
        <w:rPr>
          <w:color w:val="000000"/>
          <w:sz w:val="20"/>
          <w:szCs w:val="20"/>
          <w:lang w:eastAsia="ar-SA"/>
        </w:rPr>
        <w:t>4) предоставленные для добычи полезных ископаемых.</w:t>
      </w:r>
      <w:proofErr w:type="gramEnd"/>
    </w:p>
    <w:p w:rsidR="00AB305D" w:rsidRDefault="00AB305D" w:rsidP="00AB305D">
      <w:pPr>
        <w:spacing w:after="0" w:line="240" w:lineRule="auto"/>
        <w:ind w:firstLine="709"/>
        <w:jc w:val="both"/>
        <w:rPr>
          <w:color w:val="000000"/>
          <w:sz w:val="20"/>
          <w:szCs w:val="20"/>
        </w:rPr>
      </w:pPr>
      <w:r>
        <w:rPr>
          <w:color w:val="000000"/>
          <w:sz w:val="20"/>
          <w:szCs w:val="20"/>
        </w:rPr>
        <w:t xml:space="preserve">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w:t>
      </w:r>
      <w:r>
        <w:rPr>
          <w:color w:val="000000"/>
          <w:sz w:val="20"/>
          <w:szCs w:val="20"/>
        </w:rPr>
        <w:lastRenderedPageBreak/>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B305D" w:rsidRDefault="00AB305D" w:rsidP="00AB305D">
      <w:pPr>
        <w:spacing w:after="0" w:line="240" w:lineRule="auto"/>
        <w:ind w:firstLine="709"/>
        <w:jc w:val="both"/>
        <w:rPr>
          <w:color w:val="000000"/>
          <w:sz w:val="20"/>
          <w:szCs w:val="20"/>
        </w:rPr>
      </w:pPr>
      <w:r>
        <w:rPr>
          <w:color w:val="000000"/>
          <w:sz w:val="20"/>
          <w:szCs w:val="2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7" w:name="Par242"/>
      <w:bookmarkEnd w:id="17"/>
      <w:r>
        <w:rPr>
          <w:color w:val="000000"/>
          <w:sz w:val="20"/>
          <w:szCs w:val="20"/>
        </w:rPr>
        <w:t>.</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8" w:name="_Toc395282201"/>
      <w:bookmarkStart w:id="19" w:name="_Toc281221507"/>
      <w:bookmarkStart w:id="20" w:name="_Toc442193418"/>
    </w:p>
    <w:p w:rsidR="00AB305D" w:rsidRDefault="00AB305D" w:rsidP="00AB305D">
      <w:pPr>
        <w:keepNext/>
        <w:widowControl w:val="0"/>
        <w:tabs>
          <w:tab w:val="left" w:pos="0"/>
        </w:tabs>
        <w:suppressAutoHyphens/>
        <w:spacing w:after="0" w:line="240" w:lineRule="auto"/>
        <w:ind w:firstLine="709"/>
        <w:jc w:val="both"/>
        <w:outlineLvl w:val="2"/>
        <w:rPr>
          <w:color w:val="000000"/>
          <w:sz w:val="20"/>
          <w:szCs w:val="20"/>
          <w:lang w:val="en-US" w:eastAsia="en-US"/>
        </w:rPr>
      </w:pPr>
      <w:r>
        <w:rPr>
          <w:b/>
          <w:bCs/>
          <w:sz w:val="20"/>
          <w:szCs w:val="20"/>
          <w:lang w:eastAsia="en-US"/>
        </w:rPr>
        <w:t>Статья 4. Область применения Правил</w:t>
      </w:r>
      <w:bookmarkEnd w:id="18"/>
      <w:bookmarkEnd w:id="19"/>
      <w:bookmarkEnd w:id="20"/>
    </w:p>
    <w:p w:rsidR="00AB305D" w:rsidRDefault="00AB305D" w:rsidP="00AB305D">
      <w:pPr>
        <w:numPr>
          <w:ilvl w:val="0"/>
          <w:numId w:val="2"/>
        </w:numPr>
        <w:tabs>
          <w:tab w:val="left" w:pos="1080"/>
        </w:tabs>
        <w:suppressAutoHyphens/>
        <w:snapToGrid w:val="0"/>
        <w:spacing w:after="0" w:line="240" w:lineRule="auto"/>
        <w:ind w:left="0" w:firstLine="709"/>
        <w:jc w:val="both"/>
        <w:rPr>
          <w:sz w:val="20"/>
          <w:szCs w:val="20"/>
        </w:rPr>
      </w:pPr>
      <w:r>
        <w:rPr>
          <w:sz w:val="20"/>
          <w:szCs w:val="20"/>
        </w:rPr>
        <w:t xml:space="preserve">Правила распространяются на всю территорию </w:t>
      </w:r>
      <w:proofErr w:type="spellStart"/>
      <w:r>
        <w:rPr>
          <w:sz w:val="20"/>
          <w:szCs w:val="20"/>
          <w:highlight w:val="yellow"/>
        </w:rPr>
        <w:t>Тюрлеминского</w:t>
      </w:r>
      <w:proofErr w:type="spellEnd"/>
      <w:r>
        <w:rPr>
          <w:sz w:val="20"/>
          <w:szCs w:val="20"/>
        </w:rPr>
        <w:t xml:space="preserve"> сельского поселения.</w:t>
      </w:r>
    </w:p>
    <w:p w:rsidR="00AB305D" w:rsidRDefault="00AB305D" w:rsidP="00AB305D">
      <w:pPr>
        <w:numPr>
          <w:ilvl w:val="0"/>
          <w:numId w:val="2"/>
        </w:numPr>
        <w:tabs>
          <w:tab w:val="left" w:pos="1080"/>
        </w:tabs>
        <w:suppressAutoHyphens/>
        <w:snapToGrid w:val="0"/>
        <w:spacing w:after="0" w:line="240" w:lineRule="auto"/>
        <w:ind w:left="0" w:firstLine="709"/>
        <w:jc w:val="both"/>
        <w:rPr>
          <w:sz w:val="20"/>
          <w:szCs w:val="20"/>
        </w:rPr>
      </w:pPr>
      <w:r>
        <w:rPr>
          <w:sz w:val="20"/>
          <w:szCs w:val="20"/>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AB305D" w:rsidRDefault="00AB305D" w:rsidP="00AB305D">
      <w:pPr>
        <w:tabs>
          <w:tab w:val="left" w:pos="1080"/>
        </w:tabs>
        <w:spacing w:after="0" w:line="240" w:lineRule="auto"/>
        <w:ind w:firstLine="709"/>
        <w:jc w:val="both"/>
        <w:rPr>
          <w:sz w:val="20"/>
          <w:szCs w:val="20"/>
        </w:rPr>
      </w:pPr>
      <w:r>
        <w:rPr>
          <w:sz w:val="20"/>
          <w:szCs w:val="20"/>
        </w:rPr>
        <w:t>2.</w:t>
      </w:r>
      <w:r>
        <w:rPr>
          <w:sz w:val="20"/>
          <w:szCs w:val="20"/>
        </w:rPr>
        <w:tab/>
        <w:t xml:space="preserve">Правила применяются, в том числе, </w:t>
      </w:r>
      <w:proofErr w:type="gramStart"/>
      <w:r>
        <w:rPr>
          <w:sz w:val="20"/>
          <w:szCs w:val="20"/>
        </w:rPr>
        <w:t>при</w:t>
      </w:r>
      <w:proofErr w:type="gramEnd"/>
      <w:r>
        <w:rPr>
          <w:sz w:val="20"/>
          <w:szCs w:val="20"/>
        </w:rPr>
        <w:t>:</w:t>
      </w:r>
    </w:p>
    <w:p w:rsidR="00AB305D" w:rsidRDefault="00AB305D" w:rsidP="00AB305D">
      <w:pPr>
        <w:tabs>
          <w:tab w:val="left" w:pos="1080"/>
        </w:tabs>
        <w:spacing w:after="0" w:line="240" w:lineRule="auto"/>
        <w:ind w:firstLine="709"/>
        <w:jc w:val="both"/>
        <w:rPr>
          <w:sz w:val="20"/>
          <w:szCs w:val="20"/>
        </w:rPr>
      </w:pPr>
      <w:r>
        <w:rPr>
          <w:sz w:val="20"/>
          <w:szCs w:val="20"/>
        </w:rPr>
        <w:t>-</w:t>
      </w:r>
      <w:r>
        <w:rPr>
          <w:sz w:val="20"/>
          <w:szCs w:val="20"/>
        </w:rPr>
        <w:tab/>
        <w:t>подготовке, проверке и утверждении документации по планировке территории, в том числе градостроительных планов земельных участков;</w:t>
      </w:r>
    </w:p>
    <w:p w:rsidR="00AB305D" w:rsidRDefault="00AB305D" w:rsidP="00AB305D">
      <w:pPr>
        <w:tabs>
          <w:tab w:val="left" w:pos="1080"/>
        </w:tabs>
        <w:spacing w:after="0" w:line="240" w:lineRule="auto"/>
        <w:ind w:firstLine="709"/>
        <w:jc w:val="both"/>
        <w:rPr>
          <w:sz w:val="20"/>
          <w:szCs w:val="20"/>
        </w:rPr>
      </w:pPr>
      <w:r>
        <w:rPr>
          <w:sz w:val="20"/>
          <w:szCs w:val="20"/>
        </w:rPr>
        <w:t>-</w:t>
      </w:r>
      <w:r>
        <w:rPr>
          <w:sz w:val="20"/>
          <w:szCs w:val="20"/>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AB305D" w:rsidRDefault="00AB305D" w:rsidP="00AB305D">
      <w:pPr>
        <w:tabs>
          <w:tab w:val="left" w:pos="1080"/>
        </w:tabs>
        <w:spacing w:after="0" w:line="240" w:lineRule="auto"/>
        <w:ind w:firstLine="709"/>
        <w:jc w:val="both"/>
        <w:rPr>
          <w:sz w:val="20"/>
          <w:szCs w:val="20"/>
        </w:rPr>
      </w:pPr>
      <w:r>
        <w:rPr>
          <w:sz w:val="20"/>
          <w:szCs w:val="20"/>
        </w:rPr>
        <w:t>-</w:t>
      </w:r>
      <w:r>
        <w:rPr>
          <w:sz w:val="20"/>
          <w:szCs w:val="20"/>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AB305D" w:rsidRDefault="00AB305D" w:rsidP="00AB305D">
      <w:pPr>
        <w:tabs>
          <w:tab w:val="left" w:pos="1080"/>
        </w:tabs>
        <w:spacing w:after="0" w:line="240" w:lineRule="auto"/>
        <w:ind w:firstLine="709"/>
        <w:jc w:val="both"/>
        <w:rPr>
          <w:color w:val="000000"/>
          <w:sz w:val="20"/>
          <w:szCs w:val="20"/>
        </w:rPr>
      </w:pPr>
      <w:r>
        <w:rPr>
          <w:sz w:val="20"/>
          <w:szCs w:val="20"/>
        </w:rPr>
        <w:t>-</w:t>
      </w:r>
      <w:r>
        <w:rPr>
          <w:sz w:val="20"/>
          <w:szCs w:val="20"/>
        </w:rPr>
        <w:tab/>
      </w:r>
      <w:r>
        <w:rPr>
          <w:sz w:val="20"/>
          <w:szCs w:val="20"/>
          <w:lang w:eastAsia="ar-SA"/>
        </w:rPr>
        <w:t>осуществления муниципального  земельного и лесного контроля</w:t>
      </w:r>
      <w:r>
        <w:rPr>
          <w:sz w:val="20"/>
          <w:szCs w:val="20"/>
        </w:rPr>
        <w:t xml:space="preserve"> на территории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1" w:name="_Toc442193419"/>
      <w:bookmarkStart w:id="22" w:name="_Toc395282202"/>
      <w:bookmarkStart w:id="23" w:name="_Toc281221508"/>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5. Общедоступность информации о Правилах</w:t>
      </w:r>
      <w:bookmarkEnd w:id="21"/>
      <w:bookmarkEnd w:id="22"/>
      <w:bookmarkEnd w:id="23"/>
    </w:p>
    <w:p w:rsidR="00AB305D" w:rsidRDefault="00AB305D" w:rsidP="00AB305D">
      <w:pPr>
        <w:tabs>
          <w:tab w:val="left" w:pos="0"/>
          <w:tab w:val="num" w:pos="993"/>
          <w:tab w:val="left" w:pos="1080"/>
        </w:tabs>
        <w:suppressAutoHyphens/>
        <w:spacing w:after="0" w:line="240" w:lineRule="auto"/>
        <w:ind w:firstLine="709"/>
        <w:jc w:val="both"/>
        <w:rPr>
          <w:color w:val="000000"/>
          <w:sz w:val="20"/>
          <w:szCs w:val="20"/>
          <w:lang w:eastAsia="ar-SA"/>
        </w:rPr>
      </w:pPr>
      <w:r>
        <w:rPr>
          <w:sz w:val="20"/>
          <w:szCs w:val="20"/>
          <w:lang w:eastAsia="ar-SA"/>
        </w:rPr>
        <w:t xml:space="preserve">1. </w:t>
      </w:r>
      <w:r>
        <w:rPr>
          <w:color w:val="000000"/>
          <w:sz w:val="20"/>
          <w:szCs w:val="20"/>
          <w:lang w:eastAsia="ar-SA"/>
        </w:rPr>
        <w:t xml:space="preserve">Текстовые и графические материалы Правил, а также внесенные в них изменения являются общедоступной информацией. </w:t>
      </w:r>
    </w:p>
    <w:p w:rsidR="00AB305D" w:rsidRDefault="00AB305D" w:rsidP="00AB305D">
      <w:pPr>
        <w:tabs>
          <w:tab w:val="left" w:pos="0"/>
          <w:tab w:val="num" w:pos="993"/>
          <w:tab w:val="left" w:pos="1080"/>
        </w:tabs>
        <w:suppressAutoHyphens/>
        <w:spacing w:after="0" w:line="240" w:lineRule="auto"/>
        <w:ind w:firstLine="709"/>
        <w:jc w:val="both"/>
        <w:rPr>
          <w:sz w:val="20"/>
          <w:szCs w:val="20"/>
          <w:lang w:eastAsia="ar-SA"/>
        </w:rPr>
      </w:pPr>
      <w:r>
        <w:rPr>
          <w:sz w:val="20"/>
          <w:szCs w:val="20"/>
          <w:lang w:eastAsia="ar-SA"/>
        </w:rPr>
        <w:t xml:space="preserve">2. Администрация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информационно-телекоммуникационной сети «Интернет».</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24" w:name="_Toc258228295"/>
      <w:bookmarkStart w:id="25" w:name="_Toc442193420"/>
      <w:bookmarkStart w:id="26" w:name="_Toc395282203"/>
      <w:bookmarkStart w:id="27" w:name="_Toc281221509"/>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 xml:space="preserve">Статья 6. </w:t>
      </w:r>
      <w:bookmarkEnd w:id="24"/>
      <w:r>
        <w:rPr>
          <w:b/>
          <w:bCs/>
          <w:sz w:val="20"/>
          <w:szCs w:val="20"/>
          <w:lang w:eastAsia="en-US"/>
        </w:rPr>
        <w:t xml:space="preserve">Соотношение Правил с генеральным планом </w:t>
      </w:r>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 и документацией по планировке территории</w:t>
      </w:r>
      <w:bookmarkEnd w:id="25"/>
    </w:p>
    <w:bookmarkEnd w:id="26"/>
    <w:bookmarkEnd w:id="27"/>
    <w:p w:rsidR="00AB305D" w:rsidRDefault="00AB305D" w:rsidP="00AB305D">
      <w:pPr>
        <w:spacing w:after="0" w:line="240" w:lineRule="auto"/>
        <w:ind w:firstLine="709"/>
        <w:jc w:val="both"/>
        <w:rPr>
          <w:sz w:val="20"/>
          <w:szCs w:val="20"/>
        </w:rPr>
      </w:pPr>
      <w:r>
        <w:rPr>
          <w:sz w:val="20"/>
          <w:szCs w:val="20"/>
        </w:rPr>
        <w:t xml:space="preserve">1. Правила разработаны на основе </w:t>
      </w:r>
      <w:r>
        <w:rPr>
          <w:color w:val="000000"/>
          <w:sz w:val="20"/>
          <w:szCs w:val="20"/>
        </w:rPr>
        <w:t xml:space="preserve">генерального </w:t>
      </w:r>
      <w:r>
        <w:rPr>
          <w:sz w:val="20"/>
          <w:szCs w:val="20"/>
        </w:rPr>
        <w:t xml:space="preserve">плана </w:t>
      </w:r>
      <w:proofErr w:type="spellStart"/>
      <w:r>
        <w:rPr>
          <w:sz w:val="20"/>
          <w:szCs w:val="20"/>
          <w:highlight w:val="yellow"/>
        </w:rPr>
        <w:t>Тюрлеминского</w:t>
      </w:r>
      <w:proofErr w:type="spellEnd"/>
      <w:r>
        <w:rPr>
          <w:sz w:val="20"/>
          <w:szCs w:val="20"/>
        </w:rPr>
        <w:t xml:space="preserve"> сельского поселения, </w:t>
      </w:r>
      <w:r>
        <w:rPr>
          <w:color w:val="000000"/>
          <w:sz w:val="20"/>
          <w:szCs w:val="20"/>
        </w:rPr>
        <w:t xml:space="preserve">утвержденного решением Собрания депутатов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w:t>
      </w:r>
      <w:r>
        <w:rPr>
          <w:sz w:val="20"/>
          <w:szCs w:val="20"/>
        </w:rPr>
        <w:t xml:space="preserve"> (далее – генеральный план). </w:t>
      </w:r>
    </w:p>
    <w:p w:rsidR="00AB305D" w:rsidRDefault="00AB305D" w:rsidP="00AB305D">
      <w:pPr>
        <w:spacing w:after="0" w:line="240" w:lineRule="auto"/>
        <w:ind w:firstLine="709"/>
        <w:jc w:val="both"/>
        <w:rPr>
          <w:sz w:val="20"/>
          <w:szCs w:val="20"/>
        </w:rPr>
      </w:pPr>
      <w:r>
        <w:rPr>
          <w:sz w:val="20"/>
          <w:szCs w:val="20"/>
        </w:rPr>
        <w:t xml:space="preserve">В случае внесения в установленном порядке изменений в </w:t>
      </w:r>
      <w:r>
        <w:rPr>
          <w:color w:val="000000"/>
          <w:sz w:val="20"/>
          <w:szCs w:val="20"/>
        </w:rPr>
        <w:t>г</w:t>
      </w:r>
      <w:r>
        <w:rPr>
          <w:sz w:val="20"/>
          <w:szCs w:val="20"/>
        </w:rPr>
        <w:t>енеральный план, соответствующие изменения при необходимости вносятся в Правила.</w:t>
      </w:r>
    </w:p>
    <w:p w:rsidR="00AB305D" w:rsidRDefault="00AB305D" w:rsidP="00AB305D">
      <w:pPr>
        <w:spacing w:after="0" w:line="240" w:lineRule="auto"/>
        <w:ind w:firstLine="709"/>
        <w:jc w:val="both"/>
        <w:rPr>
          <w:sz w:val="20"/>
          <w:szCs w:val="20"/>
        </w:rPr>
      </w:pPr>
      <w:r>
        <w:rPr>
          <w:sz w:val="20"/>
          <w:szCs w:val="20"/>
        </w:rPr>
        <w:t xml:space="preserve">2. Документация по планировке территории разрабатывается на основе </w:t>
      </w:r>
      <w:r>
        <w:rPr>
          <w:color w:val="000000"/>
          <w:sz w:val="20"/>
          <w:szCs w:val="20"/>
        </w:rPr>
        <w:t>г</w:t>
      </w:r>
      <w:r>
        <w:rPr>
          <w:sz w:val="20"/>
          <w:szCs w:val="20"/>
        </w:rPr>
        <w:t>енерального плана, Правил и не должна им противоречить.</w:t>
      </w:r>
    </w:p>
    <w:p w:rsidR="00AB305D" w:rsidRDefault="00AB305D" w:rsidP="00AB305D">
      <w:pPr>
        <w:spacing w:after="0" w:line="240" w:lineRule="auto"/>
        <w:ind w:firstLine="709"/>
        <w:jc w:val="both"/>
        <w:rPr>
          <w:sz w:val="20"/>
          <w:szCs w:val="20"/>
        </w:rPr>
      </w:pPr>
      <w:r>
        <w:rPr>
          <w:sz w:val="20"/>
          <w:szCs w:val="20"/>
        </w:rPr>
        <w:t xml:space="preserve">3. Нормативные и ненормативные правовые акты органов местного самоуправления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w:t>
      </w:r>
      <w:r>
        <w:rPr>
          <w:sz w:val="20"/>
          <w:szCs w:val="20"/>
        </w:rPr>
        <w:t xml:space="preserve">, за исключением </w:t>
      </w:r>
      <w:r>
        <w:rPr>
          <w:color w:val="000000"/>
          <w:sz w:val="20"/>
          <w:szCs w:val="20"/>
        </w:rPr>
        <w:t>г</w:t>
      </w:r>
      <w:r>
        <w:rPr>
          <w:sz w:val="20"/>
          <w:szCs w:val="20"/>
        </w:rPr>
        <w:t>енерального плана и разрешений на строительство, принятые до вступления в силу Правил, применяются в части, не противоречащей им.</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28" w:name="_Toc442193421"/>
      <w:bookmarkStart w:id="29" w:name="_Toc395282204"/>
      <w:bookmarkStart w:id="30" w:name="_Toc315790665"/>
    </w:p>
    <w:p w:rsidR="00AB305D" w:rsidRDefault="00AB305D" w:rsidP="00AB305D">
      <w:pPr>
        <w:keepNext/>
        <w:widowControl w:val="0"/>
        <w:tabs>
          <w:tab w:val="left" w:pos="0"/>
        </w:tabs>
        <w:suppressAutoHyphens/>
        <w:spacing w:after="0" w:line="240" w:lineRule="auto"/>
        <w:ind w:firstLine="709"/>
        <w:jc w:val="both"/>
        <w:outlineLvl w:val="2"/>
        <w:rPr>
          <w:color w:val="000000"/>
          <w:sz w:val="20"/>
          <w:szCs w:val="20"/>
          <w:lang w:eastAsia="en-US"/>
        </w:rPr>
      </w:pPr>
      <w:r>
        <w:rPr>
          <w:b/>
          <w:bCs/>
          <w:sz w:val="20"/>
          <w:szCs w:val="20"/>
          <w:lang w:eastAsia="en-US"/>
        </w:rPr>
        <w:t>Статья 7. Действие Правил по отношению к ранее возникшим правам</w:t>
      </w:r>
      <w:bookmarkEnd w:id="28"/>
      <w:bookmarkEnd w:id="29"/>
      <w:bookmarkEnd w:id="30"/>
    </w:p>
    <w:p w:rsidR="00AB305D" w:rsidRDefault="00AB305D" w:rsidP="00AB305D">
      <w:pPr>
        <w:numPr>
          <w:ilvl w:val="0"/>
          <w:numId w:val="4"/>
        </w:numPr>
        <w:tabs>
          <w:tab w:val="num" w:pos="1080"/>
        </w:tabs>
        <w:suppressAutoHyphens/>
        <w:snapToGrid w:val="0"/>
        <w:spacing w:after="0" w:line="240" w:lineRule="auto"/>
        <w:ind w:left="0" w:firstLine="709"/>
        <w:jc w:val="both"/>
        <w:rPr>
          <w:sz w:val="20"/>
          <w:szCs w:val="20"/>
        </w:rPr>
      </w:pPr>
      <w:r>
        <w:rPr>
          <w:sz w:val="20"/>
          <w:szCs w:val="20"/>
        </w:rPr>
        <w:t xml:space="preserve">Действие Правил не распространяется на градостроительные планы земельных участков, выданные до вступления в силу настоящих Правил. </w:t>
      </w:r>
      <w:r>
        <w:rPr>
          <w:color w:val="000000"/>
          <w:sz w:val="20"/>
          <w:szCs w:val="20"/>
        </w:rPr>
        <w:t>Правообладатели земельных участков</w:t>
      </w:r>
      <w:r>
        <w:rPr>
          <w:sz w:val="20"/>
          <w:szCs w:val="20"/>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AB305D" w:rsidRDefault="00AB305D" w:rsidP="00AB305D">
      <w:pPr>
        <w:numPr>
          <w:ilvl w:val="0"/>
          <w:numId w:val="4"/>
        </w:numPr>
        <w:tabs>
          <w:tab w:val="num" w:pos="1080"/>
        </w:tabs>
        <w:suppressAutoHyphens/>
        <w:snapToGrid w:val="0"/>
        <w:spacing w:after="0" w:line="240" w:lineRule="auto"/>
        <w:ind w:left="0" w:firstLine="709"/>
        <w:jc w:val="both"/>
        <w:rPr>
          <w:sz w:val="20"/>
          <w:szCs w:val="20"/>
        </w:rPr>
      </w:pPr>
      <w:r>
        <w:rPr>
          <w:sz w:val="20"/>
          <w:szCs w:val="20"/>
        </w:rPr>
        <w:t>Положения части 1 настоящей статьи распространя</w:t>
      </w:r>
      <w:r>
        <w:rPr>
          <w:color w:val="000000"/>
          <w:sz w:val="20"/>
          <w:szCs w:val="20"/>
        </w:rPr>
        <w:t>ю</w:t>
      </w:r>
      <w:r>
        <w:rPr>
          <w:sz w:val="20"/>
          <w:szCs w:val="20"/>
        </w:rPr>
        <w:t>тся также на разрешения на строительство, выданные до вступления в силу Правил.</w:t>
      </w:r>
    </w:p>
    <w:p w:rsidR="00AB305D" w:rsidRDefault="00AB305D" w:rsidP="00AB305D">
      <w:pPr>
        <w:spacing w:after="0" w:line="240" w:lineRule="auto"/>
        <w:ind w:firstLine="709"/>
        <w:jc w:val="both"/>
        <w:rPr>
          <w:sz w:val="20"/>
          <w:szCs w:val="20"/>
        </w:rPr>
      </w:pPr>
      <w:r>
        <w:rPr>
          <w:sz w:val="20"/>
          <w:szCs w:val="20"/>
        </w:rPr>
        <w:t>В случае</w:t>
      </w:r>
      <w:proofErr w:type="gramStart"/>
      <w:r>
        <w:rPr>
          <w:sz w:val="20"/>
          <w:szCs w:val="20"/>
        </w:rPr>
        <w:t>,</w:t>
      </w:r>
      <w:proofErr w:type="gramEnd"/>
      <w:r>
        <w:rPr>
          <w:sz w:val="20"/>
          <w:szCs w:val="20"/>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Pr>
          <w:sz w:val="20"/>
          <w:szCs w:val="20"/>
        </w:rPr>
        <w:t>правоудостоверяющем</w:t>
      </w:r>
      <w:proofErr w:type="spellEnd"/>
      <w:r>
        <w:rPr>
          <w:sz w:val="20"/>
          <w:szCs w:val="20"/>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w:t>
      </w:r>
      <w:r>
        <w:rPr>
          <w:sz w:val="20"/>
          <w:szCs w:val="20"/>
        </w:rPr>
        <w:lastRenderedPageBreak/>
        <w:t>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bookmarkStart w:id="31" w:name="_Toc442193422"/>
    </w:p>
    <w:p w:rsidR="00AB305D" w:rsidRDefault="00AB305D" w:rsidP="00AB305D">
      <w:pPr>
        <w:spacing w:after="0" w:line="240" w:lineRule="auto"/>
        <w:ind w:firstLine="709"/>
        <w:jc w:val="both"/>
        <w:rPr>
          <w:sz w:val="20"/>
          <w:szCs w:val="20"/>
        </w:rPr>
      </w:pPr>
      <w:r>
        <w:rPr>
          <w:b/>
          <w:bCs/>
          <w:kern w:val="2"/>
          <w:sz w:val="20"/>
          <w:szCs w:val="20"/>
          <w:lang w:eastAsia="en-US"/>
        </w:rPr>
        <w:t>Глава 2. Регулирование землепользования и застройки органами местного самоуправления</w:t>
      </w:r>
      <w:bookmarkStart w:id="32" w:name="_Toc442193423"/>
      <w:bookmarkEnd w:id="31"/>
      <w:r>
        <w:rPr>
          <w:sz w:val="20"/>
          <w:szCs w:val="20"/>
        </w:rPr>
        <w:t xml:space="preserve"> </w:t>
      </w:r>
    </w:p>
    <w:p w:rsidR="00AB305D" w:rsidRDefault="00AB305D" w:rsidP="00AB305D">
      <w:pPr>
        <w:spacing w:after="0" w:line="240" w:lineRule="auto"/>
        <w:ind w:firstLine="709"/>
        <w:jc w:val="both"/>
        <w:rPr>
          <w:sz w:val="20"/>
          <w:szCs w:val="20"/>
        </w:rPr>
      </w:pPr>
      <w:r>
        <w:rPr>
          <w:b/>
          <w:bCs/>
          <w:sz w:val="20"/>
          <w:szCs w:val="20"/>
          <w:lang w:eastAsia="en-US"/>
        </w:rPr>
        <w:t xml:space="preserve">Статья 8. Органы, осуществляющие регулирование землепользования и застройки на территории </w:t>
      </w:r>
      <w:bookmarkEnd w:id="32"/>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На территории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регулирование землепользования и застройки осуществляется </w:t>
      </w:r>
      <w:r>
        <w:rPr>
          <w:sz w:val="20"/>
          <w:szCs w:val="20"/>
          <w:highlight w:val="yellow"/>
          <w:lang w:eastAsia="ar-SA"/>
        </w:rPr>
        <w:t xml:space="preserve">главой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Собранием депутатов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администрацией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Комиссией по подготовке проекта правил землепользования и застройки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w:t>
      </w:r>
    </w:p>
    <w:p w:rsidR="00AB305D" w:rsidRDefault="00AB305D" w:rsidP="00AB305D">
      <w:pPr>
        <w:suppressAutoHyphens/>
        <w:snapToGrid w:val="0"/>
        <w:spacing w:after="0" w:line="240" w:lineRule="auto"/>
        <w:ind w:firstLine="709"/>
        <w:jc w:val="both"/>
        <w:rPr>
          <w:color w:val="008000"/>
          <w:sz w:val="20"/>
          <w:szCs w:val="20"/>
          <w:highlight w:val="yellow"/>
          <w:lang w:eastAsia="ar-SA"/>
        </w:rPr>
      </w:pPr>
      <w:r>
        <w:rPr>
          <w:color w:val="FF0000"/>
          <w:sz w:val="20"/>
          <w:szCs w:val="20"/>
          <w:highlight w:val="yellow"/>
          <w:lang w:eastAsia="ar-SA"/>
        </w:rPr>
        <w:t xml:space="preserve">3. </w:t>
      </w:r>
      <w:r>
        <w:rPr>
          <w:color w:val="008000"/>
          <w:sz w:val="20"/>
          <w:szCs w:val="20"/>
          <w:highlight w:val="yellow"/>
          <w:lang w:eastAsia="ar-SA"/>
        </w:rPr>
        <w:t xml:space="preserve">Полномочия </w:t>
      </w:r>
      <w:r>
        <w:rPr>
          <w:color w:val="FF0000"/>
          <w:sz w:val="20"/>
          <w:szCs w:val="20"/>
          <w:highlight w:val="yellow"/>
          <w:lang w:eastAsia="ar-SA"/>
        </w:rPr>
        <w:t>по осуществлению муниципального  земельного контроля</w:t>
      </w:r>
      <w:r>
        <w:rPr>
          <w:color w:val="008000"/>
          <w:sz w:val="20"/>
          <w:szCs w:val="20"/>
          <w:highlight w:val="yellow"/>
          <w:lang w:eastAsia="ar-SA"/>
        </w:rPr>
        <w:t xml:space="preserve"> возложены </w:t>
      </w:r>
      <w:r>
        <w:rPr>
          <w:color w:val="339966"/>
          <w:sz w:val="20"/>
          <w:szCs w:val="20"/>
          <w:highlight w:val="yellow"/>
          <w:lang w:eastAsia="ar-SA"/>
        </w:rPr>
        <w:t>на сектор земельных и имущественных отношений администрации Козловского района</w:t>
      </w:r>
      <w:proofErr w:type="gramStart"/>
      <w:r>
        <w:rPr>
          <w:color w:val="008000"/>
          <w:sz w:val="20"/>
          <w:szCs w:val="20"/>
          <w:highlight w:val="yellow"/>
          <w:lang w:eastAsia="ar-SA"/>
        </w:rPr>
        <w:t xml:space="preserve"> .</w:t>
      </w:r>
      <w:proofErr w:type="gramEnd"/>
      <w:r>
        <w:rPr>
          <w:color w:val="008000"/>
          <w:sz w:val="20"/>
          <w:szCs w:val="20"/>
          <w:highlight w:val="yellow"/>
          <w:lang w:eastAsia="ar-SA"/>
        </w:rPr>
        <w:t xml:space="preserve"> </w:t>
      </w:r>
    </w:p>
    <w:p w:rsidR="00AB305D" w:rsidRDefault="00AB305D" w:rsidP="00AB305D">
      <w:pPr>
        <w:suppressAutoHyphens/>
        <w:snapToGrid w:val="0"/>
        <w:spacing w:after="0" w:line="240" w:lineRule="auto"/>
        <w:ind w:firstLine="709"/>
        <w:jc w:val="both"/>
        <w:rPr>
          <w:color w:val="FF0000"/>
          <w:sz w:val="20"/>
          <w:szCs w:val="20"/>
          <w:lang w:eastAsia="ar-SA"/>
        </w:rPr>
      </w:pPr>
      <w:r>
        <w:rPr>
          <w:color w:val="008000"/>
          <w:sz w:val="20"/>
          <w:szCs w:val="20"/>
          <w:highlight w:val="yellow"/>
          <w:lang w:eastAsia="ar-SA"/>
        </w:rPr>
        <w:t xml:space="preserve">Полномочия </w:t>
      </w:r>
      <w:r>
        <w:rPr>
          <w:color w:val="FF0000"/>
          <w:sz w:val="20"/>
          <w:szCs w:val="20"/>
          <w:highlight w:val="yellow"/>
          <w:lang w:eastAsia="ar-SA"/>
        </w:rPr>
        <w:t>по осуществлению муниципального  лесного контроля</w:t>
      </w:r>
      <w:r>
        <w:rPr>
          <w:color w:val="008000"/>
          <w:sz w:val="20"/>
          <w:szCs w:val="20"/>
          <w:highlight w:val="yellow"/>
          <w:lang w:eastAsia="ar-SA"/>
        </w:rPr>
        <w:t xml:space="preserve"> возложены </w:t>
      </w:r>
      <w:proofErr w:type="gramStart"/>
      <w:r>
        <w:rPr>
          <w:color w:val="339966"/>
          <w:sz w:val="20"/>
          <w:szCs w:val="20"/>
          <w:highlight w:val="yellow"/>
          <w:lang w:eastAsia="ar-SA"/>
        </w:rPr>
        <w:t>на</w:t>
      </w:r>
      <w:proofErr w:type="gramEnd"/>
      <w:r>
        <w:rPr>
          <w:color w:val="339966"/>
          <w:sz w:val="20"/>
          <w:szCs w:val="20"/>
          <w:highlight w:val="yellow"/>
          <w:lang w:eastAsia="ar-SA"/>
        </w:rPr>
        <w:t xml:space="preserve"> глав </w:t>
      </w:r>
      <w:proofErr w:type="spellStart"/>
      <w:r>
        <w:rPr>
          <w:color w:val="339966"/>
          <w:sz w:val="20"/>
          <w:szCs w:val="20"/>
          <w:highlight w:val="yellow"/>
          <w:lang w:eastAsia="ar-SA"/>
        </w:rPr>
        <w:t>Тюрлеминского</w:t>
      </w:r>
      <w:proofErr w:type="spellEnd"/>
      <w:r>
        <w:rPr>
          <w:color w:val="339966"/>
          <w:sz w:val="20"/>
          <w:szCs w:val="20"/>
          <w:highlight w:val="yellow"/>
          <w:lang w:eastAsia="ar-SA"/>
        </w:rPr>
        <w:t xml:space="preserve"> и </w:t>
      </w:r>
      <w:proofErr w:type="spellStart"/>
      <w:r>
        <w:rPr>
          <w:color w:val="339966"/>
          <w:sz w:val="20"/>
          <w:szCs w:val="20"/>
          <w:highlight w:val="yellow"/>
          <w:lang w:eastAsia="ar-SA"/>
        </w:rPr>
        <w:t>Аттиковского</w:t>
      </w:r>
      <w:proofErr w:type="spellEnd"/>
      <w:r>
        <w:rPr>
          <w:color w:val="339966"/>
          <w:sz w:val="20"/>
          <w:szCs w:val="20"/>
          <w:highlight w:val="yellow"/>
          <w:lang w:eastAsia="ar-SA"/>
        </w:rPr>
        <w:t xml:space="preserve"> сельских поселений  Козловского района</w:t>
      </w:r>
      <w:r>
        <w:rPr>
          <w:color w:val="008000"/>
          <w:sz w:val="20"/>
          <w:szCs w:val="20"/>
          <w:highlight w:val="yellow"/>
          <w:lang w:eastAsia="ar-SA"/>
        </w:rPr>
        <w:t xml:space="preserve"> </w:t>
      </w:r>
      <w:r>
        <w:rPr>
          <w:color w:val="339966"/>
          <w:sz w:val="20"/>
          <w:szCs w:val="20"/>
          <w:highlight w:val="yellow"/>
          <w:lang w:eastAsia="ar-SA"/>
        </w:rPr>
        <w:t>Козловского района</w:t>
      </w:r>
      <w:r>
        <w:rPr>
          <w:color w:val="008000"/>
          <w:sz w:val="20"/>
          <w:szCs w:val="20"/>
          <w:lang w:eastAsia="ar-SA"/>
        </w:rPr>
        <w:t xml:space="preserve">. </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4. Полномочия органов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5. Полномочия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6. Состав и порядок деятельности Комиссии по подготовке проекта правил землепользования и застройки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устанавливается Положением, утверждаемым главой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bookmarkStart w:id="33" w:name="_Toc442193424"/>
      <w:bookmarkStart w:id="34" w:name="_Toc358208409"/>
    </w:p>
    <w:p w:rsidR="00AB305D" w:rsidRDefault="00AB305D" w:rsidP="00AB305D">
      <w:pPr>
        <w:suppressAutoHyphens/>
        <w:snapToGrid w:val="0"/>
        <w:spacing w:after="0" w:line="240" w:lineRule="auto"/>
        <w:ind w:firstLine="709"/>
        <w:jc w:val="both"/>
        <w:rPr>
          <w:sz w:val="20"/>
          <w:szCs w:val="20"/>
          <w:lang w:eastAsia="ar-SA"/>
        </w:rPr>
      </w:pPr>
      <w:r>
        <w:rPr>
          <w:b/>
          <w:bCs/>
          <w:sz w:val="20"/>
          <w:szCs w:val="20"/>
          <w:lang w:eastAsia="en-US"/>
        </w:rPr>
        <w:t xml:space="preserve">Статья 9. Полномочия Собрания депутатов </w:t>
      </w:r>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 в сфере регулирования землепользования и застройки</w:t>
      </w:r>
      <w:bookmarkEnd w:id="33"/>
      <w:bookmarkEnd w:id="34"/>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К полномочиям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в сфере регулирования землепользования и застройки относятся: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2) утверждение генерального плана, Правил, местных нормативов градостроительного проектирования и внесение в них изменений;</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proofErr w:type="spellStart"/>
      <w:r>
        <w:rPr>
          <w:color w:val="000000"/>
          <w:sz w:val="20"/>
          <w:szCs w:val="20"/>
          <w:highlight w:val="yellow"/>
          <w:lang w:eastAsia="en-US"/>
        </w:rPr>
        <w:t>Тюрлеминского</w:t>
      </w:r>
      <w:proofErr w:type="spellEnd"/>
      <w:r>
        <w:rPr>
          <w:color w:val="000000"/>
          <w:sz w:val="20"/>
          <w:szCs w:val="20"/>
          <w:lang w:eastAsia="en-US"/>
        </w:rPr>
        <w:t xml:space="preserve"> сельского поселения;</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AB305D" w:rsidRDefault="00AB305D" w:rsidP="00AB305D">
      <w:pPr>
        <w:suppressAutoHyphens/>
        <w:snapToGrid w:val="0"/>
        <w:spacing w:after="0" w:line="240" w:lineRule="auto"/>
        <w:ind w:firstLine="709"/>
        <w:jc w:val="both"/>
        <w:rPr>
          <w:color w:val="000000"/>
          <w:sz w:val="20"/>
          <w:szCs w:val="20"/>
          <w:lang w:eastAsia="ar-SA"/>
        </w:rPr>
      </w:pPr>
      <w:proofErr w:type="gramStart"/>
      <w:r>
        <w:rPr>
          <w:color w:val="000000"/>
          <w:sz w:val="20"/>
          <w:szCs w:val="20"/>
          <w:lang w:eastAsia="ar-SA"/>
        </w:rPr>
        <w:t xml:space="preserve">5) иные полномочия, отнесенные к компетенции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установленные Уставом муниципального образования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(далее – Уставом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решениями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в соответствии с действующим законодательством.</w:t>
      </w:r>
      <w:bookmarkStart w:id="35" w:name="_Toc442193425"/>
      <w:bookmarkStart w:id="36" w:name="_Toc358208410"/>
      <w:proofErr w:type="gramEnd"/>
    </w:p>
    <w:p w:rsidR="00AB305D" w:rsidRDefault="00AB305D" w:rsidP="00AB305D">
      <w:pPr>
        <w:suppressAutoHyphens/>
        <w:snapToGrid w:val="0"/>
        <w:spacing w:after="0" w:line="240" w:lineRule="auto"/>
        <w:ind w:firstLine="709"/>
        <w:jc w:val="both"/>
        <w:rPr>
          <w:color w:val="000000"/>
          <w:sz w:val="20"/>
          <w:szCs w:val="20"/>
          <w:lang w:eastAsia="ar-SA"/>
        </w:rPr>
      </w:pPr>
      <w:r>
        <w:rPr>
          <w:b/>
          <w:bCs/>
          <w:sz w:val="20"/>
          <w:szCs w:val="20"/>
          <w:lang w:eastAsia="en-US"/>
        </w:rPr>
        <w:t xml:space="preserve">Статья 10. Полномочия главы </w:t>
      </w:r>
      <w:r>
        <w:rPr>
          <w:b/>
          <w:bCs/>
          <w:color w:val="339966"/>
          <w:sz w:val="20"/>
          <w:szCs w:val="20"/>
          <w:highlight w:val="yellow"/>
          <w:lang w:eastAsia="en-US"/>
        </w:rPr>
        <w:t>администрации</w:t>
      </w:r>
      <w:r>
        <w:rPr>
          <w:b/>
          <w:bCs/>
          <w:sz w:val="20"/>
          <w:szCs w:val="20"/>
          <w:highlight w:val="yellow"/>
          <w:lang w:eastAsia="en-US"/>
        </w:rPr>
        <w:t xml:space="preserve"> </w:t>
      </w:r>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 в сфере регулирования землепользования и застройки.</w:t>
      </w:r>
      <w:bookmarkEnd w:id="35"/>
      <w:bookmarkEnd w:id="36"/>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К полномочиям главы </w:t>
      </w:r>
      <w:r>
        <w:rPr>
          <w:color w:val="339966"/>
          <w:sz w:val="20"/>
          <w:szCs w:val="20"/>
          <w:highlight w:val="yellow"/>
          <w:lang w:eastAsia="ar-SA"/>
        </w:rPr>
        <w:t>администрации</w:t>
      </w:r>
      <w:r>
        <w:rPr>
          <w:color w:val="000000"/>
          <w:sz w:val="20"/>
          <w:szCs w:val="20"/>
          <w:highlight w:val="yellow"/>
          <w:lang w:eastAsia="ar-SA"/>
        </w:rPr>
        <w:t xml:space="preserve">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в сфере регулирования землепользования и застройки относятся: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 xml:space="preserve">подготовка и утверждение положения о деятельности комиссии по подготовке проекта правил землепользования и застройки </w:t>
      </w:r>
      <w:proofErr w:type="spellStart"/>
      <w:r>
        <w:rPr>
          <w:color w:val="000000"/>
          <w:sz w:val="20"/>
          <w:szCs w:val="20"/>
          <w:highlight w:val="yellow"/>
          <w:lang w:eastAsia="en-US"/>
        </w:rPr>
        <w:t>Тюрлеминского</w:t>
      </w:r>
      <w:proofErr w:type="spellEnd"/>
      <w:r>
        <w:rPr>
          <w:color w:val="000000"/>
          <w:sz w:val="20"/>
          <w:szCs w:val="20"/>
          <w:lang w:eastAsia="en-US"/>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иные полномочия, отнесенные к компетенции главы </w:t>
      </w:r>
      <w:r>
        <w:rPr>
          <w:color w:val="339966"/>
          <w:sz w:val="20"/>
          <w:szCs w:val="20"/>
          <w:lang w:eastAsia="ar-SA"/>
        </w:rPr>
        <w:t xml:space="preserve">администрации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установленные Уставом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решениями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в соответствии с действующим законодательством.</w:t>
      </w:r>
      <w:bookmarkStart w:id="37" w:name="_Toc358208412"/>
      <w:bookmarkStart w:id="38" w:name="_Toc442193426"/>
    </w:p>
    <w:p w:rsidR="00AB305D" w:rsidRDefault="00AB305D" w:rsidP="00AB305D">
      <w:pPr>
        <w:suppressAutoHyphens/>
        <w:snapToGrid w:val="0"/>
        <w:spacing w:after="0" w:line="240" w:lineRule="auto"/>
        <w:ind w:firstLine="709"/>
        <w:jc w:val="both"/>
        <w:rPr>
          <w:color w:val="000000"/>
          <w:sz w:val="20"/>
          <w:szCs w:val="20"/>
          <w:lang w:eastAsia="ar-SA"/>
        </w:rPr>
      </w:pPr>
      <w:r>
        <w:rPr>
          <w:b/>
          <w:bCs/>
          <w:sz w:val="20"/>
          <w:szCs w:val="20"/>
          <w:lang w:eastAsia="en-US"/>
        </w:rPr>
        <w:t xml:space="preserve">Статья 11. Полномочия администрации </w:t>
      </w:r>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 </w:t>
      </w:r>
      <w:bookmarkEnd w:id="37"/>
      <w:r>
        <w:rPr>
          <w:b/>
          <w:bCs/>
          <w:color w:val="000000"/>
          <w:sz w:val="20"/>
          <w:szCs w:val="20"/>
          <w:lang w:eastAsia="en-US"/>
        </w:rPr>
        <w:t xml:space="preserve">должностных лиц администрации </w:t>
      </w:r>
      <w:proofErr w:type="spellStart"/>
      <w:r>
        <w:rPr>
          <w:b/>
          <w:bCs/>
          <w:color w:val="000000"/>
          <w:sz w:val="20"/>
          <w:szCs w:val="20"/>
          <w:highlight w:val="yellow"/>
          <w:lang w:eastAsia="en-US"/>
        </w:rPr>
        <w:t>Тюрлеминского</w:t>
      </w:r>
      <w:proofErr w:type="spellEnd"/>
      <w:r>
        <w:rPr>
          <w:b/>
          <w:bCs/>
          <w:color w:val="000000"/>
          <w:sz w:val="20"/>
          <w:szCs w:val="20"/>
          <w:lang w:eastAsia="en-US"/>
        </w:rPr>
        <w:t xml:space="preserve"> сельского поселения, </w:t>
      </w:r>
      <w:r>
        <w:rPr>
          <w:b/>
          <w:bCs/>
          <w:sz w:val="20"/>
          <w:szCs w:val="20"/>
          <w:lang w:eastAsia="en-US"/>
        </w:rPr>
        <w:t xml:space="preserve">курирующих вопросы архитектуры и </w:t>
      </w:r>
      <w:r>
        <w:rPr>
          <w:b/>
          <w:bCs/>
          <w:sz w:val="20"/>
          <w:szCs w:val="20"/>
          <w:lang w:eastAsia="en-US"/>
        </w:rPr>
        <w:lastRenderedPageBreak/>
        <w:t>градостроительства, имущественных и земельных отношений в сфере регулирования землепользования и застройки.</w:t>
      </w:r>
      <w:bookmarkEnd w:id="38"/>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К полномочиям администрации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относятся: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1) организация разработки, проведение публичных слушаний и представление на утверждение Собрания депутатов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Pr>
          <w:color w:val="000000"/>
          <w:sz w:val="20"/>
          <w:szCs w:val="20"/>
          <w:highlight w:val="yellow"/>
          <w:lang w:eastAsia="ar-SA"/>
        </w:rPr>
        <w:t>Михайловским</w:t>
      </w:r>
      <w:r>
        <w:rPr>
          <w:color w:val="000000"/>
          <w:sz w:val="20"/>
          <w:szCs w:val="20"/>
          <w:lang w:eastAsia="ar-SA"/>
        </w:rPr>
        <w:t xml:space="preserve"> сельским поселением;</w:t>
      </w:r>
    </w:p>
    <w:p w:rsidR="00AB305D" w:rsidRDefault="00AB305D" w:rsidP="00AB305D">
      <w:pPr>
        <w:suppressAutoHyphens/>
        <w:snapToGrid w:val="0"/>
        <w:spacing w:after="0" w:line="240" w:lineRule="auto"/>
        <w:ind w:firstLine="709"/>
        <w:jc w:val="both"/>
        <w:rPr>
          <w:color w:val="000000"/>
          <w:sz w:val="20"/>
          <w:szCs w:val="20"/>
          <w:lang w:eastAsia="ar-SA"/>
        </w:rPr>
      </w:pPr>
      <w:r>
        <w:rPr>
          <w:sz w:val="20"/>
          <w:szCs w:val="20"/>
          <w:lang w:eastAsia="ar-SA"/>
        </w:rPr>
        <w:t xml:space="preserve">3) создание </w:t>
      </w:r>
      <w:r>
        <w:rPr>
          <w:color w:val="000000"/>
          <w:sz w:val="20"/>
          <w:szCs w:val="20"/>
          <w:lang w:eastAsia="ar-SA"/>
        </w:rPr>
        <w:t xml:space="preserve">комиссии по организации и проведению публичных слушаний по проекту генерального плана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проекту внесения изменений в генеральный план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проекту планировки территории, проекту межевания территории. </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proofErr w:type="spellStart"/>
      <w:r>
        <w:rPr>
          <w:color w:val="000000"/>
          <w:sz w:val="20"/>
          <w:szCs w:val="20"/>
          <w:highlight w:val="yellow"/>
          <w:lang w:eastAsia="en-US"/>
        </w:rPr>
        <w:t>Тюрлеминского</w:t>
      </w:r>
      <w:proofErr w:type="spellEnd"/>
      <w:r>
        <w:rPr>
          <w:color w:val="000000"/>
          <w:sz w:val="20"/>
          <w:szCs w:val="20"/>
          <w:lang w:eastAsia="en-US"/>
        </w:rPr>
        <w:t xml:space="preserve"> сельского поселения, предусматривающих включение (исключение) земельных участков в границы (из границ) населенных пунктов;</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proofErr w:type="gramStart"/>
      <w:r>
        <w:rPr>
          <w:sz w:val="20"/>
          <w:szCs w:val="20"/>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Pr>
          <w:sz w:val="20"/>
          <w:szCs w:val="20"/>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AB305D" w:rsidRDefault="00AB305D" w:rsidP="00AB305D">
      <w:pPr>
        <w:tabs>
          <w:tab w:val="left" w:pos="1134"/>
        </w:tabs>
        <w:suppressAutoHyphens/>
        <w:snapToGrid w:val="0"/>
        <w:spacing w:after="0" w:line="240" w:lineRule="auto"/>
        <w:ind w:firstLine="709"/>
        <w:jc w:val="both"/>
        <w:rPr>
          <w:color w:val="000000"/>
          <w:sz w:val="20"/>
          <w:szCs w:val="20"/>
          <w:lang w:eastAsia="ar-SA"/>
        </w:rPr>
      </w:pPr>
      <w:proofErr w:type="gramStart"/>
      <w:r>
        <w:rPr>
          <w:sz w:val="20"/>
          <w:szCs w:val="20"/>
          <w:lang w:eastAsia="ar-SA"/>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roofErr w:type="gramEnd"/>
    </w:p>
    <w:p w:rsidR="00AB305D" w:rsidRDefault="00AB305D" w:rsidP="00AB305D">
      <w:pPr>
        <w:tabs>
          <w:tab w:val="left" w:pos="1134"/>
        </w:tabs>
        <w:suppressAutoHyphens/>
        <w:snapToGrid w:val="0"/>
        <w:spacing w:after="0" w:line="240" w:lineRule="auto"/>
        <w:ind w:firstLine="709"/>
        <w:jc w:val="both"/>
        <w:rPr>
          <w:color w:val="000000"/>
          <w:sz w:val="20"/>
          <w:szCs w:val="20"/>
          <w:lang w:eastAsia="en-US"/>
        </w:rPr>
      </w:pPr>
      <w:r>
        <w:rPr>
          <w:color w:val="000000"/>
          <w:sz w:val="20"/>
          <w:szCs w:val="20"/>
          <w:lang w:eastAsia="en-US"/>
        </w:rPr>
        <w:t xml:space="preserve">8) управление и распоряжение земельными участками, находящимися в муниципальной собственности, </w:t>
      </w:r>
      <w:r>
        <w:rPr>
          <w:color w:val="000000"/>
          <w:sz w:val="20"/>
          <w:szCs w:val="20"/>
          <w:highlight w:val="yellow"/>
          <w:lang w:eastAsia="en-US"/>
        </w:rPr>
        <w:t>а также земельными участками государственная собственность на которые не разграничена</w:t>
      </w:r>
      <w:r>
        <w:rPr>
          <w:color w:val="000000"/>
          <w:sz w:val="20"/>
          <w:szCs w:val="20"/>
          <w:lang w:eastAsia="en-US"/>
        </w:rPr>
        <w:t>;</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10) подготовка, утверждение и выдача заинтересованным лицам градостроительных планов земельных участков;</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Pr>
          <w:color w:val="000000"/>
          <w:sz w:val="20"/>
          <w:szCs w:val="20"/>
          <w:lang w:eastAsia="ar-SA"/>
        </w:rPr>
        <w:t xml:space="preserve"> объектов, не являющихся объектами капитального строительства</w:t>
      </w:r>
      <w:r>
        <w:rPr>
          <w:sz w:val="20"/>
          <w:szCs w:val="20"/>
          <w:lang w:eastAsia="ar-SA"/>
        </w:rPr>
        <w:t>;</w:t>
      </w:r>
    </w:p>
    <w:p w:rsidR="00AB305D" w:rsidRDefault="00AB305D" w:rsidP="00AB305D">
      <w:pPr>
        <w:tabs>
          <w:tab w:val="left" w:pos="1134"/>
        </w:tabs>
        <w:suppressAutoHyphens/>
        <w:snapToGrid w:val="0"/>
        <w:spacing w:after="0" w:line="240" w:lineRule="auto"/>
        <w:ind w:firstLine="709"/>
        <w:jc w:val="both"/>
        <w:rPr>
          <w:color w:val="000000"/>
          <w:sz w:val="20"/>
          <w:szCs w:val="20"/>
          <w:lang w:eastAsia="ar-SA"/>
        </w:rPr>
      </w:pPr>
      <w:r>
        <w:rPr>
          <w:sz w:val="20"/>
          <w:szCs w:val="20"/>
          <w:lang w:eastAsia="ar-SA"/>
        </w:rPr>
        <w:t>12) ведение реестра почтовых адресов;</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13) рассмотрение и подготовка предложений по согласованию схем расположения земельных участков;</w:t>
      </w:r>
    </w:p>
    <w:p w:rsidR="00AB305D" w:rsidRDefault="00AB305D" w:rsidP="00AB305D">
      <w:pPr>
        <w:tabs>
          <w:tab w:val="left" w:pos="1134"/>
        </w:tabs>
        <w:spacing w:after="0" w:line="240" w:lineRule="auto"/>
        <w:ind w:firstLine="709"/>
        <w:jc w:val="both"/>
        <w:rPr>
          <w:color w:val="000000"/>
          <w:sz w:val="20"/>
          <w:szCs w:val="20"/>
          <w:lang w:eastAsia="en-US"/>
        </w:rPr>
      </w:pPr>
      <w:r>
        <w:rPr>
          <w:color w:val="000000"/>
          <w:sz w:val="20"/>
          <w:szCs w:val="2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AB305D" w:rsidRDefault="00AB305D" w:rsidP="00AB305D">
      <w:pPr>
        <w:tabs>
          <w:tab w:val="left" w:pos="1134"/>
        </w:tabs>
        <w:spacing w:after="0" w:line="240" w:lineRule="auto"/>
        <w:ind w:firstLine="709"/>
        <w:jc w:val="both"/>
        <w:rPr>
          <w:color w:val="000000"/>
          <w:sz w:val="20"/>
          <w:szCs w:val="20"/>
          <w:lang w:eastAsia="en-US"/>
        </w:rPr>
      </w:pPr>
      <w:r>
        <w:rPr>
          <w:sz w:val="20"/>
          <w:szCs w:val="20"/>
          <w:highlight w:val="yellow"/>
          <w:lang w:eastAsia="ar-SA"/>
        </w:rPr>
        <w:t>15) осуществление муниципального контроля (</w:t>
      </w:r>
      <w:r>
        <w:rPr>
          <w:color w:val="339966"/>
          <w:sz w:val="20"/>
          <w:szCs w:val="20"/>
          <w:highlight w:val="yellow"/>
          <w:lang w:eastAsia="ar-SA"/>
        </w:rPr>
        <w:t>земельный</w:t>
      </w:r>
      <w:r>
        <w:rPr>
          <w:sz w:val="20"/>
          <w:szCs w:val="20"/>
          <w:highlight w:val="yellow"/>
          <w:lang w:eastAsia="ar-SA"/>
        </w:rPr>
        <w:t xml:space="preserve">, лесной и иной, установленный действующим законодательством), в порядке, установленном Собранием депутатов </w:t>
      </w:r>
      <w:proofErr w:type="spellStart"/>
      <w:r>
        <w:rPr>
          <w:sz w:val="20"/>
          <w:szCs w:val="20"/>
          <w:highlight w:val="yellow"/>
          <w:lang w:eastAsia="ar-SA"/>
        </w:rPr>
        <w:t>Тюрлеминского</w:t>
      </w:r>
      <w:proofErr w:type="spellEnd"/>
      <w:r>
        <w:rPr>
          <w:sz w:val="20"/>
          <w:szCs w:val="20"/>
          <w:highlight w:val="yellow"/>
          <w:lang w:eastAsia="ar-SA"/>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16) иные полномочия, предусмотренные действующим законодательством.</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39" w:name="_Toc358208413"/>
      <w:bookmarkStart w:id="40" w:name="_Toc442193427"/>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12. Полномочия Комиссии</w:t>
      </w:r>
      <w:bookmarkEnd w:id="39"/>
      <w:r>
        <w:rPr>
          <w:b/>
          <w:bCs/>
          <w:sz w:val="20"/>
          <w:szCs w:val="20"/>
          <w:lang w:eastAsia="en-US"/>
        </w:rPr>
        <w:t xml:space="preserve"> по подготовке проекта правил землепользования и застройки </w:t>
      </w:r>
      <w:bookmarkEnd w:id="40"/>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 xml:space="preserve">1.Состав и порядок деятельности Комиссии по подготовке проекта правил землепользования и застройки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(далее – Комиссия) утверждаются главой </w:t>
      </w:r>
      <w:r>
        <w:rPr>
          <w:color w:val="339966"/>
          <w:sz w:val="20"/>
          <w:szCs w:val="20"/>
          <w:lang w:eastAsia="ar-SA"/>
        </w:rPr>
        <w:t>администрации</w:t>
      </w:r>
      <w:r>
        <w:rPr>
          <w:color w:val="000000"/>
          <w:sz w:val="20"/>
          <w:szCs w:val="20"/>
          <w:lang w:eastAsia="ar-SA"/>
        </w:rPr>
        <w:t xml:space="preserve">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w:t>
      </w:r>
    </w:p>
    <w:p w:rsidR="00AB305D" w:rsidRDefault="00AB305D" w:rsidP="00AB305D">
      <w:pPr>
        <w:suppressAutoHyphens/>
        <w:snapToGrid w:val="0"/>
        <w:spacing w:after="0" w:line="240" w:lineRule="auto"/>
        <w:ind w:firstLine="709"/>
        <w:rPr>
          <w:color w:val="000000"/>
          <w:sz w:val="20"/>
          <w:szCs w:val="20"/>
          <w:lang w:eastAsia="ar-SA"/>
        </w:rPr>
      </w:pPr>
      <w:r>
        <w:rPr>
          <w:color w:val="000000"/>
          <w:sz w:val="20"/>
          <w:szCs w:val="20"/>
          <w:lang w:eastAsia="ar-SA"/>
        </w:rPr>
        <w:t>2. К полномочиям Комиссии относятся:</w:t>
      </w:r>
    </w:p>
    <w:p w:rsidR="00AB305D" w:rsidRDefault="00AB305D" w:rsidP="00AB305D">
      <w:pPr>
        <w:autoSpaceDE w:val="0"/>
        <w:autoSpaceDN w:val="0"/>
        <w:adjustRightInd w:val="0"/>
        <w:spacing w:after="0" w:line="240" w:lineRule="auto"/>
        <w:ind w:firstLine="709"/>
        <w:jc w:val="both"/>
        <w:rPr>
          <w:sz w:val="20"/>
          <w:szCs w:val="20"/>
        </w:rPr>
      </w:pPr>
      <w:r>
        <w:rPr>
          <w:color w:val="000000"/>
          <w:sz w:val="20"/>
          <w:szCs w:val="20"/>
          <w:lang w:eastAsia="ar-SA"/>
        </w:rPr>
        <w:t xml:space="preserve">подготовка рекомендаций главе </w:t>
      </w:r>
      <w:r>
        <w:rPr>
          <w:color w:val="339966"/>
          <w:sz w:val="20"/>
          <w:szCs w:val="20"/>
          <w:lang w:eastAsia="ar-SA"/>
        </w:rPr>
        <w:t>администрации</w:t>
      </w:r>
      <w:r>
        <w:rPr>
          <w:color w:val="000000"/>
          <w:sz w:val="20"/>
          <w:szCs w:val="20"/>
          <w:lang w:eastAsia="ar-SA"/>
        </w:rPr>
        <w:t xml:space="preserve">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по</w:t>
      </w:r>
      <w:r>
        <w:rPr>
          <w:sz w:val="20"/>
          <w:szCs w:val="20"/>
        </w:rPr>
        <w:t xml:space="preserve"> вопросам подготовки проекта Правил, проекта внесения в них изменений, </w:t>
      </w:r>
      <w:r>
        <w:rPr>
          <w:color w:val="000000"/>
          <w:sz w:val="20"/>
          <w:szCs w:val="20"/>
          <w:lang w:eastAsia="ar-SA"/>
        </w:rPr>
        <w:t>предоставления разрешений</w:t>
      </w:r>
      <w:r>
        <w:rPr>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B305D" w:rsidRDefault="00AB305D" w:rsidP="00AB305D">
      <w:pPr>
        <w:autoSpaceDE w:val="0"/>
        <w:autoSpaceDN w:val="0"/>
        <w:adjustRightInd w:val="0"/>
        <w:spacing w:after="0" w:line="240" w:lineRule="auto"/>
        <w:ind w:firstLine="709"/>
        <w:jc w:val="both"/>
        <w:rPr>
          <w:sz w:val="20"/>
          <w:szCs w:val="20"/>
        </w:rPr>
      </w:pPr>
      <w:r>
        <w:rPr>
          <w:color w:val="000000"/>
          <w:sz w:val="20"/>
          <w:szCs w:val="2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Pr>
          <w:sz w:val="20"/>
          <w:szCs w:val="20"/>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B305D" w:rsidRDefault="00AB305D" w:rsidP="00AB305D">
      <w:pPr>
        <w:autoSpaceDE w:val="0"/>
        <w:autoSpaceDN w:val="0"/>
        <w:adjustRightInd w:val="0"/>
        <w:spacing w:after="0" w:line="240" w:lineRule="auto"/>
        <w:ind w:firstLine="709"/>
        <w:jc w:val="both"/>
        <w:rPr>
          <w:sz w:val="20"/>
          <w:szCs w:val="20"/>
        </w:rPr>
      </w:pPr>
      <w:bookmarkStart w:id="41" w:name="sub_22"/>
      <w:r>
        <w:rPr>
          <w:sz w:val="20"/>
          <w:szCs w:val="20"/>
        </w:rPr>
        <w:t xml:space="preserve">организация и проведение публичных слушаний по рассмотрению проекта Правил, проекта внесения в них изменений, вопросов </w:t>
      </w:r>
      <w:r>
        <w:rPr>
          <w:color w:val="000000"/>
          <w:sz w:val="20"/>
          <w:szCs w:val="20"/>
          <w:lang w:eastAsia="ar-SA"/>
        </w:rPr>
        <w:t>предоставления разрешений</w:t>
      </w:r>
      <w:r>
        <w:rPr>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B305D" w:rsidRDefault="00AB305D" w:rsidP="00AB305D">
      <w:pPr>
        <w:autoSpaceDE w:val="0"/>
        <w:autoSpaceDN w:val="0"/>
        <w:adjustRightInd w:val="0"/>
        <w:spacing w:after="0" w:line="240" w:lineRule="auto"/>
        <w:ind w:firstLine="709"/>
        <w:jc w:val="both"/>
        <w:rPr>
          <w:sz w:val="20"/>
          <w:szCs w:val="20"/>
        </w:rPr>
      </w:pPr>
      <w:r>
        <w:rPr>
          <w:sz w:val="20"/>
          <w:szCs w:val="20"/>
        </w:rPr>
        <w:t>подготовка протокола публичных слушаний, заключения о результатах публичных слушаний</w:t>
      </w:r>
      <w:bookmarkStart w:id="42" w:name="_Toc442193428"/>
      <w:bookmarkEnd w:id="41"/>
      <w:r>
        <w:rPr>
          <w:sz w:val="20"/>
          <w:szCs w:val="20"/>
        </w:rPr>
        <w:t>.</w:t>
      </w:r>
    </w:p>
    <w:p w:rsidR="00AB305D" w:rsidRDefault="00AB305D" w:rsidP="00AB305D">
      <w:pPr>
        <w:autoSpaceDE w:val="0"/>
        <w:autoSpaceDN w:val="0"/>
        <w:adjustRightInd w:val="0"/>
        <w:spacing w:after="0" w:line="240" w:lineRule="auto"/>
        <w:ind w:firstLine="709"/>
        <w:jc w:val="both"/>
        <w:rPr>
          <w:sz w:val="20"/>
          <w:szCs w:val="20"/>
        </w:rPr>
      </w:pPr>
      <w:r>
        <w:rPr>
          <w:b/>
          <w:bCs/>
          <w:sz w:val="20"/>
          <w:szCs w:val="20"/>
          <w:lang w:eastAsia="en-US"/>
        </w:rPr>
        <w:t>Статья 13. Образование земельных участков из земель или земельных участков, находящихся в муниципальной собственности</w:t>
      </w:r>
      <w:bookmarkEnd w:id="42"/>
    </w:p>
    <w:p w:rsidR="00AB305D" w:rsidRDefault="00AB305D" w:rsidP="00AB305D">
      <w:pPr>
        <w:spacing w:after="0" w:line="240" w:lineRule="auto"/>
        <w:ind w:firstLine="709"/>
        <w:jc w:val="both"/>
        <w:rPr>
          <w:sz w:val="20"/>
          <w:szCs w:val="20"/>
        </w:rPr>
      </w:pPr>
      <w:r>
        <w:rPr>
          <w:sz w:val="20"/>
          <w:szCs w:val="20"/>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AB305D" w:rsidRDefault="00AB305D" w:rsidP="00AB305D">
      <w:pPr>
        <w:spacing w:after="0" w:line="240" w:lineRule="auto"/>
        <w:ind w:firstLine="709"/>
        <w:jc w:val="both"/>
        <w:rPr>
          <w:sz w:val="20"/>
          <w:szCs w:val="20"/>
        </w:rPr>
      </w:pPr>
      <w:r>
        <w:rPr>
          <w:sz w:val="20"/>
          <w:szCs w:val="20"/>
        </w:rPr>
        <w:t>1) проект межевания территории, утвержденный в соответствии с Градостроительным кодексом Российской Федерации;</w:t>
      </w:r>
    </w:p>
    <w:p w:rsidR="00AB305D" w:rsidRDefault="00AB305D" w:rsidP="00AB305D">
      <w:pPr>
        <w:spacing w:after="0" w:line="240" w:lineRule="auto"/>
        <w:ind w:firstLine="709"/>
        <w:jc w:val="both"/>
        <w:rPr>
          <w:sz w:val="20"/>
          <w:szCs w:val="20"/>
        </w:rPr>
      </w:pPr>
      <w:r>
        <w:rPr>
          <w:sz w:val="20"/>
          <w:szCs w:val="20"/>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AB305D" w:rsidRDefault="00AB305D" w:rsidP="00AB305D">
      <w:pPr>
        <w:spacing w:after="0" w:line="240" w:lineRule="auto"/>
        <w:ind w:firstLine="709"/>
        <w:jc w:val="both"/>
        <w:rPr>
          <w:sz w:val="20"/>
          <w:szCs w:val="20"/>
        </w:rPr>
      </w:pPr>
      <w:r>
        <w:rPr>
          <w:sz w:val="20"/>
          <w:szCs w:val="20"/>
        </w:rPr>
        <w:t>3) утверждённая схема расположения земельного участка или земельных участков на кадастровом плане территории.</w:t>
      </w:r>
    </w:p>
    <w:p w:rsidR="00AB305D" w:rsidRDefault="00AB305D" w:rsidP="00AB305D">
      <w:pPr>
        <w:spacing w:after="0" w:line="240" w:lineRule="auto"/>
        <w:ind w:firstLine="709"/>
        <w:jc w:val="both"/>
        <w:rPr>
          <w:sz w:val="20"/>
          <w:szCs w:val="20"/>
        </w:rPr>
      </w:pPr>
      <w:r>
        <w:rPr>
          <w:sz w:val="20"/>
          <w:szCs w:val="20"/>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B305D" w:rsidRDefault="00AB305D" w:rsidP="00AB305D">
      <w:pPr>
        <w:spacing w:after="0" w:line="240" w:lineRule="auto"/>
        <w:ind w:firstLine="709"/>
        <w:jc w:val="both"/>
        <w:rPr>
          <w:color w:val="000000"/>
          <w:sz w:val="20"/>
          <w:szCs w:val="20"/>
        </w:rPr>
      </w:pPr>
      <w:r>
        <w:rPr>
          <w:color w:val="000000"/>
          <w:sz w:val="20"/>
          <w:szCs w:val="2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AB305D" w:rsidRDefault="00AB305D" w:rsidP="00AB305D">
      <w:pPr>
        <w:spacing w:after="0" w:line="240" w:lineRule="auto"/>
        <w:ind w:firstLine="709"/>
        <w:jc w:val="both"/>
        <w:rPr>
          <w:sz w:val="20"/>
          <w:szCs w:val="20"/>
        </w:rPr>
      </w:pPr>
      <w:r>
        <w:rPr>
          <w:sz w:val="20"/>
          <w:szCs w:val="20"/>
        </w:rPr>
        <w:t>4. Исключительно в соответствии с утверждённым проектом межевания территории осуществляется образование земельных участков:</w:t>
      </w:r>
    </w:p>
    <w:p w:rsidR="00AB305D" w:rsidRDefault="00AB305D" w:rsidP="00AB305D">
      <w:pPr>
        <w:spacing w:after="0" w:line="240" w:lineRule="auto"/>
        <w:ind w:firstLine="709"/>
        <w:jc w:val="both"/>
        <w:rPr>
          <w:sz w:val="20"/>
          <w:szCs w:val="20"/>
        </w:rPr>
      </w:pPr>
      <w:r>
        <w:rPr>
          <w:sz w:val="20"/>
          <w:szCs w:val="20"/>
        </w:rPr>
        <w:t>1) из земельного участка, предоставленного для комплексного освоения территории;</w:t>
      </w:r>
    </w:p>
    <w:p w:rsidR="00AB305D" w:rsidRDefault="00AB305D" w:rsidP="00AB305D">
      <w:pPr>
        <w:spacing w:after="0" w:line="240" w:lineRule="auto"/>
        <w:ind w:firstLine="709"/>
        <w:jc w:val="both"/>
        <w:rPr>
          <w:sz w:val="20"/>
          <w:szCs w:val="20"/>
        </w:rPr>
      </w:pPr>
      <w:r>
        <w:rPr>
          <w:sz w:val="20"/>
          <w:szCs w:val="20"/>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AB305D" w:rsidRDefault="00AB305D" w:rsidP="00AB305D">
      <w:pPr>
        <w:spacing w:after="0" w:line="240" w:lineRule="auto"/>
        <w:ind w:firstLine="709"/>
        <w:jc w:val="both"/>
        <w:rPr>
          <w:sz w:val="20"/>
          <w:szCs w:val="20"/>
        </w:rPr>
      </w:pPr>
      <w:r>
        <w:rPr>
          <w:sz w:val="20"/>
          <w:szCs w:val="20"/>
        </w:rPr>
        <w:t>3) в границах территории, в отношении которой заключён договор о её развитии;</w:t>
      </w:r>
    </w:p>
    <w:p w:rsidR="00AB305D" w:rsidRDefault="00AB305D" w:rsidP="00AB305D">
      <w:pPr>
        <w:spacing w:after="0" w:line="240" w:lineRule="auto"/>
        <w:ind w:firstLine="709"/>
        <w:jc w:val="both"/>
        <w:rPr>
          <w:sz w:val="20"/>
          <w:szCs w:val="20"/>
        </w:rPr>
      </w:pPr>
      <w:r>
        <w:rPr>
          <w:sz w:val="20"/>
          <w:szCs w:val="20"/>
        </w:rPr>
        <w:t>4) в границах элемента планировочной структуры, застроенного многоквартирными домами;</w:t>
      </w:r>
    </w:p>
    <w:p w:rsidR="00AB305D" w:rsidRDefault="00AB305D" w:rsidP="00AB305D">
      <w:pPr>
        <w:suppressAutoHyphens/>
        <w:snapToGrid w:val="0"/>
        <w:spacing w:after="0" w:line="240" w:lineRule="auto"/>
        <w:ind w:firstLine="709"/>
        <w:rPr>
          <w:sz w:val="20"/>
          <w:szCs w:val="20"/>
        </w:rPr>
      </w:pPr>
      <w:r>
        <w:rPr>
          <w:sz w:val="20"/>
          <w:szCs w:val="20"/>
        </w:rPr>
        <w:t xml:space="preserve">5) для строительства и реконструкции линейных объектов федерального, регионального </w:t>
      </w:r>
      <w:bookmarkStart w:id="43" w:name="_Toc442193429"/>
      <w:r>
        <w:rPr>
          <w:sz w:val="20"/>
          <w:szCs w:val="20"/>
        </w:rPr>
        <w:t>или местного значения.</w:t>
      </w:r>
    </w:p>
    <w:p w:rsidR="00AB305D" w:rsidRDefault="00AB305D" w:rsidP="00AB305D">
      <w:pPr>
        <w:keepNext/>
        <w:widowControl w:val="0"/>
        <w:tabs>
          <w:tab w:val="left" w:pos="0"/>
        </w:tabs>
        <w:suppressAutoHyphens/>
        <w:spacing w:after="0" w:line="240" w:lineRule="auto"/>
        <w:jc w:val="both"/>
        <w:outlineLvl w:val="2"/>
        <w:rPr>
          <w:b/>
          <w:bCs/>
          <w:sz w:val="20"/>
          <w:szCs w:val="20"/>
          <w:lang w:eastAsia="en-US"/>
        </w:rPr>
      </w:pPr>
      <w:r>
        <w:rPr>
          <w:b/>
          <w:bCs/>
          <w:sz w:val="20"/>
          <w:szCs w:val="20"/>
          <w:lang w:eastAsia="en-US"/>
        </w:rPr>
        <w:t xml:space="preserve">  Статья 14. Предоставление земельных участков, находящихся в муниципальной собственности</w:t>
      </w:r>
      <w:bookmarkEnd w:id="43"/>
    </w:p>
    <w:p w:rsidR="00AB305D" w:rsidRDefault="00AB305D" w:rsidP="00AB305D">
      <w:pPr>
        <w:autoSpaceDE w:val="0"/>
        <w:autoSpaceDN w:val="0"/>
        <w:adjustRightInd w:val="0"/>
        <w:spacing w:after="0" w:line="240" w:lineRule="auto"/>
        <w:ind w:firstLine="540"/>
        <w:jc w:val="both"/>
        <w:rPr>
          <w:sz w:val="20"/>
          <w:szCs w:val="20"/>
        </w:rPr>
      </w:pPr>
      <w:r>
        <w:rPr>
          <w:sz w:val="20"/>
          <w:szCs w:val="20"/>
        </w:rPr>
        <w:t>1. Земельные участки, находящиеся в муниципальной собственности, предоставляются на основании: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договора купли-продажи в случае предоставления земельного участка в собственность за плату;</w:t>
      </w:r>
    </w:p>
    <w:p w:rsidR="00AB305D" w:rsidRDefault="00AB305D" w:rsidP="00AB305D">
      <w:pPr>
        <w:autoSpaceDE w:val="0"/>
        <w:autoSpaceDN w:val="0"/>
        <w:adjustRightInd w:val="0"/>
        <w:spacing w:after="0" w:line="240" w:lineRule="auto"/>
        <w:ind w:firstLine="540"/>
        <w:jc w:val="both"/>
        <w:rPr>
          <w:sz w:val="20"/>
          <w:szCs w:val="20"/>
        </w:rPr>
      </w:pPr>
      <w:r>
        <w:rPr>
          <w:sz w:val="20"/>
          <w:szCs w:val="20"/>
        </w:rPr>
        <w:t>3) договора аренды в случае предоставления земельного участка в аренду;</w:t>
      </w:r>
    </w:p>
    <w:p w:rsidR="00AB305D" w:rsidRDefault="00AB305D" w:rsidP="00AB305D">
      <w:pPr>
        <w:autoSpaceDE w:val="0"/>
        <w:autoSpaceDN w:val="0"/>
        <w:adjustRightInd w:val="0"/>
        <w:spacing w:after="0" w:line="240" w:lineRule="auto"/>
        <w:ind w:firstLine="540"/>
        <w:jc w:val="both"/>
        <w:rPr>
          <w:sz w:val="20"/>
          <w:szCs w:val="20"/>
        </w:rPr>
      </w:pPr>
      <w:r>
        <w:rPr>
          <w:sz w:val="20"/>
          <w:szCs w:val="20"/>
        </w:rPr>
        <w:lastRenderedPageBreak/>
        <w:t>4) договора безвозмездного пользования в случае предоставления земельного участка в безвозмездное пользование.</w:t>
      </w:r>
    </w:p>
    <w:p w:rsidR="00AB305D" w:rsidRDefault="00AB305D" w:rsidP="00AB305D">
      <w:pPr>
        <w:tabs>
          <w:tab w:val="left" w:pos="993"/>
        </w:tabs>
        <w:spacing w:after="0" w:line="240" w:lineRule="auto"/>
        <w:ind w:firstLine="709"/>
        <w:jc w:val="both"/>
        <w:rPr>
          <w:sz w:val="20"/>
          <w:szCs w:val="20"/>
        </w:rPr>
      </w:pPr>
      <w:r>
        <w:rPr>
          <w:sz w:val="20"/>
          <w:szCs w:val="20"/>
        </w:rPr>
        <w:t>2. Порядок предоставления земельных участков, находящихся в муниципальной собственности, установлен земельным законодательством.</w:t>
      </w:r>
    </w:p>
    <w:p w:rsidR="00AB305D" w:rsidRDefault="00AB305D" w:rsidP="00AB305D">
      <w:pPr>
        <w:tabs>
          <w:tab w:val="left" w:pos="993"/>
        </w:tabs>
        <w:suppressAutoHyphens/>
        <w:snapToGrid w:val="0"/>
        <w:spacing w:after="0" w:line="240" w:lineRule="auto"/>
        <w:ind w:firstLine="720"/>
        <w:jc w:val="both"/>
        <w:rPr>
          <w:sz w:val="20"/>
          <w:szCs w:val="20"/>
        </w:rPr>
      </w:pPr>
      <w:r>
        <w:rPr>
          <w:sz w:val="20"/>
          <w:szCs w:val="20"/>
        </w:rPr>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44" w:name="_Toc442193430"/>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4"/>
    </w:p>
    <w:p w:rsidR="00AB305D" w:rsidRDefault="00AB305D" w:rsidP="00AB305D">
      <w:pPr>
        <w:spacing w:after="0" w:line="240" w:lineRule="auto"/>
        <w:ind w:firstLine="709"/>
        <w:jc w:val="both"/>
        <w:rPr>
          <w:sz w:val="20"/>
          <w:szCs w:val="20"/>
        </w:rPr>
      </w:pPr>
      <w:r>
        <w:rPr>
          <w:sz w:val="20"/>
          <w:szCs w:val="20"/>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AB305D" w:rsidRDefault="00AB305D" w:rsidP="00AB305D">
      <w:pPr>
        <w:spacing w:after="0" w:line="240" w:lineRule="auto"/>
        <w:ind w:firstLine="709"/>
        <w:jc w:val="both"/>
        <w:rPr>
          <w:sz w:val="20"/>
          <w:szCs w:val="20"/>
        </w:rPr>
      </w:pPr>
      <w:r>
        <w:rPr>
          <w:sz w:val="20"/>
          <w:szCs w:val="2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AB305D" w:rsidRDefault="00AB305D" w:rsidP="00AB305D">
      <w:pPr>
        <w:spacing w:after="0" w:line="240" w:lineRule="auto"/>
        <w:ind w:firstLine="709"/>
        <w:jc w:val="both"/>
        <w:rPr>
          <w:sz w:val="20"/>
          <w:szCs w:val="20"/>
        </w:rPr>
      </w:pPr>
      <w:proofErr w:type="gramStart"/>
      <w:r>
        <w:rPr>
          <w:sz w:val="20"/>
          <w:szCs w:val="2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AB305D" w:rsidRDefault="00AB305D" w:rsidP="00AB305D">
      <w:pPr>
        <w:spacing w:after="0" w:line="240" w:lineRule="auto"/>
        <w:ind w:firstLine="709"/>
        <w:jc w:val="both"/>
        <w:rPr>
          <w:sz w:val="20"/>
          <w:szCs w:val="20"/>
        </w:rPr>
      </w:pPr>
      <w:r>
        <w:rPr>
          <w:sz w:val="20"/>
          <w:szCs w:val="20"/>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45" w:name="_Toc44219343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16. Изъятие земельных участков и резервирование земель для муниципальных нужд</w:t>
      </w:r>
      <w:bookmarkEnd w:id="45"/>
    </w:p>
    <w:p w:rsidR="00AB305D" w:rsidRDefault="00AB305D" w:rsidP="00AB305D">
      <w:pPr>
        <w:spacing w:after="0" w:line="240" w:lineRule="auto"/>
        <w:ind w:firstLine="709"/>
        <w:jc w:val="both"/>
        <w:rPr>
          <w:sz w:val="20"/>
          <w:szCs w:val="20"/>
        </w:rPr>
      </w:pPr>
      <w:r>
        <w:rPr>
          <w:sz w:val="20"/>
          <w:szCs w:val="20"/>
        </w:rPr>
        <w:t xml:space="preserve">1. Изъятие земельных участков для муниципальных нужд осуществляется в исключительных случаях по основаниям, связанным </w:t>
      </w:r>
      <w:proofErr w:type="gramStart"/>
      <w:r>
        <w:rPr>
          <w:sz w:val="20"/>
          <w:szCs w:val="20"/>
        </w:rPr>
        <w:t>с</w:t>
      </w:r>
      <w:proofErr w:type="gramEnd"/>
      <w:r>
        <w:rPr>
          <w:sz w:val="20"/>
          <w:szCs w:val="20"/>
        </w:rPr>
        <w:t>:</w:t>
      </w:r>
    </w:p>
    <w:p w:rsidR="00AB305D" w:rsidRDefault="00AB305D" w:rsidP="00AB305D">
      <w:pPr>
        <w:spacing w:after="0" w:line="240" w:lineRule="auto"/>
        <w:ind w:firstLine="709"/>
        <w:jc w:val="both"/>
        <w:rPr>
          <w:sz w:val="20"/>
          <w:szCs w:val="20"/>
        </w:rPr>
      </w:pPr>
      <w:r>
        <w:rPr>
          <w:sz w:val="20"/>
          <w:szCs w:val="20"/>
        </w:rPr>
        <w:t>1) выполнением международных договоров Российской Федерации;</w:t>
      </w:r>
    </w:p>
    <w:p w:rsidR="00AB305D" w:rsidRDefault="00AB305D" w:rsidP="00AB305D">
      <w:pPr>
        <w:spacing w:after="0" w:line="240" w:lineRule="auto"/>
        <w:ind w:firstLine="709"/>
        <w:jc w:val="both"/>
        <w:rPr>
          <w:sz w:val="20"/>
          <w:szCs w:val="20"/>
        </w:rPr>
      </w:pPr>
      <w:r>
        <w:rPr>
          <w:sz w:val="20"/>
          <w:szCs w:val="20"/>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AB305D" w:rsidRDefault="00AB305D" w:rsidP="00AB305D">
      <w:pPr>
        <w:spacing w:after="0" w:line="240" w:lineRule="auto"/>
        <w:ind w:firstLine="709"/>
        <w:jc w:val="both"/>
        <w:rPr>
          <w:sz w:val="20"/>
          <w:szCs w:val="20"/>
        </w:rPr>
      </w:pPr>
      <w:r>
        <w:rPr>
          <w:sz w:val="20"/>
          <w:szCs w:val="20"/>
        </w:rPr>
        <w:t xml:space="preserve">объекты систем </w:t>
      </w:r>
      <w:proofErr w:type="spellStart"/>
      <w:r>
        <w:rPr>
          <w:sz w:val="20"/>
          <w:szCs w:val="20"/>
        </w:rPr>
        <w:t>электро</w:t>
      </w:r>
      <w:proofErr w:type="spellEnd"/>
      <w:r>
        <w:rPr>
          <w:sz w:val="20"/>
          <w:szCs w:val="20"/>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AB305D" w:rsidRDefault="00AB305D" w:rsidP="00AB305D">
      <w:pPr>
        <w:spacing w:after="0" w:line="240" w:lineRule="auto"/>
        <w:ind w:firstLine="709"/>
        <w:jc w:val="both"/>
        <w:rPr>
          <w:sz w:val="20"/>
          <w:szCs w:val="20"/>
        </w:rPr>
      </w:pPr>
      <w:r>
        <w:rPr>
          <w:sz w:val="20"/>
          <w:szCs w:val="20"/>
        </w:rPr>
        <w:t>автомобильные дороги местного значения;</w:t>
      </w:r>
    </w:p>
    <w:p w:rsidR="00AB305D" w:rsidRDefault="00AB305D" w:rsidP="00AB305D">
      <w:pPr>
        <w:spacing w:after="0" w:line="240" w:lineRule="auto"/>
        <w:ind w:firstLine="709"/>
        <w:jc w:val="both"/>
        <w:rPr>
          <w:sz w:val="20"/>
          <w:szCs w:val="20"/>
        </w:rPr>
      </w:pPr>
      <w:r>
        <w:rPr>
          <w:sz w:val="20"/>
          <w:szCs w:val="20"/>
        </w:rPr>
        <w:t>3) иными основаниями, предусмотренными федеральными законами.</w:t>
      </w:r>
    </w:p>
    <w:p w:rsidR="00AB305D" w:rsidRDefault="00AB305D" w:rsidP="00AB305D">
      <w:pPr>
        <w:spacing w:after="0" w:line="240" w:lineRule="auto"/>
        <w:ind w:firstLine="709"/>
        <w:jc w:val="both"/>
        <w:rPr>
          <w:sz w:val="20"/>
          <w:szCs w:val="20"/>
        </w:rPr>
      </w:pPr>
      <w:r>
        <w:rPr>
          <w:sz w:val="20"/>
          <w:szCs w:val="20"/>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proofErr w:type="spellStart"/>
      <w:r>
        <w:rPr>
          <w:sz w:val="20"/>
          <w:szCs w:val="20"/>
          <w:highlight w:val="yellow"/>
        </w:rPr>
        <w:t>Тюрлеминского</w:t>
      </w:r>
      <w:proofErr w:type="spellEnd"/>
      <w:r>
        <w:rPr>
          <w:sz w:val="20"/>
          <w:szCs w:val="20"/>
        </w:rPr>
        <w:t xml:space="preserve"> сельского поселения и утверждёнными проектами планировки территории.</w:t>
      </w:r>
    </w:p>
    <w:p w:rsidR="00AB305D" w:rsidRDefault="00AB305D" w:rsidP="00AB305D">
      <w:pPr>
        <w:spacing w:after="0" w:line="240" w:lineRule="auto"/>
        <w:ind w:firstLine="709"/>
        <w:jc w:val="both"/>
        <w:rPr>
          <w:sz w:val="20"/>
          <w:szCs w:val="20"/>
        </w:rPr>
      </w:pPr>
      <w:r>
        <w:rPr>
          <w:sz w:val="20"/>
          <w:szCs w:val="20"/>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AB305D" w:rsidRDefault="00AB305D" w:rsidP="00AB305D">
      <w:pPr>
        <w:spacing w:after="0" w:line="240" w:lineRule="auto"/>
        <w:ind w:firstLine="709"/>
        <w:jc w:val="both"/>
        <w:rPr>
          <w:sz w:val="20"/>
          <w:szCs w:val="20"/>
        </w:rPr>
      </w:pPr>
      <w:r>
        <w:rPr>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B305D" w:rsidRDefault="00AB305D" w:rsidP="00AB305D">
      <w:pPr>
        <w:spacing w:after="0" w:line="240" w:lineRule="auto"/>
        <w:ind w:firstLine="709"/>
        <w:jc w:val="both"/>
        <w:rPr>
          <w:sz w:val="20"/>
          <w:szCs w:val="20"/>
        </w:rPr>
      </w:pPr>
      <w:r>
        <w:rPr>
          <w:sz w:val="20"/>
          <w:szCs w:val="20"/>
        </w:rPr>
        <w:t>2) международным договором Российской Федерации (в случае изъятия земельных участков для выполнения международного договора);</w:t>
      </w:r>
    </w:p>
    <w:p w:rsidR="00AB305D" w:rsidRDefault="00AB305D" w:rsidP="00AB305D">
      <w:pPr>
        <w:spacing w:after="0" w:line="240" w:lineRule="auto"/>
        <w:ind w:firstLine="709"/>
        <w:jc w:val="both"/>
        <w:rPr>
          <w:sz w:val="20"/>
          <w:szCs w:val="20"/>
        </w:rPr>
      </w:pPr>
      <w:r>
        <w:rPr>
          <w:sz w:val="20"/>
          <w:szCs w:val="2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Pr>
          <w:sz w:val="20"/>
          <w:szCs w:val="20"/>
        </w:rPr>
        <w:t>недропользователя</w:t>
      </w:r>
      <w:proofErr w:type="spellEnd"/>
      <w:r>
        <w:rPr>
          <w:sz w:val="20"/>
          <w:szCs w:val="20"/>
        </w:rPr>
        <w:t>);</w:t>
      </w:r>
    </w:p>
    <w:p w:rsidR="00AB305D" w:rsidRDefault="00AB305D" w:rsidP="00AB305D">
      <w:pPr>
        <w:spacing w:after="0" w:line="240" w:lineRule="auto"/>
        <w:ind w:firstLine="709"/>
        <w:jc w:val="both"/>
        <w:rPr>
          <w:sz w:val="20"/>
          <w:szCs w:val="20"/>
        </w:rPr>
      </w:pPr>
      <w:r>
        <w:rPr>
          <w:sz w:val="20"/>
          <w:szCs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B305D" w:rsidRDefault="00AB305D" w:rsidP="00AB305D">
      <w:pPr>
        <w:spacing w:after="0" w:line="240" w:lineRule="auto"/>
        <w:ind w:firstLine="709"/>
        <w:jc w:val="both"/>
        <w:rPr>
          <w:sz w:val="20"/>
          <w:szCs w:val="20"/>
        </w:rPr>
      </w:pPr>
      <w:r>
        <w:rPr>
          <w:sz w:val="20"/>
          <w:szCs w:val="20"/>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AB305D" w:rsidRDefault="00AB305D" w:rsidP="00AB305D">
      <w:pPr>
        <w:spacing w:after="0" w:line="240" w:lineRule="auto"/>
        <w:ind w:firstLine="709"/>
        <w:jc w:val="both"/>
        <w:rPr>
          <w:sz w:val="20"/>
          <w:szCs w:val="20"/>
        </w:rPr>
      </w:pPr>
      <w:r>
        <w:rPr>
          <w:sz w:val="20"/>
          <w:szCs w:val="20"/>
        </w:rPr>
        <w:t xml:space="preserve">5. </w:t>
      </w:r>
      <w:proofErr w:type="gramStart"/>
      <w:r>
        <w:rPr>
          <w:sz w:val="20"/>
          <w:szCs w:val="20"/>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Pr>
          <w:sz w:val="20"/>
          <w:szCs w:val="20"/>
        </w:rPr>
        <w:t xml:space="preserve"> материально-</w:t>
      </w:r>
      <w:r>
        <w:rPr>
          <w:sz w:val="20"/>
          <w:szCs w:val="20"/>
        </w:rPr>
        <w:lastRenderedPageBreak/>
        <w:t xml:space="preserve">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Pr>
          <w:sz w:val="20"/>
          <w:szCs w:val="20"/>
        </w:rPr>
        <w:t>недропользования</w:t>
      </w:r>
      <w:proofErr w:type="spellEnd"/>
      <w:r>
        <w:rPr>
          <w:sz w:val="20"/>
          <w:szCs w:val="20"/>
        </w:rPr>
        <w:t>.</w:t>
      </w:r>
    </w:p>
    <w:p w:rsidR="00AB305D" w:rsidRDefault="00AB305D" w:rsidP="00AB305D">
      <w:pPr>
        <w:spacing w:after="0" w:line="240" w:lineRule="auto"/>
        <w:ind w:firstLine="709"/>
        <w:jc w:val="both"/>
        <w:rPr>
          <w:sz w:val="20"/>
          <w:szCs w:val="20"/>
        </w:rPr>
      </w:pPr>
      <w:r>
        <w:rPr>
          <w:sz w:val="20"/>
          <w:szCs w:val="20"/>
        </w:rPr>
        <w:t xml:space="preserve">6. </w:t>
      </w:r>
      <w:proofErr w:type="gramStart"/>
      <w:r>
        <w:rPr>
          <w:sz w:val="20"/>
          <w:szCs w:val="20"/>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proofErr w:type="spellStart"/>
      <w:r>
        <w:rPr>
          <w:sz w:val="20"/>
          <w:szCs w:val="20"/>
          <w:highlight w:val="yellow"/>
        </w:rPr>
        <w:t>Тюрлеминского</w:t>
      </w:r>
      <w:proofErr w:type="spellEnd"/>
      <w:r>
        <w:rPr>
          <w:sz w:val="20"/>
          <w:szCs w:val="20"/>
        </w:rPr>
        <w:t xml:space="preserve">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AB305D" w:rsidRDefault="00AB305D" w:rsidP="00AB305D">
      <w:pPr>
        <w:spacing w:after="0" w:line="240" w:lineRule="auto"/>
        <w:ind w:firstLine="709"/>
        <w:jc w:val="both"/>
        <w:rPr>
          <w:sz w:val="20"/>
          <w:szCs w:val="20"/>
        </w:rPr>
      </w:pPr>
      <w:r>
        <w:rPr>
          <w:sz w:val="20"/>
          <w:szCs w:val="20"/>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proofErr w:type="spellStart"/>
      <w:r>
        <w:rPr>
          <w:sz w:val="20"/>
          <w:szCs w:val="20"/>
          <w:highlight w:val="yellow"/>
        </w:rPr>
        <w:t>Тюрлеминского</w:t>
      </w:r>
      <w:proofErr w:type="spellEnd"/>
      <w:r>
        <w:rPr>
          <w:sz w:val="20"/>
          <w:szCs w:val="20"/>
        </w:rPr>
        <w:t xml:space="preserve">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w:t>
      </w:r>
      <w:proofErr w:type="gramStart"/>
      <w:r>
        <w:rPr>
          <w:sz w:val="20"/>
          <w:szCs w:val="20"/>
        </w:rPr>
        <w:t>реконструкции</w:t>
      </w:r>
      <w:proofErr w:type="gramEnd"/>
      <w:r>
        <w:rPr>
          <w:sz w:val="20"/>
          <w:szCs w:val="20"/>
        </w:rPr>
        <w:t xml:space="preserve"> автомобильных дорог местного значения и других линейных объектов муниципального значения на срок до двадцати лет.</w:t>
      </w:r>
    </w:p>
    <w:p w:rsidR="00AB305D" w:rsidRDefault="00AB305D" w:rsidP="00AB305D">
      <w:pPr>
        <w:spacing w:after="0" w:line="240" w:lineRule="auto"/>
        <w:ind w:firstLine="709"/>
        <w:jc w:val="both"/>
        <w:rPr>
          <w:sz w:val="20"/>
          <w:szCs w:val="20"/>
        </w:rPr>
      </w:pPr>
      <w:r>
        <w:rPr>
          <w:sz w:val="20"/>
          <w:szCs w:val="20"/>
        </w:rPr>
        <w:t>8. Порядок изъятия земельных участков и резервирования земель для муниципальных нужд определяется земельным законодательством.</w:t>
      </w:r>
    </w:p>
    <w:p w:rsidR="00AB305D" w:rsidRDefault="00AB305D" w:rsidP="00AB305D">
      <w:pPr>
        <w:keepNext/>
        <w:widowControl w:val="0"/>
        <w:tabs>
          <w:tab w:val="left" w:pos="0"/>
        </w:tabs>
        <w:suppressAutoHyphens/>
        <w:spacing w:after="0" w:line="240" w:lineRule="auto"/>
        <w:ind w:firstLine="709"/>
        <w:outlineLvl w:val="2"/>
        <w:rPr>
          <w:b/>
          <w:bCs/>
          <w:sz w:val="20"/>
          <w:szCs w:val="20"/>
          <w:lang w:eastAsia="en-US"/>
        </w:rPr>
      </w:pPr>
      <w:bookmarkStart w:id="46" w:name="_Toc442193432"/>
    </w:p>
    <w:p w:rsidR="00AB305D" w:rsidRDefault="00AB305D" w:rsidP="00AB305D">
      <w:pPr>
        <w:keepNext/>
        <w:widowControl w:val="0"/>
        <w:tabs>
          <w:tab w:val="left" w:pos="0"/>
        </w:tabs>
        <w:suppressAutoHyphens/>
        <w:spacing w:after="0" w:line="240" w:lineRule="auto"/>
        <w:ind w:firstLine="709"/>
        <w:outlineLvl w:val="2"/>
        <w:rPr>
          <w:b/>
          <w:bCs/>
          <w:sz w:val="20"/>
          <w:szCs w:val="20"/>
          <w:lang w:eastAsia="en-US"/>
        </w:rPr>
      </w:pPr>
      <w:r>
        <w:rPr>
          <w:b/>
          <w:bCs/>
          <w:sz w:val="20"/>
          <w:szCs w:val="20"/>
          <w:lang w:eastAsia="en-US"/>
        </w:rPr>
        <w:t>Статья 17. Договоры о развитии и освоении территории</w:t>
      </w:r>
      <w:bookmarkEnd w:id="46"/>
    </w:p>
    <w:p w:rsidR="00AB305D" w:rsidRDefault="00AB305D" w:rsidP="00AB305D">
      <w:pPr>
        <w:suppressAutoHyphens/>
        <w:snapToGrid w:val="0"/>
        <w:spacing w:after="0" w:line="240" w:lineRule="auto"/>
        <w:ind w:firstLine="709"/>
        <w:jc w:val="both"/>
        <w:rPr>
          <w:sz w:val="20"/>
          <w:szCs w:val="20"/>
          <w:lang w:eastAsia="ar-SA"/>
        </w:rPr>
      </w:pPr>
      <w:proofErr w:type="gramStart"/>
      <w:r>
        <w:rPr>
          <w:sz w:val="20"/>
          <w:szCs w:val="20"/>
          <w:lang w:eastAsia="ar-SA"/>
        </w:rPr>
        <w:t>Договор о развитии застроенной территории, договор о комплексном освоении территории, д</w:t>
      </w:r>
      <w:r>
        <w:rPr>
          <w:sz w:val="20"/>
          <w:szCs w:val="20"/>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Pr>
          <w:sz w:val="20"/>
          <w:szCs w:val="20"/>
        </w:rPr>
        <w:t xml:space="preserve"> </w:t>
      </w:r>
      <w:proofErr w:type="gramStart"/>
      <w:r>
        <w:rPr>
          <w:sz w:val="20"/>
          <w:szCs w:val="20"/>
        </w:rPr>
        <w:t>развитии</w:t>
      </w:r>
      <w:proofErr w:type="gramEnd"/>
      <w:r>
        <w:rPr>
          <w:sz w:val="20"/>
          <w:szCs w:val="20"/>
        </w:rPr>
        <w:t xml:space="preserve"> территории заключаются в соответствии с градостроительным, гражданским и земельным законодательством Российской Федерации.</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47" w:name="_Toc442193433"/>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18. Государственный земельный надзор, муниципальный земельный контроль, общественный земельный контроль</w:t>
      </w:r>
      <w:bookmarkEnd w:id="47"/>
    </w:p>
    <w:p w:rsidR="00AB305D" w:rsidRDefault="00AB305D" w:rsidP="00AB305D">
      <w:pPr>
        <w:tabs>
          <w:tab w:val="left" w:pos="1080"/>
        </w:tabs>
        <w:spacing w:after="0" w:line="240" w:lineRule="auto"/>
        <w:ind w:firstLine="709"/>
        <w:jc w:val="both"/>
        <w:rPr>
          <w:sz w:val="20"/>
          <w:szCs w:val="20"/>
        </w:rPr>
      </w:pPr>
      <w:r>
        <w:rPr>
          <w:sz w:val="20"/>
          <w:szCs w:val="20"/>
        </w:rPr>
        <w:t>1.</w:t>
      </w:r>
      <w:r>
        <w:rPr>
          <w:sz w:val="20"/>
          <w:szCs w:val="20"/>
        </w:rPr>
        <w:tab/>
        <w:t xml:space="preserve">На территории </w:t>
      </w:r>
      <w:proofErr w:type="spellStart"/>
      <w:r>
        <w:rPr>
          <w:sz w:val="20"/>
          <w:szCs w:val="20"/>
          <w:highlight w:val="yellow"/>
        </w:rPr>
        <w:t>Тюрлеминского</w:t>
      </w:r>
      <w:proofErr w:type="spellEnd"/>
      <w:r>
        <w:rPr>
          <w:sz w:val="20"/>
          <w:szCs w:val="20"/>
        </w:rPr>
        <w:t xml:space="preserve"> сельского поселения осуществляется государственный земельный надзор, муниципальный земельный контроль и общественный земельный </w:t>
      </w:r>
      <w:proofErr w:type="gramStart"/>
      <w:r>
        <w:rPr>
          <w:sz w:val="20"/>
          <w:szCs w:val="20"/>
        </w:rPr>
        <w:t>контроль за</w:t>
      </w:r>
      <w:proofErr w:type="gramEnd"/>
      <w:r>
        <w:rPr>
          <w:sz w:val="20"/>
          <w:szCs w:val="20"/>
        </w:rPr>
        <w:t xml:space="preserve"> использованием земель.</w:t>
      </w:r>
    </w:p>
    <w:p w:rsidR="00AB305D" w:rsidRDefault="00AB305D" w:rsidP="00AB305D">
      <w:pPr>
        <w:tabs>
          <w:tab w:val="left" w:pos="1080"/>
        </w:tabs>
        <w:spacing w:after="0" w:line="240" w:lineRule="auto"/>
        <w:ind w:firstLine="709"/>
        <w:jc w:val="both"/>
        <w:rPr>
          <w:sz w:val="20"/>
          <w:szCs w:val="20"/>
        </w:rPr>
      </w:pPr>
      <w:r>
        <w:rPr>
          <w:sz w:val="20"/>
          <w:szCs w:val="20"/>
        </w:rPr>
        <w:t>2.</w:t>
      </w:r>
      <w:r>
        <w:rPr>
          <w:sz w:val="20"/>
          <w:szCs w:val="20"/>
        </w:rPr>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AB305D" w:rsidRDefault="00AB305D" w:rsidP="00AB305D">
      <w:pPr>
        <w:tabs>
          <w:tab w:val="left" w:pos="1080"/>
        </w:tabs>
        <w:spacing w:after="0" w:line="240" w:lineRule="auto"/>
        <w:ind w:firstLine="709"/>
        <w:jc w:val="both"/>
        <w:rPr>
          <w:sz w:val="20"/>
          <w:szCs w:val="20"/>
        </w:rPr>
      </w:pPr>
      <w:r>
        <w:rPr>
          <w:sz w:val="20"/>
          <w:szCs w:val="20"/>
        </w:rPr>
        <w:t>3.</w:t>
      </w:r>
      <w:r>
        <w:rPr>
          <w:sz w:val="20"/>
          <w:szCs w:val="20"/>
        </w:rPr>
        <w:tab/>
      </w:r>
      <w:bookmarkStart w:id="48" w:name="_Toc258228324"/>
      <w:bookmarkStart w:id="49" w:name="_Toc281221537"/>
      <w:bookmarkStart w:id="50" w:name="_Toc395282231"/>
      <w:r>
        <w:rPr>
          <w:sz w:val="20"/>
          <w:szCs w:val="20"/>
          <w:highlight w:val="yellow"/>
        </w:rPr>
        <w:t>Муниципальный земельный контроль</w:t>
      </w:r>
      <w:r>
        <w:rPr>
          <w:sz w:val="20"/>
          <w:szCs w:val="20"/>
        </w:rPr>
        <w:t xml:space="preserve">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1" w:name="_Toc442193434"/>
      <w:r>
        <w:rPr>
          <w:sz w:val="20"/>
          <w:szCs w:val="20"/>
          <w:highlight w:val="yellow"/>
        </w:rPr>
        <w:t>Козловского района</w:t>
      </w:r>
      <w:r>
        <w:rPr>
          <w:sz w:val="20"/>
          <w:szCs w:val="20"/>
        </w:rPr>
        <w:t>.</w:t>
      </w:r>
    </w:p>
    <w:p w:rsidR="00AB305D" w:rsidRDefault="00AB305D" w:rsidP="00AB305D">
      <w:pPr>
        <w:tabs>
          <w:tab w:val="left" w:pos="1080"/>
        </w:tabs>
        <w:spacing w:after="0" w:line="240" w:lineRule="auto"/>
        <w:ind w:firstLine="709"/>
        <w:jc w:val="both"/>
        <w:rPr>
          <w:sz w:val="20"/>
          <w:szCs w:val="20"/>
        </w:rPr>
      </w:pPr>
    </w:p>
    <w:p w:rsidR="00AB305D" w:rsidRDefault="00AB305D" w:rsidP="00AB305D">
      <w:pPr>
        <w:tabs>
          <w:tab w:val="left" w:pos="1080"/>
        </w:tabs>
        <w:spacing w:after="0" w:line="240" w:lineRule="auto"/>
        <w:ind w:firstLine="709"/>
        <w:jc w:val="both"/>
        <w:rPr>
          <w:sz w:val="20"/>
          <w:szCs w:val="20"/>
        </w:rPr>
      </w:pPr>
    </w:p>
    <w:p w:rsidR="00AB305D" w:rsidRDefault="00AB305D" w:rsidP="00AB305D">
      <w:pPr>
        <w:tabs>
          <w:tab w:val="left" w:pos="0"/>
        </w:tabs>
        <w:suppressAutoHyphens/>
        <w:autoSpaceDE w:val="0"/>
        <w:spacing w:after="0" w:line="240" w:lineRule="auto"/>
        <w:ind w:firstLine="709"/>
        <w:jc w:val="both"/>
        <w:outlineLvl w:val="0"/>
        <w:rPr>
          <w:b/>
          <w:bCs/>
          <w:kern w:val="2"/>
          <w:sz w:val="20"/>
          <w:szCs w:val="20"/>
          <w:lang w:eastAsia="en-US"/>
        </w:rPr>
      </w:pPr>
      <w:r>
        <w:rPr>
          <w:b/>
          <w:bCs/>
          <w:kern w:val="2"/>
          <w:sz w:val="20"/>
          <w:szCs w:val="20"/>
          <w:lang w:eastAsia="en-US"/>
        </w:rPr>
        <w:t xml:space="preserve">Глава 3. </w:t>
      </w:r>
      <w:bookmarkEnd w:id="48"/>
      <w:bookmarkEnd w:id="49"/>
      <w:bookmarkEnd w:id="50"/>
      <w:r>
        <w:rPr>
          <w:b/>
          <w:bCs/>
          <w:kern w:val="2"/>
          <w:sz w:val="20"/>
          <w:szCs w:val="20"/>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2" w:name="_Toc415050365"/>
      <w:bookmarkStart w:id="53" w:name="_Toc395282232"/>
      <w:bookmarkStart w:id="54" w:name="_Toc281221538"/>
      <w:bookmarkStart w:id="55" w:name="_Toc258228325"/>
      <w:bookmarkEnd w:id="5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56" w:name="_Toc442193435"/>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19.</w:t>
      </w:r>
      <w:bookmarkStart w:id="57" w:name="_Toc415050366"/>
      <w:bookmarkStart w:id="58" w:name="_Toc395282234"/>
      <w:bookmarkStart w:id="59" w:name="_Toc281221540"/>
      <w:bookmarkStart w:id="60" w:name="_Toc258228327"/>
      <w:bookmarkEnd w:id="52"/>
      <w:bookmarkEnd w:id="53"/>
      <w:bookmarkEnd w:id="54"/>
      <w:bookmarkEnd w:id="55"/>
      <w:r>
        <w:rPr>
          <w:b/>
          <w:bCs/>
          <w:sz w:val="20"/>
          <w:szCs w:val="20"/>
          <w:lang w:eastAsia="en-US"/>
        </w:rPr>
        <w:t xml:space="preserve"> Виды разрешенного использования земельных участков и объектов капитального строительства</w:t>
      </w:r>
      <w:bookmarkEnd w:id="56"/>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 xml:space="preserve">1. Для каждого земельного участка, объекта капитального строительства, расположенного в границах </w:t>
      </w:r>
      <w:proofErr w:type="spellStart"/>
      <w:r>
        <w:rPr>
          <w:color w:val="000000"/>
          <w:sz w:val="20"/>
          <w:szCs w:val="20"/>
          <w:highlight w:val="yellow"/>
          <w:lang w:eastAsia="ar-SA"/>
        </w:rPr>
        <w:t>Тюрлеминского</w:t>
      </w:r>
      <w:proofErr w:type="spellEnd"/>
      <w:r>
        <w:rPr>
          <w:color w:val="000000"/>
          <w:sz w:val="20"/>
          <w:szCs w:val="20"/>
          <w:lang w:eastAsia="ar-SA"/>
        </w:rPr>
        <w:t xml:space="preserve"> сельского поселения, разрешенным считается такое использование, которое соответствует:</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градостроительному регламенту территориальной зоны;</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основные виды разрешенного использования;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условно разрешенные виды использования;</w:t>
      </w:r>
    </w:p>
    <w:p w:rsidR="00AB305D" w:rsidRDefault="00AB305D" w:rsidP="00AB305D">
      <w:pPr>
        <w:suppressAutoHyphens/>
        <w:snapToGrid w:val="0"/>
        <w:spacing w:after="0" w:line="240" w:lineRule="auto"/>
        <w:ind w:firstLine="709"/>
        <w:jc w:val="both"/>
        <w:rPr>
          <w:color w:val="000000"/>
          <w:sz w:val="20"/>
          <w:szCs w:val="20"/>
          <w:lang w:eastAsia="ar-SA"/>
        </w:rPr>
      </w:pPr>
      <w:r>
        <w:rPr>
          <w:color w:val="000000"/>
          <w:sz w:val="20"/>
          <w:szCs w:val="20"/>
          <w:lang w:eastAsia="ar-SA"/>
        </w:rPr>
        <w:t>вспомогательные виды разрешенного использования.</w:t>
      </w:r>
    </w:p>
    <w:p w:rsidR="00AB305D" w:rsidRDefault="00AB305D" w:rsidP="00AB305D">
      <w:pPr>
        <w:tabs>
          <w:tab w:val="left" w:pos="1134"/>
        </w:tabs>
        <w:spacing w:after="0" w:line="240" w:lineRule="auto"/>
        <w:ind w:firstLine="709"/>
        <w:jc w:val="both"/>
        <w:rPr>
          <w:sz w:val="20"/>
          <w:szCs w:val="20"/>
        </w:rPr>
      </w:pPr>
      <w:proofErr w:type="gramStart"/>
      <w:r>
        <w:rPr>
          <w:sz w:val="20"/>
          <w:szCs w:val="20"/>
        </w:rPr>
        <w:t xml:space="preserve">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w:t>
      </w:r>
      <w:r>
        <w:rPr>
          <w:sz w:val="20"/>
          <w:szCs w:val="20"/>
        </w:rPr>
        <w:lastRenderedPageBreak/>
        <w:t>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Pr>
          <w:sz w:val="20"/>
          <w:szCs w:val="20"/>
        </w:rPr>
        <w:t xml:space="preserve"> Каждый вид разрешённого использования земельного участка имеет следующую структуру:</w:t>
      </w:r>
    </w:p>
    <w:p w:rsidR="00AB305D" w:rsidRDefault="00AB305D" w:rsidP="00AB305D">
      <w:pPr>
        <w:spacing w:after="0" w:line="240" w:lineRule="auto"/>
        <w:ind w:firstLine="709"/>
        <w:jc w:val="both"/>
        <w:rPr>
          <w:sz w:val="20"/>
          <w:szCs w:val="20"/>
        </w:rPr>
      </w:pPr>
      <w:r>
        <w:rPr>
          <w:sz w:val="20"/>
          <w:szCs w:val="20"/>
        </w:rPr>
        <w:t>код (числовое обозначение) вида разрешённого использования земельного участка;</w:t>
      </w:r>
    </w:p>
    <w:p w:rsidR="00AB305D" w:rsidRDefault="00AB305D" w:rsidP="00AB305D">
      <w:pPr>
        <w:spacing w:after="0" w:line="240" w:lineRule="auto"/>
        <w:ind w:firstLine="709"/>
        <w:jc w:val="both"/>
        <w:rPr>
          <w:sz w:val="20"/>
          <w:szCs w:val="20"/>
        </w:rPr>
      </w:pPr>
      <w:r>
        <w:rPr>
          <w:sz w:val="20"/>
          <w:szCs w:val="20"/>
        </w:rPr>
        <w:t>наименование вида разрешённого использования земельного участка (текстовое).</w:t>
      </w:r>
    </w:p>
    <w:p w:rsidR="00AB305D" w:rsidRDefault="00AB305D" w:rsidP="00AB305D">
      <w:pPr>
        <w:spacing w:after="0" w:line="240" w:lineRule="auto"/>
        <w:ind w:firstLine="709"/>
        <w:jc w:val="both"/>
        <w:rPr>
          <w:sz w:val="20"/>
          <w:szCs w:val="20"/>
        </w:rPr>
      </w:pPr>
      <w:r>
        <w:rPr>
          <w:sz w:val="20"/>
          <w:szCs w:val="20"/>
        </w:rPr>
        <w:t>Код и текстовое наименование вида разрешённого использования земельного участка являются равнозначными.</w:t>
      </w:r>
    </w:p>
    <w:p w:rsidR="00AB305D" w:rsidRDefault="00AB305D" w:rsidP="00AB305D">
      <w:pPr>
        <w:tabs>
          <w:tab w:val="left" w:pos="1134"/>
        </w:tabs>
        <w:spacing w:after="0" w:line="240" w:lineRule="auto"/>
        <w:ind w:firstLine="709"/>
        <w:jc w:val="both"/>
        <w:rPr>
          <w:sz w:val="20"/>
          <w:szCs w:val="20"/>
        </w:rPr>
      </w:pPr>
      <w:r>
        <w:rPr>
          <w:sz w:val="20"/>
          <w:szCs w:val="20"/>
        </w:rPr>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AB305D" w:rsidRDefault="00AB305D" w:rsidP="00AB305D">
      <w:pPr>
        <w:tabs>
          <w:tab w:val="left" w:pos="1134"/>
        </w:tabs>
        <w:spacing w:after="0" w:line="240" w:lineRule="auto"/>
        <w:ind w:firstLine="709"/>
        <w:jc w:val="both"/>
        <w:rPr>
          <w:sz w:val="20"/>
          <w:szCs w:val="20"/>
        </w:rPr>
      </w:pPr>
      <w:r>
        <w:rPr>
          <w:sz w:val="20"/>
          <w:szCs w:val="20"/>
        </w:rPr>
        <w:t xml:space="preserve">Содержание видов разрешённого использования </w:t>
      </w:r>
      <w:proofErr w:type="spellStart"/>
      <w:r>
        <w:rPr>
          <w:color w:val="000000"/>
          <w:sz w:val="20"/>
          <w:szCs w:val="20"/>
        </w:rPr>
        <w:t>допускает</w:t>
      </w:r>
      <w:r>
        <w:rPr>
          <w:sz w:val="20"/>
          <w:szCs w:val="20"/>
        </w:rPr>
        <w:t>без</w:t>
      </w:r>
      <w:proofErr w:type="spellEnd"/>
      <w:r>
        <w:rPr>
          <w:sz w:val="20"/>
          <w:szCs w:val="20"/>
        </w:rPr>
        <w:t xml:space="preserve">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 xml:space="preserve">5. Вспомогательные виды разрешенного использования, допустимы только в качестве </w:t>
      </w:r>
      <w:proofErr w:type="gramStart"/>
      <w:r>
        <w:rPr>
          <w:color w:val="000000"/>
          <w:sz w:val="20"/>
          <w:szCs w:val="20"/>
          <w:lang w:eastAsia="ar-SA"/>
        </w:rPr>
        <w:t>дополнительных</w:t>
      </w:r>
      <w:proofErr w:type="gramEnd"/>
      <w:r>
        <w:rPr>
          <w:color w:val="000000"/>
          <w:sz w:val="20"/>
          <w:szCs w:val="2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AB305D" w:rsidRDefault="00AB305D" w:rsidP="00AB305D">
      <w:pPr>
        <w:tabs>
          <w:tab w:val="left" w:pos="1134"/>
        </w:tabs>
        <w:spacing w:after="0" w:line="240" w:lineRule="auto"/>
        <w:ind w:firstLine="709"/>
        <w:jc w:val="both"/>
        <w:rPr>
          <w:sz w:val="20"/>
          <w:szCs w:val="20"/>
        </w:rPr>
      </w:pPr>
      <w:r>
        <w:rPr>
          <w:sz w:val="20"/>
          <w:szCs w:val="20"/>
        </w:rPr>
        <w:t xml:space="preserve">7. </w:t>
      </w:r>
      <w:proofErr w:type="gramStart"/>
      <w:r>
        <w:rPr>
          <w:sz w:val="20"/>
          <w:szCs w:val="20"/>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Pr>
          <w:color w:val="000000"/>
          <w:sz w:val="20"/>
          <w:szCs w:val="20"/>
        </w:rPr>
        <w:t>республиканских и (или) местных нормативов градостроительного проектирования,</w:t>
      </w:r>
      <w:r>
        <w:rPr>
          <w:sz w:val="20"/>
          <w:szCs w:val="20"/>
        </w:rPr>
        <w:t xml:space="preserve"> публичных сервитутов</w:t>
      </w:r>
      <w:proofErr w:type="gramEnd"/>
      <w:r>
        <w:rPr>
          <w:sz w:val="20"/>
          <w:szCs w:val="20"/>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AB305D" w:rsidRDefault="00AB305D" w:rsidP="00AB305D">
      <w:pPr>
        <w:tabs>
          <w:tab w:val="left" w:pos="1134"/>
        </w:tabs>
        <w:spacing w:after="0" w:line="240" w:lineRule="auto"/>
        <w:ind w:firstLine="709"/>
        <w:jc w:val="both"/>
        <w:rPr>
          <w:sz w:val="20"/>
          <w:szCs w:val="20"/>
        </w:rPr>
      </w:pPr>
      <w:r>
        <w:rPr>
          <w:sz w:val="20"/>
          <w:szCs w:val="20"/>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proofErr w:type="spellStart"/>
      <w:r>
        <w:rPr>
          <w:sz w:val="20"/>
          <w:szCs w:val="20"/>
          <w:highlight w:val="yellow"/>
        </w:rPr>
        <w:t>Тюрлеминского</w:t>
      </w:r>
      <w:proofErr w:type="spellEnd"/>
      <w:r>
        <w:rPr>
          <w:sz w:val="20"/>
          <w:szCs w:val="20"/>
        </w:rPr>
        <w:t xml:space="preserve">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AB305D" w:rsidRDefault="00AB305D" w:rsidP="00AB305D">
      <w:pPr>
        <w:tabs>
          <w:tab w:val="left" w:pos="1134"/>
        </w:tabs>
        <w:spacing w:after="0" w:line="240" w:lineRule="auto"/>
        <w:ind w:firstLine="709"/>
        <w:jc w:val="both"/>
        <w:rPr>
          <w:sz w:val="20"/>
          <w:szCs w:val="20"/>
        </w:rPr>
      </w:pPr>
      <w:r>
        <w:rPr>
          <w:sz w:val="20"/>
          <w:szCs w:val="20"/>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AB305D" w:rsidRDefault="00AB305D" w:rsidP="00AB305D">
      <w:pPr>
        <w:spacing w:after="0" w:line="240" w:lineRule="auto"/>
        <w:ind w:firstLine="709"/>
        <w:jc w:val="both"/>
        <w:rPr>
          <w:sz w:val="20"/>
          <w:szCs w:val="20"/>
        </w:rPr>
      </w:pPr>
      <w:r>
        <w:rPr>
          <w:sz w:val="20"/>
          <w:szCs w:val="20"/>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AB305D" w:rsidRDefault="00AB305D" w:rsidP="00AB305D">
      <w:pPr>
        <w:spacing w:after="0" w:line="240" w:lineRule="auto"/>
        <w:ind w:firstLine="709"/>
        <w:jc w:val="both"/>
        <w:rPr>
          <w:sz w:val="20"/>
          <w:szCs w:val="20"/>
        </w:rPr>
      </w:pPr>
      <w:r>
        <w:rPr>
          <w:sz w:val="20"/>
          <w:szCs w:val="20"/>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AB305D" w:rsidRDefault="00AB305D" w:rsidP="00AB305D">
      <w:pPr>
        <w:tabs>
          <w:tab w:val="left" w:pos="1134"/>
        </w:tabs>
        <w:spacing w:after="0" w:line="240" w:lineRule="auto"/>
        <w:ind w:firstLine="709"/>
        <w:jc w:val="both"/>
        <w:rPr>
          <w:sz w:val="20"/>
          <w:szCs w:val="20"/>
        </w:rPr>
      </w:pPr>
      <w:r>
        <w:rPr>
          <w:sz w:val="20"/>
          <w:szCs w:val="20"/>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AB305D" w:rsidRDefault="00AB305D" w:rsidP="00AB305D">
      <w:pPr>
        <w:tabs>
          <w:tab w:val="left" w:pos="1134"/>
        </w:tabs>
        <w:spacing w:after="0" w:line="240" w:lineRule="auto"/>
        <w:ind w:firstLine="709"/>
        <w:jc w:val="both"/>
        <w:rPr>
          <w:sz w:val="20"/>
          <w:szCs w:val="20"/>
        </w:rPr>
      </w:pPr>
      <w:r>
        <w:rPr>
          <w:sz w:val="20"/>
          <w:szCs w:val="20"/>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AB305D" w:rsidRDefault="00AB305D" w:rsidP="00AB305D">
      <w:pPr>
        <w:spacing w:after="0" w:line="240" w:lineRule="auto"/>
        <w:ind w:firstLine="709"/>
        <w:jc w:val="both"/>
        <w:rPr>
          <w:sz w:val="20"/>
          <w:szCs w:val="20"/>
        </w:rPr>
      </w:pPr>
      <w:r>
        <w:rPr>
          <w:sz w:val="20"/>
          <w:szCs w:val="20"/>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61" w:name="_Toc442193436"/>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20. Разрешенное использование земельных участков и объектов, не являющихся объектами капитального строительства</w:t>
      </w:r>
      <w:bookmarkEnd w:id="61"/>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1. </w:t>
      </w:r>
      <w:proofErr w:type="gramStart"/>
      <w:r>
        <w:rPr>
          <w:sz w:val="20"/>
          <w:szCs w:val="20"/>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регулирующими порядок размещения таких объектов, за исключением случаев, предусмотренных </w:t>
      </w:r>
      <w:hyperlink r:id="rId65" w:anchor="Par271" w:history="1">
        <w:r>
          <w:rPr>
            <w:rStyle w:val="a9"/>
            <w:sz w:val="20"/>
            <w:szCs w:val="20"/>
            <w:lang w:eastAsia="ar-SA"/>
          </w:rPr>
          <w:t>частью 2</w:t>
        </w:r>
      </w:hyperlink>
      <w:r>
        <w:rPr>
          <w:sz w:val="20"/>
          <w:szCs w:val="20"/>
          <w:lang w:eastAsia="ar-SA"/>
        </w:rPr>
        <w:t xml:space="preserve"> настоящей статьи.</w:t>
      </w:r>
      <w:proofErr w:type="gramEnd"/>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6" w:history="1">
        <w:r>
          <w:rPr>
            <w:rStyle w:val="a9"/>
            <w:sz w:val="20"/>
            <w:szCs w:val="20"/>
            <w:lang w:eastAsia="ar-SA"/>
          </w:rPr>
          <w:t>законом</w:t>
        </w:r>
      </w:hyperlink>
      <w:r>
        <w:rPr>
          <w:sz w:val="20"/>
          <w:szCs w:val="20"/>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регулирующими порядок размещения таких объектов.</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62" w:name="_Toc442193437"/>
      <w:bookmarkStart w:id="63" w:name="_Toc395282235"/>
      <w:bookmarkStart w:id="64" w:name="_Toc281221542"/>
      <w:bookmarkStart w:id="65" w:name="_Toc258228329"/>
      <w:bookmarkEnd w:id="57"/>
      <w:bookmarkEnd w:id="58"/>
      <w:bookmarkEnd w:id="59"/>
      <w:bookmarkEnd w:id="60"/>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2"/>
      <w:bookmarkEnd w:id="63"/>
      <w:bookmarkEnd w:id="64"/>
      <w:bookmarkEnd w:id="65"/>
    </w:p>
    <w:p w:rsidR="00AB305D" w:rsidRDefault="00AB305D" w:rsidP="00AB305D">
      <w:pPr>
        <w:tabs>
          <w:tab w:val="left" w:pos="1080"/>
          <w:tab w:val="left" w:pos="2340"/>
        </w:tabs>
        <w:spacing w:after="0" w:line="240" w:lineRule="auto"/>
        <w:ind w:firstLine="709"/>
        <w:jc w:val="both"/>
        <w:rPr>
          <w:sz w:val="20"/>
          <w:szCs w:val="20"/>
        </w:rPr>
      </w:pPr>
      <w:r>
        <w:rPr>
          <w:sz w:val="20"/>
          <w:szCs w:val="20"/>
        </w:rPr>
        <w:t xml:space="preserve">1. </w:t>
      </w:r>
      <w:proofErr w:type="gramStart"/>
      <w:r>
        <w:rPr>
          <w:sz w:val="20"/>
          <w:szCs w:val="20"/>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Pr>
          <w:color w:val="000000"/>
          <w:sz w:val="20"/>
          <w:szCs w:val="20"/>
        </w:rPr>
        <w:t>, республиканских и (или) местных нормативов градостроительного проектирования,</w:t>
      </w:r>
      <w:r>
        <w:rPr>
          <w:sz w:val="20"/>
          <w:szCs w:val="20"/>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Pr>
          <w:sz w:val="20"/>
          <w:szCs w:val="20"/>
        </w:rPr>
        <w:t xml:space="preserve"> требований действующего законодательства.</w:t>
      </w:r>
    </w:p>
    <w:p w:rsidR="00AB305D" w:rsidRDefault="00AB305D" w:rsidP="00AB305D">
      <w:pPr>
        <w:tabs>
          <w:tab w:val="left" w:pos="1080"/>
          <w:tab w:val="left" w:pos="2340"/>
        </w:tabs>
        <w:spacing w:after="0" w:line="240" w:lineRule="auto"/>
        <w:ind w:firstLine="709"/>
        <w:jc w:val="both"/>
        <w:rPr>
          <w:sz w:val="20"/>
          <w:szCs w:val="20"/>
        </w:rPr>
      </w:pPr>
      <w:r>
        <w:rPr>
          <w:sz w:val="20"/>
          <w:szCs w:val="20"/>
        </w:rPr>
        <w:t>2.</w:t>
      </w:r>
      <w:r>
        <w:rPr>
          <w:sz w:val="20"/>
          <w:szCs w:val="20"/>
        </w:rPr>
        <w:tab/>
        <w:t xml:space="preserve">Правообладатели земельных участков и объектов капитального строительства, за исключением указанных </w:t>
      </w:r>
      <w:r>
        <w:rPr>
          <w:color w:val="000000"/>
          <w:sz w:val="20"/>
          <w:szCs w:val="20"/>
        </w:rPr>
        <w:t>в части 7 статьи 19 настоящих Правил</w:t>
      </w:r>
      <w:r>
        <w:rPr>
          <w:sz w:val="20"/>
          <w:szCs w:val="20"/>
        </w:rPr>
        <w:t>, осуществляют изменения видов разрешённого использования земельных участков и объектов капитального строительства:</w:t>
      </w:r>
    </w:p>
    <w:p w:rsidR="00AB305D" w:rsidRDefault="00AB305D" w:rsidP="00AB305D">
      <w:pPr>
        <w:suppressAutoHyphens/>
        <w:snapToGrid w:val="0"/>
        <w:spacing w:after="0" w:line="240" w:lineRule="auto"/>
        <w:ind w:firstLine="709"/>
        <w:jc w:val="both"/>
        <w:rPr>
          <w:sz w:val="20"/>
          <w:szCs w:val="20"/>
        </w:rPr>
      </w:pPr>
      <w:r>
        <w:rPr>
          <w:sz w:val="20"/>
          <w:szCs w:val="20"/>
        </w:rPr>
        <w:t>1) без дополнительных согласований и разрешений в случаях:</w:t>
      </w:r>
    </w:p>
    <w:p w:rsidR="00AB305D" w:rsidRDefault="00AB305D" w:rsidP="00AB305D">
      <w:pPr>
        <w:suppressAutoHyphens/>
        <w:snapToGrid w:val="0"/>
        <w:spacing w:after="0" w:line="240" w:lineRule="auto"/>
        <w:ind w:firstLine="709"/>
        <w:jc w:val="both"/>
        <w:rPr>
          <w:sz w:val="20"/>
          <w:szCs w:val="20"/>
        </w:rPr>
      </w:pPr>
      <w:r>
        <w:rPr>
          <w:sz w:val="20"/>
          <w:szCs w:val="20"/>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AB305D" w:rsidRDefault="00AB305D" w:rsidP="00AB305D">
      <w:pPr>
        <w:suppressAutoHyphens/>
        <w:snapToGrid w:val="0"/>
        <w:spacing w:after="0" w:line="240" w:lineRule="auto"/>
        <w:ind w:firstLine="709"/>
        <w:jc w:val="both"/>
        <w:rPr>
          <w:sz w:val="20"/>
          <w:szCs w:val="20"/>
        </w:rPr>
      </w:pPr>
      <w:r>
        <w:rPr>
          <w:sz w:val="20"/>
          <w:szCs w:val="20"/>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AB305D" w:rsidRDefault="00AB305D" w:rsidP="00AB305D">
      <w:pPr>
        <w:suppressAutoHyphens/>
        <w:snapToGrid w:val="0"/>
        <w:spacing w:after="0" w:line="240" w:lineRule="auto"/>
        <w:ind w:firstLine="709"/>
        <w:jc w:val="both"/>
        <w:rPr>
          <w:sz w:val="20"/>
          <w:szCs w:val="20"/>
        </w:rPr>
      </w:pPr>
      <w:r>
        <w:rPr>
          <w:sz w:val="20"/>
          <w:szCs w:val="20"/>
        </w:rPr>
        <w:t>2) при условии получения соответствующих разрешений, согласований в случаях:</w:t>
      </w:r>
    </w:p>
    <w:p w:rsidR="00AB305D" w:rsidRDefault="00AB305D" w:rsidP="00AB305D">
      <w:pPr>
        <w:tabs>
          <w:tab w:val="left" w:pos="709"/>
        </w:tabs>
        <w:spacing w:after="0" w:line="240" w:lineRule="auto"/>
        <w:ind w:firstLine="709"/>
        <w:jc w:val="both"/>
        <w:rPr>
          <w:sz w:val="20"/>
          <w:szCs w:val="20"/>
        </w:rPr>
      </w:pPr>
      <w:r>
        <w:rPr>
          <w:sz w:val="20"/>
          <w:szCs w:val="20"/>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AB305D" w:rsidRDefault="00AB305D" w:rsidP="00AB305D">
      <w:pPr>
        <w:tabs>
          <w:tab w:val="left" w:pos="709"/>
        </w:tabs>
        <w:spacing w:after="0" w:line="240" w:lineRule="auto"/>
        <w:ind w:firstLine="709"/>
        <w:jc w:val="both"/>
        <w:rPr>
          <w:sz w:val="20"/>
          <w:szCs w:val="20"/>
        </w:rPr>
      </w:pPr>
      <w:r>
        <w:rPr>
          <w:sz w:val="20"/>
          <w:szCs w:val="20"/>
        </w:rPr>
        <w:t xml:space="preserve">если размеры земельных участков меньше установленных градостроительным регламентом минимальных размеров земельных </w:t>
      </w:r>
      <w:proofErr w:type="gramStart"/>
      <w:r>
        <w:rPr>
          <w:sz w:val="20"/>
          <w:szCs w:val="20"/>
        </w:rPr>
        <w:t>участков</w:t>
      </w:r>
      <w:proofErr w:type="gramEnd"/>
      <w:r>
        <w:rPr>
          <w:sz w:val="20"/>
          <w:szCs w:val="20"/>
        </w:rPr>
        <w:t xml:space="preserve"> либо конфигурация, инженерно-геологические или иные характеристики земельных участков неблагоприятны для застройки;</w:t>
      </w:r>
    </w:p>
    <w:p w:rsidR="00AB305D" w:rsidRDefault="00AB305D" w:rsidP="00AB305D">
      <w:pPr>
        <w:tabs>
          <w:tab w:val="left" w:pos="1080"/>
        </w:tabs>
        <w:spacing w:after="0" w:line="240" w:lineRule="auto"/>
        <w:ind w:firstLine="709"/>
        <w:jc w:val="both"/>
        <w:rPr>
          <w:sz w:val="20"/>
          <w:szCs w:val="20"/>
        </w:rPr>
      </w:pPr>
      <w:r>
        <w:rPr>
          <w:sz w:val="20"/>
          <w:szCs w:val="20"/>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AB305D" w:rsidRDefault="00AB305D" w:rsidP="00AB305D">
      <w:pPr>
        <w:tabs>
          <w:tab w:val="left" w:pos="1080"/>
          <w:tab w:val="left" w:pos="2340"/>
        </w:tabs>
        <w:spacing w:after="0" w:line="240" w:lineRule="auto"/>
        <w:ind w:firstLine="709"/>
        <w:jc w:val="both"/>
        <w:rPr>
          <w:sz w:val="20"/>
          <w:szCs w:val="20"/>
        </w:rPr>
      </w:pPr>
      <w:r>
        <w:rPr>
          <w:sz w:val="20"/>
          <w:szCs w:val="20"/>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AB305D" w:rsidRDefault="00AB305D" w:rsidP="00AB305D">
      <w:pPr>
        <w:tabs>
          <w:tab w:val="left" w:pos="1080"/>
          <w:tab w:val="left" w:pos="2340"/>
        </w:tabs>
        <w:spacing w:after="0" w:line="240" w:lineRule="auto"/>
        <w:ind w:firstLine="709"/>
        <w:jc w:val="both"/>
        <w:rPr>
          <w:sz w:val="20"/>
          <w:szCs w:val="20"/>
        </w:rPr>
      </w:pPr>
      <w:r>
        <w:rPr>
          <w:sz w:val="20"/>
          <w:szCs w:val="20"/>
        </w:rPr>
        <w:t>4.</w:t>
      </w:r>
      <w:r>
        <w:rPr>
          <w:sz w:val="20"/>
          <w:szCs w:val="20"/>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AB305D" w:rsidRDefault="00AB305D" w:rsidP="00AB305D">
      <w:pPr>
        <w:tabs>
          <w:tab w:val="left" w:pos="1080"/>
          <w:tab w:val="left" w:pos="2340"/>
        </w:tabs>
        <w:spacing w:after="0" w:line="240" w:lineRule="auto"/>
        <w:ind w:firstLine="709"/>
        <w:jc w:val="both"/>
        <w:rPr>
          <w:sz w:val="20"/>
          <w:szCs w:val="20"/>
        </w:rPr>
      </w:pPr>
      <w:r>
        <w:rPr>
          <w:sz w:val="20"/>
          <w:szCs w:val="20"/>
        </w:rPr>
        <w:t>5.</w:t>
      </w:r>
      <w:r>
        <w:rPr>
          <w:sz w:val="20"/>
          <w:szCs w:val="20"/>
        </w:rPr>
        <w:tab/>
        <w:t xml:space="preserve">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w:t>
      </w:r>
      <w:r>
        <w:rPr>
          <w:sz w:val="20"/>
          <w:szCs w:val="20"/>
        </w:rPr>
        <w:lastRenderedPageBreak/>
        <w:t>установленных законодательством) в соответствии с проектной документацией и при наличии разрешения на строительство.</w:t>
      </w:r>
    </w:p>
    <w:p w:rsidR="00AB305D" w:rsidRDefault="00AB305D" w:rsidP="00AB305D">
      <w:pPr>
        <w:tabs>
          <w:tab w:val="left" w:pos="1134"/>
          <w:tab w:val="left" w:pos="2340"/>
        </w:tabs>
        <w:spacing w:after="0" w:line="240" w:lineRule="auto"/>
        <w:ind w:firstLine="709"/>
        <w:jc w:val="both"/>
        <w:rPr>
          <w:sz w:val="20"/>
          <w:szCs w:val="20"/>
        </w:rPr>
      </w:pPr>
      <w:r>
        <w:rPr>
          <w:sz w:val="20"/>
          <w:szCs w:val="20"/>
        </w:rPr>
        <w:t>6.</w:t>
      </w:r>
      <w:r>
        <w:rPr>
          <w:sz w:val="20"/>
          <w:szCs w:val="20"/>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proofErr w:type="spellStart"/>
      <w:r>
        <w:rPr>
          <w:sz w:val="20"/>
          <w:szCs w:val="20"/>
          <w:highlight w:val="yellow"/>
        </w:rPr>
        <w:t>Тюрлеминского</w:t>
      </w:r>
      <w:proofErr w:type="spellEnd"/>
      <w:r>
        <w:rPr>
          <w:sz w:val="20"/>
          <w:szCs w:val="20"/>
        </w:rPr>
        <w:t xml:space="preserve"> сельского поселения</w:t>
      </w:r>
      <w:r>
        <w:rPr>
          <w:color w:val="000000"/>
          <w:sz w:val="20"/>
          <w:szCs w:val="20"/>
        </w:rPr>
        <w:t>,</w:t>
      </w:r>
      <w:r>
        <w:rPr>
          <w:sz w:val="20"/>
          <w:szCs w:val="20"/>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6" w:name="_Toc395282236"/>
      <w:bookmarkStart w:id="67" w:name="_Toc281221543"/>
      <w:bookmarkStart w:id="68" w:name="_Toc258228330"/>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69" w:name="_Toc442193438"/>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6"/>
      <w:bookmarkEnd w:id="67"/>
      <w:bookmarkEnd w:id="68"/>
      <w:bookmarkEnd w:id="69"/>
    </w:p>
    <w:p w:rsidR="00AB305D" w:rsidRDefault="00AB305D" w:rsidP="00AB305D">
      <w:pPr>
        <w:tabs>
          <w:tab w:val="left" w:pos="900"/>
        </w:tabs>
        <w:spacing w:after="0" w:line="240" w:lineRule="auto"/>
        <w:ind w:firstLine="709"/>
        <w:jc w:val="both"/>
        <w:rPr>
          <w:sz w:val="20"/>
          <w:szCs w:val="20"/>
        </w:rPr>
      </w:pPr>
      <w:r>
        <w:rPr>
          <w:sz w:val="20"/>
          <w:szCs w:val="20"/>
        </w:rPr>
        <w:t>1.</w:t>
      </w:r>
      <w:r>
        <w:rPr>
          <w:sz w:val="20"/>
          <w:szCs w:val="20"/>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B305D" w:rsidRDefault="00AB305D" w:rsidP="00AB305D">
      <w:pPr>
        <w:tabs>
          <w:tab w:val="left" w:pos="900"/>
        </w:tabs>
        <w:spacing w:after="0" w:line="240" w:lineRule="auto"/>
        <w:ind w:firstLine="709"/>
        <w:jc w:val="both"/>
        <w:rPr>
          <w:sz w:val="20"/>
          <w:szCs w:val="20"/>
        </w:rPr>
      </w:pPr>
      <w:r>
        <w:rPr>
          <w:sz w:val="20"/>
          <w:szCs w:val="20"/>
        </w:rPr>
        <w:t>- предельные (минимальные и (или) максимальные) размеры земельных участков, в том числе их площадь;</w:t>
      </w:r>
    </w:p>
    <w:p w:rsidR="00AB305D" w:rsidRDefault="00AB305D" w:rsidP="00AB305D">
      <w:pPr>
        <w:tabs>
          <w:tab w:val="left" w:pos="900"/>
        </w:tabs>
        <w:spacing w:after="0" w:line="240" w:lineRule="auto"/>
        <w:ind w:firstLine="709"/>
        <w:jc w:val="both"/>
        <w:rPr>
          <w:sz w:val="20"/>
          <w:szCs w:val="20"/>
        </w:rPr>
      </w:pPr>
      <w:r>
        <w:rPr>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305D" w:rsidRDefault="00AB305D" w:rsidP="00AB305D">
      <w:pPr>
        <w:tabs>
          <w:tab w:val="left" w:pos="900"/>
        </w:tabs>
        <w:spacing w:after="0" w:line="240" w:lineRule="auto"/>
        <w:ind w:firstLine="709"/>
        <w:jc w:val="both"/>
        <w:rPr>
          <w:sz w:val="20"/>
          <w:szCs w:val="20"/>
        </w:rPr>
      </w:pPr>
      <w:r>
        <w:rPr>
          <w:sz w:val="20"/>
          <w:szCs w:val="20"/>
        </w:rPr>
        <w:t>- этажность или предельную высоту зданий, строений, сооружений;</w:t>
      </w:r>
    </w:p>
    <w:p w:rsidR="00AB305D" w:rsidRDefault="00AB305D" w:rsidP="00AB305D">
      <w:pPr>
        <w:tabs>
          <w:tab w:val="left" w:pos="900"/>
        </w:tabs>
        <w:spacing w:after="0" w:line="240" w:lineRule="auto"/>
        <w:ind w:firstLine="709"/>
        <w:jc w:val="both"/>
        <w:rPr>
          <w:sz w:val="20"/>
          <w:szCs w:val="20"/>
        </w:rPr>
      </w:pPr>
      <w:r>
        <w:rPr>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305D" w:rsidRDefault="00AB305D" w:rsidP="00AB305D">
      <w:pPr>
        <w:tabs>
          <w:tab w:val="left" w:pos="900"/>
        </w:tabs>
        <w:spacing w:after="0" w:line="240" w:lineRule="auto"/>
        <w:ind w:firstLine="709"/>
        <w:jc w:val="both"/>
        <w:rPr>
          <w:sz w:val="20"/>
          <w:szCs w:val="20"/>
        </w:rPr>
      </w:pPr>
      <w:r>
        <w:rPr>
          <w:sz w:val="20"/>
          <w:szCs w:val="20"/>
        </w:rPr>
        <w:t>- иные показатели.</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AB305D" w:rsidRDefault="00AB305D" w:rsidP="00AB305D">
      <w:pPr>
        <w:tabs>
          <w:tab w:val="left" w:pos="900"/>
        </w:tabs>
        <w:spacing w:after="0" w:line="240" w:lineRule="auto"/>
        <w:ind w:firstLine="709"/>
        <w:jc w:val="both"/>
        <w:rPr>
          <w:sz w:val="20"/>
          <w:szCs w:val="20"/>
        </w:rPr>
      </w:pPr>
      <w:r>
        <w:rPr>
          <w:sz w:val="20"/>
          <w:szCs w:val="20"/>
        </w:rPr>
        <w:t>3.</w:t>
      </w:r>
      <w:r>
        <w:rPr>
          <w:sz w:val="20"/>
          <w:szCs w:val="20"/>
        </w:rPr>
        <w:tab/>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w:t>
      </w:r>
      <w:r>
        <w:rPr>
          <w:color w:val="000000"/>
          <w:sz w:val="20"/>
          <w:szCs w:val="20"/>
        </w:rPr>
        <w:t>республиканскими и (или) местными нормативами градостроительного проектирования,</w:t>
      </w:r>
      <w:r>
        <w:rPr>
          <w:sz w:val="20"/>
          <w:szCs w:val="20"/>
        </w:rPr>
        <w:t xml:space="preserve"> нормативными правовыми актами и иными требованиями действующего законодательства к размерам земельных участков.</w:t>
      </w:r>
    </w:p>
    <w:p w:rsidR="00AB305D" w:rsidRDefault="00AB305D" w:rsidP="00AB305D">
      <w:pPr>
        <w:tabs>
          <w:tab w:val="left" w:pos="900"/>
        </w:tabs>
        <w:spacing w:after="0" w:line="240" w:lineRule="auto"/>
        <w:ind w:firstLine="709"/>
        <w:jc w:val="both"/>
        <w:rPr>
          <w:color w:val="000000"/>
          <w:sz w:val="20"/>
          <w:szCs w:val="20"/>
          <w:lang w:eastAsia="ar-SA"/>
        </w:rPr>
      </w:pPr>
      <w:r>
        <w:rPr>
          <w:color w:val="000000"/>
          <w:sz w:val="20"/>
          <w:szCs w:val="20"/>
        </w:rPr>
        <w:t>4.</w:t>
      </w:r>
      <w:r>
        <w:rPr>
          <w:color w:val="000000"/>
          <w:sz w:val="20"/>
          <w:szCs w:val="2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70" w:name="_Toc281221544"/>
      <w:bookmarkStart w:id="71" w:name="_Toc25822833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72" w:name="_Toc442193439"/>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2"/>
    </w:p>
    <w:p w:rsidR="00AB305D" w:rsidRDefault="00AB305D" w:rsidP="00AB305D">
      <w:pPr>
        <w:spacing w:after="0" w:line="240" w:lineRule="auto"/>
        <w:ind w:firstLine="709"/>
        <w:jc w:val="both"/>
        <w:rPr>
          <w:sz w:val="20"/>
          <w:szCs w:val="20"/>
        </w:rPr>
      </w:pPr>
      <w:r>
        <w:rPr>
          <w:sz w:val="20"/>
          <w:szCs w:val="20"/>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AB305D" w:rsidRDefault="00AB305D" w:rsidP="00AB305D">
      <w:pPr>
        <w:spacing w:after="0" w:line="240" w:lineRule="auto"/>
        <w:ind w:firstLine="709"/>
        <w:jc w:val="both"/>
        <w:rPr>
          <w:sz w:val="20"/>
          <w:szCs w:val="20"/>
        </w:rPr>
      </w:pPr>
      <w:r>
        <w:rPr>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rPr>
        <w:t xml:space="preserve">2. Вопрос о предоставлении разрешения на условно разрешённый вид использования подлежит обсуждению на публичных слушаниях. </w:t>
      </w:r>
      <w:r>
        <w:rPr>
          <w:sz w:val="20"/>
          <w:szCs w:val="20"/>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00684AAC">
        <w:rPr>
          <w:sz w:val="20"/>
          <w:szCs w:val="20"/>
          <w:lang w:eastAsia="ar-SA"/>
        </w:rPr>
        <w:t>Тюрлеминском</w:t>
      </w:r>
      <w:proofErr w:type="spellEnd"/>
      <w:r w:rsidR="00684AAC">
        <w:rPr>
          <w:sz w:val="20"/>
          <w:szCs w:val="20"/>
          <w:lang w:eastAsia="ar-SA"/>
        </w:rPr>
        <w:t xml:space="preserve"> </w:t>
      </w:r>
      <w:r>
        <w:rPr>
          <w:sz w:val="20"/>
          <w:szCs w:val="20"/>
          <w:lang w:eastAsia="ar-SA"/>
        </w:rPr>
        <w:t xml:space="preserve"> сельском поселении, утвержденным Собранием депутатов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w:t>
      </w:r>
    </w:p>
    <w:p w:rsidR="00AB305D" w:rsidRDefault="00AB305D" w:rsidP="00AB305D">
      <w:pPr>
        <w:spacing w:after="0" w:line="240" w:lineRule="auto"/>
        <w:ind w:firstLine="709"/>
        <w:jc w:val="both"/>
        <w:rPr>
          <w:sz w:val="20"/>
          <w:szCs w:val="20"/>
        </w:rPr>
      </w:pPr>
      <w:r>
        <w:rPr>
          <w:sz w:val="20"/>
          <w:szCs w:val="20"/>
        </w:rP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Pr>
          <w:color w:val="000000"/>
          <w:sz w:val="20"/>
          <w:szCs w:val="20"/>
        </w:rPr>
        <w:t xml:space="preserve">главе </w:t>
      </w:r>
      <w:r>
        <w:rPr>
          <w:color w:val="339966"/>
          <w:sz w:val="20"/>
          <w:szCs w:val="20"/>
        </w:rPr>
        <w:t xml:space="preserve">администрации </w:t>
      </w:r>
      <w:proofErr w:type="spellStart"/>
      <w:r>
        <w:rPr>
          <w:sz w:val="20"/>
          <w:szCs w:val="20"/>
          <w:highlight w:val="yellow"/>
        </w:rPr>
        <w:t>Тюрлеминского</w:t>
      </w:r>
      <w:proofErr w:type="spellEnd"/>
      <w:r>
        <w:rPr>
          <w:sz w:val="20"/>
          <w:szCs w:val="20"/>
        </w:rPr>
        <w:t xml:space="preserve"> сельского поселения.</w:t>
      </w:r>
    </w:p>
    <w:p w:rsidR="00AB305D" w:rsidRDefault="00AB305D" w:rsidP="00AB305D">
      <w:pPr>
        <w:spacing w:after="0" w:line="240" w:lineRule="auto"/>
        <w:ind w:firstLine="709"/>
        <w:jc w:val="both"/>
        <w:rPr>
          <w:sz w:val="20"/>
          <w:szCs w:val="20"/>
        </w:rPr>
      </w:pPr>
      <w:r>
        <w:rPr>
          <w:sz w:val="20"/>
          <w:szCs w:val="20"/>
        </w:rPr>
        <w:lastRenderedPageBreak/>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AB305D" w:rsidRDefault="00AB305D" w:rsidP="00AB305D">
      <w:pPr>
        <w:spacing w:after="0" w:line="240" w:lineRule="auto"/>
        <w:ind w:firstLine="709"/>
        <w:jc w:val="both"/>
        <w:rPr>
          <w:color w:val="000000"/>
          <w:sz w:val="20"/>
          <w:szCs w:val="20"/>
        </w:rPr>
      </w:pPr>
      <w:r>
        <w:rPr>
          <w:sz w:val="20"/>
          <w:szCs w:val="20"/>
        </w:rPr>
        <w:t xml:space="preserve">требований технических регламентов, </w:t>
      </w:r>
      <w:r>
        <w:rPr>
          <w:color w:val="000000"/>
          <w:sz w:val="20"/>
          <w:szCs w:val="2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AB305D" w:rsidRDefault="00AB305D" w:rsidP="00AB305D">
      <w:pPr>
        <w:spacing w:after="0" w:line="240" w:lineRule="auto"/>
        <w:ind w:firstLine="709"/>
        <w:jc w:val="both"/>
        <w:rPr>
          <w:sz w:val="20"/>
          <w:szCs w:val="20"/>
        </w:rPr>
      </w:pPr>
      <w:r>
        <w:rPr>
          <w:sz w:val="20"/>
          <w:szCs w:val="20"/>
        </w:rPr>
        <w:t>прав и законных интересов других физических и юридических лиц.</w:t>
      </w:r>
    </w:p>
    <w:p w:rsidR="00AB305D" w:rsidRDefault="00AB305D" w:rsidP="00AB305D">
      <w:pPr>
        <w:spacing w:after="0" w:line="240" w:lineRule="auto"/>
        <w:ind w:firstLine="709"/>
        <w:jc w:val="both"/>
        <w:rPr>
          <w:sz w:val="20"/>
          <w:szCs w:val="20"/>
        </w:rPr>
      </w:pPr>
      <w:r>
        <w:rPr>
          <w:sz w:val="20"/>
          <w:szCs w:val="20"/>
        </w:rPr>
        <w:t xml:space="preserve">4. На основании указанных в части 3 настоящей статьи рекомендаций </w:t>
      </w:r>
      <w:r>
        <w:rPr>
          <w:color w:val="000000"/>
          <w:sz w:val="20"/>
          <w:szCs w:val="20"/>
        </w:rPr>
        <w:t xml:space="preserve">глава </w:t>
      </w:r>
      <w:r>
        <w:rPr>
          <w:color w:val="008000"/>
          <w:sz w:val="20"/>
          <w:szCs w:val="20"/>
        </w:rPr>
        <w:t>администрации</w:t>
      </w:r>
      <w:r>
        <w:rPr>
          <w:color w:val="000000"/>
          <w:sz w:val="20"/>
          <w:szCs w:val="20"/>
        </w:rPr>
        <w:t xml:space="preserve">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в течение трёх дней со дня поступления таки</w:t>
      </w:r>
      <w:r>
        <w:rPr>
          <w:sz w:val="20"/>
          <w:szCs w:val="20"/>
        </w:rPr>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Pr>
          <w:sz w:val="20"/>
          <w:szCs w:val="20"/>
          <w:highlight w:val="yellow"/>
        </w:rPr>
        <w:t>Тюрлеминского</w:t>
      </w:r>
      <w:proofErr w:type="spellEnd"/>
      <w:r>
        <w:rPr>
          <w:sz w:val="20"/>
          <w:szCs w:val="20"/>
        </w:rPr>
        <w:t xml:space="preserve"> сельского поселения в информационно-телекоммуникационной сети «Интернет».</w:t>
      </w:r>
    </w:p>
    <w:p w:rsidR="00AB305D" w:rsidRDefault="00AB305D" w:rsidP="00AB305D">
      <w:pPr>
        <w:spacing w:after="0" w:line="240" w:lineRule="auto"/>
        <w:ind w:firstLine="709"/>
        <w:jc w:val="both"/>
        <w:rPr>
          <w:sz w:val="20"/>
          <w:szCs w:val="20"/>
        </w:rPr>
      </w:pPr>
      <w:r>
        <w:rPr>
          <w:sz w:val="20"/>
          <w:szCs w:val="20"/>
        </w:rPr>
        <w:t xml:space="preserve">5. </w:t>
      </w:r>
      <w:proofErr w:type="gramStart"/>
      <w:r>
        <w:rPr>
          <w:sz w:val="20"/>
          <w:szCs w:val="20"/>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AB305D" w:rsidRDefault="00AB305D" w:rsidP="00AB305D">
      <w:pPr>
        <w:spacing w:after="0" w:line="240" w:lineRule="auto"/>
        <w:ind w:firstLine="709"/>
        <w:jc w:val="both"/>
        <w:rPr>
          <w:sz w:val="20"/>
          <w:szCs w:val="20"/>
        </w:rPr>
      </w:pPr>
      <w:r>
        <w:rPr>
          <w:sz w:val="20"/>
          <w:szCs w:val="20"/>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73" w:name="_Toc442193440"/>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3"/>
    </w:p>
    <w:p w:rsidR="00AB305D" w:rsidRDefault="00AB305D" w:rsidP="00AB305D">
      <w:pPr>
        <w:spacing w:after="0" w:line="240" w:lineRule="auto"/>
        <w:ind w:firstLine="709"/>
        <w:jc w:val="both"/>
        <w:rPr>
          <w:sz w:val="20"/>
          <w:szCs w:val="20"/>
        </w:rPr>
      </w:pPr>
      <w:r>
        <w:rPr>
          <w:sz w:val="20"/>
          <w:szCs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AB305D" w:rsidRDefault="00AB305D" w:rsidP="00AB305D">
      <w:pPr>
        <w:spacing w:after="0" w:line="240" w:lineRule="auto"/>
        <w:ind w:firstLine="709"/>
        <w:jc w:val="both"/>
        <w:rPr>
          <w:sz w:val="20"/>
          <w:szCs w:val="20"/>
        </w:rPr>
      </w:pPr>
      <w:r>
        <w:rPr>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B305D" w:rsidRDefault="00AB305D" w:rsidP="00AB305D">
      <w:pPr>
        <w:spacing w:after="0" w:line="240" w:lineRule="auto"/>
        <w:ind w:firstLine="709"/>
        <w:jc w:val="both"/>
        <w:rPr>
          <w:sz w:val="20"/>
          <w:szCs w:val="20"/>
        </w:rPr>
      </w:pPr>
      <w:r>
        <w:rPr>
          <w:sz w:val="20"/>
          <w:szCs w:val="2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AB305D" w:rsidRDefault="00AB305D" w:rsidP="00AB305D">
      <w:pPr>
        <w:spacing w:after="0" w:line="240" w:lineRule="auto"/>
        <w:ind w:firstLine="709"/>
        <w:jc w:val="both"/>
        <w:rPr>
          <w:sz w:val="20"/>
          <w:szCs w:val="20"/>
        </w:rPr>
      </w:pPr>
      <w:r>
        <w:rPr>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rPr>
        <w:t xml:space="preserve">4. Вопрос о предоставлении такого разрешения подлежит обсуждению на публичных слушаниях. </w:t>
      </w:r>
      <w:r>
        <w:rPr>
          <w:sz w:val="20"/>
          <w:szCs w:val="20"/>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Pr>
          <w:sz w:val="20"/>
          <w:szCs w:val="20"/>
          <w:highlight w:val="yellow"/>
          <w:lang w:eastAsia="ar-SA"/>
        </w:rPr>
        <w:t>Михайловском</w:t>
      </w:r>
      <w:r>
        <w:rPr>
          <w:sz w:val="20"/>
          <w:szCs w:val="20"/>
          <w:lang w:eastAsia="ar-SA"/>
        </w:rPr>
        <w:t xml:space="preserve"> сельском поселении, утвержденным Собранием </w:t>
      </w:r>
      <w:proofErr w:type="spellStart"/>
      <w:r>
        <w:rPr>
          <w:sz w:val="20"/>
          <w:szCs w:val="20"/>
          <w:lang w:eastAsia="ar-SA"/>
        </w:rPr>
        <w:t>депутатов</w:t>
      </w:r>
      <w:r>
        <w:rPr>
          <w:sz w:val="20"/>
          <w:szCs w:val="20"/>
          <w:highlight w:val="yellow"/>
          <w:lang w:eastAsia="ar-SA"/>
        </w:rPr>
        <w:t>Тюрлеминского</w:t>
      </w:r>
      <w:proofErr w:type="spellEnd"/>
      <w:r>
        <w:rPr>
          <w:sz w:val="20"/>
          <w:szCs w:val="20"/>
          <w:lang w:eastAsia="ar-SA"/>
        </w:rPr>
        <w:t xml:space="preserve"> сельского поселения. </w:t>
      </w:r>
    </w:p>
    <w:p w:rsidR="00AB305D" w:rsidRDefault="00AB305D" w:rsidP="00AB305D">
      <w:pPr>
        <w:spacing w:after="0" w:line="240" w:lineRule="auto"/>
        <w:ind w:firstLine="709"/>
        <w:jc w:val="both"/>
        <w:rPr>
          <w:sz w:val="20"/>
          <w:szCs w:val="20"/>
        </w:rPr>
      </w:pPr>
      <w:r>
        <w:rPr>
          <w:sz w:val="20"/>
          <w:szCs w:val="20"/>
        </w:rPr>
        <w:t xml:space="preserve">5. </w:t>
      </w:r>
      <w:proofErr w:type="gramStart"/>
      <w:r>
        <w:rPr>
          <w:sz w:val="20"/>
          <w:szCs w:val="20"/>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color w:val="008000"/>
          <w:sz w:val="20"/>
          <w:szCs w:val="20"/>
        </w:rPr>
        <w:t>администрации</w:t>
      </w:r>
      <w:r>
        <w:rPr>
          <w:sz w:val="20"/>
          <w:szCs w:val="20"/>
        </w:rPr>
        <w:t xml:space="preserve"> </w:t>
      </w:r>
      <w:proofErr w:type="spellStart"/>
      <w:r>
        <w:rPr>
          <w:sz w:val="20"/>
          <w:szCs w:val="20"/>
          <w:highlight w:val="yellow"/>
        </w:rPr>
        <w:t>Тюрлеминского</w:t>
      </w:r>
      <w:proofErr w:type="spellEnd"/>
      <w:r>
        <w:rPr>
          <w:sz w:val="20"/>
          <w:szCs w:val="20"/>
        </w:rPr>
        <w:t xml:space="preserve"> сельского поселения.</w:t>
      </w:r>
      <w:proofErr w:type="gramEnd"/>
    </w:p>
    <w:p w:rsidR="00AB305D" w:rsidRDefault="00AB305D" w:rsidP="00AB305D">
      <w:pPr>
        <w:spacing w:after="0" w:line="240" w:lineRule="auto"/>
        <w:ind w:firstLine="709"/>
        <w:jc w:val="both"/>
        <w:rPr>
          <w:sz w:val="20"/>
          <w:szCs w:val="20"/>
        </w:rPr>
      </w:pPr>
      <w:r>
        <w:rPr>
          <w:sz w:val="20"/>
          <w:szCs w:val="20"/>
        </w:rPr>
        <w:t xml:space="preserve">6. Глава </w:t>
      </w:r>
      <w:r>
        <w:rPr>
          <w:color w:val="008000"/>
          <w:sz w:val="20"/>
          <w:szCs w:val="20"/>
        </w:rPr>
        <w:t>администрации</w:t>
      </w:r>
      <w:r>
        <w:rPr>
          <w:sz w:val="20"/>
          <w:szCs w:val="20"/>
        </w:rPr>
        <w:t xml:space="preserve"> </w:t>
      </w:r>
      <w:proofErr w:type="spellStart"/>
      <w:r>
        <w:rPr>
          <w:sz w:val="20"/>
          <w:szCs w:val="20"/>
          <w:highlight w:val="yellow"/>
        </w:rPr>
        <w:t>Тюрлеминского</w:t>
      </w:r>
      <w:proofErr w:type="spellEnd"/>
      <w:r>
        <w:rPr>
          <w:sz w:val="20"/>
          <w:szCs w:val="20"/>
        </w:rPr>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B305D" w:rsidRDefault="00AB305D" w:rsidP="00AB305D">
      <w:pPr>
        <w:spacing w:after="0" w:line="240" w:lineRule="auto"/>
        <w:ind w:firstLine="709"/>
        <w:jc w:val="both"/>
        <w:rPr>
          <w:sz w:val="20"/>
          <w:szCs w:val="20"/>
        </w:rPr>
      </w:pPr>
      <w:r>
        <w:rPr>
          <w:sz w:val="20"/>
          <w:szCs w:val="20"/>
        </w:rPr>
        <w:lastRenderedPageBreak/>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AB305D" w:rsidRDefault="00AB305D" w:rsidP="00AB305D">
      <w:pPr>
        <w:tabs>
          <w:tab w:val="left" w:pos="993"/>
        </w:tabs>
        <w:spacing w:after="0" w:line="240" w:lineRule="auto"/>
        <w:ind w:firstLine="709"/>
        <w:jc w:val="both"/>
        <w:rPr>
          <w:sz w:val="20"/>
          <w:szCs w:val="20"/>
        </w:rPr>
      </w:pPr>
      <w:r>
        <w:rPr>
          <w:sz w:val="20"/>
          <w:szCs w:val="2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4" w:name="_Toc442193441"/>
      <w:bookmarkStart w:id="75" w:name="_Toc395282237"/>
    </w:p>
    <w:p w:rsidR="00AB305D" w:rsidRDefault="00AB305D" w:rsidP="00AB305D">
      <w:pPr>
        <w:tabs>
          <w:tab w:val="left" w:pos="993"/>
        </w:tabs>
        <w:spacing w:after="0" w:line="240" w:lineRule="auto"/>
        <w:ind w:firstLine="709"/>
        <w:jc w:val="both"/>
        <w:rPr>
          <w:b/>
          <w:bCs/>
          <w:sz w:val="20"/>
          <w:szCs w:val="20"/>
          <w:lang w:eastAsia="en-US"/>
        </w:rPr>
      </w:pP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0"/>
      <w:bookmarkEnd w:id="71"/>
      <w:bookmarkEnd w:id="74"/>
      <w:bookmarkEnd w:id="75"/>
    </w:p>
    <w:p w:rsidR="00AB305D" w:rsidRDefault="00AB305D" w:rsidP="00AB305D">
      <w:pPr>
        <w:tabs>
          <w:tab w:val="left" w:pos="993"/>
        </w:tabs>
        <w:spacing w:after="0" w:line="240" w:lineRule="auto"/>
        <w:ind w:firstLine="709"/>
        <w:jc w:val="both"/>
        <w:rPr>
          <w:color w:val="000000"/>
          <w:sz w:val="20"/>
          <w:szCs w:val="20"/>
        </w:rPr>
      </w:pPr>
      <w:r>
        <w:rPr>
          <w:sz w:val="20"/>
          <w:szCs w:val="20"/>
        </w:rPr>
        <w:t>1.</w:t>
      </w:r>
      <w:r>
        <w:rPr>
          <w:sz w:val="20"/>
          <w:szCs w:val="20"/>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Pr>
          <w:color w:val="000000"/>
          <w:sz w:val="20"/>
          <w:szCs w:val="20"/>
        </w:rPr>
        <w:t>Российской Федерации и отображаются на карте зон с особыми условиями использования территории.</w:t>
      </w:r>
    </w:p>
    <w:p w:rsidR="00AB305D" w:rsidRDefault="00AB305D" w:rsidP="00AB305D">
      <w:pPr>
        <w:tabs>
          <w:tab w:val="left" w:pos="993"/>
        </w:tabs>
        <w:spacing w:after="0" w:line="240" w:lineRule="auto"/>
        <w:ind w:firstLine="709"/>
        <w:jc w:val="both"/>
        <w:rPr>
          <w:sz w:val="20"/>
          <w:szCs w:val="20"/>
        </w:rPr>
      </w:pPr>
      <w:r>
        <w:rPr>
          <w:sz w:val="20"/>
          <w:szCs w:val="2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AB305D" w:rsidRDefault="00AB305D" w:rsidP="00AB305D">
      <w:pPr>
        <w:tabs>
          <w:tab w:val="left" w:pos="993"/>
        </w:tabs>
        <w:spacing w:after="0" w:line="240" w:lineRule="auto"/>
        <w:ind w:firstLine="709"/>
        <w:jc w:val="both"/>
        <w:rPr>
          <w:sz w:val="20"/>
          <w:szCs w:val="20"/>
        </w:rPr>
      </w:pPr>
      <w:r>
        <w:rPr>
          <w:sz w:val="20"/>
          <w:szCs w:val="20"/>
        </w:rPr>
        <w:t>2.</w:t>
      </w:r>
      <w:r>
        <w:rPr>
          <w:sz w:val="20"/>
          <w:szCs w:val="20"/>
        </w:rPr>
        <w:tab/>
      </w:r>
      <w:proofErr w:type="gramStart"/>
      <w:r>
        <w:rPr>
          <w:sz w:val="20"/>
          <w:szCs w:val="20"/>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AB305D" w:rsidRDefault="00AB305D" w:rsidP="00AB305D">
      <w:pPr>
        <w:tabs>
          <w:tab w:val="left" w:pos="993"/>
        </w:tabs>
        <w:spacing w:after="0" w:line="240" w:lineRule="auto"/>
        <w:ind w:firstLine="709"/>
        <w:jc w:val="both"/>
        <w:rPr>
          <w:sz w:val="20"/>
          <w:szCs w:val="20"/>
        </w:rPr>
      </w:pPr>
      <w:r>
        <w:rPr>
          <w:sz w:val="20"/>
          <w:szCs w:val="20"/>
        </w:rPr>
        <w:t>3.</w:t>
      </w:r>
      <w:r>
        <w:rPr>
          <w:sz w:val="20"/>
          <w:szCs w:val="20"/>
        </w:rPr>
        <w:tab/>
      </w:r>
      <w:proofErr w:type="gramStart"/>
      <w:r>
        <w:rPr>
          <w:sz w:val="20"/>
          <w:szCs w:val="20"/>
        </w:rPr>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Pr>
          <w:sz w:val="20"/>
          <w:szCs w:val="20"/>
        </w:rPr>
        <w:t xml:space="preserve"> строительства.</w:t>
      </w:r>
    </w:p>
    <w:p w:rsidR="00AB305D" w:rsidRDefault="00AB305D" w:rsidP="00AB305D">
      <w:pPr>
        <w:tabs>
          <w:tab w:val="left" w:pos="993"/>
        </w:tabs>
        <w:spacing w:after="0" w:line="240" w:lineRule="auto"/>
        <w:ind w:firstLine="709"/>
        <w:jc w:val="both"/>
        <w:rPr>
          <w:sz w:val="20"/>
          <w:szCs w:val="20"/>
        </w:rPr>
      </w:pPr>
      <w:r>
        <w:rPr>
          <w:sz w:val="20"/>
          <w:szCs w:val="20"/>
        </w:rPr>
        <w:t>4.</w:t>
      </w:r>
      <w:r>
        <w:rPr>
          <w:sz w:val="20"/>
          <w:szCs w:val="20"/>
        </w:rPr>
        <w:tab/>
      </w:r>
      <w:proofErr w:type="gramStart"/>
      <w:r>
        <w:rPr>
          <w:sz w:val="20"/>
          <w:szCs w:val="20"/>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Pr>
          <w:sz w:val="20"/>
          <w:szCs w:val="20"/>
        </w:rPr>
        <w:t xml:space="preserve"> параметров разрешённого строительства, реконструкции объектов капитального строительства.</w:t>
      </w:r>
    </w:p>
    <w:p w:rsidR="00AB305D" w:rsidRDefault="00AB305D" w:rsidP="00AB305D">
      <w:pPr>
        <w:tabs>
          <w:tab w:val="left" w:pos="993"/>
        </w:tabs>
        <w:spacing w:after="0" w:line="240" w:lineRule="auto"/>
        <w:ind w:firstLine="709"/>
        <w:jc w:val="both"/>
        <w:rPr>
          <w:sz w:val="20"/>
          <w:szCs w:val="20"/>
        </w:rPr>
      </w:pPr>
      <w:r>
        <w:rPr>
          <w:sz w:val="20"/>
          <w:szCs w:val="20"/>
        </w:rPr>
        <w:t>5.</w:t>
      </w:r>
      <w:r>
        <w:rPr>
          <w:sz w:val="20"/>
          <w:szCs w:val="20"/>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AB305D" w:rsidRDefault="00AB305D" w:rsidP="00AB305D">
      <w:pPr>
        <w:tabs>
          <w:tab w:val="left" w:pos="993"/>
        </w:tabs>
        <w:spacing w:after="0" w:line="240" w:lineRule="auto"/>
        <w:ind w:firstLine="709"/>
        <w:jc w:val="both"/>
        <w:rPr>
          <w:sz w:val="20"/>
          <w:szCs w:val="20"/>
        </w:rPr>
      </w:pPr>
      <w:r>
        <w:rPr>
          <w:sz w:val="20"/>
          <w:szCs w:val="20"/>
        </w:rPr>
        <w:t>6.</w:t>
      </w:r>
      <w:r>
        <w:rPr>
          <w:sz w:val="20"/>
          <w:szCs w:val="20"/>
        </w:rPr>
        <w:tab/>
      </w:r>
      <w:proofErr w:type="gramStart"/>
      <w:r>
        <w:rPr>
          <w:sz w:val="20"/>
          <w:szCs w:val="20"/>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AB305D" w:rsidRDefault="00AB305D" w:rsidP="00AB305D">
      <w:pPr>
        <w:tabs>
          <w:tab w:val="left" w:pos="993"/>
        </w:tabs>
        <w:spacing w:after="0" w:line="240" w:lineRule="auto"/>
        <w:ind w:firstLine="709"/>
        <w:jc w:val="both"/>
        <w:rPr>
          <w:sz w:val="20"/>
          <w:szCs w:val="20"/>
        </w:rPr>
      </w:pPr>
      <w:r>
        <w:rPr>
          <w:sz w:val="20"/>
          <w:szCs w:val="20"/>
        </w:rPr>
        <w:t>7.</w:t>
      </w:r>
      <w:r>
        <w:rPr>
          <w:sz w:val="20"/>
          <w:szCs w:val="20"/>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6" w:name="_Toc442193442"/>
      <w:bookmarkStart w:id="77" w:name="_Toc395282238"/>
      <w:bookmarkStart w:id="78" w:name="_Toc281221545"/>
      <w:bookmarkStart w:id="79" w:name="_Toc258228332"/>
    </w:p>
    <w:p w:rsidR="00AB305D" w:rsidRDefault="00AB305D" w:rsidP="00AB305D">
      <w:pPr>
        <w:tabs>
          <w:tab w:val="left" w:pos="993"/>
        </w:tabs>
        <w:spacing w:after="0" w:line="240" w:lineRule="auto"/>
        <w:ind w:firstLine="709"/>
        <w:jc w:val="both"/>
        <w:rPr>
          <w:sz w:val="20"/>
          <w:szCs w:val="20"/>
        </w:rPr>
      </w:pPr>
    </w:p>
    <w:p w:rsidR="00AB305D" w:rsidRDefault="00AB305D" w:rsidP="00AB305D">
      <w:pPr>
        <w:tabs>
          <w:tab w:val="left" w:pos="993"/>
        </w:tabs>
        <w:spacing w:after="0" w:line="240" w:lineRule="auto"/>
        <w:ind w:firstLine="709"/>
        <w:jc w:val="both"/>
        <w:rPr>
          <w:b/>
          <w:bCs/>
          <w:sz w:val="20"/>
          <w:szCs w:val="20"/>
          <w:lang w:eastAsia="en-US"/>
        </w:rPr>
      </w:pPr>
      <w:r>
        <w:rPr>
          <w:b/>
          <w:bCs/>
          <w:sz w:val="20"/>
          <w:szCs w:val="20"/>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6"/>
      <w:bookmarkEnd w:id="77"/>
      <w:bookmarkEnd w:id="78"/>
      <w:bookmarkEnd w:id="79"/>
    </w:p>
    <w:p w:rsidR="00AB305D" w:rsidRDefault="00AB305D" w:rsidP="00AB305D">
      <w:pPr>
        <w:tabs>
          <w:tab w:val="left" w:pos="993"/>
        </w:tabs>
        <w:suppressAutoHyphens/>
        <w:snapToGrid w:val="0"/>
        <w:spacing w:after="0" w:line="240" w:lineRule="auto"/>
        <w:ind w:firstLine="709"/>
        <w:jc w:val="both"/>
        <w:rPr>
          <w:sz w:val="20"/>
          <w:szCs w:val="20"/>
          <w:lang w:eastAsia="ar-SA"/>
        </w:rPr>
      </w:pPr>
      <w:r>
        <w:rPr>
          <w:sz w:val="20"/>
          <w:szCs w:val="20"/>
          <w:lang w:eastAsia="ar-SA"/>
        </w:rPr>
        <w:t>1.</w:t>
      </w:r>
      <w:r>
        <w:rPr>
          <w:sz w:val="20"/>
          <w:szCs w:val="20"/>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Pr>
          <w:color w:val="000000"/>
          <w:sz w:val="20"/>
          <w:szCs w:val="20"/>
          <w:lang w:eastAsia="ar-SA"/>
        </w:rPr>
        <w:t xml:space="preserve">настоящих </w:t>
      </w:r>
      <w:r>
        <w:rPr>
          <w:sz w:val="20"/>
          <w:szCs w:val="20"/>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AB305D" w:rsidRDefault="00AB305D" w:rsidP="00AB305D">
      <w:pPr>
        <w:tabs>
          <w:tab w:val="left" w:pos="0"/>
          <w:tab w:val="left" w:pos="993"/>
        </w:tabs>
        <w:spacing w:after="0" w:line="240" w:lineRule="auto"/>
        <w:ind w:firstLine="709"/>
        <w:jc w:val="both"/>
        <w:rPr>
          <w:sz w:val="20"/>
          <w:szCs w:val="20"/>
        </w:rPr>
      </w:pPr>
      <w:r>
        <w:rPr>
          <w:sz w:val="20"/>
          <w:szCs w:val="20"/>
        </w:rPr>
        <w:lastRenderedPageBreak/>
        <w:t>-</w:t>
      </w:r>
      <w:r>
        <w:rPr>
          <w:sz w:val="20"/>
          <w:szCs w:val="20"/>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AB305D" w:rsidRDefault="00AB305D" w:rsidP="00AB305D">
      <w:pPr>
        <w:tabs>
          <w:tab w:val="left" w:pos="0"/>
          <w:tab w:val="left" w:pos="993"/>
        </w:tabs>
        <w:spacing w:after="0" w:line="240" w:lineRule="auto"/>
        <w:ind w:firstLine="709"/>
        <w:jc w:val="both"/>
        <w:rPr>
          <w:sz w:val="20"/>
          <w:szCs w:val="20"/>
        </w:rPr>
      </w:pPr>
      <w:proofErr w:type="gramStart"/>
      <w:r>
        <w:rPr>
          <w:sz w:val="20"/>
          <w:szCs w:val="20"/>
        </w:rPr>
        <w:t>-</w:t>
      </w:r>
      <w:r>
        <w:rPr>
          <w:sz w:val="20"/>
          <w:szCs w:val="20"/>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AB305D" w:rsidRDefault="00AB305D" w:rsidP="00AB305D">
      <w:pPr>
        <w:tabs>
          <w:tab w:val="left" w:pos="0"/>
          <w:tab w:val="left" w:pos="993"/>
        </w:tabs>
        <w:spacing w:after="0" w:line="240" w:lineRule="auto"/>
        <w:ind w:firstLine="709"/>
        <w:jc w:val="both"/>
        <w:rPr>
          <w:sz w:val="20"/>
          <w:szCs w:val="20"/>
        </w:rPr>
      </w:pPr>
      <w:r>
        <w:rPr>
          <w:sz w:val="20"/>
          <w:szCs w:val="20"/>
        </w:rPr>
        <w:t>-</w:t>
      </w:r>
      <w:r>
        <w:rPr>
          <w:sz w:val="20"/>
          <w:szCs w:val="20"/>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AB305D" w:rsidRDefault="00AB305D" w:rsidP="00AB305D">
      <w:pPr>
        <w:tabs>
          <w:tab w:val="left" w:pos="0"/>
          <w:tab w:val="left" w:pos="993"/>
        </w:tabs>
        <w:spacing w:after="0" w:line="240" w:lineRule="auto"/>
        <w:ind w:firstLine="709"/>
        <w:jc w:val="both"/>
        <w:rPr>
          <w:sz w:val="20"/>
          <w:szCs w:val="20"/>
        </w:rPr>
      </w:pPr>
      <w:r>
        <w:rPr>
          <w:sz w:val="20"/>
          <w:szCs w:val="20"/>
        </w:rPr>
        <w:t>-</w:t>
      </w:r>
      <w:r>
        <w:rPr>
          <w:sz w:val="20"/>
          <w:szCs w:val="20"/>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AB305D" w:rsidRDefault="00AB305D" w:rsidP="00AB305D">
      <w:pPr>
        <w:tabs>
          <w:tab w:val="left" w:pos="0"/>
          <w:tab w:val="left" w:pos="993"/>
        </w:tabs>
        <w:spacing w:after="0" w:line="240" w:lineRule="auto"/>
        <w:ind w:firstLine="709"/>
        <w:jc w:val="both"/>
        <w:rPr>
          <w:sz w:val="20"/>
          <w:szCs w:val="20"/>
        </w:rPr>
      </w:pPr>
      <w:proofErr w:type="gramStart"/>
      <w:r>
        <w:rPr>
          <w:sz w:val="20"/>
          <w:szCs w:val="20"/>
        </w:rPr>
        <w:t>-</w:t>
      </w:r>
      <w:r>
        <w:rPr>
          <w:sz w:val="20"/>
          <w:szCs w:val="20"/>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80" w:name="_Toc442193443"/>
      <w:bookmarkStart w:id="81" w:name="_Toc395282233"/>
      <w:bookmarkStart w:id="82" w:name="_Toc281221539"/>
      <w:bookmarkStart w:id="83" w:name="_Toc258228326"/>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0"/>
      <w:bookmarkEnd w:id="81"/>
      <w:bookmarkEnd w:id="82"/>
      <w:bookmarkEnd w:id="83"/>
    </w:p>
    <w:p w:rsidR="00AB305D" w:rsidRDefault="00AB305D" w:rsidP="00AB305D">
      <w:pPr>
        <w:tabs>
          <w:tab w:val="left" w:pos="993"/>
        </w:tabs>
        <w:spacing w:after="0" w:line="240" w:lineRule="auto"/>
        <w:ind w:firstLine="709"/>
        <w:jc w:val="both"/>
        <w:rPr>
          <w:sz w:val="20"/>
          <w:szCs w:val="20"/>
        </w:rPr>
      </w:pPr>
      <w:r>
        <w:rPr>
          <w:sz w:val="20"/>
          <w:szCs w:val="20"/>
        </w:rPr>
        <w:t>1.</w:t>
      </w:r>
      <w:r>
        <w:rPr>
          <w:sz w:val="20"/>
          <w:szCs w:val="20"/>
        </w:rPr>
        <w:tab/>
      </w:r>
      <w:proofErr w:type="gramStart"/>
      <w:r>
        <w:rPr>
          <w:sz w:val="20"/>
          <w:szCs w:val="2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AB305D" w:rsidRDefault="00AB305D" w:rsidP="00AB305D">
      <w:pPr>
        <w:tabs>
          <w:tab w:val="left" w:pos="993"/>
        </w:tabs>
        <w:spacing w:after="0" w:line="240" w:lineRule="auto"/>
        <w:ind w:firstLine="709"/>
        <w:jc w:val="both"/>
        <w:rPr>
          <w:sz w:val="20"/>
          <w:szCs w:val="20"/>
        </w:rPr>
      </w:pPr>
      <w:r>
        <w:rPr>
          <w:sz w:val="20"/>
          <w:szCs w:val="20"/>
        </w:rPr>
        <w:t>2.</w:t>
      </w:r>
      <w:r>
        <w:rPr>
          <w:sz w:val="20"/>
          <w:szCs w:val="20"/>
        </w:rPr>
        <w:tab/>
      </w:r>
      <w:proofErr w:type="gramStart"/>
      <w:r>
        <w:rPr>
          <w:sz w:val="20"/>
          <w:szCs w:val="20"/>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Pr>
          <w:color w:val="000000"/>
          <w:sz w:val="20"/>
          <w:szCs w:val="20"/>
        </w:rPr>
        <w:t xml:space="preserve">принимает </w:t>
      </w:r>
      <w:r>
        <w:rPr>
          <w:color w:val="008000"/>
          <w:sz w:val="20"/>
          <w:szCs w:val="20"/>
        </w:rPr>
        <w:t>администрация</w:t>
      </w:r>
      <w:r>
        <w:rPr>
          <w:color w:val="000000"/>
          <w:sz w:val="20"/>
          <w:szCs w:val="20"/>
        </w:rPr>
        <w:t xml:space="preserve">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документации по планировке территории, проектной документации и другими</w:t>
      </w:r>
      <w:proofErr w:type="gramEnd"/>
      <w:r>
        <w:rPr>
          <w:sz w:val="20"/>
          <w:szCs w:val="20"/>
        </w:rPr>
        <w:t xml:space="preserve"> требованиями действующего законодательства.</w:t>
      </w:r>
    </w:p>
    <w:p w:rsidR="00AB305D" w:rsidRDefault="00AB305D" w:rsidP="00AB305D">
      <w:pPr>
        <w:tabs>
          <w:tab w:val="left" w:pos="993"/>
        </w:tabs>
        <w:spacing w:after="0" w:line="240" w:lineRule="auto"/>
        <w:ind w:firstLine="709"/>
        <w:jc w:val="both"/>
        <w:rPr>
          <w:sz w:val="20"/>
          <w:szCs w:val="20"/>
        </w:rPr>
      </w:pPr>
      <w:r>
        <w:rPr>
          <w:sz w:val="20"/>
          <w:szCs w:val="20"/>
        </w:rPr>
        <w:t>3.</w:t>
      </w:r>
      <w:r>
        <w:rPr>
          <w:sz w:val="20"/>
          <w:szCs w:val="20"/>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Pr>
          <w:color w:val="000000"/>
          <w:sz w:val="20"/>
          <w:szCs w:val="20"/>
        </w:rPr>
        <w:t xml:space="preserve">принимает администрация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 в пределах своей компетенции в соответствии с законодательством Российской Федерации</w:t>
      </w:r>
      <w:r>
        <w:rPr>
          <w:sz w:val="20"/>
          <w:szCs w:val="20"/>
        </w:rPr>
        <w:t>.</w:t>
      </w:r>
    </w:p>
    <w:p w:rsidR="00AB305D" w:rsidRDefault="00AB305D" w:rsidP="00AB305D">
      <w:pPr>
        <w:tabs>
          <w:tab w:val="left" w:pos="993"/>
        </w:tabs>
        <w:spacing w:after="0" w:line="240" w:lineRule="auto"/>
        <w:ind w:firstLine="709"/>
        <w:jc w:val="both"/>
        <w:rPr>
          <w:sz w:val="20"/>
          <w:szCs w:val="20"/>
        </w:rPr>
      </w:pPr>
      <w:r>
        <w:rPr>
          <w:sz w:val="20"/>
          <w:szCs w:val="20"/>
        </w:rPr>
        <w:t>4.</w:t>
      </w:r>
      <w:r>
        <w:rPr>
          <w:sz w:val="20"/>
          <w:szCs w:val="20"/>
        </w:rPr>
        <w:tab/>
        <w:t xml:space="preserve">Использование земель, покрытых поверхностными водами, находящимися на </w:t>
      </w:r>
      <w:proofErr w:type="spellStart"/>
      <w:r>
        <w:rPr>
          <w:sz w:val="20"/>
          <w:szCs w:val="20"/>
        </w:rPr>
        <w:t>территории</w:t>
      </w:r>
      <w:r>
        <w:rPr>
          <w:color w:val="000000"/>
          <w:sz w:val="20"/>
          <w:szCs w:val="20"/>
        </w:rPr>
        <w:t>Тюрлеминского</w:t>
      </w:r>
      <w:proofErr w:type="spellEnd"/>
      <w:r>
        <w:rPr>
          <w:color w:val="000000"/>
          <w:sz w:val="20"/>
          <w:szCs w:val="20"/>
        </w:rPr>
        <w:t xml:space="preserve"> сельского поселения,</w:t>
      </w:r>
      <w:r>
        <w:rPr>
          <w:sz w:val="20"/>
          <w:szCs w:val="20"/>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proofErr w:type="spellStart"/>
      <w:r>
        <w:rPr>
          <w:sz w:val="20"/>
          <w:szCs w:val="20"/>
          <w:highlight w:val="yellow"/>
        </w:rPr>
        <w:t>Тюрлеминского</w:t>
      </w:r>
      <w:proofErr w:type="spellEnd"/>
      <w:r>
        <w:rPr>
          <w:sz w:val="20"/>
          <w:szCs w:val="20"/>
        </w:rPr>
        <w:t xml:space="preserve"> сельского поселения в соответствии с федеральными законами. </w:t>
      </w:r>
    </w:p>
    <w:p w:rsidR="00AB305D" w:rsidRDefault="00AB305D" w:rsidP="00AB305D">
      <w:pPr>
        <w:tabs>
          <w:tab w:val="left" w:pos="993"/>
        </w:tabs>
        <w:spacing w:after="0" w:line="240" w:lineRule="auto"/>
        <w:ind w:firstLine="709"/>
        <w:jc w:val="both"/>
        <w:rPr>
          <w:color w:val="000000"/>
          <w:sz w:val="20"/>
          <w:szCs w:val="20"/>
        </w:rPr>
      </w:pPr>
      <w:r>
        <w:rPr>
          <w:sz w:val="20"/>
          <w:szCs w:val="20"/>
        </w:rPr>
        <w:t>5.</w:t>
      </w:r>
      <w:r>
        <w:rPr>
          <w:sz w:val="20"/>
          <w:szCs w:val="20"/>
        </w:rPr>
        <w:tab/>
        <w:t xml:space="preserve">Использование территории, относящейся к землям лесного фонда, определяется в соответствии с Лесным кодексом </w:t>
      </w:r>
      <w:r>
        <w:rPr>
          <w:color w:val="000000"/>
          <w:sz w:val="20"/>
          <w:szCs w:val="20"/>
        </w:rPr>
        <w:t>Российской Федерации.</w:t>
      </w:r>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bookmarkStart w:id="84" w:name="_Toc395282215"/>
      <w:bookmarkStart w:id="85" w:name="_Toc281221520"/>
      <w:bookmarkStart w:id="86" w:name="_Toc269148983"/>
      <w:bookmarkStart w:id="87" w:name="_Toc269076887"/>
      <w:bookmarkStart w:id="88" w:name="_Toc442193444"/>
    </w:p>
    <w:p w:rsidR="00AB305D" w:rsidRDefault="00AB305D" w:rsidP="00AB305D">
      <w:pPr>
        <w:spacing w:after="0" w:line="240" w:lineRule="auto"/>
        <w:jc w:val="center"/>
        <w:rPr>
          <w:b/>
          <w:bCs/>
          <w:sz w:val="20"/>
          <w:szCs w:val="20"/>
        </w:rPr>
      </w:pPr>
      <w:bookmarkStart w:id="89" w:name="_Toc442193448"/>
      <w:bookmarkEnd w:id="84"/>
      <w:bookmarkEnd w:id="85"/>
      <w:bookmarkEnd w:id="86"/>
      <w:bookmarkEnd w:id="87"/>
      <w:bookmarkEnd w:id="88"/>
      <w:r>
        <w:rPr>
          <w:b/>
          <w:bCs/>
          <w:sz w:val="20"/>
          <w:szCs w:val="20"/>
        </w:rPr>
        <w:t>Глава 4. Подготовка документации по планировке территории</w:t>
      </w:r>
    </w:p>
    <w:p w:rsidR="00AB305D" w:rsidRDefault="00AB305D" w:rsidP="00AB305D">
      <w:pPr>
        <w:spacing w:after="0" w:line="240" w:lineRule="auto"/>
        <w:jc w:val="center"/>
        <w:rPr>
          <w:b/>
          <w:bCs/>
          <w:sz w:val="20"/>
          <w:szCs w:val="20"/>
        </w:rPr>
      </w:pPr>
    </w:p>
    <w:p w:rsidR="00AB305D" w:rsidRDefault="00AB305D" w:rsidP="00AB305D">
      <w:pPr>
        <w:spacing w:after="0" w:line="240" w:lineRule="auto"/>
        <w:jc w:val="center"/>
        <w:rPr>
          <w:b/>
          <w:bCs/>
          <w:sz w:val="20"/>
          <w:szCs w:val="20"/>
        </w:rPr>
      </w:pPr>
      <w:r>
        <w:rPr>
          <w:b/>
          <w:bCs/>
          <w:sz w:val="20"/>
          <w:szCs w:val="20"/>
        </w:rPr>
        <w:t>Статья 28. Общие положения о планировке территории</w:t>
      </w:r>
    </w:p>
    <w:p w:rsidR="00AB305D" w:rsidRDefault="00AB305D" w:rsidP="00AB305D">
      <w:pPr>
        <w:spacing w:after="0" w:line="240" w:lineRule="auto"/>
        <w:jc w:val="center"/>
        <w:rPr>
          <w:b/>
          <w:bCs/>
          <w:sz w:val="20"/>
          <w:szCs w:val="20"/>
        </w:rPr>
      </w:pP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w:t>
      </w:r>
      <w:r>
        <w:rPr>
          <w:sz w:val="20"/>
          <w:szCs w:val="20"/>
        </w:rPr>
        <w:lastRenderedPageBreak/>
        <w:t xml:space="preserve">установления границ земельных участков, установления </w:t>
      </w:r>
      <w:proofErr w:type="gramStart"/>
      <w:r>
        <w:rPr>
          <w:sz w:val="20"/>
          <w:szCs w:val="20"/>
        </w:rPr>
        <w:t>границ зон планируемого размещения объектов капитального строительства</w:t>
      </w:r>
      <w:proofErr w:type="gramEnd"/>
      <w:r>
        <w:rPr>
          <w:sz w:val="20"/>
          <w:szCs w:val="20"/>
        </w:rPr>
        <w:t>.</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Видами документации по планировке территории являются: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проект планировки территории;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проект межевания территории.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B305D" w:rsidRDefault="00AB305D" w:rsidP="00AB305D">
      <w:pPr>
        <w:autoSpaceDE w:val="0"/>
        <w:autoSpaceDN w:val="0"/>
        <w:adjustRightInd w:val="0"/>
        <w:spacing w:after="0" w:line="240" w:lineRule="auto"/>
        <w:ind w:firstLine="540"/>
        <w:jc w:val="both"/>
        <w:rPr>
          <w:sz w:val="20"/>
          <w:szCs w:val="20"/>
        </w:rPr>
      </w:pPr>
      <w:r>
        <w:rPr>
          <w:sz w:val="20"/>
          <w:szCs w:val="20"/>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B305D" w:rsidRDefault="00AB305D" w:rsidP="00AB305D">
      <w:pPr>
        <w:autoSpaceDE w:val="0"/>
        <w:autoSpaceDN w:val="0"/>
        <w:adjustRightInd w:val="0"/>
        <w:spacing w:after="0" w:line="240" w:lineRule="auto"/>
        <w:ind w:firstLine="540"/>
        <w:jc w:val="both"/>
        <w:rPr>
          <w:sz w:val="20"/>
          <w:szCs w:val="20"/>
        </w:rPr>
      </w:pPr>
      <w:r>
        <w:rPr>
          <w:sz w:val="20"/>
          <w:szCs w:val="20"/>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7. Подготовка графической части документации по планировке территории осуществляется: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в соответствии с системой координат, используемой для ведения Единого государственного реестра недвижимости;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AB305D" w:rsidRDefault="00AB305D" w:rsidP="00AB305D">
      <w:pPr>
        <w:autoSpaceDE w:val="0"/>
        <w:autoSpaceDN w:val="0"/>
        <w:adjustRightInd w:val="0"/>
        <w:spacing w:after="0" w:line="240" w:lineRule="auto"/>
        <w:ind w:firstLine="540"/>
        <w:jc w:val="center"/>
        <w:rPr>
          <w:sz w:val="20"/>
          <w:szCs w:val="20"/>
        </w:rPr>
      </w:pPr>
    </w:p>
    <w:p w:rsidR="00AB305D" w:rsidRDefault="00AB305D" w:rsidP="00AB305D">
      <w:pPr>
        <w:autoSpaceDE w:val="0"/>
        <w:autoSpaceDN w:val="0"/>
        <w:adjustRightInd w:val="0"/>
        <w:spacing w:after="0" w:line="240" w:lineRule="auto"/>
        <w:ind w:firstLine="540"/>
        <w:jc w:val="center"/>
        <w:rPr>
          <w:b/>
          <w:bCs/>
          <w:sz w:val="20"/>
          <w:szCs w:val="20"/>
        </w:rPr>
      </w:pPr>
      <w:r>
        <w:rPr>
          <w:b/>
          <w:bCs/>
          <w:sz w:val="20"/>
          <w:szCs w:val="20"/>
        </w:rPr>
        <w:t>Статья 29. Случаи подготовки проекта планировки территории, проекта межевания территории</w:t>
      </w:r>
    </w:p>
    <w:p w:rsidR="00AB305D" w:rsidRDefault="00AB305D" w:rsidP="00AB305D">
      <w:pPr>
        <w:autoSpaceDE w:val="0"/>
        <w:autoSpaceDN w:val="0"/>
        <w:adjustRightInd w:val="0"/>
        <w:spacing w:after="0" w:line="240" w:lineRule="auto"/>
        <w:jc w:val="both"/>
        <w:outlineLvl w:val="0"/>
        <w:rPr>
          <w:sz w:val="20"/>
          <w:szCs w:val="20"/>
        </w:rPr>
      </w:pPr>
      <w:bookmarkStart w:id="90" w:name="Par25"/>
      <w:bookmarkEnd w:id="90"/>
    </w:p>
    <w:p w:rsidR="00AB305D" w:rsidRDefault="00AB305D" w:rsidP="00AB305D">
      <w:pPr>
        <w:autoSpaceDE w:val="0"/>
        <w:autoSpaceDN w:val="0"/>
        <w:adjustRightInd w:val="0"/>
        <w:spacing w:after="0" w:line="240" w:lineRule="auto"/>
        <w:ind w:firstLine="540"/>
        <w:jc w:val="both"/>
        <w:rPr>
          <w:sz w:val="20"/>
          <w:szCs w:val="20"/>
        </w:rPr>
      </w:pPr>
      <w:r>
        <w:rPr>
          <w:sz w:val="20"/>
          <w:szCs w:val="20"/>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необходимо изъятие земельных участков для государственных или муниципальных ну</w:t>
      </w:r>
      <w:proofErr w:type="gramStart"/>
      <w:r>
        <w:rPr>
          <w:sz w:val="20"/>
          <w:szCs w:val="20"/>
        </w:rPr>
        <w:t>жд в св</w:t>
      </w:r>
      <w:proofErr w:type="gramEnd"/>
      <w:r>
        <w:rPr>
          <w:sz w:val="20"/>
          <w:szCs w:val="20"/>
        </w:rPr>
        <w:t>язи с размещением объекта капитального строительства федерального, регионального или местного значения;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2) </w:t>
      </w:r>
      <w:proofErr w:type="gramStart"/>
      <w:r>
        <w:rPr>
          <w:sz w:val="20"/>
          <w:szCs w:val="20"/>
        </w:rPr>
        <w:t>необходимы</w:t>
      </w:r>
      <w:proofErr w:type="gramEnd"/>
      <w:r>
        <w:rPr>
          <w:sz w:val="20"/>
          <w:szCs w:val="20"/>
        </w:rPr>
        <w:t xml:space="preserve"> установление, изменение или отмена красных линий;</w:t>
      </w:r>
    </w:p>
    <w:p w:rsidR="00AB305D" w:rsidRDefault="00AB305D" w:rsidP="00AB305D">
      <w:pPr>
        <w:autoSpaceDE w:val="0"/>
        <w:autoSpaceDN w:val="0"/>
        <w:adjustRightInd w:val="0"/>
        <w:spacing w:after="0" w:line="240" w:lineRule="auto"/>
        <w:ind w:firstLine="540"/>
        <w:jc w:val="both"/>
        <w:rPr>
          <w:sz w:val="20"/>
          <w:szCs w:val="20"/>
        </w:rPr>
      </w:pPr>
      <w:r>
        <w:rPr>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B305D" w:rsidRDefault="00AB305D" w:rsidP="00AB305D">
      <w:pPr>
        <w:autoSpaceDE w:val="0"/>
        <w:autoSpaceDN w:val="0"/>
        <w:adjustRightInd w:val="0"/>
        <w:spacing w:after="0" w:line="240" w:lineRule="auto"/>
        <w:ind w:firstLine="540"/>
        <w:jc w:val="both"/>
        <w:rPr>
          <w:sz w:val="20"/>
          <w:szCs w:val="20"/>
        </w:rPr>
      </w:pPr>
      <w:proofErr w:type="gramStart"/>
      <w:r>
        <w:rPr>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AB305D" w:rsidRDefault="00AB305D" w:rsidP="00AB305D">
      <w:pPr>
        <w:autoSpaceDE w:val="0"/>
        <w:autoSpaceDN w:val="0"/>
        <w:adjustRightInd w:val="0"/>
        <w:spacing w:after="0" w:line="240" w:lineRule="auto"/>
        <w:ind w:firstLine="540"/>
        <w:jc w:val="both"/>
        <w:rPr>
          <w:sz w:val="20"/>
          <w:szCs w:val="20"/>
        </w:rPr>
      </w:pPr>
      <w:r>
        <w:rPr>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B305D" w:rsidRDefault="00AB305D" w:rsidP="00AB305D">
      <w:pPr>
        <w:autoSpaceDE w:val="0"/>
        <w:autoSpaceDN w:val="0"/>
        <w:adjustRightInd w:val="0"/>
        <w:spacing w:after="0" w:line="240" w:lineRule="auto"/>
        <w:ind w:firstLine="540"/>
        <w:jc w:val="both"/>
        <w:outlineLvl w:val="0"/>
        <w:rPr>
          <w:sz w:val="20"/>
          <w:szCs w:val="20"/>
        </w:rPr>
      </w:pPr>
    </w:p>
    <w:p w:rsidR="00AB305D" w:rsidRDefault="00AB305D" w:rsidP="00AB305D">
      <w:pPr>
        <w:autoSpaceDE w:val="0"/>
        <w:autoSpaceDN w:val="0"/>
        <w:adjustRightInd w:val="0"/>
        <w:spacing w:after="0" w:line="240" w:lineRule="auto"/>
        <w:ind w:firstLine="540"/>
        <w:jc w:val="both"/>
        <w:outlineLvl w:val="0"/>
        <w:rPr>
          <w:b/>
          <w:bCs/>
          <w:sz w:val="20"/>
          <w:szCs w:val="20"/>
        </w:rPr>
      </w:pPr>
      <w:r>
        <w:rPr>
          <w:b/>
          <w:bCs/>
          <w:sz w:val="20"/>
          <w:szCs w:val="20"/>
        </w:rPr>
        <w:lastRenderedPageBreak/>
        <w:t>Статья 30. Подготовка и утверждение документации по планировке территории</w:t>
      </w:r>
    </w:p>
    <w:p w:rsidR="00AB305D" w:rsidRDefault="00AB305D" w:rsidP="00AB305D">
      <w:pPr>
        <w:autoSpaceDE w:val="0"/>
        <w:autoSpaceDN w:val="0"/>
        <w:adjustRightInd w:val="0"/>
        <w:spacing w:after="0" w:line="240" w:lineRule="auto"/>
        <w:jc w:val="both"/>
        <w:rPr>
          <w:sz w:val="20"/>
          <w:szCs w:val="20"/>
        </w:rPr>
      </w:pPr>
      <w:bookmarkStart w:id="91" w:name="Par97"/>
      <w:bookmarkEnd w:id="91"/>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 </w:t>
      </w:r>
      <w:proofErr w:type="gramStart"/>
      <w:r>
        <w:rPr>
          <w:sz w:val="20"/>
          <w:szCs w:val="20"/>
        </w:rPr>
        <w:t xml:space="preserve">Решение о подготовке документации по планировке территории применительно к территории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за исключением случаев, указанных в </w:t>
      </w:r>
      <w:hyperlink r:id="rId67" w:anchor="Par12" w:history="1">
        <w:r>
          <w:rPr>
            <w:rStyle w:val="a9"/>
            <w:sz w:val="20"/>
            <w:szCs w:val="20"/>
          </w:rPr>
          <w:t>частях 2</w:t>
        </w:r>
      </w:hyperlink>
      <w:r>
        <w:rPr>
          <w:sz w:val="20"/>
          <w:szCs w:val="20"/>
        </w:rPr>
        <w:t xml:space="preserve"> - </w:t>
      </w:r>
      <w:hyperlink r:id="rId68" w:anchor="Par24" w:history="1">
        <w:r>
          <w:rPr>
            <w:rStyle w:val="a9"/>
            <w:sz w:val="20"/>
            <w:szCs w:val="20"/>
          </w:rPr>
          <w:t>4.2</w:t>
        </w:r>
      </w:hyperlink>
      <w:r>
        <w:rPr>
          <w:sz w:val="20"/>
          <w:szCs w:val="20"/>
        </w:rPr>
        <w:t xml:space="preserve"> и </w:t>
      </w:r>
      <w:hyperlink r:id="rId69" w:anchor="Par30" w:history="1">
        <w:r>
          <w:rPr>
            <w:rStyle w:val="a9"/>
            <w:sz w:val="20"/>
            <w:szCs w:val="20"/>
          </w:rPr>
          <w:t>5.2 статьи 45</w:t>
        </w:r>
      </w:hyperlink>
      <w:r>
        <w:rPr>
          <w:sz w:val="20"/>
          <w:szCs w:val="20"/>
        </w:rPr>
        <w:t xml:space="preserve"> Градостроительного кодекса Российской Федерации, принимается администрацией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Pr>
          <w:sz w:val="20"/>
          <w:szCs w:val="20"/>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решения о подготовке документации по планировке территории не требуется.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в сети «Интернет».</w:t>
      </w:r>
    </w:p>
    <w:p w:rsidR="00AB305D" w:rsidRDefault="00AB305D" w:rsidP="00AB305D">
      <w:pPr>
        <w:autoSpaceDE w:val="0"/>
        <w:autoSpaceDN w:val="0"/>
        <w:adjustRightInd w:val="0"/>
        <w:spacing w:after="0" w:line="240" w:lineRule="auto"/>
        <w:ind w:firstLine="720"/>
        <w:jc w:val="both"/>
        <w:rPr>
          <w:sz w:val="20"/>
          <w:szCs w:val="20"/>
        </w:rPr>
      </w:pPr>
      <w:r>
        <w:rPr>
          <w:sz w:val="20"/>
          <w:szCs w:val="20"/>
        </w:rPr>
        <w:t xml:space="preserve">3. </w:t>
      </w:r>
      <w:proofErr w:type="gramStart"/>
      <w:r>
        <w:rPr>
          <w:sz w:val="20"/>
          <w:szCs w:val="2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Pr>
          <w:sz w:val="20"/>
          <w:szCs w:val="20"/>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B305D" w:rsidRDefault="00AB305D" w:rsidP="00AB305D">
      <w:pPr>
        <w:autoSpaceDE w:val="0"/>
        <w:autoSpaceDN w:val="0"/>
        <w:adjustRightInd w:val="0"/>
        <w:spacing w:after="0" w:line="240" w:lineRule="auto"/>
        <w:ind w:firstLine="720"/>
        <w:jc w:val="both"/>
        <w:rPr>
          <w:sz w:val="20"/>
          <w:szCs w:val="20"/>
        </w:rPr>
      </w:pPr>
      <w:r>
        <w:rPr>
          <w:sz w:val="20"/>
          <w:szCs w:val="20"/>
        </w:rPr>
        <w:t xml:space="preserve">4. </w:t>
      </w:r>
      <w:proofErr w:type="gramStart"/>
      <w:r>
        <w:rPr>
          <w:sz w:val="20"/>
          <w:szCs w:val="20"/>
        </w:rPr>
        <w:t xml:space="preserve">Подготовка документации по планировке территории осуществляется администрацией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Pr>
          <w:sz w:val="20"/>
          <w:szCs w:val="20"/>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6. Администрация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принимает соответствующее решение о направлении документации по планировке территории главе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или об отклонении такой документации и о направлении ее на доработку.</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7. Проекты планировки территории и проекты межевания территории, решение об утверждении которых </w:t>
      </w:r>
      <w:proofErr w:type="gramStart"/>
      <w:r>
        <w:rPr>
          <w:sz w:val="20"/>
          <w:szCs w:val="20"/>
        </w:rPr>
        <w:t xml:space="preserve">принимается администрацией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до их утверждения подлежат</w:t>
      </w:r>
      <w:proofErr w:type="gramEnd"/>
      <w:r>
        <w:rPr>
          <w:sz w:val="20"/>
          <w:szCs w:val="20"/>
        </w:rPr>
        <w:t xml:space="preserve"> обязательному рассмотрению на публичных слушаниях.</w:t>
      </w:r>
    </w:p>
    <w:p w:rsidR="00AB305D" w:rsidRDefault="00AB305D" w:rsidP="00AB305D">
      <w:pPr>
        <w:autoSpaceDE w:val="0"/>
        <w:autoSpaceDN w:val="0"/>
        <w:adjustRightInd w:val="0"/>
        <w:spacing w:after="0" w:line="240" w:lineRule="auto"/>
        <w:ind w:firstLine="540"/>
        <w:jc w:val="both"/>
        <w:rPr>
          <w:sz w:val="20"/>
          <w:szCs w:val="20"/>
        </w:rPr>
      </w:pPr>
      <w:r>
        <w:rPr>
          <w:sz w:val="20"/>
          <w:szCs w:val="20"/>
        </w:rPr>
        <w:t>8. Публичные слушания по проекту планировки территории и проекту межевания территории не проводятся, если они подготовлены в отношении: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B305D" w:rsidRDefault="00AB305D" w:rsidP="00AB305D">
      <w:pPr>
        <w:autoSpaceDE w:val="0"/>
        <w:autoSpaceDN w:val="0"/>
        <w:adjustRightInd w:val="0"/>
        <w:spacing w:after="0" w:line="240" w:lineRule="auto"/>
        <w:ind w:firstLine="540"/>
        <w:jc w:val="both"/>
        <w:rPr>
          <w:sz w:val="20"/>
          <w:szCs w:val="20"/>
        </w:rPr>
      </w:pPr>
      <w:r>
        <w:rPr>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B305D" w:rsidRDefault="00AB305D" w:rsidP="00AB305D">
      <w:pPr>
        <w:autoSpaceDE w:val="0"/>
        <w:autoSpaceDN w:val="0"/>
        <w:adjustRightInd w:val="0"/>
        <w:spacing w:after="0" w:line="240" w:lineRule="auto"/>
        <w:ind w:firstLine="540"/>
        <w:jc w:val="both"/>
        <w:rPr>
          <w:sz w:val="20"/>
          <w:szCs w:val="20"/>
        </w:rPr>
      </w:pPr>
      <w:r>
        <w:rPr>
          <w:sz w:val="20"/>
          <w:szCs w:val="20"/>
        </w:rPr>
        <w:t>3) территории для размещения линейных объектов в границах земель лесного фонда.</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и (или) нормативными правовыми актами, утвержденными решениями собрания депутатов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w:t>
      </w:r>
      <w:r>
        <w:rPr>
          <w:sz w:val="20"/>
          <w:szCs w:val="20"/>
        </w:rPr>
        <w:lastRenderedPageBreak/>
        <w:t xml:space="preserve">опубликования муниципальных правовых актов, иной официальной информации, и размещается на официальном сайте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в сети «Интернет».</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11. </w:t>
      </w:r>
      <w:proofErr w:type="gramStart"/>
      <w:r>
        <w:rPr>
          <w:sz w:val="20"/>
          <w:szCs w:val="20"/>
        </w:rPr>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xml:space="preserve"> и (или) нормативными правовыми актами, утвержденными решениями собрания депутатов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 и не может быть менее одного месяца и более трех месяцев.</w:t>
      </w:r>
      <w:proofErr w:type="gramEnd"/>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12. Уполномоченные должностные лица администрации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представляют главе администрации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13. Глава </w:t>
      </w:r>
      <w:r>
        <w:rPr>
          <w:color w:val="008000"/>
          <w:sz w:val="20"/>
          <w:szCs w:val="20"/>
        </w:rPr>
        <w:t>администрации</w:t>
      </w:r>
      <w:r>
        <w:rPr>
          <w:sz w:val="20"/>
          <w:szCs w:val="20"/>
        </w:rPr>
        <w:t xml:space="preserve">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AB305D" w:rsidRDefault="00AB305D" w:rsidP="00AB305D">
      <w:pPr>
        <w:autoSpaceDE w:val="0"/>
        <w:autoSpaceDN w:val="0"/>
        <w:adjustRightInd w:val="0"/>
        <w:spacing w:after="0" w:line="240" w:lineRule="auto"/>
        <w:ind w:firstLine="540"/>
        <w:jc w:val="both"/>
        <w:rPr>
          <w:sz w:val="20"/>
          <w:szCs w:val="20"/>
        </w:rPr>
      </w:pPr>
      <w:r>
        <w:rPr>
          <w:sz w:val="20"/>
          <w:szCs w:val="20"/>
        </w:rPr>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spellStart"/>
      <w:r>
        <w:rPr>
          <w:sz w:val="20"/>
          <w:szCs w:val="20"/>
          <w:highlight w:val="yellow"/>
        </w:rPr>
        <w:t>Тюрлеминского</w:t>
      </w:r>
      <w:proofErr w:type="spellEnd"/>
      <w:r>
        <w:rPr>
          <w:sz w:val="20"/>
          <w:szCs w:val="20"/>
          <w:highlight w:val="yellow"/>
        </w:rPr>
        <w:t xml:space="preserve"> сельского</w:t>
      </w:r>
      <w:r>
        <w:rPr>
          <w:sz w:val="20"/>
          <w:szCs w:val="20"/>
        </w:rPr>
        <w:t xml:space="preserve"> поселения в сети «Интернет».</w:t>
      </w:r>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r>
        <w:rPr>
          <w:b/>
          <w:bCs/>
          <w:kern w:val="2"/>
          <w:sz w:val="20"/>
          <w:szCs w:val="20"/>
          <w:lang w:eastAsia="en-US"/>
        </w:rPr>
        <w:t>Глава 5. Порядок проведения публичных слушаний по вопросам землепользования и застройки</w:t>
      </w:r>
      <w:bookmarkEnd w:id="89"/>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92" w:name="_Toc442193449"/>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31. Особенности проведения публичных слушаний по вопросам землепользования и застройки</w:t>
      </w:r>
      <w:bookmarkEnd w:id="92"/>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2. Публичные слушания проводятся Комиссией в соответствии с Положением о порядке организации и проведения публичных слушаний в Михайловском сельском поселении, утвержденным Собранием депутатов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sz w:val="20"/>
          <w:szCs w:val="20"/>
          <w:lang w:eastAsia="ar-SA"/>
        </w:rPr>
        <w:t xml:space="preserve">3. Обсуждению на публичных </w:t>
      </w:r>
      <w:r>
        <w:rPr>
          <w:color w:val="000000"/>
          <w:sz w:val="20"/>
          <w:szCs w:val="20"/>
          <w:lang w:eastAsia="ar-SA"/>
        </w:rPr>
        <w:t>слушаниях подлежат:</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проект Правил и проекты внесений изменений в Правила;</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иные вопросы землепользования и застройки, установленные действующим законодательством. </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4. </w:t>
      </w:r>
      <w:r>
        <w:rPr>
          <w:sz w:val="20"/>
          <w:szCs w:val="20"/>
          <w:highlight w:val="yellow"/>
          <w:lang w:eastAsia="ar-SA"/>
        </w:rPr>
        <w:t>Глава а</w:t>
      </w:r>
      <w:r>
        <w:rPr>
          <w:color w:val="008000"/>
          <w:sz w:val="20"/>
          <w:szCs w:val="20"/>
          <w:highlight w:val="yellow"/>
          <w:lang w:eastAsia="ar-SA"/>
        </w:rPr>
        <w:t>дминистрации</w:t>
      </w:r>
      <w:r>
        <w:rPr>
          <w:sz w:val="20"/>
          <w:szCs w:val="20"/>
          <w:highlight w:val="yellow"/>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при получении от 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6. В случае подготовки Правил применительно к части территории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lastRenderedPageBreak/>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70" w:history="1">
        <w:r>
          <w:rPr>
            <w:rStyle w:val="a9"/>
            <w:color w:val="000000"/>
            <w:sz w:val="20"/>
            <w:szCs w:val="20"/>
            <w:lang w:eastAsia="ar-SA"/>
          </w:rPr>
          <w:t>официальном сайте</w:t>
        </w:r>
      </w:hyperlink>
      <w:r>
        <w:rPr>
          <w:sz w:val="20"/>
          <w:szCs w:val="20"/>
        </w:rPr>
        <w:t xml:space="preserve"> </w:t>
      </w:r>
      <w:r>
        <w:rPr>
          <w:sz w:val="20"/>
          <w:szCs w:val="20"/>
          <w:lang w:eastAsia="ar-SA"/>
        </w:rPr>
        <w:t xml:space="preserve">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информационно-телекоммуникационной сети "Интернет".</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11. </w:t>
      </w:r>
      <w:proofErr w:type="gramStart"/>
      <w:r>
        <w:rPr>
          <w:sz w:val="20"/>
          <w:szCs w:val="20"/>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3" w:name="_Toc315790691"/>
      <w:proofErr w:type="gramEnd"/>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bookmarkStart w:id="94" w:name="_Toc442193450"/>
    </w:p>
    <w:p w:rsidR="00AB305D" w:rsidRDefault="00AB305D" w:rsidP="00AB305D">
      <w:pPr>
        <w:keepNext/>
        <w:widowControl w:val="0"/>
        <w:suppressAutoHyphens/>
        <w:spacing w:after="0" w:line="240" w:lineRule="auto"/>
        <w:ind w:firstLine="709"/>
        <w:jc w:val="both"/>
        <w:outlineLvl w:val="1"/>
        <w:rPr>
          <w:b/>
          <w:bCs/>
          <w:kern w:val="2"/>
          <w:sz w:val="20"/>
          <w:szCs w:val="20"/>
          <w:lang w:eastAsia="en-US"/>
        </w:rPr>
      </w:pPr>
    </w:p>
    <w:p w:rsidR="00AB305D" w:rsidRDefault="00AB305D" w:rsidP="00AB305D">
      <w:pPr>
        <w:keepNext/>
        <w:widowControl w:val="0"/>
        <w:suppressAutoHyphens/>
        <w:spacing w:after="0" w:line="240" w:lineRule="auto"/>
        <w:ind w:firstLine="709"/>
        <w:jc w:val="center"/>
        <w:outlineLvl w:val="1"/>
        <w:rPr>
          <w:b/>
          <w:bCs/>
          <w:kern w:val="2"/>
          <w:sz w:val="20"/>
          <w:szCs w:val="20"/>
          <w:lang w:eastAsia="en-US"/>
        </w:rPr>
      </w:pPr>
      <w:r>
        <w:rPr>
          <w:b/>
          <w:bCs/>
          <w:kern w:val="2"/>
          <w:sz w:val="20"/>
          <w:szCs w:val="20"/>
          <w:lang w:eastAsia="en-US"/>
        </w:rPr>
        <w:t>Глава 6. Внесение изменений в Правила. Ответственность</w:t>
      </w:r>
      <w:bookmarkStart w:id="95" w:name="_Toc315790692"/>
      <w:bookmarkEnd w:id="93"/>
      <w:r>
        <w:rPr>
          <w:b/>
          <w:bCs/>
          <w:kern w:val="2"/>
          <w:sz w:val="20"/>
          <w:szCs w:val="20"/>
          <w:lang w:eastAsia="en-US"/>
        </w:rPr>
        <w:t xml:space="preserve"> за нарушение правил</w:t>
      </w:r>
      <w:bookmarkStart w:id="96" w:name="_Toc315790693"/>
      <w:bookmarkStart w:id="97" w:name="_Toc269299745"/>
      <w:bookmarkStart w:id="98" w:name="_Toc269076893"/>
      <w:bookmarkEnd w:id="94"/>
      <w:bookmarkEnd w:id="95"/>
    </w:p>
    <w:p w:rsidR="00AB305D" w:rsidRDefault="00AB305D" w:rsidP="00AB305D">
      <w:pPr>
        <w:keepNext/>
        <w:widowControl w:val="0"/>
        <w:tabs>
          <w:tab w:val="left" w:pos="0"/>
        </w:tabs>
        <w:suppressAutoHyphens/>
        <w:spacing w:after="0" w:line="240" w:lineRule="auto"/>
        <w:ind w:firstLine="709"/>
        <w:jc w:val="center"/>
        <w:outlineLvl w:val="2"/>
        <w:rPr>
          <w:b/>
          <w:bCs/>
          <w:sz w:val="20"/>
          <w:szCs w:val="20"/>
          <w:lang w:eastAsia="en-US"/>
        </w:rPr>
      </w:pPr>
      <w:bookmarkStart w:id="99" w:name="_Toc44219345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32. Порядок внесения изменений в Правила</w:t>
      </w:r>
      <w:bookmarkEnd w:id="96"/>
      <w:bookmarkEnd w:id="97"/>
      <w:bookmarkEnd w:id="98"/>
      <w:bookmarkEnd w:id="99"/>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2. Основаниями для рассмотрения главой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вопроса о внесении изменений в Правила являются: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1) несоответствие настоящих Правил генеральному плану, возникшее в результате внесения в генеральный план изменений;</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2) поступление предложений об изменении границ территориальных зон, изменении градостроительных регламентов.</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3. Предложения о внесении изменений в Правила направляются: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AB305D" w:rsidRDefault="00AB305D" w:rsidP="00AB305D">
      <w:pPr>
        <w:autoSpaceDE w:val="0"/>
        <w:autoSpaceDN w:val="0"/>
        <w:adjustRightInd w:val="0"/>
        <w:spacing w:after="0" w:line="240" w:lineRule="auto"/>
        <w:ind w:firstLine="720"/>
        <w:jc w:val="both"/>
        <w:rPr>
          <w:sz w:val="20"/>
          <w:szCs w:val="20"/>
        </w:rPr>
      </w:pPr>
      <w:r>
        <w:rPr>
          <w:sz w:val="20"/>
          <w:szCs w:val="20"/>
          <w:lang w:eastAsia="ar-SA"/>
        </w:rPr>
        <w:t xml:space="preserve">3) </w:t>
      </w:r>
      <w:r>
        <w:rPr>
          <w:sz w:val="20"/>
          <w:szCs w:val="20"/>
        </w:rPr>
        <w:t xml:space="preserve">органами местного самоуправления </w:t>
      </w:r>
      <w:r>
        <w:rPr>
          <w:sz w:val="20"/>
          <w:szCs w:val="20"/>
          <w:highlight w:val="yellow"/>
        </w:rPr>
        <w:t>Козловского</w:t>
      </w:r>
      <w:r>
        <w:rPr>
          <w:sz w:val="20"/>
          <w:szCs w:val="20"/>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4) органами местного самоуправления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B305D" w:rsidRDefault="00AB305D" w:rsidP="00AB305D">
      <w:pPr>
        <w:autoSpaceDE w:val="0"/>
        <w:autoSpaceDN w:val="0"/>
        <w:adjustRightInd w:val="0"/>
        <w:spacing w:after="0" w:line="240" w:lineRule="auto"/>
        <w:ind w:firstLine="720"/>
        <w:jc w:val="both"/>
        <w:rPr>
          <w:sz w:val="20"/>
          <w:szCs w:val="20"/>
        </w:rPr>
      </w:pPr>
      <w:bookmarkStart w:id="100" w:name="Par0"/>
      <w:bookmarkEnd w:id="100"/>
      <w:r>
        <w:rPr>
          <w:sz w:val="20"/>
          <w:szCs w:val="20"/>
        </w:rPr>
        <w:t>3.1. В случае</w:t>
      </w:r>
      <w:proofErr w:type="gramStart"/>
      <w:r>
        <w:rPr>
          <w:sz w:val="20"/>
          <w:szCs w:val="20"/>
        </w:rPr>
        <w:t>,</w:t>
      </w:r>
      <w:proofErr w:type="gramEnd"/>
      <w:r>
        <w:rPr>
          <w:sz w:val="20"/>
          <w:szCs w:val="20"/>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w:t>
      </w:r>
      <w:r>
        <w:rPr>
          <w:sz w:val="20"/>
          <w:szCs w:val="20"/>
        </w:rPr>
        <w:lastRenderedPageBreak/>
        <w:t xml:space="preserve">исполнительной власти субъекта Российской Федерации, уполномоченный орган местного самоуправления муниципального района направляют главе </w:t>
      </w:r>
      <w:proofErr w:type="spellStart"/>
      <w:r>
        <w:rPr>
          <w:sz w:val="20"/>
          <w:szCs w:val="20"/>
          <w:highlight w:val="yellow"/>
          <w:lang w:eastAsia="ar-SA"/>
        </w:rPr>
        <w:t>Тюрлеминского</w:t>
      </w:r>
      <w:proofErr w:type="spellEnd"/>
      <w:r>
        <w:rPr>
          <w:sz w:val="20"/>
          <w:szCs w:val="20"/>
          <w:lang w:eastAsia="ar-SA"/>
        </w:rPr>
        <w:t xml:space="preserve"> сельского </w:t>
      </w:r>
      <w:r>
        <w:rPr>
          <w:sz w:val="20"/>
          <w:szCs w:val="20"/>
        </w:rPr>
        <w:t>поселения требование о внесении изменений в правила землепользования и застройки в целях обеспечения размещения указанных объектов.</w:t>
      </w:r>
    </w:p>
    <w:p w:rsidR="00AB305D" w:rsidRDefault="00AB305D" w:rsidP="00AB305D">
      <w:pPr>
        <w:autoSpaceDE w:val="0"/>
        <w:autoSpaceDN w:val="0"/>
        <w:adjustRightInd w:val="0"/>
        <w:spacing w:after="0" w:line="240" w:lineRule="auto"/>
        <w:ind w:firstLine="720"/>
        <w:jc w:val="both"/>
        <w:rPr>
          <w:sz w:val="20"/>
          <w:szCs w:val="20"/>
        </w:rPr>
      </w:pPr>
      <w:r>
        <w:rPr>
          <w:sz w:val="20"/>
          <w:szCs w:val="20"/>
        </w:rPr>
        <w:t xml:space="preserve">3.2. В случае, предусмотренном частью 3.1 настоящей статьи, глава </w:t>
      </w:r>
      <w:proofErr w:type="spellStart"/>
      <w:r>
        <w:rPr>
          <w:sz w:val="20"/>
          <w:szCs w:val="20"/>
          <w:highlight w:val="yellow"/>
          <w:lang w:eastAsia="ar-SA"/>
        </w:rPr>
        <w:t>Тюрлеминского</w:t>
      </w:r>
      <w:proofErr w:type="spellEnd"/>
      <w:r>
        <w:rPr>
          <w:sz w:val="20"/>
          <w:szCs w:val="20"/>
          <w:lang w:eastAsia="ar-SA"/>
        </w:rPr>
        <w:t xml:space="preserve"> сельского </w:t>
      </w:r>
      <w:r>
        <w:rPr>
          <w:sz w:val="20"/>
          <w:szCs w:val="20"/>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AB305D" w:rsidRDefault="00AB305D" w:rsidP="00AB305D">
      <w:pPr>
        <w:autoSpaceDE w:val="0"/>
        <w:autoSpaceDN w:val="0"/>
        <w:adjustRightInd w:val="0"/>
        <w:spacing w:after="0" w:line="240" w:lineRule="auto"/>
        <w:ind w:firstLine="720"/>
        <w:jc w:val="both"/>
        <w:rPr>
          <w:sz w:val="20"/>
          <w:szCs w:val="20"/>
        </w:rPr>
      </w:pPr>
      <w:r>
        <w:rPr>
          <w:sz w:val="20"/>
          <w:szCs w:val="20"/>
        </w:rPr>
        <w:t>3.3. В целях внесения изменений в Правила в случае, предусмотренном частью 3.1 настоящей статьи, проведение публичных слушаний не требуется.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4. Предложение о внесении изменений в настоящие Правила направляется в письменной форме в Комиссию.</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5. </w:t>
      </w:r>
      <w:proofErr w:type="gramStart"/>
      <w:r>
        <w:rPr>
          <w:sz w:val="20"/>
          <w:szCs w:val="20"/>
          <w:lang w:eastAsia="ar-SA"/>
        </w:rPr>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roofErr w:type="gramEnd"/>
    </w:p>
    <w:p w:rsidR="00AB305D" w:rsidRDefault="00AB305D" w:rsidP="00AB305D">
      <w:pPr>
        <w:suppressAutoHyphens/>
        <w:snapToGrid w:val="0"/>
        <w:spacing w:after="0" w:line="240" w:lineRule="auto"/>
        <w:ind w:firstLine="567"/>
        <w:jc w:val="both"/>
        <w:rPr>
          <w:sz w:val="20"/>
          <w:szCs w:val="20"/>
          <w:lang w:eastAsia="ar-SA"/>
        </w:rPr>
      </w:pPr>
      <w:r>
        <w:rPr>
          <w:sz w:val="20"/>
          <w:szCs w:val="20"/>
          <w:lang w:eastAsia="ar-SA"/>
        </w:rPr>
        <w:t xml:space="preserve">6. Глава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с учётом рекомендаций, содержащихся в заключени</w:t>
      </w:r>
      <w:proofErr w:type="gramStart"/>
      <w:r>
        <w:rPr>
          <w:sz w:val="20"/>
          <w:szCs w:val="20"/>
          <w:lang w:eastAsia="ar-SA"/>
        </w:rPr>
        <w:t>и</w:t>
      </w:r>
      <w:proofErr w:type="gramEnd"/>
      <w:r>
        <w:rPr>
          <w:sz w:val="20"/>
          <w:szCs w:val="20"/>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AB305D" w:rsidRDefault="00AB305D" w:rsidP="00AB305D">
      <w:pPr>
        <w:suppressAutoHyphens/>
        <w:snapToGrid w:val="0"/>
        <w:spacing w:after="0" w:line="240" w:lineRule="auto"/>
        <w:ind w:firstLine="567"/>
        <w:jc w:val="both"/>
        <w:rPr>
          <w:sz w:val="20"/>
          <w:szCs w:val="20"/>
          <w:lang w:eastAsia="ar-SA"/>
        </w:rPr>
      </w:pPr>
      <w:r>
        <w:rPr>
          <w:sz w:val="20"/>
          <w:szCs w:val="20"/>
          <w:lang w:eastAsia="ar-SA"/>
        </w:rPr>
        <w:t xml:space="preserve">7. Глава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не позднее, чем по истечении 10 дней </w:t>
      </w:r>
      <w:proofErr w:type="gramStart"/>
      <w:r>
        <w:rPr>
          <w:sz w:val="20"/>
          <w:szCs w:val="20"/>
          <w:lang w:eastAsia="ar-SA"/>
        </w:rPr>
        <w:t>с даты принятия</w:t>
      </w:r>
      <w:proofErr w:type="gramEnd"/>
      <w:r>
        <w:rPr>
          <w:sz w:val="20"/>
          <w:szCs w:val="20"/>
          <w:lang w:eastAsia="ar-SA"/>
        </w:rPr>
        <w:t xml:space="preserve"> решения о подготовке проекта внесения изменений в Правила, обеспечивает опубликование сообщения </w:t>
      </w:r>
      <w:r>
        <w:rPr>
          <w:sz w:val="20"/>
          <w:szCs w:val="20"/>
        </w:rPr>
        <w:t xml:space="preserve">в </w:t>
      </w:r>
      <w:r>
        <w:rPr>
          <w:sz w:val="20"/>
          <w:szCs w:val="20"/>
          <w:lang w:eastAsia="ar-SA"/>
        </w:rPr>
        <w:t xml:space="preserve">порядке, установленном для официального опубликования муниципальных правовых актов и размещает его на </w:t>
      </w:r>
      <w:hyperlink r:id="rId71" w:history="1">
        <w:r>
          <w:rPr>
            <w:rStyle w:val="a9"/>
            <w:color w:val="000000"/>
            <w:sz w:val="20"/>
            <w:szCs w:val="20"/>
            <w:lang w:eastAsia="ar-SA"/>
          </w:rPr>
          <w:t>официальном сайте</w:t>
        </w:r>
      </w:hyperlink>
      <w:r>
        <w:rPr>
          <w:sz w:val="20"/>
          <w:szCs w:val="20"/>
        </w:rPr>
        <w:t xml:space="preserve"> </w:t>
      </w:r>
      <w:r>
        <w:rPr>
          <w:color w:val="008000"/>
          <w:sz w:val="20"/>
          <w:szCs w:val="20"/>
          <w:lang w:eastAsia="ar-SA"/>
        </w:rPr>
        <w:t xml:space="preserve">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информационно-телекоммуникационной сети «Интернет».</w:t>
      </w:r>
    </w:p>
    <w:p w:rsidR="00AB305D" w:rsidRDefault="00AB305D" w:rsidP="00AB305D">
      <w:pPr>
        <w:spacing w:after="0" w:line="240" w:lineRule="auto"/>
        <w:ind w:firstLine="567"/>
        <w:jc w:val="both"/>
        <w:rPr>
          <w:sz w:val="20"/>
          <w:szCs w:val="20"/>
        </w:rPr>
      </w:pPr>
      <w:r>
        <w:rPr>
          <w:sz w:val="20"/>
          <w:szCs w:val="20"/>
        </w:rPr>
        <w:t xml:space="preserve">8. Администрация </w:t>
      </w:r>
      <w:proofErr w:type="spellStart"/>
      <w:r>
        <w:rPr>
          <w:sz w:val="20"/>
          <w:szCs w:val="20"/>
          <w:highlight w:val="yellow"/>
        </w:rPr>
        <w:t>Тюрлеминского</w:t>
      </w:r>
      <w:proofErr w:type="spellEnd"/>
      <w:r>
        <w:rPr>
          <w:sz w:val="20"/>
          <w:szCs w:val="20"/>
        </w:rPr>
        <w:t xml:space="preserve"> сельского поселения осуществляет проверку </w:t>
      </w:r>
      <w:r>
        <w:rPr>
          <w:sz w:val="20"/>
          <w:szCs w:val="20"/>
          <w:lang w:eastAsia="ar-SA"/>
        </w:rPr>
        <w:t>проекта внесения изменений в настоящие Правила</w:t>
      </w:r>
      <w:r>
        <w:rPr>
          <w:sz w:val="20"/>
          <w:szCs w:val="20"/>
        </w:rPr>
        <w:t xml:space="preserve">, на соответствие требованиям технических регламентов, генеральному плану </w:t>
      </w:r>
      <w:proofErr w:type="spellStart"/>
      <w:r>
        <w:rPr>
          <w:sz w:val="20"/>
          <w:szCs w:val="20"/>
          <w:highlight w:val="yellow"/>
        </w:rPr>
        <w:t>Тюрлеминского</w:t>
      </w:r>
      <w:proofErr w:type="spellEnd"/>
      <w:r>
        <w:rPr>
          <w:sz w:val="20"/>
          <w:szCs w:val="20"/>
        </w:rP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AB305D" w:rsidRDefault="00AB305D" w:rsidP="00AB305D">
      <w:pPr>
        <w:spacing w:after="0" w:line="240" w:lineRule="auto"/>
        <w:ind w:firstLine="567"/>
        <w:jc w:val="both"/>
        <w:rPr>
          <w:sz w:val="20"/>
          <w:szCs w:val="20"/>
        </w:rPr>
      </w:pPr>
      <w:r>
        <w:rPr>
          <w:sz w:val="20"/>
          <w:szCs w:val="20"/>
        </w:rPr>
        <w:t xml:space="preserve">9. По результатам указанной в части 8 настоящей статьи проверки администрация </w:t>
      </w:r>
      <w:proofErr w:type="spellStart"/>
      <w:r>
        <w:rPr>
          <w:sz w:val="20"/>
          <w:szCs w:val="20"/>
          <w:highlight w:val="yellow"/>
        </w:rPr>
        <w:t>Тюрлеминского</w:t>
      </w:r>
      <w:proofErr w:type="spellEnd"/>
      <w:r>
        <w:rPr>
          <w:sz w:val="20"/>
          <w:szCs w:val="20"/>
        </w:rPr>
        <w:t xml:space="preserve"> сельского поселения направляет </w:t>
      </w:r>
      <w:r>
        <w:rPr>
          <w:sz w:val="20"/>
          <w:szCs w:val="20"/>
          <w:lang w:eastAsia="ar-SA"/>
        </w:rPr>
        <w:t xml:space="preserve">проект внесения изменений в Правила </w:t>
      </w:r>
      <w:r>
        <w:rPr>
          <w:sz w:val="20"/>
          <w:szCs w:val="20"/>
          <w:highlight w:val="yellow"/>
        </w:rPr>
        <w:t xml:space="preserve">главе </w:t>
      </w:r>
      <w:proofErr w:type="spellStart"/>
      <w:r>
        <w:rPr>
          <w:sz w:val="20"/>
          <w:szCs w:val="20"/>
          <w:highlight w:val="yellow"/>
        </w:rPr>
        <w:t>Тюрлеминского</w:t>
      </w:r>
      <w:proofErr w:type="spellEnd"/>
      <w:r>
        <w:rPr>
          <w:sz w:val="20"/>
          <w:szCs w:val="20"/>
        </w:rPr>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AB305D" w:rsidRDefault="00AB305D" w:rsidP="00AB305D">
      <w:pPr>
        <w:spacing w:after="0" w:line="240" w:lineRule="auto"/>
        <w:ind w:firstLine="567"/>
        <w:jc w:val="both"/>
        <w:rPr>
          <w:sz w:val="20"/>
          <w:szCs w:val="20"/>
        </w:rPr>
      </w:pPr>
      <w:r>
        <w:rPr>
          <w:sz w:val="20"/>
          <w:szCs w:val="20"/>
        </w:rPr>
        <w:t xml:space="preserve">10. Глава </w:t>
      </w:r>
      <w:proofErr w:type="spellStart"/>
      <w:r>
        <w:rPr>
          <w:sz w:val="20"/>
          <w:szCs w:val="20"/>
          <w:highlight w:val="yellow"/>
        </w:rPr>
        <w:t>Тюрлеминского</w:t>
      </w:r>
      <w:proofErr w:type="spellEnd"/>
      <w:r>
        <w:rPr>
          <w:sz w:val="20"/>
          <w:szCs w:val="20"/>
        </w:rPr>
        <w:t xml:space="preserve"> сельского поселения при получении от администрации </w:t>
      </w:r>
      <w:proofErr w:type="spellStart"/>
      <w:r>
        <w:rPr>
          <w:sz w:val="20"/>
          <w:szCs w:val="20"/>
          <w:highlight w:val="yellow"/>
        </w:rPr>
        <w:t>Тюрлеминского</w:t>
      </w:r>
      <w:proofErr w:type="spellEnd"/>
      <w:r>
        <w:rPr>
          <w:sz w:val="20"/>
          <w:szCs w:val="20"/>
        </w:rPr>
        <w:t xml:space="preserve"> сельского поселения </w:t>
      </w:r>
      <w:r>
        <w:rPr>
          <w:sz w:val="20"/>
          <w:szCs w:val="20"/>
          <w:lang w:eastAsia="ar-SA"/>
        </w:rPr>
        <w:t xml:space="preserve">проекта внесения изменений в Правила </w:t>
      </w:r>
      <w:r>
        <w:rPr>
          <w:sz w:val="20"/>
          <w:szCs w:val="20"/>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AB305D" w:rsidRDefault="00AB305D" w:rsidP="00AB305D">
      <w:pPr>
        <w:spacing w:after="0" w:line="240" w:lineRule="auto"/>
        <w:ind w:firstLine="709"/>
        <w:jc w:val="both"/>
        <w:rPr>
          <w:sz w:val="20"/>
          <w:szCs w:val="20"/>
        </w:rPr>
      </w:pPr>
      <w:r>
        <w:rPr>
          <w:sz w:val="20"/>
          <w:szCs w:val="20"/>
        </w:rPr>
        <w:t xml:space="preserve">11. Продолжительность публичных слушаний по </w:t>
      </w:r>
      <w:r>
        <w:rPr>
          <w:sz w:val="20"/>
          <w:szCs w:val="20"/>
          <w:lang w:eastAsia="ar-SA"/>
        </w:rPr>
        <w:t xml:space="preserve">проекту внесения изменений в настоящие Правила </w:t>
      </w:r>
      <w:r>
        <w:rPr>
          <w:sz w:val="20"/>
          <w:szCs w:val="20"/>
        </w:rPr>
        <w:t>составляет не менее двух и не более четырёх месяцев со дня опубликования такого проекта.</w:t>
      </w:r>
    </w:p>
    <w:p w:rsidR="00AB305D" w:rsidRDefault="00AB305D" w:rsidP="00AB305D">
      <w:pPr>
        <w:spacing w:after="0" w:line="240" w:lineRule="auto"/>
        <w:ind w:firstLine="709"/>
        <w:jc w:val="both"/>
        <w:rPr>
          <w:sz w:val="20"/>
          <w:szCs w:val="20"/>
        </w:rPr>
      </w:pPr>
      <w:r>
        <w:rPr>
          <w:sz w:val="20"/>
          <w:szCs w:val="20"/>
        </w:rPr>
        <w:t xml:space="preserve">12. В случае подготовки </w:t>
      </w:r>
      <w:r>
        <w:rPr>
          <w:sz w:val="20"/>
          <w:szCs w:val="20"/>
          <w:lang w:eastAsia="ar-SA"/>
        </w:rPr>
        <w:t xml:space="preserve">проекта внесения изменений в настоящие Правила </w:t>
      </w:r>
      <w:r>
        <w:rPr>
          <w:sz w:val="20"/>
          <w:szCs w:val="20"/>
        </w:rPr>
        <w:t xml:space="preserve">применительно к части территории </w:t>
      </w:r>
      <w:proofErr w:type="spellStart"/>
      <w:r>
        <w:rPr>
          <w:sz w:val="20"/>
          <w:szCs w:val="20"/>
        </w:rPr>
        <w:t>Тюрлеминского</w:t>
      </w:r>
      <w:proofErr w:type="spellEnd"/>
      <w:r>
        <w:rPr>
          <w:sz w:val="20"/>
          <w:szCs w:val="20"/>
        </w:rPr>
        <w:t xml:space="preserve">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Pr>
          <w:sz w:val="20"/>
          <w:szCs w:val="20"/>
          <w:highlight w:val="yellow"/>
        </w:rPr>
        <w:t>Тюрлеминского</w:t>
      </w:r>
      <w:proofErr w:type="spellEnd"/>
      <w:r>
        <w:rPr>
          <w:sz w:val="20"/>
          <w:szCs w:val="20"/>
        </w:rPr>
        <w:t xml:space="preserve"> сельского поселения. </w:t>
      </w:r>
      <w:proofErr w:type="gramStart"/>
      <w:r>
        <w:rPr>
          <w:sz w:val="20"/>
          <w:szCs w:val="20"/>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Pr>
          <w:sz w:val="20"/>
          <w:szCs w:val="20"/>
        </w:rPr>
        <w:t xml:space="preserve"> В этих случаях срок проведения публичных слушаний не может быть более чем один месяц.</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w:t>
      </w:r>
      <w:r>
        <w:rPr>
          <w:color w:val="008000"/>
          <w:sz w:val="20"/>
          <w:szCs w:val="20"/>
          <w:lang w:eastAsia="ar-SA"/>
        </w:rPr>
        <w:t>администрации</w:t>
      </w:r>
      <w:r>
        <w:rPr>
          <w:sz w:val="20"/>
          <w:szCs w:val="20"/>
          <w:lang w:eastAsia="ar-SA"/>
        </w:rPr>
        <w:t xml:space="preserve">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14. </w:t>
      </w:r>
      <w:proofErr w:type="gramStart"/>
      <w:r>
        <w:rPr>
          <w:sz w:val="20"/>
          <w:szCs w:val="20"/>
          <w:lang w:eastAsia="ar-SA"/>
        </w:rPr>
        <w:t xml:space="preserve">Глава </w:t>
      </w:r>
      <w:r>
        <w:rPr>
          <w:color w:val="008000"/>
          <w:sz w:val="20"/>
          <w:szCs w:val="20"/>
          <w:lang w:eastAsia="ar-SA"/>
        </w:rPr>
        <w:t xml:space="preserve">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Pr>
          <w:sz w:val="20"/>
          <w:szCs w:val="20"/>
        </w:rPr>
        <w:t xml:space="preserve">Собрание депутатов </w:t>
      </w:r>
      <w:proofErr w:type="spellStart"/>
      <w:r>
        <w:rPr>
          <w:sz w:val="20"/>
          <w:szCs w:val="20"/>
          <w:highlight w:val="yellow"/>
        </w:rPr>
        <w:t>Тюрлеминского</w:t>
      </w:r>
      <w:proofErr w:type="spellEnd"/>
      <w:r>
        <w:rPr>
          <w:sz w:val="20"/>
          <w:szCs w:val="20"/>
        </w:rPr>
        <w:t xml:space="preserve"> сельского поселения </w:t>
      </w:r>
      <w:r>
        <w:rPr>
          <w:sz w:val="20"/>
          <w:szCs w:val="20"/>
          <w:lang w:eastAsia="ar-SA"/>
        </w:rPr>
        <w:t>или об отклонении проекта внесения изменений в Правила и о направлении его на доработку с указанием даты его повторного</w:t>
      </w:r>
      <w:proofErr w:type="gramEnd"/>
      <w:r>
        <w:rPr>
          <w:sz w:val="20"/>
          <w:szCs w:val="20"/>
          <w:lang w:eastAsia="ar-SA"/>
        </w:rPr>
        <w:t xml:space="preserve"> представления.</w:t>
      </w:r>
    </w:p>
    <w:p w:rsidR="00AB305D" w:rsidRPr="001E4EC7" w:rsidRDefault="00AB305D" w:rsidP="001E4EC7">
      <w:pPr>
        <w:suppressAutoHyphens/>
        <w:snapToGrid w:val="0"/>
        <w:spacing w:after="0" w:line="240" w:lineRule="auto"/>
        <w:ind w:firstLine="709"/>
        <w:jc w:val="both"/>
        <w:rPr>
          <w:sz w:val="20"/>
          <w:szCs w:val="20"/>
          <w:lang w:eastAsia="ar-SA"/>
        </w:rPr>
      </w:pPr>
      <w:r>
        <w:rPr>
          <w:sz w:val="20"/>
          <w:szCs w:val="20"/>
          <w:lang w:eastAsia="ar-SA"/>
        </w:rPr>
        <w:t xml:space="preserve">15. После утверждения </w:t>
      </w:r>
      <w:r>
        <w:rPr>
          <w:sz w:val="20"/>
          <w:szCs w:val="20"/>
        </w:rPr>
        <w:t xml:space="preserve">Собранием депутатов </w:t>
      </w:r>
      <w:proofErr w:type="spellStart"/>
      <w:r>
        <w:rPr>
          <w:sz w:val="20"/>
          <w:szCs w:val="20"/>
          <w:highlight w:val="yellow"/>
        </w:rPr>
        <w:t>Тюрлеминского</w:t>
      </w:r>
      <w:proofErr w:type="spellEnd"/>
      <w:r>
        <w:rPr>
          <w:sz w:val="20"/>
          <w:szCs w:val="20"/>
        </w:rPr>
        <w:t xml:space="preserve"> сельского поселения, </w:t>
      </w:r>
      <w:r>
        <w:rPr>
          <w:sz w:val="20"/>
          <w:szCs w:val="20"/>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72" w:history="1">
        <w:r>
          <w:rPr>
            <w:rStyle w:val="a9"/>
            <w:color w:val="000000"/>
            <w:sz w:val="20"/>
            <w:szCs w:val="20"/>
            <w:lang w:eastAsia="ar-SA"/>
          </w:rPr>
          <w:t>официальном сайте</w:t>
        </w:r>
      </w:hyperlink>
      <w:r>
        <w:rPr>
          <w:sz w:val="20"/>
          <w:szCs w:val="20"/>
        </w:rPr>
        <w:t xml:space="preserve"> </w:t>
      </w:r>
      <w:r>
        <w:rPr>
          <w:sz w:val="20"/>
          <w:szCs w:val="20"/>
          <w:lang w:eastAsia="ar-SA"/>
        </w:rPr>
        <w:t xml:space="preserve">администрации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 информационно-телекоммуникационной сети "Интернет".</w:t>
      </w:r>
      <w:bookmarkStart w:id="101" w:name="_Toc442193452"/>
      <w:bookmarkStart w:id="102" w:name="_Toc315790694"/>
      <w:bookmarkStart w:id="103" w:name="_Toc269299703"/>
      <w:bookmarkStart w:id="104" w:name="_Toc269076851"/>
    </w:p>
    <w:p w:rsidR="00AB305D" w:rsidRDefault="00AB305D" w:rsidP="00AB305D">
      <w:pPr>
        <w:keepNext/>
        <w:widowControl w:val="0"/>
        <w:tabs>
          <w:tab w:val="left" w:pos="0"/>
        </w:tabs>
        <w:suppressAutoHyphens/>
        <w:spacing w:after="0" w:line="240" w:lineRule="auto"/>
        <w:ind w:firstLine="709"/>
        <w:outlineLvl w:val="2"/>
        <w:rPr>
          <w:b/>
          <w:bCs/>
          <w:sz w:val="20"/>
          <w:szCs w:val="20"/>
          <w:lang w:eastAsia="en-US"/>
        </w:rPr>
      </w:pPr>
      <w:r>
        <w:rPr>
          <w:b/>
          <w:bCs/>
          <w:sz w:val="20"/>
          <w:szCs w:val="20"/>
          <w:lang w:eastAsia="en-US"/>
        </w:rPr>
        <w:lastRenderedPageBreak/>
        <w:t>Статья 33. Ответственность за нарушение Правил</w:t>
      </w:r>
      <w:bookmarkEnd w:id="101"/>
      <w:bookmarkEnd w:id="102"/>
      <w:bookmarkEnd w:id="103"/>
      <w:bookmarkEnd w:id="104"/>
    </w:p>
    <w:p w:rsidR="00AB305D" w:rsidRDefault="00AB305D" w:rsidP="00AB305D">
      <w:pPr>
        <w:tabs>
          <w:tab w:val="left" w:pos="791"/>
          <w:tab w:val="left" w:pos="851"/>
          <w:tab w:val="left" w:pos="900"/>
        </w:tabs>
        <w:spacing w:after="0" w:line="240" w:lineRule="auto"/>
        <w:ind w:firstLine="709"/>
        <w:jc w:val="both"/>
        <w:rPr>
          <w:spacing w:val="2"/>
          <w:sz w:val="20"/>
          <w:szCs w:val="20"/>
          <w:lang w:eastAsia="ar-SA"/>
        </w:rPr>
      </w:pPr>
      <w:r>
        <w:rPr>
          <w:spacing w:val="4"/>
          <w:sz w:val="20"/>
          <w:szCs w:val="20"/>
          <w:lang w:eastAsia="ar-SA"/>
        </w:rPr>
        <w:t>Лица, виновные в нарушении настоящих Правил, несут дисциплинарную, имущест</w:t>
      </w:r>
      <w:r>
        <w:rPr>
          <w:spacing w:val="2"/>
          <w:sz w:val="20"/>
          <w:szCs w:val="20"/>
          <w:lang w:eastAsia="ar-SA"/>
        </w:rPr>
        <w:t>венную, административную, уголовную и иную ответственность в соответствии с законодательством Российской Федерации.</w:t>
      </w:r>
    </w:p>
    <w:p w:rsidR="00AB305D" w:rsidRDefault="00AB305D" w:rsidP="00AB305D">
      <w:pPr>
        <w:tabs>
          <w:tab w:val="left" w:pos="791"/>
          <w:tab w:val="left" w:pos="851"/>
          <w:tab w:val="left" w:pos="900"/>
        </w:tabs>
        <w:spacing w:after="0" w:line="240" w:lineRule="auto"/>
        <w:jc w:val="both"/>
        <w:rPr>
          <w:sz w:val="20"/>
          <w:szCs w:val="20"/>
        </w:rPr>
      </w:pPr>
    </w:p>
    <w:p w:rsidR="00AB305D" w:rsidRDefault="00AB305D" w:rsidP="00AB305D">
      <w:pPr>
        <w:tabs>
          <w:tab w:val="left" w:pos="0"/>
        </w:tabs>
        <w:suppressAutoHyphens/>
        <w:autoSpaceDE w:val="0"/>
        <w:spacing w:after="0" w:line="240" w:lineRule="auto"/>
        <w:ind w:firstLine="567"/>
        <w:jc w:val="center"/>
        <w:outlineLvl w:val="0"/>
        <w:rPr>
          <w:b/>
          <w:bCs/>
          <w:kern w:val="2"/>
          <w:sz w:val="20"/>
          <w:szCs w:val="20"/>
          <w:lang w:eastAsia="en-US"/>
        </w:rPr>
      </w:pPr>
      <w:bookmarkStart w:id="105" w:name="_Toc356464615"/>
      <w:bookmarkStart w:id="106" w:name="_Toc442193453"/>
      <w:r>
        <w:rPr>
          <w:b/>
          <w:bCs/>
          <w:kern w:val="2"/>
          <w:sz w:val="20"/>
          <w:szCs w:val="20"/>
          <w:lang w:eastAsia="en-US"/>
        </w:rPr>
        <w:t>РАЗДЕЛ II. КАРТА ГРАДОСТРОИТЕЛЬНОГО ЗОНИРОВАНИЯ</w:t>
      </w:r>
      <w:bookmarkEnd w:id="105"/>
      <w:r>
        <w:rPr>
          <w:b/>
          <w:bCs/>
          <w:kern w:val="2"/>
          <w:sz w:val="20"/>
          <w:szCs w:val="20"/>
          <w:lang w:eastAsia="en-US"/>
        </w:rPr>
        <w:t>.</w:t>
      </w:r>
      <w:bookmarkEnd w:id="106"/>
    </w:p>
    <w:p w:rsidR="00AB305D" w:rsidRDefault="00AB305D" w:rsidP="00AB305D">
      <w:pPr>
        <w:tabs>
          <w:tab w:val="left" w:pos="0"/>
        </w:tabs>
        <w:suppressAutoHyphens/>
        <w:autoSpaceDE w:val="0"/>
        <w:spacing w:after="0" w:line="240" w:lineRule="auto"/>
        <w:ind w:firstLine="567"/>
        <w:jc w:val="center"/>
        <w:outlineLvl w:val="0"/>
        <w:rPr>
          <w:b/>
          <w:bCs/>
          <w:kern w:val="2"/>
          <w:sz w:val="20"/>
          <w:szCs w:val="20"/>
          <w:lang w:eastAsia="en-US"/>
        </w:rPr>
      </w:pPr>
      <w:bookmarkStart w:id="107" w:name="_Toc442193454"/>
      <w:r>
        <w:rPr>
          <w:b/>
          <w:bCs/>
          <w:kern w:val="2"/>
          <w:sz w:val="20"/>
          <w:szCs w:val="20"/>
          <w:lang w:eastAsia="en-US"/>
        </w:rPr>
        <w:t>КАРТА ЗОН С ОСОБЫМИ УСЛОВИЯМИ ИСПОЛЬЗОВАНИЯ ТЕРРИТОРИИ</w:t>
      </w:r>
      <w:bookmarkEnd w:id="107"/>
    </w:p>
    <w:p w:rsidR="00AB305D" w:rsidRDefault="00AB305D" w:rsidP="00AB305D">
      <w:pPr>
        <w:keepNext/>
        <w:widowControl w:val="0"/>
        <w:tabs>
          <w:tab w:val="left" w:pos="0"/>
        </w:tabs>
        <w:suppressAutoHyphens/>
        <w:spacing w:after="0" w:line="240" w:lineRule="auto"/>
        <w:ind w:firstLine="567"/>
        <w:outlineLvl w:val="2"/>
        <w:rPr>
          <w:b/>
          <w:bCs/>
          <w:sz w:val="20"/>
          <w:szCs w:val="20"/>
          <w:lang w:eastAsia="en-US"/>
        </w:rPr>
      </w:pPr>
      <w:bookmarkStart w:id="108" w:name="_Toc442193455"/>
      <w:bookmarkStart w:id="109" w:name="_Toc356464616"/>
    </w:p>
    <w:p w:rsidR="00AB305D" w:rsidRDefault="00AB305D" w:rsidP="00AB305D">
      <w:pPr>
        <w:keepNext/>
        <w:widowControl w:val="0"/>
        <w:tabs>
          <w:tab w:val="left" w:pos="0"/>
        </w:tabs>
        <w:suppressAutoHyphens/>
        <w:spacing w:after="0" w:line="240" w:lineRule="auto"/>
        <w:ind w:firstLine="709"/>
        <w:outlineLvl w:val="2"/>
        <w:rPr>
          <w:b/>
          <w:bCs/>
          <w:sz w:val="20"/>
          <w:szCs w:val="20"/>
          <w:lang w:eastAsia="en-US"/>
        </w:rPr>
      </w:pPr>
      <w:r>
        <w:rPr>
          <w:b/>
          <w:bCs/>
          <w:sz w:val="20"/>
          <w:szCs w:val="20"/>
          <w:lang w:eastAsia="en-US"/>
        </w:rPr>
        <w:t>Статья 34. Состав и содержание карты градостроительного зонирования</w:t>
      </w:r>
      <w:bookmarkEnd w:id="108"/>
      <w:bookmarkEnd w:id="109"/>
    </w:p>
    <w:p w:rsidR="00AB305D" w:rsidRDefault="00AB305D" w:rsidP="00AB305D">
      <w:pPr>
        <w:spacing w:after="0" w:line="240" w:lineRule="auto"/>
        <w:ind w:firstLine="709"/>
        <w:jc w:val="both"/>
        <w:rPr>
          <w:sz w:val="20"/>
          <w:szCs w:val="20"/>
        </w:rPr>
      </w:pPr>
      <w:r>
        <w:rPr>
          <w:sz w:val="20"/>
          <w:szCs w:val="20"/>
        </w:rPr>
        <w:t xml:space="preserve">1. Карта градостроительного зонирования </w:t>
      </w:r>
      <w:proofErr w:type="spellStart"/>
      <w:r>
        <w:rPr>
          <w:sz w:val="20"/>
          <w:szCs w:val="20"/>
          <w:highlight w:val="yellow"/>
        </w:rPr>
        <w:t>Тюрлеминского</w:t>
      </w:r>
      <w:proofErr w:type="spellEnd"/>
      <w:r>
        <w:rPr>
          <w:sz w:val="20"/>
          <w:szCs w:val="20"/>
        </w:rPr>
        <w:t xml:space="preserve"> сельского поселения представляет собой чертёж с отображением границ населенных пунктов </w:t>
      </w:r>
      <w:proofErr w:type="spellStart"/>
      <w:r>
        <w:rPr>
          <w:sz w:val="20"/>
          <w:szCs w:val="20"/>
          <w:highlight w:val="yellow"/>
        </w:rPr>
        <w:t>Тюрлеминского</w:t>
      </w:r>
      <w:proofErr w:type="spellEnd"/>
      <w:r>
        <w:rPr>
          <w:sz w:val="20"/>
          <w:szCs w:val="20"/>
        </w:rPr>
        <w:t xml:space="preserve"> сельского поселения</w:t>
      </w:r>
      <w:r>
        <w:rPr>
          <w:sz w:val="20"/>
          <w:szCs w:val="20"/>
          <w:lang w:eastAsia="ar-SA"/>
        </w:rPr>
        <w:t>, границ земель различных категорий, расположенных на территории поселения и</w:t>
      </w:r>
      <w:r>
        <w:rPr>
          <w:sz w:val="20"/>
          <w:szCs w:val="20"/>
        </w:rPr>
        <w:t xml:space="preserve"> границ территориальных зон.</w:t>
      </w:r>
    </w:p>
    <w:p w:rsidR="00AB305D" w:rsidRDefault="00AB305D" w:rsidP="00AB305D">
      <w:pPr>
        <w:autoSpaceDE w:val="0"/>
        <w:autoSpaceDN w:val="0"/>
        <w:adjustRightInd w:val="0"/>
        <w:spacing w:after="0" w:line="240" w:lineRule="auto"/>
        <w:ind w:firstLine="720"/>
        <w:jc w:val="both"/>
        <w:rPr>
          <w:sz w:val="20"/>
          <w:szCs w:val="20"/>
        </w:rPr>
      </w:pPr>
      <w:r>
        <w:rPr>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2. Вся территория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AB305D" w:rsidRDefault="00AB305D" w:rsidP="00AB305D">
      <w:pPr>
        <w:widowControl w:val="0"/>
        <w:suppressAutoHyphens/>
        <w:autoSpaceDE w:val="0"/>
        <w:autoSpaceDN w:val="0"/>
        <w:adjustRightInd w:val="0"/>
        <w:snapToGrid w:val="0"/>
        <w:spacing w:after="0" w:line="240" w:lineRule="auto"/>
        <w:ind w:firstLine="709"/>
        <w:jc w:val="both"/>
        <w:rPr>
          <w:color w:val="000000"/>
          <w:sz w:val="20"/>
          <w:szCs w:val="20"/>
          <w:lang w:eastAsia="ar-SA"/>
        </w:rPr>
      </w:pPr>
      <w:r>
        <w:rPr>
          <w:color w:val="000000"/>
          <w:sz w:val="20"/>
          <w:szCs w:val="2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4. Границы территориальных зон устанавливаются с учетом:</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2) функциональных зон и параметров их планируемого развития, определенных генеральным планом;</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3) определенного Градостроительным </w:t>
      </w:r>
      <w:hyperlink r:id="rId73" w:history="1">
        <w:r>
          <w:rPr>
            <w:rStyle w:val="a9"/>
            <w:sz w:val="20"/>
            <w:szCs w:val="20"/>
            <w:lang w:eastAsia="ar-SA"/>
          </w:rPr>
          <w:t>кодексом</w:t>
        </w:r>
      </w:hyperlink>
      <w:r>
        <w:rPr>
          <w:sz w:val="20"/>
          <w:szCs w:val="20"/>
          <w:lang w:eastAsia="ar-SA"/>
        </w:rPr>
        <w:t xml:space="preserve"> Российской Федерации перечня территориальных зон;</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4) сложившейся планировки территории и существующего землепользования;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5. Границы территориальных зон могут устанавливаться по:</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1) линиям магистралей, улиц, проездов, разделяющим транспортные потоки противоположных направлений;</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2) красным линиям;</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3) границам земельных участков;</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 xml:space="preserve">4) границам населенных пунктов в пределах муниципального образования </w:t>
      </w:r>
      <w:proofErr w:type="spellStart"/>
      <w:r>
        <w:rPr>
          <w:sz w:val="20"/>
          <w:szCs w:val="20"/>
          <w:highlight w:val="yellow"/>
          <w:lang w:eastAsia="ar-SA"/>
        </w:rPr>
        <w:t>Тюрлеминского</w:t>
      </w:r>
      <w:proofErr w:type="spellEnd"/>
      <w:r>
        <w:rPr>
          <w:sz w:val="20"/>
          <w:szCs w:val="20"/>
          <w:lang w:eastAsia="ar-SA"/>
        </w:rPr>
        <w:t xml:space="preserve"> сельского поселения;</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5) естественным границам природных объектов;</w:t>
      </w:r>
    </w:p>
    <w:p w:rsidR="00AB305D" w:rsidRDefault="00AB305D" w:rsidP="00AB305D">
      <w:pPr>
        <w:widowControl w:val="0"/>
        <w:suppressAutoHyphens/>
        <w:autoSpaceDE w:val="0"/>
        <w:autoSpaceDN w:val="0"/>
        <w:adjustRightInd w:val="0"/>
        <w:snapToGrid w:val="0"/>
        <w:spacing w:after="0" w:line="240" w:lineRule="auto"/>
        <w:ind w:firstLine="709"/>
        <w:jc w:val="both"/>
        <w:rPr>
          <w:sz w:val="20"/>
          <w:szCs w:val="20"/>
          <w:lang w:eastAsia="ar-SA"/>
        </w:rPr>
      </w:pPr>
      <w:r>
        <w:rPr>
          <w:sz w:val="20"/>
          <w:szCs w:val="20"/>
          <w:lang w:eastAsia="ar-SA"/>
        </w:rPr>
        <w:t>6) иным границам.</w:t>
      </w:r>
    </w:p>
    <w:p w:rsidR="00AB305D" w:rsidRDefault="00AB305D" w:rsidP="00AB305D">
      <w:pPr>
        <w:keepNext/>
        <w:widowControl w:val="0"/>
        <w:tabs>
          <w:tab w:val="left" w:pos="0"/>
        </w:tabs>
        <w:suppressAutoHyphens/>
        <w:spacing w:after="0" w:line="240" w:lineRule="auto"/>
        <w:ind w:firstLine="567"/>
        <w:jc w:val="center"/>
        <w:outlineLvl w:val="2"/>
        <w:rPr>
          <w:b/>
          <w:bCs/>
          <w:sz w:val="20"/>
          <w:szCs w:val="20"/>
          <w:lang w:eastAsia="en-US"/>
        </w:rPr>
      </w:pPr>
      <w:bookmarkStart w:id="110" w:name="_Toc442193456"/>
      <w:bookmarkStart w:id="111" w:name="_Toc356464618"/>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35. Состав и содержание карты зон с особыми условиями использования территории</w:t>
      </w:r>
      <w:bookmarkEnd w:id="110"/>
      <w:bookmarkEnd w:id="111"/>
    </w:p>
    <w:p w:rsidR="00AB305D" w:rsidRDefault="00AB305D" w:rsidP="00AB305D">
      <w:pPr>
        <w:spacing w:after="0" w:line="240" w:lineRule="auto"/>
        <w:ind w:firstLine="709"/>
        <w:jc w:val="both"/>
        <w:rPr>
          <w:sz w:val="20"/>
          <w:szCs w:val="20"/>
        </w:rPr>
      </w:pPr>
      <w:r>
        <w:rPr>
          <w:sz w:val="20"/>
          <w:szCs w:val="20"/>
        </w:rPr>
        <w:t xml:space="preserve">Карта зон с особыми условиями использования территории </w:t>
      </w:r>
      <w:proofErr w:type="spellStart"/>
      <w:r>
        <w:rPr>
          <w:sz w:val="20"/>
          <w:szCs w:val="20"/>
          <w:highlight w:val="yellow"/>
        </w:rPr>
        <w:t>Тюрлеминского</w:t>
      </w:r>
      <w:proofErr w:type="spellEnd"/>
      <w:r>
        <w:rPr>
          <w:sz w:val="20"/>
          <w:szCs w:val="20"/>
        </w:rPr>
        <w:t xml:space="preserve"> сельского поселения представляет собой чертёж с отображением границ населенных пунктов </w:t>
      </w:r>
      <w:proofErr w:type="spellStart"/>
      <w:r>
        <w:rPr>
          <w:sz w:val="20"/>
          <w:szCs w:val="20"/>
          <w:highlight w:val="yellow"/>
        </w:rPr>
        <w:t>Тюрлеминского</w:t>
      </w:r>
      <w:proofErr w:type="spellEnd"/>
      <w:r>
        <w:rPr>
          <w:sz w:val="20"/>
          <w:szCs w:val="20"/>
        </w:rPr>
        <w:t xml:space="preserve"> сельского поселения</w:t>
      </w:r>
      <w:r>
        <w:rPr>
          <w:sz w:val="20"/>
          <w:szCs w:val="20"/>
          <w:lang w:eastAsia="ar-SA"/>
        </w:rPr>
        <w:t>, границ земель различных категорий, расположенных на территории муниципального образования</w:t>
      </w:r>
      <w:r>
        <w:rPr>
          <w:sz w:val="20"/>
          <w:szCs w:val="20"/>
        </w:rPr>
        <w:t xml:space="preserve"> и границ зон с особыми условиями использования территории. </w:t>
      </w:r>
    </w:p>
    <w:p w:rsidR="00AB305D" w:rsidRDefault="00AB305D" w:rsidP="00AB305D">
      <w:pPr>
        <w:keepNext/>
        <w:widowControl w:val="0"/>
        <w:tabs>
          <w:tab w:val="left" w:pos="0"/>
        </w:tabs>
        <w:suppressAutoHyphens/>
        <w:spacing w:after="0" w:line="240" w:lineRule="auto"/>
        <w:ind w:firstLine="709"/>
        <w:jc w:val="center"/>
        <w:outlineLvl w:val="2"/>
        <w:rPr>
          <w:b/>
          <w:bCs/>
          <w:sz w:val="20"/>
          <w:szCs w:val="20"/>
          <w:lang w:eastAsia="en-US"/>
        </w:rPr>
      </w:pPr>
      <w:bookmarkStart w:id="112" w:name="_Toc356464619"/>
      <w:bookmarkStart w:id="113" w:name="_Toc442193457"/>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36. Порядок ведения карты градостроительного зонирования</w:t>
      </w:r>
      <w:bookmarkEnd w:id="112"/>
      <w:r>
        <w:rPr>
          <w:b/>
          <w:bCs/>
          <w:sz w:val="20"/>
          <w:szCs w:val="20"/>
          <w:lang w:eastAsia="en-US"/>
        </w:rPr>
        <w:t>, карты зон с особыми условиями использования территории</w:t>
      </w:r>
      <w:bookmarkEnd w:id="113"/>
    </w:p>
    <w:p w:rsidR="00AB305D" w:rsidRDefault="00AB305D" w:rsidP="00AB305D">
      <w:pPr>
        <w:spacing w:after="0" w:line="240" w:lineRule="auto"/>
        <w:ind w:firstLine="709"/>
        <w:jc w:val="both"/>
        <w:rPr>
          <w:sz w:val="20"/>
          <w:szCs w:val="20"/>
        </w:rPr>
      </w:pPr>
      <w:r>
        <w:rPr>
          <w:sz w:val="20"/>
          <w:szCs w:val="20"/>
        </w:rPr>
        <w:t xml:space="preserve">В случае изменения границ населенных пунктов </w:t>
      </w:r>
      <w:proofErr w:type="spellStart"/>
      <w:r>
        <w:rPr>
          <w:sz w:val="20"/>
          <w:szCs w:val="20"/>
          <w:highlight w:val="yellow"/>
        </w:rPr>
        <w:t>Тюрлеминского</w:t>
      </w:r>
      <w:proofErr w:type="spellEnd"/>
      <w:r>
        <w:rPr>
          <w:sz w:val="20"/>
          <w:szCs w:val="20"/>
        </w:rPr>
        <w:t xml:space="preserve"> сельского поселения</w:t>
      </w:r>
      <w:r>
        <w:rPr>
          <w:sz w:val="20"/>
          <w:szCs w:val="20"/>
          <w:lang w:eastAsia="ar-SA"/>
        </w:rPr>
        <w:t>, границ земель различных категорий, расположенных на территории муниципального образования,</w:t>
      </w:r>
      <w:r>
        <w:rPr>
          <w:sz w:val="20"/>
          <w:szCs w:val="20"/>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AB305D" w:rsidRDefault="00AB305D" w:rsidP="00AB305D">
      <w:pPr>
        <w:spacing w:after="0" w:line="240" w:lineRule="auto"/>
        <w:ind w:firstLine="709"/>
        <w:jc w:val="both"/>
        <w:rPr>
          <w:sz w:val="20"/>
          <w:szCs w:val="20"/>
        </w:rPr>
      </w:pPr>
      <w:r>
        <w:rPr>
          <w:sz w:val="20"/>
          <w:szCs w:val="20"/>
        </w:rPr>
        <w:t>Внесение изменений в настоящие Правила производится в соответствии со статьёй 32 Правил.</w:t>
      </w:r>
    </w:p>
    <w:p w:rsidR="00AB305D" w:rsidRDefault="00AB305D" w:rsidP="00AB305D">
      <w:pPr>
        <w:keepNext/>
        <w:widowControl w:val="0"/>
        <w:tabs>
          <w:tab w:val="left" w:pos="0"/>
        </w:tabs>
        <w:suppressAutoHyphens/>
        <w:spacing w:after="0" w:line="240" w:lineRule="auto"/>
        <w:jc w:val="both"/>
        <w:outlineLvl w:val="2"/>
        <w:rPr>
          <w:b/>
          <w:bCs/>
          <w:sz w:val="20"/>
          <w:szCs w:val="20"/>
          <w:lang w:eastAsia="en-US"/>
        </w:rPr>
      </w:pPr>
      <w:bookmarkStart w:id="114" w:name="Par866"/>
      <w:bookmarkStart w:id="115" w:name="_Toc410822191"/>
      <w:bookmarkStart w:id="116" w:name="_Toc442193458"/>
      <w:bookmarkEnd w:id="114"/>
      <w:r>
        <w:rPr>
          <w:b/>
          <w:bCs/>
          <w:sz w:val="20"/>
          <w:szCs w:val="20"/>
          <w:lang w:eastAsia="en-US"/>
        </w:rPr>
        <w:t xml:space="preserve">      Статья 37. Перечень территориальных зон, выделенных на карте градостроительного зонирования </w:t>
      </w:r>
      <w:bookmarkEnd w:id="115"/>
      <w:bookmarkEnd w:id="116"/>
      <w:proofErr w:type="spellStart"/>
      <w:r>
        <w:rPr>
          <w:b/>
          <w:bCs/>
          <w:sz w:val="20"/>
          <w:szCs w:val="20"/>
          <w:highlight w:val="yellow"/>
          <w:lang w:eastAsia="en-US"/>
        </w:rPr>
        <w:t>Тюрлеминского</w:t>
      </w:r>
      <w:proofErr w:type="spellEnd"/>
      <w:r>
        <w:rPr>
          <w:b/>
          <w:bCs/>
          <w:sz w:val="20"/>
          <w:szCs w:val="20"/>
          <w:lang w:eastAsia="en-US"/>
        </w:rPr>
        <w:t xml:space="preserve"> сельского поселения</w:t>
      </w:r>
    </w:p>
    <w:p w:rsidR="00AB305D" w:rsidRDefault="00AB305D" w:rsidP="00AB305D">
      <w:pPr>
        <w:tabs>
          <w:tab w:val="left" w:pos="1134"/>
        </w:tabs>
        <w:overflowPunct w:val="0"/>
        <w:spacing w:after="0" w:line="240" w:lineRule="auto"/>
        <w:ind w:firstLine="709"/>
        <w:jc w:val="both"/>
        <w:rPr>
          <w:sz w:val="20"/>
          <w:szCs w:val="20"/>
        </w:rPr>
      </w:pPr>
      <w:bookmarkStart w:id="117" w:name="Par868"/>
      <w:bookmarkEnd w:id="117"/>
      <w:r>
        <w:rPr>
          <w:sz w:val="20"/>
          <w:szCs w:val="20"/>
        </w:rPr>
        <w:t>Таблица №1. Перечень территориальных зон</w:t>
      </w: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4"/>
        <w:gridCol w:w="1620"/>
        <w:gridCol w:w="7081"/>
      </w:tblGrid>
      <w:tr w:rsidR="00AB305D" w:rsidTr="00AB305D">
        <w:trPr>
          <w:trHeight w:val="523"/>
          <w:tblHeader/>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w:t>
            </w:r>
          </w:p>
          <w:p w:rsidR="00AB305D" w:rsidRDefault="00AB305D" w:rsidP="00AB305D">
            <w:pPr>
              <w:suppressAutoHyphens/>
              <w:snapToGrid w:val="0"/>
              <w:spacing w:after="0" w:line="240" w:lineRule="auto"/>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Обозначение</w:t>
            </w:r>
          </w:p>
          <w:p w:rsidR="00AB305D" w:rsidRDefault="00AB305D" w:rsidP="00AB305D">
            <w:pPr>
              <w:suppressAutoHyphens/>
              <w:snapToGrid w:val="0"/>
              <w:spacing w:after="0" w:line="240" w:lineRule="auto"/>
              <w:ind w:firstLine="44"/>
              <w:jc w:val="center"/>
              <w:rPr>
                <w:sz w:val="20"/>
                <w:szCs w:val="20"/>
              </w:rPr>
            </w:pPr>
            <w:r>
              <w:rPr>
                <w:sz w:val="20"/>
                <w:szCs w:val="20"/>
              </w:rPr>
              <w:t>зоны</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Наименование территориальной зоны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b/>
                <w:bCs/>
                <w:sz w:val="20"/>
                <w:szCs w:val="20"/>
              </w:rPr>
            </w:pPr>
            <w:r>
              <w:rPr>
                <w:b/>
                <w:bCs/>
                <w:sz w:val="20"/>
                <w:szCs w:val="20"/>
              </w:rPr>
              <w:t>Жилые зоны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Ж-1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застройки индивидуальными жилыми домами</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Общественно-деловые зоны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О-1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делового, общественного и коммерческого назначения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lang w:eastAsia="ar-SA"/>
              </w:rPr>
              <w:t>Производственные зоны</w:t>
            </w:r>
          </w:p>
        </w:tc>
      </w:tr>
      <w:tr w:rsidR="00AB305D" w:rsidTr="00AB305D">
        <w:trPr>
          <w:trHeight w:val="384"/>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lang w:eastAsia="ar-SA"/>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lang w:eastAsia="ar-SA"/>
              </w:rPr>
            </w:pPr>
            <w:r>
              <w:rPr>
                <w:sz w:val="20"/>
                <w:szCs w:val="20"/>
              </w:rPr>
              <w:t>П-1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lang w:eastAsia="ar-SA"/>
              </w:rPr>
            </w:pPr>
            <w:r>
              <w:rPr>
                <w:sz w:val="20"/>
                <w:szCs w:val="20"/>
                <w:lang w:eastAsia="ar-SA"/>
              </w:rPr>
              <w:t>Производственная зона</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Рекреационные зоны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Р-1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рекреационного назначения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 xml:space="preserve">Зоны сельскохозяйственного использования </w:t>
            </w:r>
          </w:p>
        </w:tc>
      </w:tr>
      <w:tr w:rsidR="00AB305D" w:rsidTr="00AB305D">
        <w:trPr>
          <w:trHeight w:val="286"/>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СХ-2</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сельскохозяйственного использования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СХ-3</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b/>
                <w:bCs/>
                <w:sz w:val="20"/>
                <w:szCs w:val="20"/>
              </w:rPr>
            </w:pPr>
            <w:r>
              <w:rPr>
                <w:sz w:val="20"/>
                <w:szCs w:val="20"/>
              </w:rPr>
              <w:t>Зона садоводства, огородничества и дачного хозяйства</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Зоны специального назначения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proofErr w:type="spellStart"/>
            <w:r>
              <w:rPr>
                <w:sz w:val="20"/>
                <w:szCs w:val="20"/>
              </w:rPr>
              <w:t>Сп</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специального назначения, связанная с захоронениями</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b/>
                <w:bCs/>
                <w:sz w:val="20"/>
                <w:szCs w:val="20"/>
              </w:rPr>
              <w:t>Зоны транспортной и инженерной инфраструктуры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Т</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транспортной инфраструктуры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И</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b/>
                <w:bCs/>
                <w:sz w:val="20"/>
                <w:szCs w:val="20"/>
              </w:rPr>
            </w:pPr>
            <w:r>
              <w:rPr>
                <w:sz w:val="20"/>
                <w:szCs w:val="20"/>
              </w:rPr>
              <w:t>Зона инженерной инфраструктуры</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ind w:firstLine="44"/>
              <w:jc w:val="cente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b/>
                <w:bCs/>
                <w:sz w:val="20"/>
                <w:szCs w:val="20"/>
              </w:rPr>
            </w:pPr>
            <w:r>
              <w:rPr>
                <w:b/>
                <w:bCs/>
                <w:sz w:val="20"/>
                <w:szCs w:val="20"/>
              </w:rPr>
              <w:t>Зоны, для которых градостроительные регламенты не устанавливаются</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СХ-1</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сельскохозяйственных угодий</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11</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Л</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Лесной фонд</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12</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В</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земель, покрытых поверхностными водами</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13</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ООПТ</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земель особо охраняемых природных территорий</w:t>
            </w:r>
          </w:p>
        </w:tc>
      </w:tr>
      <w:tr w:rsidR="00AB305D" w:rsidTr="00AB305D">
        <w:trPr>
          <w:trHeight w:val="20"/>
        </w:trPr>
        <w:tc>
          <w:tcPr>
            <w:tcW w:w="614"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14</w:t>
            </w:r>
          </w:p>
        </w:tc>
        <w:tc>
          <w:tcPr>
            <w:tcW w:w="1621"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jc w:val="center"/>
              <w:rPr>
                <w:sz w:val="20"/>
                <w:szCs w:val="20"/>
              </w:rPr>
            </w:pPr>
            <w:r>
              <w:rPr>
                <w:sz w:val="20"/>
                <w:szCs w:val="20"/>
              </w:rPr>
              <w:t>ООТ</w:t>
            </w:r>
          </w:p>
        </w:tc>
        <w:tc>
          <w:tcPr>
            <w:tcW w:w="708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ind w:firstLine="44"/>
              <w:rPr>
                <w:sz w:val="20"/>
                <w:szCs w:val="20"/>
              </w:rPr>
            </w:pPr>
            <w:r>
              <w:rPr>
                <w:sz w:val="20"/>
                <w:szCs w:val="20"/>
              </w:rPr>
              <w:t>Зона объектов культурного наследия</w:t>
            </w:r>
          </w:p>
        </w:tc>
      </w:tr>
    </w:tbl>
    <w:p w:rsidR="00AB305D" w:rsidRDefault="00AB305D" w:rsidP="00AB305D">
      <w:pPr>
        <w:keepNext/>
        <w:widowControl w:val="0"/>
        <w:suppressAutoHyphens/>
        <w:spacing w:after="0" w:line="240" w:lineRule="auto"/>
        <w:ind w:left="709" w:firstLine="567"/>
        <w:outlineLvl w:val="1"/>
        <w:rPr>
          <w:sz w:val="20"/>
          <w:szCs w:val="20"/>
        </w:rPr>
      </w:pPr>
      <w:bookmarkStart w:id="118" w:name="_Toc442193459"/>
      <w:bookmarkStart w:id="119" w:name="_Toc356464621"/>
    </w:p>
    <w:p w:rsidR="00AB305D" w:rsidRDefault="00AB305D" w:rsidP="00AB305D">
      <w:pPr>
        <w:keepNext/>
        <w:widowControl w:val="0"/>
        <w:suppressAutoHyphens/>
        <w:spacing w:after="0" w:line="240" w:lineRule="auto"/>
        <w:ind w:left="709" w:firstLine="567"/>
        <w:outlineLvl w:val="1"/>
        <w:rPr>
          <w:b/>
          <w:bCs/>
          <w:kern w:val="2"/>
          <w:sz w:val="20"/>
          <w:szCs w:val="20"/>
          <w:lang w:eastAsia="en-US"/>
        </w:rPr>
      </w:pPr>
      <w:r>
        <w:rPr>
          <w:b/>
          <w:bCs/>
          <w:kern w:val="2"/>
          <w:sz w:val="20"/>
          <w:szCs w:val="20"/>
          <w:lang w:eastAsia="en-US"/>
        </w:rPr>
        <w:t xml:space="preserve">РАЗДЕЛ </w:t>
      </w:r>
      <w:r>
        <w:rPr>
          <w:b/>
          <w:bCs/>
          <w:kern w:val="2"/>
          <w:sz w:val="20"/>
          <w:szCs w:val="20"/>
          <w:lang w:val="en-US" w:eastAsia="en-US"/>
        </w:rPr>
        <w:t>III</w:t>
      </w:r>
      <w:r>
        <w:rPr>
          <w:b/>
          <w:bCs/>
          <w:kern w:val="2"/>
          <w:sz w:val="20"/>
          <w:szCs w:val="20"/>
          <w:lang w:eastAsia="en-US"/>
        </w:rPr>
        <w:t>. ГРАДОСТРОИТЕЛЬНЫЕ РЕГЛАМЕНТЫ</w:t>
      </w:r>
      <w:bookmarkEnd w:id="118"/>
    </w:p>
    <w:p w:rsidR="00AB305D" w:rsidRDefault="00AB305D" w:rsidP="00AB305D">
      <w:pPr>
        <w:keepNext/>
        <w:widowControl w:val="0"/>
        <w:tabs>
          <w:tab w:val="left" w:pos="0"/>
        </w:tabs>
        <w:suppressAutoHyphens/>
        <w:spacing w:after="0" w:line="240" w:lineRule="auto"/>
        <w:ind w:firstLine="567"/>
        <w:jc w:val="center"/>
        <w:outlineLvl w:val="2"/>
        <w:rPr>
          <w:b/>
          <w:bCs/>
          <w:sz w:val="20"/>
          <w:szCs w:val="20"/>
          <w:lang w:eastAsia="en-US"/>
        </w:rPr>
      </w:pPr>
      <w:bookmarkStart w:id="120" w:name="_Toc442193460"/>
    </w:p>
    <w:p w:rsidR="00AB305D" w:rsidRDefault="00AB305D" w:rsidP="00AB305D">
      <w:pPr>
        <w:keepNext/>
        <w:widowControl w:val="0"/>
        <w:tabs>
          <w:tab w:val="left" w:pos="0"/>
        </w:tabs>
        <w:suppressAutoHyphens/>
        <w:spacing w:after="0" w:line="240" w:lineRule="auto"/>
        <w:ind w:firstLine="709"/>
        <w:jc w:val="both"/>
        <w:outlineLvl w:val="2"/>
        <w:rPr>
          <w:b/>
          <w:bCs/>
          <w:kern w:val="2"/>
          <w:sz w:val="20"/>
          <w:szCs w:val="20"/>
          <w:lang w:eastAsia="en-US"/>
        </w:rPr>
      </w:pPr>
      <w:r>
        <w:rPr>
          <w:b/>
          <w:bCs/>
          <w:sz w:val="20"/>
          <w:szCs w:val="20"/>
          <w:lang w:eastAsia="en-US"/>
        </w:rPr>
        <w:t>Статья 38. Требования градостроительных регламент</w:t>
      </w:r>
      <w:bookmarkEnd w:id="119"/>
      <w:r>
        <w:rPr>
          <w:b/>
          <w:bCs/>
          <w:sz w:val="20"/>
          <w:szCs w:val="20"/>
          <w:lang w:eastAsia="en-US"/>
        </w:rPr>
        <w:t>ов</w:t>
      </w:r>
      <w:bookmarkEnd w:id="120"/>
    </w:p>
    <w:p w:rsidR="00AB305D" w:rsidRDefault="00AB305D" w:rsidP="00AB305D">
      <w:pPr>
        <w:tabs>
          <w:tab w:val="left" w:pos="0"/>
        </w:tabs>
        <w:spacing w:after="0" w:line="240" w:lineRule="auto"/>
        <w:ind w:firstLine="709"/>
        <w:jc w:val="both"/>
        <w:rPr>
          <w:sz w:val="20"/>
          <w:szCs w:val="20"/>
        </w:rPr>
      </w:pPr>
      <w:r>
        <w:rPr>
          <w:sz w:val="20"/>
          <w:szCs w:val="20"/>
        </w:rPr>
        <w:t xml:space="preserve">1. Градостроительным регламентом определяется правовой режим земельных участков, </w:t>
      </w:r>
      <w:r>
        <w:rPr>
          <w:color w:val="000000"/>
          <w:sz w:val="20"/>
          <w:szCs w:val="20"/>
        </w:rPr>
        <w:t>равно как</w:t>
      </w:r>
      <w:r>
        <w:rPr>
          <w:sz w:val="20"/>
          <w:szCs w:val="20"/>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B305D" w:rsidRDefault="00AB305D" w:rsidP="00AB305D">
      <w:pPr>
        <w:tabs>
          <w:tab w:val="left" w:pos="0"/>
        </w:tabs>
        <w:spacing w:after="0" w:line="240" w:lineRule="auto"/>
        <w:ind w:firstLine="709"/>
        <w:jc w:val="both"/>
        <w:rPr>
          <w:sz w:val="20"/>
          <w:szCs w:val="20"/>
        </w:rPr>
      </w:pPr>
      <w:r>
        <w:rPr>
          <w:sz w:val="20"/>
          <w:szCs w:val="20"/>
        </w:rPr>
        <w:t xml:space="preserve">2. </w:t>
      </w:r>
      <w:proofErr w:type="gramStart"/>
      <w:r>
        <w:rPr>
          <w:sz w:val="20"/>
          <w:szCs w:val="20"/>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Pr>
          <w:color w:val="000000"/>
          <w:sz w:val="20"/>
          <w:szCs w:val="20"/>
        </w:rPr>
        <w:t>республиканских и (или) местных нормативов градостроительного проектирования</w:t>
      </w:r>
      <w:r>
        <w:rPr>
          <w:sz w:val="20"/>
          <w:szCs w:val="20"/>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AB305D" w:rsidRDefault="00AB305D" w:rsidP="00AB305D">
      <w:pPr>
        <w:tabs>
          <w:tab w:val="left" w:pos="0"/>
        </w:tabs>
        <w:spacing w:after="0" w:line="240" w:lineRule="auto"/>
        <w:ind w:firstLine="709"/>
        <w:jc w:val="both"/>
        <w:rPr>
          <w:sz w:val="20"/>
          <w:szCs w:val="20"/>
        </w:rPr>
      </w:pPr>
      <w:r>
        <w:rPr>
          <w:sz w:val="20"/>
          <w:szCs w:val="20"/>
        </w:rPr>
        <w:t>3. Градостроительные регламенты установлены с учётом:</w:t>
      </w:r>
    </w:p>
    <w:p w:rsidR="00AB305D" w:rsidRDefault="00AB305D" w:rsidP="00AB305D">
      <w:pPr>
        <w:tabs>
          <w:tab w:val="left" w:pos="0"/>
        </w:tabs>
        <w:spacing w:after="0" w:line="240" w:lineRule="auto"/>
        <w:ind w:firstLine="709"/>
        <w:jc w:val="both"/>
        <w:rPr>
          <w:sz w:val="20"/>
          <w:szCs w:val="20"/>
        </w:rPr>
      </w:pPr>
      <w:r>
        <w:rPr>
          <w:sz w:val="20"/>
          <w:szCs w:val="20"/>
        </w:rPr>
        <w:lastRenderedPageBreak/>
        <w:t>1) фактического использования земельных участков и объектов капитального строительства в границах территориальной зоны;</w:t>
      </w:r>
    </w:p>
    <w:p w:rsidR="00AB305D" w:rsidRDefault="00AB305D" w:rsidP="00AB305D">
      <w:pPr>
        <w:tabs>
          <w:tab w:val="left" w:pos="0"/>
        </w:tabs>
        <w:spacing w:after="0" w:line="240" w:lineRule="auto"/>
        <w:ind w:firstLine="709"/>
        <w:jc w:val="both"/>
        <w:rPr>
          <w:sz w:val="20"/>
          <w:szCs w:val="20"/>
        </w:rPr>
      </w:pPr>
      <w:r>
        <w:rPr>
          <w:sz w:val="20"/>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B305D" w:rsidRDefault="00AB305D" w:rsidP="00AB305D">
      <w:pPr>
        <w:tabs>
          <w:tab w:val="left" w:pos="0"/>
        </w:tabs>
        <w:spacing w:after="0" w:line="240" w:lineRule="auto"/>
        <w:ind w:firstLine="709"/>
        <w:jc w:val="both"/>
        <w:rPr>
          <w:sz w:val="20"/>
          <w:szCs w:val="20"/>
        </w:rPr>
      </w:pPr>
      <w:r>
        <w:rPr>
          <w:sz w:val="20"/>
          <w:szCs w:val="20"/>
        </w:rPr>
        <w:t xml:space="preserve">3) функциональных зон и характеристик их планируемого развития, определённых </w:t>
      </w:r>
      <w:r>
        <w:rPr>
          <w:color w:val="000000"/>
          <w:sz w:val="20"/>
          <w:szCs w:val="20"/>
        </w:rPr>
        <w:t>генер</w:t>
      </w:r>
      <w:r>
        <w:rPr>
          <w:sz w:val="20"/>
          <w:szCs w:val="20"/>
        </w:rPr>
        <w:t>альным планом;</w:t>
      </w:r>
    </w:p>
    <w:p w:rsidR="00AB305D" w:rsidRDefault="00AB305D" w:rsidP="00AB305D">
      <w:pPr>
        <w:tabs>
          <w:tab w:val="left" w:pos="0"/>
        </w:tabs>
        <w:spacing w:after="0" w:line="240" w:lineRule="auto"/>
        <w:ind w:firstLine="709"/>
        <w:jc w:val="both"/>
        <w:rPr>
          <w:sz w:val="20"/>
          <w:szCs w:val="20"/>
        </w:rPr>
      </w:pPr>
      <w:r>
        <w:rPr>
          <w:sz w:val="20"/>
          <w:szCs w:val="20"/>
        </w:rPr>
        <w:t>4) видов территориальных зон;</w:t>
      </w:r>
    </w:p>
    <w:p w:rsidR="00AB305D" w:rsidRDefault="00AB305D" w:rsidP="00AB305D">
      <w:pPr>
        <w:tabs>
          <w:tab w:val="left" w:pos="0"/>
        </w:tabs>
        <w:spacing w:after="0" w:line="240" w:lineRule="auto"/>
        <w:ind w:firstLine="709"/>
        <w:jc w:val="both"/>
        <w:rPr>
          <w:sz w:val="20"/>
          <w:szCs w:val="20"/>
        </w:rPr>
      </w:pPr>
      <w:r>
        <w:rPr>
          <w:sz w:val="20"/>
          <w:szCs w:val="20"/>
        </w:rPr>
        <w:t>5) требований охраны объектов культурного наследия, а также особо охраняемых природных территорий, иных природных объектов.</w:t>
      </w:r>
    </w:p>
    <w:p w:rsidR="00AB305D" w:rsidRDefault="00AB305D" w:rsidP="00AB305D">
      <w:pPr>
        <w:tabs>
          <w:tab w:val="left" w:pos="0"/>
        </w:tabs>
        <w:spacing w:after="0" w:line="240" w:lineRule="auto"/>
        <w:ind w:firstLine="709"/>
        <w:jc w:val="both"/>
        <w:rPr>
          <w:sz w:val="20"/>
          <w:szCs w:val="20"/>
        </w:rPr>
      </w:pPr>
      <w:r>
        <w:rPr>
          <w:sz w:val="20"/>
          <w:szCs w:val="20"/>
        </w:rPr>
        <w:t xml:space="preserve">4. Применительно к каждой территориальной зоне </w:t>
      </w:r>
      <w:r>
        <w:rPr>
          <w:sz w:val="20"/>
          <w:szCs w:val="20"/>
          <w:highlight w:val="yellow"/>
        </w:rPr>
        <w:t>статьями 39 - 46</w:t>
      </w:r>
      <w:r>
        <w:rPr>
          <w:sz w:val="20"/>
          <w:szCs w:val="20"/>
        </w:rPr>
        <w:t xml:space="preserve">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AB305D" w:rsidRDefault="00AB305D" w:rsidP="00AB305D">
      <w:pPr>
        <w:tabs>
          <w:tab w:val="left" w:pos="0"/>
        </w:tabs>
        <w:spacing w:after="0" w:line="240" w:lineRule="auto"/>
        <w:ind w:firstLine="709"/>
        <w:jc w:val="both"/>
        <w:rPr>
          <w:sz w:val="20"/>
          <w:szCs w:val="20"/>
        </w:rPr>
      </w:pPr>
      <w:r>
        <w:rPr>
          <w:color w:val="000000"/>
          <w:sz w:val="20"/>
          <w:szCs w:val="20"/>
        </w:rPr>
        <w:t xml:space="preserve">5. </w:t>
      </w:r>
      <w:proofErr w:type="gramStart"/>
      <w:r>
        <w:rPr>
          <w:color w:val="000000"/>
          <w:sz w:val="20"/>
          <w:szCs w:val="20"/>
        </w:rPr>
        <w:t xml:space="preserve">Применительно ко всем территориальным зонам </w:t>
      </w:r>
      <w:r>
        <w:rPr>
          <w:color w:val="000000"/>
          <w:sz w:val="20"/>
          <w:szCs w:val="20"/>
          <w:highlight w:val="yellow"/>
        </w:rPr>
        <w:t>статьями 39 – 46</w:t>
      </w:r>
      <w:r>
        <w:rPr>
          <w:color w:val="000000"/>
          <w:sz w:val="20"/>
          <w:szCs w:val="20"/>
        </w:rPr>
        <w:t xml:space="preserve"> настоящих</w:t>
      </w:r>
      <w:r>
        <w:rPr>
          <w:sz w:val="20"/>
          <w:szCs w:val="20"/>
        </w:rPr>
        <w:t xml:space="preserve">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NewRomanPSMT Cyr" w:hAnsi="TimesNewRomanPSMT Cyr" w:cs="TimesNewRomanPSMT Cyr"/>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w:t>
      </w:r>
      <w:r>
        <w:rPr>
          <w:rFonts w:ascii="TimesNewRomanPSMT" w:hAnsi="TimesNewRomanPSMT" w:cs="TimesNewRomanPSMT"/>
          <w:color w:val="000000"/>
          <w:sz w:val="20"/>
          <w:szCs w:val="20"/>
        </w:rPr>
        <w:t>,</w:t>
      </w:r>
      <w:r>
        <w:rPr>
          <w:rFonts w:ascii="TimesNewRomanPSMT Cyr" w:hAnsi="TimesNewRomanPSMT Cyr" w:cs="TimesNewRomanPSMT Cyr"/>
          <w:color w:val="000000"/>
          <w:sz w:val="20"/>
          <w:szCs w:val="20"/>
        </w:rPr>
        <w:t xml:space="preserve"> за пределами которых запрещено строительство зданий строений, сооружений</w:t>
      </w:r>
      <w:r>
        <w:rPr>
          <w:rFonts w:ascii="TimesNewRomanPSMT" w:hAnsi="TimesNewRomanPSMT" w:cs="TimesNewRomanPSMT"/>
          <w:color w:val="000000"/>
          <w:sz w:val="20"/>
          <w:szCs w:val="20"/>
        </w:rPr>
        <w:t>,</w:t>
      </w:r>
      <w:r>
        <w:rPr>
          <w:color w:val="000000"/>
          <w:sz w:val="20"/>
          <w:szCs w:val="20"/>
        </w:rPr>
        <w:t xml:space="preserve"> </w:t>
      </w:r>
      <w:r>
        <w:rPr>
          <w:rFonts w:ascii="TimesNewRomanPSMT Cyr" w:hAnsi="TimesNewRomanPSMT Cyr" w:cs="TimesNewRomanPSMT Cyr"/>
          <w:color w:val="000000"/>
          <w:sz w:val="20"/>
          <w:szCs w:val="20"/>
        </w:rPr>
        <w:t>максимальный процент застройки в границах</w:t>
      </w:r>
      <w:proofErr w:type="gramEnd"/>
      <w:r>
        <w:rPr>
          <w:rFonts w:ascii="TimesNewRomanPSMT Cyr" w:hAnsi="TimesNewRomanPSMT Cyr" w:cs="TimesNewRomanPSMT Cyr"/>
          <w:color w:val="000000"/>
          <w:sz w:val="20"/>
          <w:szCs w:val="20"/>
        </w:rPr>
        <w:t xml:space="preserve"> земельного участка, </w:t>
      </w:r>
      <w:proofErr w:type="gramStart"/>
      <w:r>
        <w:rPr>
          <w:rFonts w:ascii="TimesNewRomanPSMT Cyr" w:hAnsi="TimesNewRomanPSMT Cyr" w:cs="TimesNewRomanPSMT Cyr"/>
          <w:color w:val="000000"/>
          <w:sz w:val="20"/>
          <w:szCs w:val="20"/>
        </w:rPr>
        <w:t>определяемый</w:t>
      </w:r>
      <w:proofErr w:type="gramEnd"/>
      <w:r>
        <w:rPr>
          <w:rFonts w:ascii="TimesNewRomanPSMT Cyr" w:hAnsi="TimesNewRomanPSMT Cyr" w:cs="TimesNewRomanPSMT Cyr"/>
          <w:color w:val="000000"/>
          <w:sz w:val="20"/>
          <w:szCs w:val="20"/>
        </w:rPr>
        <w:t xml:space="preserve"> как отношение суммарной площади земельного участка, которая может быть застроена, ко всей площади земельного участка</w:t>
      </w:r>
      <w:r>
        <w:rPr>
          <w:sz w:val="20"/>
          <w:szCs w:val="20"/>
        </w:rPr>
        <w:t>.</w:t>
      </w:r>
    </w:p>
    <w:p w:rsidR="00AB305D" w:rsidRDefault="00AB305D" w:rsidP="00AB305D">
      <w:pPr>
        <w:tabs>
          <w:tab w:val="left" w:pos="0"/>
        </w:tabs>
        <w:spacing w:after="0" w:line="240" w:lineRule="auto"/>
        <w:ind w:firstLine="709"/>
        <w:jc w:val="both"/>
        <w:rPr>
          <w:sz w:val="20"/>
          <w:szCs w:val="20"/>
        </w:rPr>
      </w:pPr>
      <w:r>
        <w:rPr>
          <w:sz w:val="20"/>
          <w:szCs w:val="20"/>
        </w:rPr>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AB305D" w:rsidRDefault="00AB305D" w:rsidP="00AB305D">
      <w:pPr>
        <w:tabs>
          <w:tab w:val="left" w:pos="0"/>
        </w:tabs>
        <w:spacing w:after="0" w:line="240" w:lineRule="auto"/>
        <w:ind w:firstLine="709"/>
        <w:jc w:val="both"/>
        <w:rPr>
          <w:sz w:val="20"/>
          <w:szCs w:val="20"/>
        </w:rPr>
      </w:pPr>
      <w:r>
        <w:rPr>
          <w:sz w:val="20"/>
          <w:szCs w:val="20"/>
        </w:rPr>
        <w:t xml:space="preserve">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Pr>
          <w:sz w:val="20"/>
          <w:szCs w:val="20"/>
        </w:rPr>
        <w:t>застройки жилого дома</w:t>
      </w:r>
      <w:proofErr w:type="gramEnd"/>
      <w:r>
        <w:rPr>
          <w:sz w:val="20"/>
          <w:szCs w:val="20"/>
        </w:rPr>
        <w:t>.</w:t>
      </w:r>
    </w:p>
    <w:p w:rsidR="00AB305D" w:rsidRDefault="00AB305D" w:rsidP="00AB305D">
      <w:pPr>
        <w:autoSpaceDE w:val="0"/>
        <w:autoSpaceDN w:val="0"/>
        <w:adjustRightInd w:val="0"/>
        <w:spacing w:after="0" w:line="240" w:lineRule="auto"/>
        <w:ind w:firstLine="708"/>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8</w:t>
      </w:r>
      <w:r>
        <w:rPr>
          <w:rFonts w:ascii="TimesNewRomanPSMT Cyr" w:hAnsi="TimesNewRomanPSMT Cyr" w:cs="TimesNewRomanPSMT Cyr"/>
          <w:color w:val="000000"/>
          <w:sz w:val="20"/>
          <w:szCs w:val="20"/>
        </w:rPr>
        <w:t xml:space="preserve">. Требования к размерам и озеленению санитарно-защитных зон следует принимать в соответствии с техническими регламентами, </w:t>
      </w:r>
      <w:proofErr w:type="spellStart"/>
      <w:r>
        <w:rPr>
          <w:rFonts w:ascii="TimesNewRomanPSMT Cyr" w:hAnsi="TimesNewRomanPSMT Cyr" w:cs="TimesNewRomanPSMT Cyr"/>
          <w:color w:val="000000"/>
          <w:sz w:val="20"/>
          <w:szCs w:val="20"/>
        </w:rPr>
        <w:t>СанПиНами</w:t>
      </w:r>
      <w:proofErr w:type="spellEnd"/>
      <w:r>
        <w:rPr>
          <w:rFonts w:ascii="TimesNewRomanPSMT Cyr" w:hAnsi="TimesNewRomanPSMT Cyr" w:cs="TimesNewRomanPSMT Cyr"/>
          <w:color w:val="000000"/>
          <w:sz w:val="20"/>
          <w:szCs w:val="20"/>
        </w:rPr>
        <w:t xml:space="preserve"> и иными действующими нормативными документами, но не менее 60% территории земельного участка.</w:t>
      </w:r>
    </w:p>
    <w:p w:rsidR="00AB305D" w:rsidRDefault="00AB305D" w:rsidP="00AB305D">
      <w:pPr>
        <w:suppressAutoHyphens/>
        <w:snapToGrid w:val="0"/>
        <w:spacing w:after="0" w:line="240" w:lineRule="auto"/>
        <w:ind w:firstLine="708"/>
        <w:jc w:val="both"/>
        <w:rPr>
          <w:rFonts w:ascii="Times New Roman" w:hAnsi="Times New Roman" w:cs="Times New Roman"/>
          <w:sz w:val="20"/>
          <w:szCs w:val="20"/>
        </w:rPr>
      </w:pPr>
      <w:r>
        <w:rPr>
          <w:rFonts w:ascii="TimesNewRomanPSMT" w:hAnsi="TimesNewRomanPSMT" w:cs="TimesNewRomanPSMT"/>
          <w:sz w:val="20"/>
          <w:szCs w:val="20"/>
        </w:rPr>
        <w:t>9</w:t>
      </w:r>
      <w:r>
        <w:rPr>
          <w:rFonts w:ascii="TimesNewRomanPSMT Cyr" w:hAnsi="TimesNewRomanPSMT Cyr" w:cs="TimesNewRomanPSMT Cyr"/>
          <w:sz w:val="20"/>
          <w:szCs w:val="20"/>
        </w:rPr>
        <w:t xml:space="preserve">. Минимальная (максимальная) площадь озеленения земельного участка определяется </w:t>
      </w:r>
      <w:r>
        <w:rPr>
          <w:sz w:val="20"/>
          <w:szCs w:val="20"/>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Pr>
          <w:rFonts w:ascii="TimesNewRomanPSMT Cyr" w:hAnsi="TimesNewRomanPSMT Cyr" w:cs="TimesNewRomanPSMT Cyr"/>
          <w:sz w:val="20"/>
          <w:szCs w:val="20"/>
        </w:rPr>
        <w:t>.</w:t>
      </w:r>
    </w:p>
    <w:p w:rsidR="00AB305D" w:rsidRDefault="00AB305D" w:rsidP="00AB305D">
      <w:pPr>
        <w:tabs>
          <w:tab w:val="left" w:pos="0"/>
        </w:tabs>
        <w:spacing w:after="0" w:line="240" w:lineRule="auto"/>
        <w:ind w:firstLine="709"/>
        <w:jc w:val="both"/>
        <w:rPr>
          <w:sz w:val="20"/>
          <w:szCs w:val="20"/>
        </w:rPr>
      </w:pPr>
      <w:r>
        <w:rPr>
          <w:sz w:val="20"/>
          <w:szCs w:val="20"/>
        </w:rPr>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AB305D" w:rsidRDefault="00AB305D" w:rsidP="00AB305D">
      <w:pPr>
        <w:tabs>
          <w:tab w:val="left" w:pos="0"/>
        </w:tabs>
        <w:spacing w:after="0" w:line="240" w:lineRule="auto"/>
        <w:ind w:firstLine="709"/>
        <w:jc w:val="both"/>
        <w:rPr>
          <w:color w:val="000000"/>
          <w:sz w:val="20"/>
          <w:szCs w:val="20"/>
        </w:rPr>
      </w:pPr>
      <w:r>
        <w:rPr>
          <w:sz w:val="20"/>
          <w:szCs w:val="20"/>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Pr>
          <w:color w:val="000000"/>
          <w:sz w:val="20"/>
          <w:szCs w:val="20"/>
        </w:rPr>
        <w:t>на карте</w:t>
      </w:r>
      <w:r>
        <w:rPr>
          <w:sz w:val="20"/>
          <w:szCs w:val="20"/>
        </w:rPr>
        <w:t xml:space="preserve"> градостроительного зонирования </w:t>
      </w:r>
      <w:proofErr w:type="spellStart"/>
      <w:r>
        <w:rPr>
          <w:color w:val="000000"/>
          <w:sz w:val="20"/>
          <w:szCs w:val="20"/>
          <w:highlight w:val="yellow"/>
        </w:rPr>
        <w:t>Тюрлеминского</w:t>
      </w:r>
      <w:proofErr w:type="spellEnd"/>
      <w:r>
        <w:rPr>
          <w:color w:val="000000"/>
          <w:sz w:val="20"/>
          <w:szCs w:val="20"/>
        </w:rPr>
        <w:t xml:space="preserve"> сельского поселения.</w:t>
      </w:r>
    </w:p>
    <w:p w:rsidR="00AB305D" w:rsidRDefault="00AB305D" w:rsidP="00AB305D">
      <w:pPr>
        <w:tabs>
          <w:tab w:val="left" w:pos="0"/>
        </w:tabs>
        <w:spacing w:after="0" w:line="240" w:lineRule="auto"/>
        <w:ind w:firstLine="709"/>
        <w:jc w:val="both"/>
        <w:rPr>
          <w:sz w:val="20"/>
          <w:szCs w:val="20"/>
        </w:rPr>
      </w:pPr>
      <w:r>
        <w:rPr>
          <w:sz w:val="20"/>
          <w:szCs w:val="20"/>
        </w:rPr>
        <w:t>12. Действие градостроительного регламента не распространяется на земельные участки:</w:t>
      </w:r>
    </w:p>
    <w:p w:rsidR="00AB305D" w:rsidRDefault="00AB305D" w:rsidP="00AB305D">
      <w:pPr>
        <w:tabs>
          <w:tab w:val="left" w:pos="0"/>
        </w:tabs>
        <w:spacing w:after="0" w:line="240" w:lineRule="auto"/>
        <w:ind w:firstLine="709"/>
        <w:jc w:val="both"/>
        <w:rPr>
          <w:sz w:val="20"/>
          <w:szCs w:val="20"/>
          <w:lang w:eastAsia="ar-SA"/>
        </w:rPr>
      </w:pPr>
      <w:r>
        <w:rPr>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AB305D" w:rsidRDefault="00AB305D" w:rsidP="00AB305D">
      <w:pPr>
        <w:tabs>
          <w:tab w:val="left" w:pos="0"/>
        </w:tabs>
        <w:suppressAutoHyphens/>
        <w:snapToGrid w:val="0"/>
        <w:spacing w:after="0" w:line="240" w:lineRule="auto"/>
        <w:ind w:firstLine="709"/>
        <w:jc w:val="both"/>
        <w:rPr>
          <w:sz w:val="20"/>
          <w:szCs w:val="20"/>
          <w:lang w:eastAsia="ar-SA"/>
        </w:rPr>
      </w:pPr>
      <w:r>
        <w:rPr>
          <w:sz w:val="20"/>
          <w:szCs w:val="20"/>
          <w:lang w:eastAsia="ar-SA"/>
        </w:rPr>
        <w:t>2) в границах территорий общего пользования;</w:t>
      </w:r>
    </w:p>
    <w:p w:rsidR="00AB305D" w:rsidRDefault="00AB305D" w:rsidP="00AB305D">
      <w:pPr>
        <w:tabs>
          <w:tab w:val="left" w:pos="0"/>
        </w:tabs>
        <w:suppressAutoHyphens/>
        <w:snapToGrid w:val="0"/>
        <w:spacing w:after="0" w:line="240" w:lineRule="auto"/>
        <w:ind w:firstLine="709"/>
        <w:jc w:val="both"/>
        <w:rPr>
          <w:sz w:val="20"/>
          <w:szCs w:val="20"/>
          <w:lang w:eastAsia="ar-SA"/>
        </w:rPr>
      </w:pPr>
      <w:proofErr w:type="gramStart"/>
      <w:r>
        <w:rPr>
          <w:sz w:val="20"/>
          <w:szCs w:val="20"/>
          <w:lang w:eastAsia="ar-SA"/>
        </w:rPr>
        <w:t>3) предназначенные для размещения линейных объектов и/или занятые линейными объектами;</w:t>
      </w:r>
      <w:proofErr w:type="gramEnd"/>
    </w:p>
    <w:p w:rsidR="00AB305D" w:rsidRDefault="00AB305D" w:rsidP="00AB305D">
      <w:pPr>
        <w:tabs>
          <w:tab w:val="left" w:pos="0"/>
        </w:tabs>
        <w:spacing w:after="0" w:line="240" w:lineRule="auto"/>
        <w:ind w:firstLine="709"/>
        <w:jc w:val="both"/>
        <w:rPr>
          <w:sz w:val="20"/>
          <w:szCs w:val="20"/>
          <w:lang w:eastAsia="ar-SA"/>
        </w:rPr>
      </w:pPr>
      <w:proofErr w:type="gramStart"/>
      <w:r>
        <w:rPr>
          <w:sz w:val="20"/>
          <w:szCs w:val="20"/>
          <w:lang w:eastAsia="ar-SA"/>
        </w:rPr>
        <w:t>4) предоставленные для добычи полезных ископаемых.</w:t>
      </w:r>
      <w:proofErr w:type="gramEnd"/>
    </w:p>
    <w:p w:rsidR="00AB305D" w:rsidRDefault="00AB305D" w:rsidP="00AB305D">
      <w:pPr>
        <w:tabs>
          <w:tab w:val="left" w:pos="0"/>
        </w:tabs>
        <w:spacing w:after="0" w:line="240" w:lineRule="auto"/>
        <w:ind w:firstLine="709"/>
        <w:jc w:val="both"/>
        <w:rPr>
          <w:sz w:val="20"/>
          <w:szCs w:val="20"/>
        </w:rPr>
      </w:pPr>
      <w:r>
        <w:rPr>
          <w:sz w:val="20"/>
          <w:szCs w:val="20"/>
        </w:rPr>
        <w:t>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B305D" w:rsidRDefault="00AB305D" w:rsidP="00AB305D">
      <w:pPr>
        <w:tabs>
          <w:tab w:val="left" w:pos="0"/>
        </w:tabs>
        <w:spacing w:after="0" w:line="240" w:lineRule="auto"/>
        <w:ind w:firstLine="709"/>
        <w:jc w:val="both"/>
        <w:rPr>
          <w:sz w:val="20"/>
          <w:szCs w:val="20"/>
        </w:rPr>
      </w:pPr>
      <w:r>
        <w:rPr>
          <w:sz w:val="20"/>
          <w:szCs w:val="20"/>
        </w:rPr>
        <w:lastRenderedPageBreak/>
        <w:t xml:space="preserve">14. </w:t>
      </w:r>
      <w:proofErr w:type="gramStart"/>
      <w:r>
        <w:rPr>
          <w:sz w:val="20"/>
          <w:szCs w:val="20"/>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Pr>
          <w:sz w:val="20"/>
          <w:szCs w:val="20"/>
        </w:rPr>
        <w:t xml:space="preserve"> или здоровья человека, для окружающей среды, объектов культурного наследия.</w:t>
      </w:r>
    </w:p>
    <w:p w:rsidR="00AB305D" w:rsidRDefault="00AB305D" w:rsidP="00AB305D">
      <w:pPr>
        <w:tabs>
          <w:tab w:val="left" w:pos="0"/>
        </w:tabs>
        <w:spacing w:after="0" w:line="240" w:lineRule="auto"/>
        <w:ind w:firstLine="709"/>
        <w:jc w:val="both"/>
        <w:rPr>
          <w:sz w:val="20"/>
          <w:szCs w:val="20"/>
        </w:rPr>
      </w:pPr>
      <w:r>
        <w:rPr>
          <w:sz w:val="20"/>
          <w:szCs w:val="20"/>
        </w:rPr>
        <w:t xml:space="preserve">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AB305D" w:rsidRDefault="00AB305D" w:rsidP="00AB305D">
      <w:pPr>
        <w:tabs>
          <w:tab w:val="left" w:pos="0"/>
        </w:tabs>
        <w:spacing w:after="0" w:line="240" w:lineRule="auto"/>
        <w:ind w:firstLine="709"/>
        <w:jc w:val="both"/>
        <w:rPr>
          <w:sz w:val="20"/>
          <w:szCs w:val="20"/>
        </w:rPr>
      </w:pPr>
      <w:r>
        <w:rPr>
          <w:sz w:val="20"/>
          <w:szCs w:val="20"/>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AB305D" w:rsidRDefault="00AB305D" w:rsidP="00AB305D">
      <w:pPr>
        <w:tabs>
          <w:tab w:val="left" w:pos="0"/>
        </w:tabs>
        <w:spacing w:after="0" w:line="240" w:lineRule="auto"/>
        <w:ind w:firstLine="709"/>
        <w:jc w:val="both"/>
        <w:rPr>
          <w:sz w:val="20"/>
          <w:szCs w:val="20"/>
          <w:lang w:eastAsia="ar-SA"/>
        </w:rPr>
      </w:pPr>
      <w:r>
        <w:rPr>
          <w:sz w:val="20"/>
          <w:szCs w:val="20"/>
        </w:rPr>
        <w:t>16.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AB305D" w:rsidRDefault="00AB305D" w:rsidP="00AB305D">
      <w:pPr>
        <w:tabs>
          <w:tab w:val="left" w:pos="0"/>
        </w:tabs>
        <w:spacing w:after="0" w:line="240" w:lineRule="auto"/>
        <w:ind w:firstLine="709"/>
        <w:jc w:val="both"/>
        <w:rPr>
          <w:sz w:val="20"/>
          <w:szCs w:val="20"/>
        </w:rPr>
      </w:pPr>
      <w:r>
        <w:rPr>
          <w:sz w:val="20"/>
          <w:szCs w:val="20"/>
        </w:rPr>
        <w:t>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AB305D" w:rsidRDefault="00AB305D" w:rsidP="001E4EC7">
      <w:pPr>
        <w:tabs>
          <w:tab w:val="left" w:pos="0"/>
        </w:tabs>
        <w:spacing w:after="0" w:line="240" w:lineRule="auto"/>
        <w:ind w:firstLine="709"/>
        <w:jc w:val="both"/>
        <w:rPr>
          <w:b/>
          <w:bCs/>
          <w:sz w:val="20"/>
          <w:szCs w:val="20"/>
          <w:lang w:eastAsia="en-US"/>
        </w:rPr>
      </w:pPr>
      <w:r>
        <w:rPr>
          <w:sz w:val="20"/>
          <w:szCs w:val="20"/>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121" w:name="_Toc442193464"/>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39. Градостроительный регламент зоны застройки индивидуальными жилыми домами (Ж-1)</w:t>
      </w:r>
      <w:bookmarkEnd w:id="121"/>
    </w:p>
    <w:p w:rsidR="00AB305D" w:rsidRDefault="00AB305D" w:rsidP="00AB305D">
      <w:pPr>
        <w:suppressAutoHyphens/>
        <w:snapToGrid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AB305D" w:rsidRDefault="00AB305D" w:rsidP="00AB305D">
      <w:pPr>
        <w:suppressAutoHyphens/>
        <w:snapToGrid w:val="0"/>
        <w:spacing w:after="0" w:line="240" w:lineRule="auto"/>
        <w:ind w:firstLine="709"/>
        <w:jc w:val="both"/>
        <w:rPr>
          <w:sz w:val="20"/>
          <w:szCs w:val="20"/>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2"/>
        <w:gridCol w:w="4392"/>
        <w:gridCol w:w="709"/>
        <w:gridCol w:w="1134"/>
        <w:gridCol w:w="567"/>
        <w:gridCol w:w="850"/>
      </w:tblGrid>
      <w:tr w:rsidR="00AB305D" w:rsidTr="00AB305D">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jc w:val="center"/>
              <w:rPr>
                <w:sz w:val="20"/>
                <w:szCs w:val="20"/>
              </w:rPr>
            </w:pPr>
            <w:r>
              <w:rPr>
                <w:sz w:val="20"/>
                <w:szCs w:val="20"/>
              </w:rPr>
              <w:t>№</w:t>
            </w:r>
          </w:p>
          <w:p w:rsidR="00AB305D" w:rsidRDefault="00AB305D" w:rsidP="00AB305D">
            <w:pPr>
              <w:suppressAutoHyphens/>
              <w:snapToGrid w:val="0"/>
              <w:spacing w:after="0" w:line="240" w:lineRule="auto"/>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jc w:val="center"/>
              <w:rPr>
                <w:sz w:val="20"/>
                <w:szCs w:val="20"/>
              </w:rPr>
            </w:pPr>
            <w:r>
              <w:rPr>
                <w:sz w:val="20"/>
                <w:szCs w:val="20"/>
              </w:rPr>
              <w:t>Код (числовое обозначение) в соответствии с Классификатором</w:t>
            </w:r>
          </w:p>
        </w:tc>
        <w:tc>
          <w:tcPr>
            <w:tcW w:w="4394"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jc w:val="center"/>
              <w:rPr>
                <w:sz w:val="20"/>
                <w:szCs w:val="20"/>
                <w:lang w:eastAsia="ar-SA"/>
              </w:rPr>
            </w:pPr>
            <w:r>
              <w:rPr>
                <w:sz w:val="20"/>
                <w:szCs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Pr>
                <w:sz w:val="20"/>
                <w:szCs w:val="20"/>
              </w:rPr>
              <w:t>участков</w:t>
            </w:r>
            <w:r>
              <w:rPr>
                <w:sz w:val="20"/>
                <w:szCs w:val="20"/>
                <w:lang w:eastAsia="ar-SA"/>
              </w:rPr>
              <w:t>утвержденным</w:t>
            </w:r>
            <w:proofErr w:type="spellEnd"/>
            <w:r>
              <w:rPr>
                <w:sz w:val="20"/>
                <w:szCs w:val="20"/>
                <w:lang w:eastAsia="ar-SA"/>
              </w:rPr>
              <w:t xml:space="preserve">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jc w:val="center"/>
              <w:rPr>
                <w:sz w:val="20"/>
                <w:szCs w:val="20"/>
              </w:rPr>
            </w:pP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32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jc w:val="center"/>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jc w:val="center"/>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jc w:val="center"/>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jc w:val="center"/>
              <w:rPr>
                <w:sz w:val="20"/>
                <w:szCs w:val="20"/>
              </w:rPr>
            </w:pPr>
            <w:r>
              <w:rPr>
                <w:sz w:val="20"/>
                <w:szCs w:val="20"/>
              </w:rPr>
              <w:t xml:space="preserve">Минимальные отступы от границ земельных участков </w:t>
            </w:r>
          </w:p>
        </w:tc>
      </w:tr>
    </w:tbl>
    <w:p w:rsidR="00AB305D" w:rsidRDefault="00AB305D" w:rsidP="00AB305D">
      <w:pPr>
        <w:spacing w:after="0" w:line="240" w:lineRule="auto"/>
        <w:rPr>
          <w:sz w:val="20"/>
          <w:szCs w:val="20"/>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992"/>
        <w:gridCol w:w="4390"/>
        <w:gridCol w:w="709"/>
        <w:gridCol w:w="1137"/>
        <w:gridCol w:w="567"/>
        <w:gridCol w:w="850"/>
      </w:tblGrid>
      <w:tr w:rsidR="00AB305D" w:rsidTr="00AB305D">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9214"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b/>
                <w:bCs/>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537"/>
        </w:trPr>
        <w:tc>
          <w:tcPr>
            <w:tcW w:w="566"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2.1</w:t>
            </w:r>
          </w:p>
        </w:tc>
        <w:tc>
          <w:tcPr>
            <w:tcW w:w="4392"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c>
          <w:tcPr>
            <w:tcW w:w="113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color w:val="FF0000"/>
                <w:sz w:val="20"/>
                <w:szCs w:val="20"/>
              </w:rPr>
            </w:pPr>
            <w:r>
              <w:rPr>
                <w:sz w:val="20"/>
                <w:szCs w:val="20"/>
              </w:rPr>
              <w:t xml:space="preserve">0,10 -0,15 </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50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2.2</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0,15- 0,25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3.4.1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мин.0,02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3.5.1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мин.0,4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highlight w:val="cyan"/>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0,15- 0,25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0</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3.8</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highlight w:val="cyan"/>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r>
      <w:tr w:rsidR="00AB305D" w:rsidTr="00AB305D">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b/>
                <w:bCs/>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2.1.1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2.7.1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2.3</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3.6</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3.3</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sz w:val="20"/>
                <w:szCs w:val="20"/>
              </w:rPr>
              <w:t>мин.</w:t>
            </w:r>
            <w:r>
              <w:rPr>
                <w:color w:val="000000"/>
                <w:sz w:val="20"/>
                <w:szCs w:val="20"/>
              </w:rPr>
              <w:t>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3.10.1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мин.0,35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4.4</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4.5</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sz w:val="20"/>
                <w:szCs w:val="20"/>
              </w:rPr>
              <w:t>мин.</w:t>
            </w:r>
            <w:r>
              <w:rPr>
                <w:color w:val="000000"/>
                <w:sz w:val="20"/>
                <w:szCs w:val="20"/>
              </w:rPr>
              <w:t>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4.6</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 xml:space="preserve">мин. </w:t>
            </w:r>
            <w:r>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4.9</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мин. 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6.8</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3.2</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3.4.2</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 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yellow"/>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4.3</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Рынки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4.9.1</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мин. 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color w:val="000000"/>
                <w:sz w:val="20"/>
                <w:szCs w:val="20"/>
              </w:rPr>
            </w:pPr>
            <w:r>
              <w:rPr>
                <w:color w:val="000000"/>
                <w:sz w:val="20"/>
                <w:szCs w:val="20"/>
              </w:rPr>
              <w:t>3</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3.7</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highlight w:val="cyan"/>
              </w:rPr>
            </w:pPr>
            <w:r>
              <w:rPr>
                <w:sz w:val="20"/>
                <w:szCs w:val="20"/>
                <w:highlight w:val="cyan"/>
              </w:rPr>
              <w:t>3</w:t>
            </w:r>
          </w:p>
        </w:tc>
      </w:tr>
      <w:tr w:rsidR="00AB305D" w:rsidTr="00AB305D">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b/>
                <w:bCs/>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2.7</w:t>
            </w:r>
          </w:p>
        </w:tc>
        <w:tc>
          <w:tcPr>
            <w:tcW w:w="43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r>
    </w:tbl>
    <w:p w:rsidR="00AB305D" w:rsidRDefault="00AB305D" w:rsidP="00AB305D">
      <w:pPr>
        <w:spacing w:after="0" w:line="240" w:lineRule="auto"/>
        <w:ind w:firstLine="709"/>
        <w:rPr>
          <w:sz w:val="20"/>
          <w:szCs w:val="20"/>
        </w:rPr>
      </w:pPr>
      <w:r>
        <w:rPr>
          <w:sz w:val="20"/>
          <w:szCs w:val="20"/>
        </w:rPr>
        <w:t>Примечания:</w:t>
      </w:r>
    </w:p>
    <w:p w:rsidR="00AB305D" w:rsidRDefault="00AB305D" w:rsidP="00AB305D">
      <w:pPr>
        <w:suppressAutoHyphens/>
        <w:snapToGrid w:val="0"/>
        <w:spacing w:after="0" w:line="240" w:lineRule="auto"/>
        <w:ind w:firstLine="709"/>
        <w:jc w:val="both"/>
        <w:rPr>
          <w:sz w:val="20"/>
          <w:szCs w:val="20"/>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rPr>
      </w:pPr>
      <w:r>
        <w:rPr>
          <w:sz w:val="20"/>
          <w:szCs w:val="20"/>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w:t>
      </w:r>
      <w:r>
        <w:rPr>
          <w:sz w:val="20"/>
          <w:szCs w:val="20"/>
          <w:highlight w:val="yellow"/>
        </w:rPr>
        <w:t xml:space="preserve">Собрания депутатов </w:t>
      </w:r>
      <w:proofErr w:type="spellStart"/>
      <w:r>
        <w:rPr>
          <w:sz w:val="20"/>
          <w:szCs w:val="20"/>
          <w:highlight w:val="yellow"/>
        </w:rPr>
        <w:t>Тюрлеминского</w:t>
      </w:r>
      <w:proofErr w:type="spellEnd"/>
      <w:r>
        <w:rPr>
          <w:sz w:val="20"/>
          <w:szCs w:val="20"/>
          <w:highlight w:val="yellow"/>
        </w:rPr>
        <w:t xml:space="preserve"> сельского поселения</w:t>
      </w:r>
      <w:r>
        <w:rPr>
          <w:sz w:val="20"/>
          <w:szCs w:val="20"/>
        </w:rPr>
        <w:t>.</w:t>
      </w:r>
    </w:p>
    <w:p w:rsidR="00AB305D" w:rsidRDefault="00AB305D" w:rsidP="00AB305D">
      <w:pPr>
        <w:tabs>
          <w:tab w:val="left" w:pos="460"/>
          <w:tab w:val="num" w:pos="2062"/>
        </w:tabs>
        <w:overflowPunct w:val="0"/>
        <w:spacing w:after="0" w:line="240" w:lineRule="auto"/>
        <w:ind w:firstLine="709"/>
        <w:jc w:val="both"/>
        <w:rPr>
          <w:sz w:val="20"/>
          <w:szCs w:val="20"/>
        </w:rPr>
      </w:pPr>
      <w:r>
        <w:rPr>
          <w:sz w:val="20"/>
          <w:szCs w:val="20"/>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AB305D" w:rsidRDefault="00AB305D" w:rsidP="00AB305D">
      <w:pPr>
        <w:tabs>
          <w:tab w:val="left" w:pos="600"/>
          <w:tab w:val="left" w:pos="851"/>
        </w:tabs>
        <w:spacing w:after="0" w:line="240" w:lineRule="auto"/>
        <w:ind w:firstLine="709"/>
        <w:jc w:val="both"/>
        <w:rPr>
          <w:sz w:val="20"/>
          <w:szCs w:val="20"/>
        </w:rPr>
      </w:pPr>
      <w:r>
        <w:rPr>
          <w:sz w:val="20"/>
          <w:szCs w:val="20"/>
        </w:rPr>
        <w:t>4. Требования к ограждениям земельных участков индивидуальных жилых домов:</w:t>
      </w:r>
    </w:p>
    <w:p w:rsidR="00AB305D" w:rsidRDefault="00AB305D" w:rsidP="00AB305D">
      <w:pPr>
        <w:tabs>
          <w:tab w:val="left" w:pos="600"/>
          <w:tab w:val="left" w:pos="851"/>
        </w:tabs>
        <w:spacing w:after="0" w:line="240" w:lineRule="auto"/>
        <w:ind w:firstLine="709"/>
        <w:jc w:val="both"/>
        <w:rPr>
          <w:sz w:val="20"/>
          <w:szCs w:val="20"/>
        </w:rPr>
      </w:pPr>
      <w:r>
        <w:rPr>
          <w:sz w:val="20"/>
          <w:szCs w:val="20"/>
        </w:rPr>
        <w:tab/>
        <w:t>а) максимальная высота ограждений – 2 метра;</w:t>
      </w:r>
    </w:p>
    <w:p w:rsidR="00AB305D" w:rsidRDefault="00AB305D" w:rsidP="00AB305D">
      <w:pPr>
        <w:tabs>
          <w:tab w:val="left" w:pos="600"/>
          <w:tab w:val="left" w:pos="851"/>
        </w:tabs>
        <w:spacing w:after="0" w:line="240" w:lineRule="auto"/>
        <w:ind w:firstLine="709"/>
        <w:jc w:val="both"/>
        <w:rPr>
          <w:sz w:val="20"/>
          <w:szCs w:val="20"/>
        </w:rPr>
      </w:pPr>
      <w:r>
        <w:rPr>
          <w:sz w:val="20"/>
          <w:szCs w:val="20"/>
        </w:rPr>
        <w:tab/>
        <w:t>б) ограждение в виде декоративного озеленения – 1,2 м;</w:t>
      </w:r>
    </w:p>
    <w:p w:rsidR="00AB305D" w:rsidRDefault="00AB305D" w:rsidP="00AB305D">
      <w:pPr>
        <w:spacing w:after="0" w:line="240" w:lineRule="auto"/>
        <w:ind w:firstLine="709"/>
        <w:rPr>
          <w:sz w:val="20"/>
          <w:szCs w:val="20"/>
        </w:rPr>
      </w:pPr>
      <w:r>
        <w:rPr>
          <w:sz w:val="20"/>
          <w:szCs w:val="20"/>
        </w:rPr>
        <w:t>5. Высота гаражей – не более 5 метров.</w:t>
      </w:r>
    </w:p>
    <w:p w:rsidR="00AB305D" w:rsidRDefault="00AB305D" w:rsidP="00AB305D">
      <w:pPr>
        <w:spacing w:after="0" w:line="240" w:lineRule="auto"/>
        <w:ind w:firstLine="709"/>
        <w:jc w:val="both"/>
        <w:rPr>
          <w:sz w:val="20"/>
          <w:szCs w:val="20"/>
          <w:highlight w:val="yellow"/>
        </w:rPr>
      </w:pPr>
      <w:r>
        <w:rPr>
          <w:sz w:val="20"/>
          <w:szCs w:val="20"/>
        </w:rPr>
        <w:lastRenderedPageBreak/>
        <w:t xml:space="preserve">6. Использование земельных участков и объектов капитального строительства в границах </w:t>
      </w:r>
      <w:proofErr w:type="spellStart"/>
      <w:r>
        <w:rPr>
          <w:sz w:val="20"/>
          <w:szCs w:val="20"/>
        </w:rPr>
        <w:t>водоохранных</w:t>
      </w:r>
      <w:proofErr w:type="spellEnd"/>
      <w:r>
        <w:rPr>
          <w:sz w:val="20"/>
          <w:szCs w:val="20"/>
        </w:rPr>
        <w:t xml:space="preserve"> зон и прибрежных защитных полос осуществлять в соответствии с требованиями статьи 65 Водного кодекса Российской Федерации.</w:t>
      </w:r>
      <w:bookmarkStart w:id="122" w:name="_Toc442193465"/>
    </w:p>
    <w:p w:rsidR="00AB305D" w:rsidRDefault="00AB305D" w:rsidP="00AB305D">
      <w:pPr>
        <w:keepNext/>
        <w:widowControl w:val="0"/>
        <w:tabs>
          <w:tab w:val="left" w:pos="0"/>
        </w:tabs>
        <w:suppressAutoHyphens/>
        <w:spacing w:after="0" w:line="240" w:lineRule="auto"/>
        <w:ind w:firstLine="567"/>
        <w:jc w:val="center"/>
        <w:outlineLvl w:val="2"/>
        <w:rPr>
          <w:b/>
          <w:bCs/>
          <w:sz w:val="20"/>
          <w:szCs w:val="20"/>
          <w:lang w:eastAsia="en-US"/>
        </w:rPr>
      </w:pPr>
      <w:bookmarkStart w:id="123" w:name="_Toc442193472"/>
      <w:bookmarkEnd w:id="122"/>
    </w:p>
    <w:p w:rsidR="00AB305D" w:rsidRDefault="00AB305D" w:rsidP="00AB305D">
      <w:pPr>
        <w:keepNext/>
        <w:widowControl w:val="0"/>
        <w:tabs>
          <w:tab w:val="left" w:pos="0"/>
        </w:tabs>
        <w:suppressAutoHyphens/>
        <w:spacing w:after="0" w:line="240" w:lineRule="auto"/>
        <w:ind w:firstLine="567"/>
        <w:jc w:val="center"/>
        <w:outlineLvl w:val="2"/>
        <w:rPr>
          <w:b/>
          <w:bCs/>
          <w:sz w:val="20"/>
          <w:szCs w:val="20"/>
          <w:lang w:eastAsia="en-US"/>
        </w:rPr>
      </w:pPr>
      <w:r>
        <w:rPr>
          <w:b/>
          <w:bCs/>
          <w:sz w:val="20"/>
          <w:szCs w:val="20"/>
          <w:lang w:eastAsia="en-US"/>
        </w:rPr>
        <w:t>Статья 40. Градостроительный регламент производственной зоны (П-1)</w:t>
      </w:r>
      <w:bookmarkEnd w:id="123"/>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3970"/>
        <w:gridCol w:w="708"/>
        <w:gridCol w:w="1276"/>
        <w:gridCol w:w="709"/>
        <w:gridCol w:w="850"/>
      </w:tblGrid>
      <w:tr w:rsidR="00AB305D" w:rsidTr="00AB305D">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b/>
                <w:bCs/>
                <w:sz w:val="20"/>
                <w:szCs w:val="20"/>
              </w:rPr>
            </w:pPr>
            <w:r>
              <w:rPr>
                <w:b/>
                <w:bCs/>
                <w:sz w:val="20"/>
                <w:szCs w:val="20"/>
              </w:rPr>
              <w:t>№</w:t>
            </w:r>
          </w:p>
          <w:p w:rsidR="00AB305D" w:rsidRDefault="00AB305D" w:rsidP="00AB305D">
            <w:pPr>
              <w:suppressAutoHyphens/>
              <w:snapToGrid w:val="0"/>
              <w:spacing w:after="0" w:line="240" w:lineRule="auto"/>
              <w:rPr>
                <w:b/>
                <w:bCs/>
                <w:sz w:val="20"/>
                <w:szCs w:val="20"/>
              </w:rPr>
            </w:pP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3970"/>
        <w:gridCol w:w="708"/>
        <w:gridCol w:w="1276"/>
        <w:gridCol w:w="709"/>
        <w:gridCol w:w="850"/>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559"/>
        </w:trPr>
        <w:tc>
          <w:tcPr>
            <w:tcW w:w="9072"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Хранение и переработка сельскохозяйственной продукции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Обеспечение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6.4</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Пищевая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 xml:space="preserve">мин. 0,6 </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6.5</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Нефтехимическая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6.6</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Строительная промышленность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 xml:space="preserve">мин. 0,6 </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Общественное питание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Связь</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h:10-70м</w:t>
            </w:r>
          </w:p>
        </w:tc>
        <w:tc>
          <w:tcPr>
            <w:tcW w:w="1276"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мин.0,4</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Выставочно-ярмарочная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proofErr w:type="spellStart"/>
            <w:r>
              <w:rPr>
                <w:sz w:val="20"/>
                <w:szCs w:val="20"/>
              </w:rPr>
              <w:t>Недропользование</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Заготовка древесины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Лесные плантации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10.3</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Заготовка лесных ресурсов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Деловое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lastRenderedPageBreak/>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Склады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AB305D" w:rsidRDefault="00AB305D" w:rsidP="00AB305D">
      <w:pPr>
        <w:suppressAutoHyphens/>
        <w:snapToGrid w:val="0"/>
        <w:spacing w:after="0" w:line="240" w:lineRule="auto"/>
        <w:ind w:firstLine="709"/>
        <w:jc w:val="both"/>
        <w:rPr>
          <w:sz w:val="20"/>
          <w:szCs w:val="20"/>
          <w:lang w:eastAsia="ar-SA"/>
        </w:rPr>
      </w:pPr>
      <w:r>
        <w:rPr>
          <w:sz w:val="20"/>
          <w:szCs w:val="20"/>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AB305D" w:rsidRDefault="00AB305D" w:rsidP="00AB305D">
      <w:pPr>
        <w:keepNext/>
        <w:widowControl w:val="0"/>
        <w:tabs>
          <w:tab w:val="left" w:pos="0"/>
        </w:tabs>
        <w:suppressAutoHyphens/>
        <w:spacing w:after="0" w:line="240" w:lineRule="auto"/>
        <w:ind w:firstLine="709"/>
        <w:jc w:val="center"/>
        <w:outlineLvl w:val="2"/>
        <w:rPr>
          <w:b/>
          <w:bCs/>
          <w:sz w:val="20"/>
          <w:szCs w:val="20"/>
          <w:lang w:eastAsia="en-US"/>
        </w:rPr>
      </w:pPr>
      <w:bookmarkStart w:id="124" w:name="_Toc442193474"/>
    </w:p>
    <w:p w:rsidR="00AB305D" w:rsidRPr="001E4EC7" w:rsidRDefault="00AB305D" w:rsidP="001E4EC7">
      <w:pPr>
        <w:keepNext/>
        <w:widowControl w:val="0"/>
        <w:tabs>
          <w:tab w:val="left" w:pos="0"/>
        </w:tabs>
        <w:suppressAutoHyphens/>
        <w:spacing w:after="0" w:line="240" w:lineRule="auto"/>
        <w:jc w:val="both"/>
        <w:outlineLvl w:val="2"/>
        <w:rPr>
          <w:rFonts w:ascii="Arial" w:hAnsi="Arial" w:cs="Arial"/>
          <w:b/>
          <w:bCs/>
          <w:color w:val="000000"/>
          <w:sz w:val="20"/>
          <w:szCs w:val="20"/>
          <w:lang w:eastAsia="en-US"/>
        </w:rPr>
      </w:pPr>
      <w:r>
        <w:rPr>
          <w:b/>
          <w:bCs/>
          <w:sz w:val="20"/>
          <w:szCs w:val="20"/>
          <w:lang w:eastAsia="en-US"/>
        </w:rPr>
        <w:t>Статья 41. Градостроительный регламент зоны рекреационного назначения (Р)</w:t>
      </w:r>
      <w:bookmarkEnd w:id="124"/>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709"/>
        <w:gridCol w:w="1134"/>
        <w:gridCol w:w="709"/>
        <w:gridCol w:w="850"/>
      </w:tblGrid>
      <w:tr w:rsidR="00AB305D" w:rsidTr="00AB305D">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2"/>
        <w:gridCol w:w="4107"/>
        <w:gridCol w:w="709"/>
        <w:gridCol w:w="1133"/>
        <w:gridCol w:w="709"/>
        <w:gridCol w:w="709"/>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8931"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cyan"/>
              </w:rPr>
            </w:pPr>
            <w:r>
              <w:rPr>
                <w:sz w:val="20"/>
                <w:szCs w:val="20"/>
                <w:highlight w:val="cyan"/>
              </w:rPr>
              <w:t>3</w:t>
            </w:r>
          </w:p>
        </w:tc>
      </w:tr>
      <w:tr w:rsidR="00AB305D" w:rsidTr="00AB305D">
        <w:trPr>
          <w:cantSplit/>
          <w:trHeight w:val="406"/>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Развлечения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Курортная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0,2</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0,4</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lastRenderedPageBreak/>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Pr="001E4EC7" w:rsidRDefault="00AB305D" w:rsidP="001E4EC7">
      <w:pPr>
        <w:suppressAutoHyphens/>
        <w:snapToGrid w:val="0"/>
        <w:spacing w:after="0" w:line="240" w:lineRule="auto"/>
        <w:ind w:firstLine="709"/>
        <w:jc w:val="both"/>
        <w:rPr>
          <w:sz w:val="20"/>
          <w:szCs w:val="20"/>
        </w:rPr>
      </w:pPr>
      <w:r>
        <w:rPr>
          <w:sz w:val="20"/>
          <w:szCs w:val="20"/>
        </w:rPr>
        <w:t xml:space="preserve">2. Использование земельных участков и объектов капитального строительства в границах </w:t>
      </w:r>
      <w:proofErr w:type="spellStart"/>
      <w:r>
        <w:rPr>
          <w:sz w:val="20"/>
          <w:szCs w:val="20"/>
        </w:rPr>
        <w:t>водоохранных</w:t>
      </w:r>
      <w:proofErr w:type="spellEnd"/>
      <w:r>
        <w:rPr>
          <w:sz w:val="20"/>
          <w:szCs w:val="20"/>
        </w:rPr>
        <w:t xml:space="preserve"> зон и прибрежных защитных полос следует осуществлять в соответствии с требованиями статьи 65 Водного кодекса Российской Федерации.</w:t>
      </w:r>
      <w:bookmarkStart w:id="125" w:name="_Toc442193475"/>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26" w:name="_Toc442193476"/>
      <w:bookmarkEnd w:id="125"/>
      <w:r>
        <w:rPr>
          <w:b/>
          <w:bCs/>
          <w:sz w:val="20"/>
          <w:szCs w:val="20"/>
          <w:lang w:eastAsia="en-US"/>
        </w:rPr>
        <w:t>Статья 42. Градостроительный регламент зоны сельскохозяйственного использования (СХ-2)</w:t>
      </w:r>
      <w:bookmarkEnd w:id="126"/>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709"/>
        <w:gridCol w:w="1134"/>
        <w:gridCol w:w="709"/>
        <w:gridCol w:w="850"/>
      </w:tblGrid>
      <w:tr w:rsidR="00AB305D" w:rsidTr="00AB305D">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 xml:space="preserve">Минимальные отступы от границ земельного участка, </w:t>
            </w:r>
            <w:proofErr w:type="gramStart"/>
            <w:r>
              <w:rPr>
                <w:sz w:val="20"/>
                <w:szCs w:val="20"/>
              </w:rPr>
              <w:t>м</w:t>
            </w:r>
            <w:proofErr w:type="gramEnd"/>
          </w:p>
        </w:tc>
      </w:tr>
    </w:tbl>
    <w:p w:rsidR="00AB305D" w:rsidRDefault="00AB305D" w:rsidP="00AB305D">
      <w:pPr>
        <w:spacing w:after="0" w:line="240" w:lineRule="auto"/>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709"/>
        <w:gridCol w:w="992"/>
        <w:gridCol w:w="142"/>
        <w:gridCol w:w="709"/>
        <w:gridCol w:w="850"/>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r>
      <w:tr w:rsidR="00AB305D" w:rsidTr="00AB305D">
        <w:trPr>
          <w:trHeight w:val="397"/>
        </w:trPr>
        <w:tc>
          <w:tcPr>
            <w:tcW w:w="9072" w:type="dxa"/>
            <w:gridSpan w:val="8"/>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autoSpaceDE w:val="0"/>
              <w:autoSpaceDN w:val="0"/>
              <w:adjustRightInd w:val="0"/>
              <w:spacing w:after="0" w:line="240" w:lineRule="auto"/>
              <w:jc w:val="both"/>
              <w:rPr>
                <w:sz w:val="20"/>
                <w:szCs w:val="20"/>
              </w:rPr>
            </w:pPr>
            <w:r>
              <w:rPr>
                <w:sz w:val="20"/>
                <w:szCs w:val="20"/>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autoSpaceDE w:val="0"/>
              <w:autoSpaceDN w:val="0"/>
              <w:adjustRightInd w:val="0"/>
              <w:spacing w:after="0" w:line="240" w:lineRule="auto"/>
              <w:jc w:val="both"/>
              <w:rPr>
                <w:sz w:val="20"/>
                <w:szCs w:val="20"/>
              </w:rPr>
            </w:pPr>
            <w:r>
              <w:rPr>
                <w:sz w:val="20"/>
                <w:szCs w:val="20"/>
              </w:rPr>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1.9</w:t>
            </w:r>
          </w:p>
        </w:tc>
        <w:tc>
          <w:tcPr>
            <w:tcW w:w="411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9</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highlight w:val="cyan"/>
              </w:rPr>
            </w:pPr>
            <w:r>
              <w:rPr>
                <w:sz w:val="20"/>
                <w:szCs w:val="20"/>
                <w:highlight w:val="cyan"/>
              </w:rPr>
              <w:t>мин. 0,02</w:t>
            </w:r>
          </w:p>
          <w:p w:rsidR="00AB305D" w:rsidRDefault="00AB305D" w:rsidP="00AB305D">
            <w:pPr>
              <w:suppressAutoHyphens/>
              <w:snapToGrid w:val="0"/>
              <w:spacing w:after="0" w:line="240" w:lineRule="auto"/>
              <w:rPr>
                <w:sz w:val="20"/>
                <w:szCs w:val="20"/>
              </w:rPr>
            </w:pPr>
            <w:r>
              <w:rPr>
                <w:sz w:val="20"/>
                <w:szCs w:val="20"/>
                <w:highlight w:val="cyan"/>
              </w:rPr>
              <w:t>макс. 1,0</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1.18</w:t>
            </w:r>
          </w:p>
        </w:tc>
        <w:tc>
          <w:tcPr>
            <w:tcW w:w="411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9072" w:type="dxa"/>
            <w:gridSpan w:val="8"/>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Рыбоводство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 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1.17</w:t>
            </w:r>
          </w:p>
        </w:tc>
        <w:tc>
          <w:tcPr>
            <w:tcW w:w="411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Питомники</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мин. 0,3</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lastRenderedPageBreak/>
              <w:t>15</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3.10.1</w:t>
            </w:r>
          </w:p>
        </w:tc>
        <w:tc>
          <w:tcPr>
            <w:tcW w:w="411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highlight w:val="cyan"/>
              </w:rPr>
            </w:pPr>
            <w:r>
              <w:rPr>
                <w:sz w:val="20"/>
                <w:szCs w:val="20"/>
                <w:highlight w:val="cy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мин.0,3</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9072" w:type="dxa"/>
            <w:gridSpan w:val="8"/>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70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2. </w:t>
      </w:r>
      <w:proofErr w:type="gramStart"/>
      <w:r>
        <w:rPr>
          <w:sz w:val="20"/>
          <w:szCs w:val="20"/>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27" w:name="_Toc442193477"/>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43. Градостроительный регламент зоны садоводческого некоммерческого товарищества, огородничества и дачного хозяйства (СХ-3)</w:t>
      </w:r>
      <w:bookmarkEnd w:id="127"/>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851"/>
        <w:gridCol w:w="850"/>
        <w:gridCol w:w="709"/>
        <w:gridCol w:w="992"/>
      </w:tblGrid>
      <w:tr w:rsidR="00AB305D" w:rsidTr="00AB305D">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и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rPr>
            </w:pPr>
          </w:p>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709"/>
        <w:gridCol w:w="142"/>
        <w:gridCol w:w="850"/>
        <w:gridCol w:w="284"/>
        <w:gridCol w:w="425"/>
        <w:gridCol w:w="284"/>
        <w:gridCol w:w="708"/>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0,02-0,15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садоводства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lang w:eastAsia="ar-SA"/>
              </w:rPr>
              <w:t>0,03-0,10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Ведение дачного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lang w:eastAsia="ar-SA"/>
              </w:rPr>
              <w:t>0,05-0,15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cantSplit/>
          <w:trHeight w:val="406"/>
        </w:trPr>
        <w:tc>
          <w:tcPr>
            <w:tcW w:w="9072" w:type="dxa"/>
            <w:gridSpan w:val="10"/>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h</w:t>
            </w:r>
            <w:r>
              <w:rPr>
                <w:sz w:val="20"/>
                <w:szCs w:val="20"/>
              </w:rPr>
              <w:t>:10-</w:t>
            </w:r>
            <w:r>
              <w:rPr>
                <w:sz w:val="20"/>
                <w:szCs w:val="20"/>
                <w:lang w:val="en-US"/>
              </w:rPr>
              <w:t>7</w:t>
            </w:r>
            <w:r>
              <w:rPr>
                <w:sz w:val="20"/>
                <w:szCs w:val="20"/>
              </w:rPr>
              <w:t>0м</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мин.0,06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мин.0,2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lang w:val="en-US"/>
              </w:rPr>
            </w:pPr>
            <w:r>
              <w:rPr>
                <w:sz w:val="20"/>
                <w:szCs w:val="20"/>
                <w:lang w:val="en-US"/>
              </w:rPr>
              <w:t>0</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851"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709"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Обслуживание автотранспорта</w:t>
            </w:r>
          </w:p>
        </w:tc>
        <w:tc>
          <w:tcPr>
            <w:tcW w:w="851"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lang w:val="en-US"/>
              </w:rPr>
            </w:pPr>
            <w:r>
              <w:rPr>
                <w:sz w:val="20"/>
                <w:szCs w:val="20"/>
                <w:lang w:val="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0,5</w:t>
            </w:r>
          </w:p>
        </w:tc>
        <w:tc>
          <w:tcPr>
            <w:tcW w:w="709"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lastRenderedPageBreak/>
        <w:t xml:space="preserve">2. </w:t>
      </w:r>
      <w:proofErr w:type="gramStart"/>
      <w:r>
        <w:rPr>
          <w:sz w:val="20"/>
          <w:szCs w:val="20"/>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AB305D" w:rsidRDefault="00AB305D" w:rsidP="00AB305D">
      <w:pPr>
        <w:autoSpaceDE w:val="0"/>
        <w:autoSpaceDN w:val="0"/>
        <w:adjustRightInd w:val="0"/>
        <w:spacing w:after="0" w:line="240" w:lineRule="auto"/>
        <w:ind w:firstLine="709"/>
        <w:jc w:val="both"/>
        <w:rPr>
          <w:sz w:val="20"/>
          <w:szCs w:val="20"/>
        </w:rPr>
      </w:pPr>
      <w:r>
        <w:rPr>
          <w:sz w:val="20"/>
          <w:szCs w:val="20"/>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AB305D" w:rsidRDefault="00AB305D" w:rsidP="00AB305D">
      <w:pPr>
        <w:autoSpaceDE w:val="0"/>
        <w:autoSpaceDN w:val="0"/>
        <w:adjustRightInd w:val="0"/>
        <w:spacing w:after="0" w:line="240" w:lineRule="auto"/>
        <w:ind w:firstLine="709"/>
        <w:jc w:val="both"/>
        <w:rPr>
          <w:sz w:val="20"/>
          <w:szCs w:val="20"/>
        </w:rPr>
      </w:pPr>
      <w:r>
        <w:rPr>
          <w:sz w:val="20"/>
          <w:szCs w:val="20"/>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AB305D" w:rsidRDefault="00AB305D" w:rsidP="00AB305D">
      <w:pPr>
        <w:autoSpaceDE w:val="0"/>
        <w:autoSpaceDN w:val="0"/>
        <w:adjustRightInd w:val="0"/>
        <w:spacing w:after="0" w:line="240" w:lineRule="auto"/>
        <w:ind w:firstLine="709"/>
        <w:jc w:val="both"/>
        <w:rPr>
          <w:sz w:val="20"/>
          <w:szCs w:val="20"/>
        </w:rPr>
      </w:pPr>
      <w:r>
        <w:rPr>
          <w:sz w:val="20"/>
          <w:szCs w:val="20"/>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AB305D" w:rsidRDefault="00AB305D" w:rsidP="00AB305D">
      <w:pPr>
        <w:autoSpaceDE w:val="0"/>
        <w:autoSpaceDN w:val="0"/>
        <w:adjustRightInd w:val="0"/>
        <w:spacing w:after="0" w:line="240" w:lineRule="auto"/>
        <w:ind w:firstLine="709"/>
        <w:jc w:val="both"/>
        <w:rPr>
          <w:sz w:val="20"/>
          <w:szCs w:val="20"/>
        </w:rPr>
      </w:pPr>
      <w:r>
        <w:rPr>
          <w:sz w:val="20"/>
          <w:szCs w:val="20"/>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7. На </w:t>
      </w:r>
      <w:proofErr w:type="gramStart"/>
      <w:r>
        <w:rPr>
          <w:sz w:val="20"/>
          <w:szCs w:val="20"/>
          <w:lang w:eastAsia="ar-SA"/>
        </w:rPr>
        <w:t>земельных участках, предоставленных для ведения огородничества могут</w:t>
      </w:r>
      <w:proofErr w:type="gramEnd"/>
      <w:r>
        <w:rPr>
          <w:sz w:val="20"/>
          <w:szCs w:val="20"/>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8. Высота гаражей на земельных участках  для ведения садоводства и дачного хозяйства – до 5 м.</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Pr>
          <w:sz w:val="20"/>
          <w:szCs w:val="20"/>
          <w:lang w:eastAsia="ar-SA"/>
        </w:rPr>
        <w:t>водоохранных</w:t>
      </w:r>
      <w:proofErr w:type="spellEnd"/>
      <w:r>
        <w:rPr>
          <w:sz w:val="20"/>
          <w:szCs w:val="20"/>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Допускается применение </w:t>
      </w:r>
      <w:bookmarkStart w:id="128" w:name="_GoBack"/>
      <w:bookmarkEnd w:id="128"/>
      <w:r>
        <w:rPr>
          <w:sz w:val="20"/>
          <w:szCs w:val="20"/>
          <w:lang w:eastAsia="ar-SA"/>
        </w:rPr>
        <w:t>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29" w:name="_Toc442193478"/>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44. Градостроительный регламент зоны специального назначения (</w:t>
      </w:r>
      <w:proofErr w:type="spellStart"/>
      <w:r>
        <w:rPr>
          <w:b/>
          <w:bCs/>
          <w:sz w:val="20"/>
          <w:szCs w:val="20"/>
          <w:lang w:eastAsia="en-US"/>
        </w:rPr>
        <w:t>Сп</w:t>
      </w:r>
      <w:proofErr w:type="spellEnd"/>
      <w:r>
        <w:rPr>
          <w:b/>
          <w:bCs/>
          <w:sz w:val="20"/>
          <w:szCs w:val="20"/>
          <w:lang w:eastAsia="en-US"/>
        </w:rPr>
        <w:t>)</w:t>
      </w:r>
      <w:bookmarkEnd w:id="129"/>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141"/>
        <w:gridCol w:w="3970"/>
        <w:gridCol w:w="851"/>
        <w:gridCol w:w="992"/>
        <w:gridCol w:w="142"/>
        <w:gridCol w:w="567"/>
        <w:gridCol w:w="142"/>
        <w:gridCol w:w="708"/>
      </w:tblGrid>
      <w:tr w:rsidR="00AB305D" w:rsidTr="00AB305D">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proofErr w:type="gramStart"/>
            <w:r>
              <w:rPr>
                <w:sz w:val="20"/>
                <w:szCs w:val="20"/>
              </w:rPr>
              <w:t>Код (числовое обозначение) (в соответствии с Классификатором</w:t>
            </w:r>
            <w:proofErr w:type="gramEnd"/>
          </w:p>
        </w:tc>
        <w:tc>
          <w:tcPr>
            <w:tcW w:w="3969"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296"/>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r w:rsidR="00AB305D" w:rsidTr="00AB305D">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Ритуальная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yellow"/>
                <w:lang w:val="en-US"/>
              </w:rPr>
            </w:pPr>
            <w:r>
              <w:rPr>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lang w:val="en-US"/>
              </w:rPr>
              <w:t>0</w:t>
            </w:r>
            <w:r>
              <w:rPr>
                <w:sz w:val="20"/>
                <w:szCs w:val="20"/>
              </w:rPr>
              <w:t>,</w:t>
            </w:r>
            <w:r>
              <w:rPr>
                <w:sz w:val="20"/>
                <w:szCs w:val="20"/>
                <w:lang w:val="en-US"/>
              </w:rPr>
              <w:t>5</w:t>
            </w:r>
            <w:r>
              <w:rPr>
                <w:sz w:val="20"/>
                <w:szCs w:val="20"/>
              </w:rPr>
              <w:t>-10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12.2</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Специальная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highlight w:val="yellow"/>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0,2-1,0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color w:val="000000"/>
                <w:sz w:val="20"/>
                <w:szCs w:val="20"/>
              </w:rPr>
            </w:pPr>
            <w:r>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4.4</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color w:val="000000"/>
                <w:sz w:val="20"/>
                <w:szCs w:val="20"/>
              </w:rPr>
            </w:pPr>
            <w:r>
              <w:rPr>
                <w:color w:val="000000"/>
                <w:sz w:val="20"/>
                <w:szCs w:val="20"/>
              </w:rPr>
              <w:t>Магазины</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мин.0,2</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Склады</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мин.0,3</w:t>
            </w:r>
          </w:p>
        </w:tc>
        <w:tc>
          <w:tcPr>
            <w:tcW w:w="851" w:type="dxa"/>
            <w:gridSpan w:val="3"/>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75</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3.7</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Религиозное использование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709" w:type="dxa"/>
            <w:gridSpan w:val="2"/>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tabs>
          <w:tab w:val="left" w:pos="742"/>
          <w:tab w:val="left" w:pos="1080"/>
        </w:tabs>
        <w:overflowPunct w:val="0"/>
        <w:spacing w:after="0" w:line="240" w:lineRule="auto"/>
        <w:ind w:firstLine="709"/>
        <w:jc w:val="both"/>
        <w:rPr>
          <w:sz w:val="20"/>
          <w:szCs w:val="20"/>
          <w:lang w:eastAsia="ar-SA"/>
        </w:rPr>
      </w:pPr>
      <w:r>
        <w:rPr>
          <w:sz w:val="20"/>
          <w:szCs w:val="20"/>
        </w:rPr>
        <w:t xml:space="preserve">2. Размер земельного участка для сельского кладбища не может превышать 10 га. </w:t>
      </w:r>
      <w:r>
        <w:rPr>
          <w:sz w:val="20"/>
          <w:szCs w:val="20"/>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AB305D" w:rsidRDefault="00AB305D" w:rsidP="00AB305D">
      <w:pPr>
        <w:tabs>
          <w:tab w:val="left" w:pos="742"/>
          <w:tab w:val="left" w:pos="1080"/>
        </w:tabs>
        <w:overflowPunct w:val="0"/>
        <w:spacing w:after="0" w:line="240" w:lineRule="auto"/>
        <w:ind w:firstLine="709"/>
        <w:jc w:val="both"/>
        <w:rPr>
          <w:sz w:val="20"/>
          <w:szCs w:val="20"/>
        </w:rPr>
      </w:pPr>
      <w:r>
        <w:rPr>
          <w:sz w:val="20"/>
          <w:szCs w:val="20"/>
        </w:rPr>
        <w:t>3. Скотомогильники (биотермические ямы) следует размещать на сухом возвышенном участке земли площадью не менее 600 м</w:t>
      </w:r>
      <w:proofErr w:type="gramStart"/>
      <w:r>
        <w:rPr>
          <w:sz w:val="20"/>
          <w:szCs w:val="20"/>
          <w:vertAlign w:val="superscript"/>
        </w:rPr>
        <w:t>2</w:t>
      </w:r>
      <w:proofErr w:type="gramEnd"/>
      <w:r>
        <w:rPr>
          <w:sz w:val="20"/>
          <w:szCs w:val="20"/>
        </w:rPr>
        <w:t>. Уровень стояния грунтовых вод должен быть не менее 2 м от поверхности земли.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r w:rsidR="00BB240A">
        <w:rPr>
          <w:sz w:val="20"/>
          <w:szCs w:val="20"/>
          <w:lang w:eastAsia="ar-SA"/>
        </w:rPr>
        <w:t xml:space="preserve"> </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6. Запрещается захоронение отходов в границах населенных пунктов.</w:t>
      </w:r>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bookmarkStart w:id="130" w:name="_Toc442193479"/>
    </w:p>
    <w:p w:rsidR="00AB305D" w:rsidRDefault="00AB305D" w:rsidP="00AB305D">
      <w:pPr>
        <w:keepNext/>
        <w:widowControl w:val="0"/>
        <w:tabs>
          <w:tab w:val="left" w:pos="0"/>
        </w:tabs>
        <w:suppressAutoHyphens/>
        <w:spacing w:after="0" w:line="240" w:lineRule="auto"/>
        <w:ind w:firstLine="709"/>
        <w:jc w:val="both"/>
        <w:outlineLvl w:val="2"/>
        <w:rPr>
          <w:rFonts w:ascii="Arial" w:hAnsi="Arial" w:cs="Arial"/>
          <w:b/>
          <w:bCs/>
          <w:color w:val="000000"/>
          <w:sz w:val="20"/>
          <w:szCs w:val="20"/>
        </w:rPr>
      </w:pPr>
      <w:bookmarkStart w:id="131" w:name="_Toc442193480"/>
      <w:bookmarkEnd w:id="130"/>
      <w:r>
        <w:rPr>
          <w:b/>
          <w:bCs/>
          <w:sz w:val="20"/>
          <w:szCs w:val="20"/>
          <w:lang w:eastAsia="en-US"/>
        </w:rPr>
        <w:t>Статья 45. Градостроительный регламент зоны транспортной инфраструктуры (Т)</w:t>
      </w:r>
      <w:bookmarkEnd w:id="131"/>
    </w:p>
    <w:p w:rsidR="00AB305D" w:rsidRDefault="00AB305D" w:rsidP="00AB305D">
      <w:pPr>
        <w:overflowPunct w:val="0"/>
        <w:spacing w:after="0" w:line="240" w:lineRule="auto"/>
        <w:ind w:firstLine="709"/>
        <w:jc w:val="both"/>
        <w:rPr>
          <w:rFonts w:ascii="Times New Roman" w:hAnsi="Times New Roman" w:cs="Times New Roman"/>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851"/>
        <w:gridCol w:w="1134"/>
        <w:gridCol w:w="567"/>
        <w:gridCol w:w="850"/>
      </w:tblGrid>
      <w:tr w:rsidR="00AB305D" w:rsidTr="00AB305D">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14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bottom"/>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vAlign w:val="bottom"/>
            <w:hideMark/>
          </w:tcPr>
          <w:p w:rsidR="00AB305D" w:rsidRDefault="00AB305D" w:rsidP="00AB305D">
            <w:pPr>
              <w:suppressAutoHyphens/>
              <w:snapToGrid w:val="0"/>
              <w:spacing w:after="0" w:line="240" w:lineRule="auto"/>
              <w:ind w:left="113" w:right="113"/>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4"/>
        <w:gridCol w:w="4111"/>
        <w:gridCol w:w="851"/>
        <w:gridCol w:w="1134"/>
        <w:gridCol w:w="567"/>
        <w:gridCol w:w="850"/>
      </w:tblGrid>
      <w:tr w:rsidR="00AB305D" w:rsidTr="00AB305D">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9072"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 xml:space="preserve">Обслуживание автотранспорта </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мин.0,5</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 0,4</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Связь</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h:10-70м</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Автомобильный транспорт</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мин.0,1</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7.5</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Трубопроводный транспорт</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мин.0,02</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Склады</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мин.0,3</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75</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lastRenderedPageBreak/>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Общественное питание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bl>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Примечания:</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AB305D" w:rsidRDefault="00AB305D" w:rsidP="00AB305D">
      <w:pPr>
        <w:suppressAutoHyphens/>
        <w:snapToGrid w:val="0"/>
        <w:spacing w:after="0" w:line="240" w:lineRule="auto"/>
        <w:ind w:firstLine="709"/>
        <w:jc w:val="both"/>
        <w:rPr>
          <w:sz w:val="20"/>
          <w:szCs w:val="20"/>
          <w:lang w:eastAsia="ar-SA"/>
        </w:rPr>
      </w:pPr>
      <w:r>
        <w:rPr>
          <w:sz w:val="20"/>
          <w:szCs w:val="20"/>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AB305D" w:rsidRDefault="00AB305D" w:rsidP="00AB305D">
      <w:pPr>
        <w:keepNext/>
        <w:widowControl w:val="0"/>
        <w:tabs>
          <w:tab w:val="left" w:pos="0"/>
        </w:tabs>
        <w:suppressAutoHyphens/>
        <w:spacing w:after="0" w:line="240" w:lineRule="auto"/>
        <w:ind w:firstLine="709"/>
        <w:jc w:val="center"/>
        <w:outlineLvl w:val="2"/>
        <w:rPr>
          <w:b/>
          <w:bCs/>
          <w:sz w:val="20"/>
          <w:szCs w:val="20"/>
          <w:lang w:eastAsia="en-US"/>
        </w:rPr>
      </w:pPr>
      <w:bookmarkStart w:id="132" w:name="_Toc442193481"/>
    </w:p>
    <w:p w:rsidR="00AB305D" w:rsidRDefault="00AB305D" w:rsidP="00AB305D">
      <w:pPr>
        <w:keepNext/>
        <w:widowControl w:val="0"/>
        <w:tabs>
          <w:tab w:val="left" w:pos="0"/>
        </w:tabs>
        <w:suppressAutoHyphens/>
        <w:spacing w:after="0" w:line="240" w:lineRule="auto"/>
        <w:ind w:firstLine="709"/>
        <w:jc w:val="both"/>
        <w:outlineLvl w:val="2"/>
        <w:rPr>
          <w:b/>
          <w:bCs/>
          <w:sz w:val="20"/>
          <w:szCs w:val="20"/>
          <w:lang w:eastAsia="en-US"/>
        </w:rPr>
      </w:pPr>
      <w:r>
        <w:rPr>
          <w:b/>
          <w:bCs/>
          <w:sz w:val="20"/>
          <w:szCs w:val="20"/>
          <w:lang w:eastAsia="en-US"/>
        </w:rPr>
        <w:t>Статья 46. Градостроительный регламент зоны инженерной инфраструктуры (И-1)</w:t>
      </w:r>
      <w:bookmarkEnd w:id="132"/>
    </w:p>
    <w:p w:rsidR="00AB305D" w:rsidRDefault="00AB305D" w:rsidP="00AB305D">
      <w:pPr>
        <w:overflowPunct w:val="0"/>
        <w:spacing w:after="0" w:line="240" w:lineRule="auto"/>
        <w:ind w:firstLine="709"/>
        <w:jc w:val="both"/>
        <w:rPr>
          <w:sz w:val="20"/>
          <w:szCs w:val="20"/>
        </w:rPr>
      </w:pPr>
      <w:r>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
        <w:gridCol w:w="3966"/>
        <w:gridCol w:w="849"/>
        <w:gridCol w:w="1133"/>
        <w:gridCol w:w="567"/>
        <w:gridCol w:w="850"/>
      </w:tblGrid>
      <w:tr w:rsidR="00AB305D" w:rsidTr="00AB305D">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rPr>
            </w:pPr>
            <w:r>
              <w:rPr>
                <w:sz w:val="20"/>
                <w:szCs w:val="20"/>
              </w:rPr>
              <w:t>№</w:t>
            </w:r>
          </w:p>
          <w:p w:rsidR="00AB305D" w:rsidRDefault="00AB305D" w:rsidP="00AB305D">
            <w:pPr>
              <w:suppressAutoHyphens/>
              <w:snapToGrid w:val="0"/>
              <w:spacing w:after="0" w:line="240"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305D" w:rsidRDefault="00AB305D" w:rsidP="00AB305D">
            <w:pPr>
              <w:suppressAutoHyphens/>
              <w:snapToGrid w:val="0"/>
              <w:spacing w:after="0" w:line="240" w:lineRule="auto"/>
              <w:ind w:left="113" w:right="113"/>
              <w:rPr>
                <w:sz w:val="20"/>
                <w:szCs w:val="20"/>
              </w:rPr>
            </w:pPr>
            <w:r>
              <w:rPr>
                <w:sz w:val="20"/>
                <w:szCs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AB305D" w:rsidRDefault="00AB305D" w:rsidP="00AB305D">
            <w:pPr>
              <w:suppressAutoHyphens/>
              <w:snapToGrid w:val="0"/>
              <w:spacing w:after="0" w:line="240" w:lineRule="auto"/>
              <w:rPr>
                <w:sz w:val="20"/>
                <w:szCs w:val="20"/>
                <w:lang w:eastAsia="ar-SA"/>
              </w:rPr>
            </w:pPr>
            <w:r>
              <w:rPr>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sz w:val="20"/>
                <w:szCs w:val="20"/>
              </w:rPr>
              <w:t>уполномоченным федеральным органом исполнительной власти)</w:t>
            </w:r>
          </w:p>
          <w:p w:rsidR="00AB305D" w:rsidRDefault="00AB305D" w:rsidP="00AB305D">
            <w:pPr>
              <w:suppressAutoHyphens/>
              <w:snapToGrid w:val="0"/>
              <w:spacing w:after="0" w:line="240" w:lineRule="auto"/>
              <w:rPr>
                <w:sz w:val="20"/>
                <w:szCs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Параметры разрешенного строительства, реконструкции объектов капстроительства</w:t>
            </w:r>
          </w:p>
        </w:tc>
      </w:tr>
      <w:tr w:rsidR="00AB305D" w:rsidTr="00AB305D">
        <w:trPr>
          <w:cantSplit/>
          <w:trHeight w:val="21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pacing w:after="0"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Предельные размеры земельных участков (мин</w:t>
            </w:r>
            <w:proofErr w:type="gramStart"/>
            <w:r>
              <w:rPr>
                <w:sz w:val="20"/>
                <w:szCs w:val="20"/>
              </w:rPr>
              <w:t>.-</w:t>
            </w:r>
            <w:proofErr w:type="gramEnd"/>
            <w:r>
              <w:rPr>
                <w:sz w:val="20"/>
                <w:szCs w:val="20"/>
              </w:rPr>
              <w:t>макс.), га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B305D" w:rsidRDefault="00AB305D" w:rsidP="00AB305D">
            <w:pPr>
              <w:suppressAutoHyphens/>
              <w:snapToGrid w:val="0"/>
              <w:spacing w:after="0" w:line="240" w:lineRule="auto"/>
              <w:rPr>
                <w:sz w:val="20"/>
                <w:szCs w:val="20"/>
              </w:rPr>
            </w:pPr>
            <w:r>
              <w:rPr>
                <w:sz w:val="20"/>
                <w:szCs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vAlign w:val="bottom"/>
            <w:hideMark/>
          </w:tcPr>
          <w:p w:rsidR="00AB305D" w:rsidRDefault="00AB305D" w:rsidP="00AB305D">
            <w:pPr>
              <w:suppressAutoHyphens/>
              <w:snapToGrid w:val="0"/>
              <w:spacing w:after="0" w:line="240" w:lineRule="auto"/>
              <w:ind w:left="113" w:right="113"/>
              <w:jc w:val="right"/>
              <w:rPr>
                <w:sz w:val="20"/>
                <w:szCs w:val="20"/>
              </w:rPr>
            </w:pPr>
            <w:r>
              <w:rPr>
                <w:sz w:val="20"/>
                <w:szCs w:val="20"/>
              </w:rPr>
              <w:t>Минимальные отступы от границ земельного участка</w:t>
            </w:r>
          </w:p>
        </w:tc>
      </w:tr>
    </w:tbl>
    <w:p w:rsidR="00AB305D" w:rsidRDefault="00AB305D" w:rsidP="00AB305D">
      <w:pPr>
        <w:spacing w:after="0" w:line="240" w:lineRule="auto"/>
        <w:rPr>
          <w:sz w:val="20"/>
          <w:szCs w:val="20"/>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
        <w:gridCol w:w="3966"/>
        <w:gridCol w:w="849"/>
        <w:gridCol w:w="1133"/>
        <w:gridCol w:w="567"/>
        <w:gridCol w:w="850"/>
      </w:tblGrid>
      <w:tr w:rsidR="00AB305D" w:rsidTr="00AB305D">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jc w:val="center"/>
              <w:rPr>
                <w:sz w:val="20"/>
                <w:szCs w:val="20"/>
              </w:rPr>
            </w:pPr>
            <w:r>
              <w:rPr>
                <w:sz w:val="20"/>
                <w:szCs w:val="20"/>
              </w:rPr>
              <w:t>7</w:t>
            </w:r>
          </w:p>
        </w:tc>
      </w:tr>
      <w:tr w:rsidR="00AB305D" w:rsidTr="00AB305D">
        <w:trPr>
          <w:trHeight w:val="397"/>
        </w:trPr>
        <w:tc>
          <w:tcPr>
            <w:tcW w:w="8931" w:type="dxa"/>
            <w:gridSpan w:val="7"/>
            <w:tcBorders>
              <w:top w:val="single" w:sz="4" w:space="0" w:color="auto"/>
              <w:left w:val="single" w:sz="4" w:space="0" w:color="auto"/>
              <w:bottom w:val="single" w:sz="4" w:space="0" w:color="auto"/>
              <w:right w:val="single" w:sz="4" w:space="0" w:color="auto"/>
            </w:tcBorders>
            <w:hideMark/>
          </w:tcPr>
          <w:p w:rsidR="00AB305D" w:rsidRDefault="00AB305D" w:rsidP="00AB305D">
            <w:pPr>
              <w:suppressAutoHyphens/>
              <w:snapToGrid w:val="0"/>
              <w:spacing w:after="0" w:line="240" w:lineRule="auto"/>
              <w:rPr>
                <w:sz w:val="20"/>
                <w:szCs w:val="20"/>
                <w:highlight w:val="yellow"/>
              </w:rPr>
            </w:pPr>
            <w:r>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мин.0,06</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Деловое управление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w:t>
            </w:r>
          </w:p>
        </w:tc>
      </w:tr>
      <w:tr w:rsidR="00AB305D" w:rsidTr="00AB305D">
        <w:trPr>
          <w:cantSplit/>
          <w:trHeight w:val="406"/>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Условно разрешенные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Обслуживание автотранспорта</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мин.0,5</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80</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Склады</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мин.0,3</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75</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1</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Специальное пользование водными объектами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11.3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Гидротехнические сооружения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sz w:val="20"/>
                <w:szCs w:val="20"/>
              </w:rPr>
              <w:t>0</w:t>
            </w:r>
          </w:p>
        </w:tc>
      </w:tr>
      <w:tr w:rsidR="00AB305D" w:rsidTr="00AB305D">
        <w:trPr>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AB305D" w:rsidRDefault="00AB305D" w:rsidP="00AB305D">
            <w:pPr>
              <w:suppressAutoHyphens/>
              <w:snapToGrid w:val="0"/>
              <w:spacing w:after="0" w:line="240" w:lineRule="auto"/>
              <w:rPr>
                <w:sz w:val="20"/>
                <w:szCs w:val="20"/>
              </w:rPr>
            </w:pPr>
            <w:r>
              <w:rPr>
                <w:b/>
                <w:bCs/>
                <w:sz w:val="20"/>
                <w:szCs w:val="20"/>
              </w:rPr>
              <w:t>Вспомогательные виды и параметры использования земельных участков и объектов капитального строительства</w:t>
            </w:r>
          </w:p>
        </w:tc>
      </w:tr>
      <w:tr w:rsidR="00AB305D" w:rsidTr="00AB305D">
        <w:trPr>
          <w:trHeight w:val="397"/>
        </w:trPr>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6.8</w:t>
            </w:r>
          </w:p>
        </w:tc>
        <w:tc>
          <w:tcPr>
            <w:tcW w:w="3969"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Связь (за исключением объектов связи, размещение которых предусмотрено кодом 3.1)</w:t>
            </w:r>
          </w:p>
        </w:tc>
        <w:tc>
          <w:tcPr>
            <w:tcW w:w="850"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AB305D" w:rsidRDefault="00AB305D" w:rsidP="00AB305D">
            <w:pPr>
              <w:spacing w:after="0" w:line="240" w:lineRule="auto"/>
              <w:rPr>
                <w:sz w:val="20"/>
                <w:szCs w:val="20"/>
              </w:rPr>
            </w:pPr>
            <w:r>
              <w:rPr>
                <w:sz w:val="20"/>
                <w:szCs w:val="20"/>
              </w:rPr>
              <w:t>0</w:t>
            </w:r>
          </w:p>
        </w:tc>
      </w:tr>
    </w:tbl>
    <w:p w:rsidR="00AB305D" w:rsidRDefault="00AB305D" w:rsidP="001E4EC7">
      <w:pPr>
        <w:suppressAutoHyphens/>
        <w:snapToGrid w:val="0"/>
        <w:spacing w:after="0" w:line="240" w:lineRule="auto"/>
        <w:ind w:firstLine="709"/>
        <w:jc w:val="both"/>
        <w:rPr>
          <w:sz w:val="20"/>
          <w:szCs w:val="20"/>
          <w:lang w:eastAsia="ar-SA"/>
        </w:rPr>
      </w:pPr>
      <w:r>
        <w:rPr>
          <w:sz w:val="20"/>
          <w:szCs w:val="20"/>
          <w:lang w:eastAsia="ar-SA"/>
        </w:rPr>
        <w:t xml:space="preserve">Примечания:1.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sz w:val="20"/>
          <w:szCs w:val="20"/>
        </w:rPr>
        <w:t>уполномоченным федеральным органом исполнительной власти.</w:t>
      </w:r>
    </w:p>
    <w:p w:rsidR="00DC430B" w:rsidRDefault="00DC430B" w:rsidP="006F40EF">
      <w:pPr>
        <w:pStyle w:val="a3"/>
        <w:contextualSpacing/>
      </w:pPr>
    </w:p>
    <w:p w:rsidR="00DC430B" w:rsidRDefault="00DC430B" w:rsidP="006F40EF">
      <w:pPr>
        <w:pStyle w:val="a3"/>
        <w:contextualSpacing/>
      </w:pPr>
    </w:p>
    <w:p w:rsidR="00DC430B" w:rsidRDefault="00DC430B" w:rsidP="006F40EF">
      <w:pPr>
        <w:pStyle w:val="a3"/>
        <w:contextualSpacing/>
      </w:pPr>
    </w:p>
    <w:p w:rsidR="00DC430B" w:rsidRDefault="00DC430B" w:rsidP="006F40EF">
      <w:pPr>
        <w:pStyle w:val="a3"/>
        <w:contextualSpacing/>
      </w:pPr>
    </w:p>
    <w:p w:rsidR="00DD1797" w:rsidRDefault="00DD1797" w:rsidP="006F40EF">
      <w:pPr>
        <w:spacing w:after="0" w:line="240" w:lineRule="auto"/>
        <w:contextualSpacing/>
      </w:pPr>
    </w:p>
    <w:sectPr w:rsidR="00DD1797" w:rsidSect="00F77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imSun">
    <w:altName w:val="?§Ю-?§Ю?§Ф?§Ю??§ЮЎм§Ч"/>
    <w:panose1 w:val="02010600030101010101"/>
    <w:charset w:val="86"/>
    <w:family w:val="auto"/>
    <w:pitch w:val="variable"/>
    <w:sig w:usb0="00000003" w:usb1="288F0000" w:usb2="00000016" w:usb3="00000000" w:csb0="0004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2972"/>
    <w:multiLevelType w:val="hybridMultilevel"/>
    <w:tmpl w:val="6B4E11C2"/>
    <w:lvl w:ilvl="0" w:tplc="90964E90">
      <w:start w:val="1"/>
      <w:numFmt w:val="decimal"/>
      <w:lvlText w:val="%1."/>
      <w:lvlJc w:val="left"/>
      <w:pPr>
        <w:tabs>
          <w:tab w:val="num" w:pos="2100"/>
        </w:tabs>
        <w:ind w:left="2100" w:hanging="120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96A3553"/>
    <w:multiLevelType w:val="hybridMultilevel"/>
    <w:tmpl w:val="7ED41406"/>
    <w:lvl w:ilvl="0" w:tplc="17A0A738">
      <w:start w:val="1"/>
      <w:numFmt w:val="decimal"/>
      <w:lvlText w:val="%1."/>
      <w:lvlJc w:val="left"/>
      <w:pPr>
        <w:ind w:left="1789" w:hanging="108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430B"/>
    <w:rsid w:val="001E4EC7"/>
    <w:rsid w:val="00321265"/>
    <w:rsid w:val="003A0B1B"/>
    <w:rsid w:val="003C47AD"/>
    <w:rsid w:val="004125C7"/>
    <w:rsid w:val="006302AA"/>
    <w:rsid w:val="00684AAC"/>
    <w:rsid w:val="006C3EF2"/>
    <w:rsid w:val="006F40EF"/>
    <w:rsid w:val="00741F84"/>
    <w:rsid w:val="007B525C"/>
    <w:rsid w:val="009A019B"/>
    <w:rsid w:val="00A63917"/>
    <w:rsid w:val="00AB305D"/>
    <w:rsid w:val="00AB47C3"/>
    <w:rsid w:val="00BB240A"/>
    <w:rsid w:val="00CB522F"/>
    <w:rsid w:val="00CD2FA0"/>
    <w:rsid w:val="00DC430B"/>
    <w:rsid w:val="00DD1797"/>
    <w:rsid w:val="00F11B10"/>
    <w:rsid w:val="00F64DDA"/>
    <w:rsid w:val="00F77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7247"/>
  </w:style>
  <w:style w:type="paragraph" w:styleId="1">
    <w:name w:val="heading 1"/>
    <w:basedOn w:val="a"/>
    <w:next w:val="a"/>
    <w:link w:val="10"/>
    <w:uiPriority w:val="99"/>
    <w:qFormat/>
    <w:rsid w:val="006C3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6F40EF"/>
    <w:pPr>
      <w:keepNext/>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9"/>
    <w:qFormat/>
    <w:rsid w:val="006F40EF"/>
    <w:pPr>
      <w:keepNext/>
      <w:spacing w:before="80" w:after="0" w:line="192" w:lineRule="auto"/>
      <w:jc w:val="center"/>
      <w:outlineLvl w:val="2"/>
    </w:pPr>
    <w:rPr>
      <w:rFonts w:ascii="Times New Roman" w:eastAsia="Times New Roman" w:hAnsi="Times New Roman" w:cs="Times New Roman"/>
      <w:b/>
      <w:bCs/>
      <w:noProof/>
      <w:color w:val="000000"/>
      <w:sz w:val="26"/>
      <w:szCs w:val="24"/>
    </w:rPr>
  </w:style>
  <w:style w:type="paragraph" w:styleId="4">
    <w:name w:val="heading 4"/>
    <w:basedOn w:val="a"/>
    <w:next w:val="a"/>
    <w:link w:val="40"/>
    <w:uiPriority w:val="99"/>
    <w:semiHidden/>
    <w:unhideWhenUsed/>
    <w:qFormat/>
    <w:rsid w:val="00AB305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C430B"/>
    <w:pPr>
      <w:spacing w:after="0" w:line="240" w:lineRule="auto"/>
    </w:pPr>
    <w:rPr>
      <w:rFonts w:ascii="Consolas" w:eastAsiaTheme="minorHAnsi" w:hAnsi="Consolas"/>
      <w:sz w:val="21"/>
      <w:szCs w:val="21"/>
      <w:lang w:eastAsia="en-US"/>
    </w:rPr>
  </w:style>
  <w:style w:type="character" w:customStyle="1" w:styleId="a4">
    <w:name w:val="Текст Знак"/>
    <w:basedOn w:val="a0"/>
    <w:link w:val="a3"/>
    <w:uiPriority w:val="99"/>
    <w:semiHidden/>
    <w:rsid w:val="00DC430B"/>
    <w:rPr>
      <w:rFonts w:ascii="Consolas" w:eastAsiaTheme="minorHAnsi" w:hAnsi="Consolas"/>
      <w:sz w:val="21"/>
      <w:szCs w:val="21"/>
      <w:lang w:eastAsia="en-US"/>
    </w:rPr>
  </w:style>
  <w:style w:type="character" w:customStyle="1" w:styleId="20">
    <w:name w:val="Заголовок 2 Знак"/>
    <w:basedOn w:val="a0"/>
    <w:link w:val="2"/>
    <w:uiPriority w:val="99"/>
    <w:rsid w:val="006F40EF"/>
    <w:rPr>
      <w:rFonts w:ascii="Times New Roman" w:eastAsia="Times New Roman" w:hAnsi="Times New Roman" w:cs="Times New Roman"/>
      <w:b/>
      <w:bCs/>
      <w:sz w:val="26"/>
      <w:szCs w:val="24"/>
    </w:rPr>
  </w:style>
  <w:style w:type="character" w:customStyle="1" w:styleId="30">
    <w:name w:val="Заголовок 3 Знак"/>
    <w:basedOn w:val="a0"/>
    <w:link w:val="3"/>
    <w:uiPriority w:val="99"/>
    <w:rsid w:val="006F40EF"/>
    <w:rPr>
      <w:rFonts w:ascii="Times New Roman" w:eastAsia="Times New Roman" w:hAnsi="Times New Roman" w:cs="Times New Roman"/>
      <w:b/>
      <w:bCs/>
      <w:noProof/>
      <w:color w:val="000000"/>
      <w:sz w:val="26"/>
      <w:szCs w:val="24"/>
    </w:rPr>
  </w:style>
  <w:style w:type="paragraph" w:customStyle="1" w:styleId="a5">
    <w:name w:val="Таблицы (моноширинный)"/>
    <w:basedOn w:val="a"/>
    <w:next w:val="a"/>
    <w:rsid w:val="006F40EF"/>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uiPriority w:val="99"/>
    <w:rsid w:val="006F40EF"/>
    <w:rPr>
      <w:b/>
      <w:bCs/>
      <w:color w:val="000080"/>
    </w:rPr>
  </w:style>
  <w:style w:type="paragraph" w:styleId="a7">
    <w:name w:val="header"/>
    <w:aliases w:val=" Знак Знак"/>
    <w:basedOn w:val="a"/>
    <w:link w:val="a8"/>
    <w:uiPriority w:val="99"/>
    <w:rsid w:val="006F40E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 Знак Знак Знак"/>
    <w:basedOn w:val="a0"/>
    <w:link w:val="a7"/>
    <w:uiPriority w:val="99"/>
    <w:rsid w:val="006F40EF"/>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6C3EF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semiHidden/>
    <w:rsid w:val="00AB305D"/>
    <w:rPr>
      <w:rFonts w:ascii="Times New Roman" w:eastAsia="Times New Roman" w:hAnsi="Times New Roman" w:cs="Times New Roman"/>
      <w:b/>
      <w:bCs/>
      <w:sz w:val="28"/>
      <w:szCs w:val="28"/>
    </w:rPr>
  </w:style>
  <w:style w:type="character" w:styleId="a9">
    <w:name w:val="Hyperlink"/>
    <w:basedOn w:val="a0"/>
    <w:uiPriority w:val="99"/>
    <w:semiHidden/>
    <w:unhideWhenUsed/>
    <w:rsid w:val="00AB305D"/>
    <w:rPr>
      <w:rFonts w:ascii="Times New Roman" w:hAnsi="Times New Roman" w:cs="Times New Roman" w:hint="default"/>
      <w:color w:val="0000FF"/>
      <w:u w:val="single"/>
    </w:rPr>
  </w:style>
  <w:style w:type="character" w:styleId="aa">
    <w:name w:val="FollowedHyperlink"/>
    <w:basedOn w:val="a0"/>
    <w:uiPriority w:val="99"/>
    <w:semiHidden/>
    <w:unhideWhenUsed/>
    <w:rsid w:val="00AB305D"/>
    <w:rPr>
      <w:color w:val="800080" w:themeColor="followedHyperlink"/>
      <w:u w:val="single"/>
    </w:rPr>
  </w:style>
  <w:style w:type="paragraph" w:styleId="HTML">
    <w:name w:val="HTML Preformatted"/>
    <w:basedOn w:val="a"/>
    <w:link w:val="HTML0"/>
    <w:uiPriority w:val="99"/>
    <w:semiHidden/>
    <w:unhideWhenUsed/>
    <w:rsid w:val="00AB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B305D"/>
    <w:rPr>
      <w:rFonts w:ascii="Courier New" w:eastAsia="Times New Roman" w:hAnsi="Courier New" w:cs="Courier New"/>
      <w:sz w:val="20"/>
      <w:szCs w:val="20"/>
    </w:rPr>
  </w:style>
  <w:style w:type="paragraph" w:styleId="ab">
    <w:name w:val="Normal (Web)"/>
    <w:basedOn w:val="a"/>
    <w:uiPriority w:val="99"/>
    <w:semiHidden/>
    <w:unhideWhenUsed/>
    <w:rsid w:val="00AB305D"/>
    <w:pPr>
      <w:spacing w:before="100" w:after="100" w:line="240" w:lineRule="auto"/>
    </w:pPr>
    <w:rPr>
      <w:rFonts w:ascii="Times New Roman" w:eastAsia="Times New Roman" w:hAnsi="Times New Roman" w:cs="Times New Roman"/>
      <w:sz w:val="24"/>
      <w:szCs w:val="24"/>
    </w:rPr>
  </w:style>
  <w:style w:type="paragraph" w:styleId="11">
    <w:name w:val="toc 1"/>
    <w:basedOn w:val="a"/>
    <w:next w:val="a"/>
    <w:autoRedefine/>
    <w:uiPriority w:val="99"/>
    <w:semiHidden/>
    <w:unhideWhenUsed/>
    <w:rsid w:val="00AB305D"/>
    <w:pPr>
      <w:suppressAutoHyphens/>
      <w:snapToGrid w:val="0"/>
      <w:spacing w:after="100" w:line="240" w:lineRule="auto"/>
    </w:pPr>
    <w:rPr>
      <w:rFonts w:ascii="Times New Roman" w:eastAsia="Times New Roman" w:hAnsi="Times New Roman" w:cs="Times New Roman"/>
      <w:lang w:eastAsia="ar-SA"/>
    </w:rPr>
  </w:style>
  <w:style w:type="paragraph" w:styleId="21">
    <w:name w:val="toc 2"/>
    <w:basedOn w:val="a"/>
    <w:next w:val="a"/>
    <w:autoRedefine/>
    <w:uiPriority w:val="99"/>
    <w:semiHidden/>
    <w:unhideWhenUsed/>
    <w:rsid w:val="00AB305D"/>
    <w:pPr>
      <w:suppressAutoHyphens/>
      <w:snapToGrid w:val="0"/>
      <w:spacing w:after="100" w:line="240" w:lineRule="auto"/>
      <w:ind w:left="220"/>
    </w:pPr>
    <w:rPr>
      <w:rFonts w:ascii="Times New Roman" w:eastAsia="Times New Roman" w:hAnsi="Times New Roman" w:cs="Times New Roman"/>
      <w:lang w:eastAsia="ar-SA"/>
    </w:rPr>
  </w:style>
  <w:style w:type="paragraph" w:styleId="31">
    <w:name w:val="toc 3"/>
    <w:basedOn w:val="a"/>
    <w:next w:val="a"/>
    <w:autoRedefine/>
    <w:uiPriority w:val="99"/>
    <w:semiHidden/>
    <w:unhideWhenUsed/>
    <w:rsid w:val="00AB305D"/>
    <w:pPr>
      <w:suppressAutoHyphens/>
      <w:snapToGrid w:val="0"/>
      <w:spacing w:after="100" w:line="240" w:lineRule="auto"/>
      <w:ind w:left="440"/>
    </w:pPr>
    <w:rPr>
      <w:rFonts w:ascii="Times New Roman" w:eastAsia="Times New Roman" w:hAnsi="Times New Roman" w:cs="Times New Roman"/>
      <w:lang w:eastAsia="ar-SA"/>
    </w:rPr>
  </w:style>
  <w:style w:type="paragraph" w:styleId="41">
    <w:name w:val="toc 4"/>
    <w:basedOn w:val="a"/>
    <w:next w:val="a"/>
    <w:autoRedefine/>
    <w:uiPriority w:val="99"/>
    <w:semiHidden/>
    <w:unhideWhenUsed/>
    <w:rsid w:val="00AB305D"/>
    <w:pPr>
      <w:spacing w:after="100" w:line="256" w:lineRule="auto"/>
      <w:ind w:left="660"/>
    </w:pPr>
    <w:rPr>
      <w:rFonts w:ascii="Calibri" w:eastAsia="Times New Roman" w:hAnsi="Calibri" w:cs="Calibri"/>
    </w:rPr>
  </w:style>
  <w:style w:type="paragraph" w:styleId="5">
    <w:name w:val="toc 5"/>
    <w:basedOn w:val="a"/>
    <w:next w:val="a"/>
    <w:autoRedefine/>
    <w:uiPriority w:val="99"/>
    <w:semiHidden/>
    <w:unhideWhenUsed/>
    <w:rsid w:val="00AB305D"/>
    <w:pPr>
      <w:spacing w:after="100" w:line="256" w:lineRule="auto"/>
      <w:ind w:left="880"/>
    </w:pPr>
    <w:rPr>
      <w:rFonts w:ascii="Calibri" w:eastAsia="Times New Roman" w:hAnsi="Calibri" w:cs="Calibri"/>
    </w:rPr>
  </w:style>
  <w:style w:type="paragraph" w:styleId="6">
    <w:name w:val="toc 6"/>
    <w:basedOn w:val="a"/>
    <w:next w:val="a"/>
    <w:autoRedefine/>
    <w:uiPriority w:val="99"/>
    <w:semiHidden/>
    <w:unhideWhenUsed/>
    <w:rsid w:val="00AB305D"/>
    <w:pPr>
      <w:spacing w:after="100" w:line="256" w:lineRule="auto"/>
      <w:ind w:left="1100"/>
    </w:pPr>
    <w:rPr>
      <w:rFonts w:ascii="Calibri" w:eastAsia="Times New Roman" w:hAnsi="Calibri" w:cs="Calibri"/>
    </w:rPr>
  </w:style>
  <w:style w:type="paragraph" w:styleId="7">
    <w:name w:val="toc 7"/>
    <w:basedOn w:val="a"/>
    <w:next w:val="a"/>
    <w:autoRedefine/>
    <w:uiPriority w:val="99"/>
    <w:semiHidden/>
    <w:unhideWhenUsed/>
    <w:rsid w:val="00AB305D"/>
    <w:pPr>
      <w:spacing w:after="100" w:line="256" w:lineRule="auto"/>
      <w:ind w:left="1320"/>
    </w:pPr>
    <w:rPr>
      <w:rFonts w:ascii="Calibri" w:eastAsia="Times New Roman" w:hAnsi="Calibri" w:cs="Calibri"/>
    </w:rPr>
  </w:style>
  <w:style w:type="paragraph" w:styleId="8">
    <w:name w:val="toc 8"/>
    <w:basedOn w:val="a"/>
    <w:next w:val="a"/>
    <w:autoRedefine/>
    <w:uiPriority w:val="99"/>
    <w:semiHidden/>
    <w:unhideWhenUsed/>
    <w:rsid w:val="00AB305D"/>
    <w:pPr>
      <w:spacing w:after="100" w:line="256" w:lineRule="auto"/>
      <w:ind w:left="1540"/>
    </w:pPr>
    <w:rPr>
      <w:rFonts w:ascii="Calibri" w:eastAsia="Times New Roman" w:hAnsi="Calibri" w:cs="Calibri"/>
    </w:rPr>
  </w:style>
  <w:style w:type="paragraph" w:styleId="9">
    <w:name w:val="toc 9"/>
    <w:basedOn w:val="a"/>
    <w:next w:val="a"/>
    <w:autoRedefine/>
    <w:uiPriority w:val="99"/>
    <w:semiHidden/>
    <w:unhideWhenUsed/>
    <w:rsid w:val="00AB305D"/>
    <w:pPr>
      <w:spacing w:after="100" w:line="256" w:lineRule="auto"/>
      <w:ind w:left="1760"/>
    </w:pPr>
    <w:rPr>
      <w:rFonts w:ascii="Calibri" w:eastAsia="Times New Roman" w:hAnsi="Calibri" w:cs="Calibri"/>
    </w:rPr>
  </w:style>
  <w:style w:type="paragraph" w:styleId="ac">
    <w:name w:val="footnote text"/>
    <w:basedOn w:val="a"/>
    <w:link w:val="ad"/>
    <w:uiPriority w:val="99"/>
    <w:semiHidden/>
    <w:unhideWhenUsed/>
    <w:rsid w:val="00AB305D"/>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AB305D"/>
    <w:rPr>
      <w:rFonts w:ascii="Times New Roman" w:eastAsia="Times New Roman" w:hAnsi="Times New Roman" w:cs="Times New Roman"/>
      <w:sz w:val="20"/>
      <w:szCs w:val="20"/>
      <w:lang w:eastAsia="ar-SA"/>
    </w:rPr>
  </w:style>
  <w:style w:type="paragraph" w:styleId="ae">
    <w:name w:val="annotation text"/>
    <w:basedOn w:val="a"/>
    <w:link w:val="af"/>
    <w:uiPriority w:val="99"/>
    <w:semiHidden/>
    <w:unhideWhenUsed/>
    <w:rsid w:val="00AB305D"/>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
    <w:name w:val="Текст примечания Знак"/>
    <w:basedOn w:val="a0"/>
    <w:link w:val="ae"/>
    <w:uiPriority w:val="99"/>
    <w:semiHidden/>
    <w:rsid w:val="00AB305D"/>
    <w:rPr>
      <w:rFonts w:ascii="Times New Roman" w:eastAsia="Times New Roman" w:hAnsi="Times New Roman" w:cs="Times New Roman"/>
      <w:sz w:val="20"/>
      <w:szCs w:val="20"/>
      <w:lang w:eastAsia="ar-SA"/>
    </w:rPr>
  </w:style>
  <w:style w:type="paragraph" w:styleId="af0">
    <w:name w:val="footer"/>
    <w:basedOn w:val="a"/>
    <w:link w:val="af1"/>
    <w:uiPriority w:val="99"/>
    <w:semiHidden/>
    <w:unhideWhenUsed/>
    <w:rsid w:val="00AB30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semiHidden/>
    <w:rsid w:val="00AB305D"/>
    <w:rPr>
      <w:rFonts w:ascii="Times New Roman" w:eastAsia="Times New Roman" w:hAnsi="Times New Roman" w:cs="Times New Roman"/>
      <w:sz w:val="24"/>
      <w:szCs w:val="24"/>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semiHidden/>
    <w:unhideWhenUsed/>
    <w:qFormat/>
    <w:rsid w:val="00AB305D"/>
    <w:pPr>
      <w:spacing w:before="120" w:after="120" w:line="240" w:lineRule="auto"/>
      <w:jc w:val="center"/>
    </w:pPr>
    <w:rPr>
      <w:rFonts w:ascii="Times New Roman" w:eastAsia="Times New Roman" w:hAnsi="Times New Roman" w:cs="Times New Roman"/>
      <w:b/>
      <w:bCs/>
    </w:rPr>
  </w:style>
  <w:style w:type="paragraph" w:styleId="af3">
    <w:name w:val="Body Text"/>
    <w:basedOn w:val="a"/>
    <w:link w:val="af4"/>
    <w:uiPriority w:val="99"/>
    <w:semiHidden/>
    <w:unhideWhenUsed/>
    <w:rsid w:val="00AB305D"/>
    <w:pPr>
      <w:spacing w:after="0" w:line="240" w:lineRule="auto"/>
      <w:jc w:val="both"/>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semiHidden/>
    <w:rsid w:val="00AB305D"/>
    <w:rPr>
      <w:rFonts w:ascii="Times New Roman" w:eastAsia="Times New Roman" w:hAnsi="Times New Roman" w:cs="Times New Roman"/>
      <w:sz w:val="24"/>
      <w:szCs w:val="24"/>
    </w:rPr>
  </w:style>
  <w:style w:type="paragraph" w:styleId="af5">
    <w:name w:val="Body Text Indent"/>
    <w:basedOn w:val="a"/>
    <w:link w:val="af6"/>
    <w:uiPriority w:val="99"/>
    <w:semiHidden/>
    <w:unhideWhenUsed/>
    <w:rsid w:val="00AB305D"/>
    <w:pPr>
      <w:tabs>
        <w:tab w:val="left" w:pos="3969"/>
      </w:tabs>
      <w:spacing w:after="0" w:line="240" w:lineRule="auto"/>
      <w:ind w:firstLine="708"/>
      <w:jc w:val="both"/>
    </w:pPr>
    <w:rPr>
      <w:rFonts w:ascii="Times New Roman" w:eastAsia="Times New Roman" w:hAnsi="Times New Roman" w:cs="Times New Roman"/>
      <w:sz w:val="26"/>
      <w:szCs w:val="26"/>
    </w:rPr>
  </w:style>
  <w:style w:type="character" w:customStyle="1" w:styleId="af6">
    <w:name w:val="Основной текст с отступом Знак"/>
    <w:basedOn w:val="a0"/>
    <w:link w:val="af5"/>
    <w:uiPriority w:val="99"/>
    <w:semiHidden/>
    <w:rsid w:val="00AB305D"/>
    <w:rPr>
      <w:rFonts w:ascii="Times New Roman" w:eastAsia="Times New Roman" w:hAnsi="Times New Roman" w:cs="Times New Roman"/>
      <w:sz w:val="26"/>
      <w:szCs w:val="26"/>
    </w:rPr>
  </w:style>
  <w:style w:type="paragraph" w:styleId="22">
    <w:name w:val="Body Text Indent 2"/>
    <w:basedOn w:val="a"/>
    <w:link w:val="23"/>
    <w:uiPriority w:val="99"/>
    <w:semiHidden/>
    <w:unhideWhenUsed/>
    <w:rsid w:val="00AB305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semiHidden/>
    <w:rsid w:val="00AB305D"/>
    <w:rPr>
      <w:rFonts w:ascii="Times New Roman" w:eastAsia="Times New Roman" w:hAnsi="Times New Roman" w:cs="Times New Roman"/>
      <w:sz w:val="24"/>
      <w:szCs w:val="24"/>
    </w:rPr>
  </w:style>
  <w:style w:type="paragraph" w:styleId="af7">
    <w:name w:val="Document Map"/>
    <w:basedOn w:val="a"/>
    <w:link w:val="af8"/>
    <w:uiPriority w:val="99"/>
    <w:semiHidden/>
    <w:unhideWhenUsed/>
    <w:rsid w:val="00AB305D"/>
    <w:pPr>
      <w:shd w:val="clear" w:color="auto" w:fill="000080"/>
      <w:spacing w:after="0" w:line="240" w:lineRule="auto"/>
    </w:pPr>
    <w:rPr>
      <w:rFonts w:ascii="Tahoma" w:eastAsia="Times New Roman" w:hAnsi="Tahoma" w:cs="Tahoma"/>
      <w:sz w:val="20"/>
      <w:szCs w:val="20"/>
    </w:rPr>
  </w:style>
  <w:style w:type="character" w:customStyle="1" w:styleId="af8">
    <w:name w:val="Схема документа Знак"/>
    <w:basedOn w:val="a0"/>
    <w:link w:val="af7"/>
    <w:uiPriority w:val="99"/>
    <w:semiHidden/>
    <w:rsid w:val="00AB305D"/>
    <w:rPr>
      <w:rFonts w:ascii="Tahoma" w:eastAsia="Times New Roman" w:hAnsi="Tahoma" w:cs="Tahoma"/>
      <w:sz w:val="20"/>
      <w:szCs w:val="20"/>
      <w:shd w:val="clear" w:color="auto" w:fill="000080"/>
    </w:rPr>
  </w:style>
  <w:style w:type="paragraph" w:styleId="af9">
    <w:name w:val="annotation subject"/>
    <w:basedOn w:val="ae"/>
    <w:next w:val="ae"/>
    <w:link w:val="afa"/>
    <w:uiPriority w:val="99"/>
    <w:semiHidden/>
    <w:unhideWhenUsed/>
    <w:rsid w:val="00AB305D"/>
    <w:rPr>
      <w:b/>
      <w:bCs/>
    </w:rPr>
  </w:style>
  <w:style w:type="character" w:customStyle="1" w:styleId="afa">
    <w:name w:val="Тема примечания Знак"/>
    <w:basedOn w:val="af"/>
    <w:link w:val="af9"/>
    <w:uiPriority w:val="99"/>
    <w:semiHidden/>
    <w:rsid w:val="00AB305D"/>
    <w:rPr>
      <w:b/>
      <w:bCs/>
    </w:rPr>
  </w:style>
  <w:style w:type="paragraph" w:styleId="afb">
    <w:name w:val="Balloon Text"/>
    <w:basedOn w:val="a"/>
    <w:link w:val="afc"/>
    <w:uiPriority w:val="99"/>
    <w:semiHidden/>
    <w:unhideWhenUsed/>
    <w:rsid w:val="00AB305D"/>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uiPriority w:val="99"/>
    <w:semiHidden/>
    <w:rsid w:val="00AB305D"/>
    <w:rPr>
      <w:rFonts w:ascii="Tahoma" w:eastAsia="Times New Roman" w:hAnsi="Tahoma" w:cs="Tahoma"/>
      <w:sz w:val="16"/>
      <w:szCs w:val="16"/>
    </w:rPr>
  </w:style>
  <w:style w:type="paragraph" w:styleId="afd">
    <w:name w:val="No Spacing"/>
    <w:uiPriority w:val="99"/>
    <w:qFormat/>
    <w:rsid w:val="00AB305D"/>
    <w:pPr>
      <w:suppressAutoHyphens/>
      <w:snapToGrid w:val="0"/>
      <w:spacing w:after="0" w:line="240" w:lineRule="auto"/>
    </w:pPr>
    <w:rPr>
      <w:rFonts w:ascii="Times New Roman" w:eastAsia="Times New Roman" w:hAnsi="Times New Roman" w:cs="Times New Roman"/>
      <w:lang w:eastAsia="ar-SA"/>
    </w:rPr>
  </w:style>
  <w:style w:type="paragraph" w:styleId="afe">
    <w:name w:val="List Paragraph"/>
    <w:basedOn w:val="a"/>
    <w:uiPriority w:val="99"/>
    <w:qFormat/>
    <w:rsid w:val="00AB305D"/>
    <w:pPr>
      <w:spacing w:after="0" w:line="240" w:lineRule="auto"/>
      <w:ind w:left="720"/>
    </w:pPr>
    <w:rPr>
      <w:rFonts w:ascii="Times New Roman" w:eastAsia="Times New Roman" w:hAnsi="Times New Roman" w:cs="Times New Roman"/>
      <w:sz w:val="24"/>
      <w:szCs w:val="24"/>
    </w:rPr>
  </w:style>
  <w:style w:type="paragraph" w:styleId="aff">
    <w:name w:val="TOC Heading"/>
    <w:basedOn w:val="1"/>
    <w:next w:val="a"/>
    <w:uiPriority w:val="99"/>
    <w:semiHidden/>
    <w:unhideWhenUsed/>
    <w:qFormat/>
    <w:rsid w:val="00AB305D"/>
    <w:pPr>
      <w:spacing w:before="240" w:line="256" w:lineRule="auto"/>
      <w:outlineLvl w:val="9"/>
    </w:pPr>
    <w:rPr>
      <w:rFonts w:ascii="Calibri Light" w:eastAsia="Times New Roman" w:hAnsi="Calibri Light" w:cs="Calibri Light"/>
      <w:b w:val="0"/>
      <w:bCs w:val="0"/>
      <w:color w:val="2E74B5"/>
      <w:sz w:val="32"/>
      <w:szCs w:val="32"/>
    </w:rPr>
  </w:style>
  <w:style w:type="paragraph" w:customStyle="1" w:styleId="ConsNormal">
    <w:name w:val="ConsNormal"/>
    <w:uiPriority w:val="99"/>
    <w:rsid w:val="00AB305D"/>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aff0">
    <w:name w:val="Заголовок статьи"/>
    <w:basedOn w:val="a"/>
    <w:next w:val="a"/>
    <w:uiPriority w:val="99"/>
    <w:rsid w:val="00AB305D"/>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AB305D"/>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
    <w:next w:val="a"/>
    <w:uiPriority w:val="99"/>
    <w:rsid w:val="00AB305D"/>
    <w:pPr>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ff2">
    <w:name w:val="Информация об изменениях документа"/>
    <w:basedOn w:val="aff1"/>
    <w:next w:val="a"/>
    <w:uiPriority w:val="99"/>
    <w:rsid w:val="00AB305D"/>
    <w:rPr>
      <w:i/>
      <w:iCs/>
    </w:rPr>
  </w:style>
  <w:style w:type="paragraph" w:customStyle="1" w:styleId="ConsPlusNormal">
    <w:name w:val="ConsPlusNormal"/>
    <w:uiPriority w:val="99"/>
    <w:rsid w:val="00AB305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DocList">
    <w:name w:val="ConsPlusDocList"/>
    <w:next w:val="a"/>
    <w:uiPriority w:val="99"/>
    <w:rsid w:val="00AB305D"/>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AB305D"/>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AB305D"/>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uiPriority w:val="99"/>
    <w:rsid w:val="00AB305D"/>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uiPriority w:val="99"/>
    <w:locked/>
    <w:rsid w:val="00AB305D"/>
    <w:rPr>
      <w:color w:val="000000"/>
      <w:sz w:val="24"/>
      <w:szCs w:val="24"/>
      <w:lang w:eastAsia="ar-SA"/>
    </w:rPr>
  </w:style>
  <w:style w:type="paragraph" w:customStyle="1" w:styleId="S0">
    <w:name w:val="S_Обычный"/>
    <w:basedOn w:val="a"/>
    <w:link w:val="S"/>
    <w:uiPriority w:val="99"/>
    <w:rsid w:val="00AB305D"/>
    <w:pPr>
      <w:suppressAutoHyphens/>
      <w:spacing w:before="120" w:after="0" w:line="360" w:lineRule="auto"/>
      <w:ind w:firstLine="709"/>
      <w:jc w:val="both"/>
    </w:pPr>
    <w:rPr>
      <w:color w:val="000000"/>
      <w:sz w:val="24"/>
      <w:szCs w:val="24"/>
      <w:lang w:eastAsia="ar-SA"/>
    </w:rPr>
  </w:style>
  <w:style w:type="paragraph" w:customStyle="1" w:styleId="s1">
    <w:name w:val="s_1"/>
    <w:basedOn w:val="a"/>
    <w:uiPriority w:val="99"/>
    <w:rsid w:val="00AB3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Табличный_слева_10"/>
    <w:basedOn w:val="a"/>
    <w:uiPriority w:val="99"/>
    <w:rsid w:val="00AB305D"/>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AB305D"/>
    <w:pPr>
      <w:spacing w:before="120" w:after="60" w:line="240" w:lineRule="auto"/>
      <w:ind w:firstLine="567"/>
      <w:jc w:val="center"/>
    </w:pPr>
    <w:rPr>
      <w:rFonts w:ascii="Times New Roman" w:eastAsia="Times New Roman" w:hAnsi="Times New Roman" w:cs="Times New Roman"/>
      <w:b/>
      <w:bCs/>
      <w:sz w:val="20"/>
      <w:szCs w:val="20"/>
    </w:rPr>
  </w:style>
  <w:style w:type="paragraph" w:customStyle="1" w:styleId="ConsNonformat">
    <w:name w:val="ConsNonformat"/>
    <w:uiPriority w:val="99"/>
    <w:rsid w:val="00AB305D"/>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f3">
    <w:name w:val="Абзац Знак"/>
    <w:link w:val="aff4"/>
    <w:uiPriority w:val="99"/>
    <w:locked/>
    <w:rsid w:val="00AB305D"/>
    <w:rPr>
      <w:sz w:val="24"/>
      <w:szCs w:val="24"/>
    </w:rPr>
  </w:style>
  <w:style w:type="paragraph" w:customStyle="1" w:styleId="aff4">
    <w:name w:val="Абзац"/>
    <w:basedOn w:val="a"/>
    <w:link w:val="aff3"/>
    <w:uiPriority w:val="99"/>
    <w:rsid w:val="00AB305D"/>
    <w:pPr>
      <w:spacing w:after="0" w:line="360" w:lineRule="auto"/>
      <w:ind w:firstLine="567"/>
      <w:jc w:val="both"/>
    </w:pPr>
    <w:rPr>
      <w:sz w:val="24"/>
      <w:szCs w:val="24"/>
    </w:rPr>
  </w:style>
  <w:style w:type="paragraph" w:customStyle="1" w:styleId="12">
    <w:name w:val="Стиль1"/>
    <w:basedOn w:val="a"/>
    <w:uiPriority w:val="99"/>
    <w:rsid w:val="00AB305D"/>
    <w:pPr>
      <w:tabs>
        <w:tab w:val="left" w:pos="720"/>
      </w:tabs>
      <w:spacing w:after="0"/>
      <w:ind w:left="-57" w:right="-57" w:firstLine="709"/>
      <w:jc w:val="both"/>
    </w:pPr>
    <w:rPr>
      <w:rFonts w:ascii="Times New Roman" w:eastAsia="Times New Roman" w:hAnsi="Times New Roman" w:cs="Times New Roman"/>
      <w:spacing w:val="-10"/>
      <w:sz w:val="24"/>
      <w:szCs w:val="24"/>
    </w:rPr>
  </w:style>
  <w:style w:type="paragraph" w:customStyle="1" w:styleId="formattext">
    <w:name w:val="formattext"/>
    <w:basedOn w:val="a"/>
    <w:uiPriority w:val="99"/>
    <w:rsid w:val="00AB3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Нормальный (таблица)"/>
    <w:basedOn w:val="a"/>
    <w:next w:val="a"/>
    <w:uiPriority w:val="99"/>
    <w:rsid w:val="00AB305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6">
    <w:name w:val="Прижатый влево"/>
    <w:basedOn w:val="a"/>
    <w:next w:val="a"/>
    <w:uiPriority w:val="99"/>
    <w:rsid w:val="00AB305D"/>
    <w:pPr>
      <w:widowControl w:val="0"/>
      <w:autoSpaceDE w:val="0"/>
      <w:autoSpaceDN w:val="0"/>
      <w:adjustRightInd w:val="0"/>
      <w:spacing w:after="0" w:line="240" w:lineRule="auto"/>
    </w:pPr>
    <w:rPr>
      <w:rFonts w:ascii="Arial" w:eastAsia="Times New Roman" w:hAnsi="Arial" w:cs="Arial"/>
      <w:sz w:val="24"/>
      <w:szCs w:val="24"/>
    </w:rPr>
  </w:style>
  <w:style w:type="character" w:styleId="aff7">
    <w:name w:val="footnote reference"/>
    <w:basedOn w:val="a0"/>
    <w:uiPriority w:val="99"/>
    <w:semiHidden/>
    <w:unhideWhenUsed/>
    <w:rsid w:val="00AB305D"/>
    <w:rPr>
      <w:rFonts w:ascii="Times New Roman" w:hAnsi="Times New Roman" w:cs="Times New Roman" w:hint="default"/>
      <w:vertAlign w:val="superscript"/>
    </w:rPr>
  </w:style>
  <w:style w:type="character" w:styleId="aff8">
    <w:name w:val="annotation reference"/>
    <w:basedOn w:val="a0"/>
    <w:uiPriority w:val="99"/>
    <w:semiHidden/>
    <w:unhideWhenUsed/>
    <w:rsid w:val="00AB305D"/>
    <w:rPr>
      <w:rFonts w:ascii="Times New Roman" w:hAnsi="Times New Roman" w:cs="Times New Roman" w:hint="default"/>
      <w:sz w:val="16"/>
      <w:szCs w:val="16"/>
    </w:rPr>
  </w:style>
  <w:style w:type="character" w:styleId="aff9">
    <w:name w:val="page number"/>
    <w:basedOn w:val="a0"/>
    <w:uiPriority w:val="99"/>
    <w:semiHidden/>
    <w:unhideWhenUsed/>
    <w:rsid w:val="00AB305D"/>
    <w:rPr>
      <w:rFonts w:ascii="Times New Roman" w:hAnsi="Times New Roman" w:cs="Times New Roman" w:hint="default"/>
    </w:rPr>
  </w:style>
  <w:style w:type="character" w:customStyle="1" w:styleId="affa">
    <w:name w:val="Гипертекстовая ссылка"/>
    <w:uiPriority w:val="99"/>
    <w:rsid w:val="00AB305D"/>
    <w:rPr>
      <w:b/>
      <w:bCs w:val="0"/>
      <w:color w:val="008000"/>
      <w:sz w:val="16"/>
    </w:rPr>
  </w:style>
  <w:style w:type="character" w:customStyle="1" w:styleId="num">
    <w:name w:val="num"/>
    <w:uiPriority w:val="99"/>
    <w:rsid w:val="00AB305D"/>
  </w:style>
  <w:style w:type="character" w:customStyle="1" w:styleId="affb">
    <w:name w:val="Утратил силу"/>
    <w:uiPriority w:val="99"/>
    <w:rsid w:val="00AB305D"/>
    <w:rPr>
      <w:strike/>
      <w:color w:val="auto"/>
    </w:rPr>
  </w:style>
  <w:style w:type="table" w:styleId="affc">
    <w:name w:val="Table Grid"/>
    <w:basedOn w:val="a1"/>
    <w:uiPriority w:val="99"/>
    <w:rsid w:val="00AB305D"/>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6794290">
      <w:bodyDiv w:val="1"/>
      <w:marLeft w:val="0"/>
      <w:marRight w:val="0"/>
      <w:marTop w:val="0"/>
      <w:marBottom w:val="0"/>
      <w:divBdr>
        <w:top w:val="none" w:sz="0" w:space="0" w:color="auto"/>
        <w:left w:val="none" w:sz="0" w:space="0" w:color="auto"/>
        <w:bottom w:val="none" w:sz="0" w:space="0" w:color="auto"/>
        <w:right w:val="none" w:sz="0" w:space="0" w:color="auto"/>
      </w:divBdr>
    </w:div>
    <w:div w:id="1384988560">
      <w:bodyDiv w:val="1"/>
      <w:marLeft w:val="0"/>
      <w:marRight w:val="0"/>
      <w:marTop w:val="0"/>
      <w:marBottom w:val="0"/>
      <w:divBdr>
        <w:top w:val="none" w:sz="0" w:space="0" w:color="auto"/>
        <w:left w:val="none" w:sz="0" w:space="0" w:color="auto"/>
        <w:bottom w:val="none" w:sz="0" w:space="0" w:color="auto"/>
        <w:right w:val="none" w:sz="0" w:space="0" w:color="auto"/>
      </w:divBdr>
    </w:div>
    <w:div w:id="20897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1" Type="http://schemas.openxmlformats.org/officeDocument/2006/relationships/hyperlink" Target="garantf1://17420999.6/" TargetMode="External"/><Relationship Id="rId2" Type="http://schemas.openxmlformats.org/officeDocument/2006/relationships/styles" Target="styles.xml"/><Relationship Id="rId1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6" Type="http://schemas.openxmlformats.org/officeDocument/2006/relationships/hyperlink" Target="consultantplus://offline/ref=8E040BC6AA94CA8D44E4D8F7A66DD7F87A2B1F9E73549A1E27A7EE7B97dDUAG" TargetMode="External"/><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3" Type="http://schemas.openxmlformats.org/officeDocument/2006/relationships/hyperlink" Target="consultantplus://offline/ref=8E040BC6AA94CA8D44E4D8F7A66DD7F87A2B1C9A74529A1E27A7EE7B97dDUAG"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2" Type="http://schemas.openxmlformats.org/officeDocument/2006/relationships/hyperlink" Target="garantf1://17420999.6/" TargetMode="External"/><Relationship Id="rId3" Type="http://schemas.openxmlformats.org/officeDocument/2006/relationships/settings" Target="settings.xml"/><Relationship Id="rId1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1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5"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3"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38"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6"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9"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7"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20"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41"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54"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62" Type="http://schemas.openxmlformats.org/officeDocument/2006/relationships/hyperlink" Target="file:///C:\Documents%20and%20Settings\&#1040;&#1076;&#1084;&#1080;&#1085;&#1080;&#1089;&#1090;&#1088;&#1072;&#1090;&#1086;&#1088;\&#1056;&#1072;&#1073;&#1086;&#1095;&#1080;&#1081;%20&#1089;&#1090;&#1086;&#1083;\&#1047;&#1054;&#1071;%20%202\&#1055;&#1055;&#1047;%20(2)\&#1055;&#1047;&#1047;%20&#1085;&#1072;%2014%20&#1086;&#1082;&#1090;.rtf" TargetMode="External"/><Relationship Id="rId70" Type="http://schemas.openxmlformats.org/officeDocument/2006/relationships/hyperlink" Target="garantf1://17420999.6/"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38</Pages>
  <Words>22390</Words>
  <Characters>127623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dc:creator>
  <cp:lastModifiedBy>Пользователь Windows</cp:lastModifiedBy>
  <cp:revision>4</cp:revision>
  <cp:lastPrinted>2016-12-06T11:32:00Z</cp:lastPrinted>
  <dcterms:created xsi:type="dcterms:W3CDTF">2016-11-02T09:39:00Z</dcterms:created>
  <dcterms:modified xsi:type="dcterms:W3CDTF">2016-12-22T14:51:00Z</dcterms:modified>
</cp:coreProperties>
</file>