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22" w:rsidRDefault="00591722" w:rsidP="00591722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</w:t>
      </w:r>
    </w:p>
    <w:p w:rsidR="00591722" w:rsidRPr="00591722" w:rsidRDefault="00591722" w:rsidP="0059172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91722">
        <w:rPr>
          <w:rFonts w:ascii="Times New Roman" w:hAnsi="Times New Roman" w:cs="Times New Roman"/>
          <w:b/>
          <w:bCs/>
        </w:rPr>
        <w:t xml:space="preserve">комиссии </w:t>
      </w:r>
      <w:r w:rsidRPr="00591722">
        <w:rPr>
          <w:rFonts w:ascii="Times New Roman" w:hAnsi="Times New Roman" w:cs="Times New Roman"/>
          <w:b/>
          <w:color w:val="000000"/>
        </w:rPr>
        <w:t xml:space="preserve">Совета профилактики </w:t>
      </w:r>
      <w:r w:rsidRPr="00591722">
        <w:rPr>
          <w:rStyle w:val="a3"/>
          <w:rFonts w:ascii="Times New Roman" w:hAnsi="Times New Roman" w:cs="Times New Roman"/>
          <w:b w:val="0"/>
        </w:rPr>
        <w:t>правонарушений Байгуловского сельского поселения Козловского  района Чувашской Республики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состав комиссии включить: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Председатель – Хлебников В.А., глава Байгуловского сельского поселения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Козловского района   Чувашской Республики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Заместитель председателя - Григорьев А.Н. , староста д. </w:t>
      </w:r>
      <w:proofErr w:type="gramStart"/>
      <w:r>
        <w:rPr>
          <w:rFonts w:ascii="Times New Roman" w:hAnsi="Times New Roman" w:cs="Times New Roman"/>
        </w:rPr>
        <w:t>Верхнее</w:t>
      </w:r>
      <w:proofErr w:type="gramEnd"/>
      <w:r>
        <w:rPr>
          <w:rFonts w:ascii="Times New Roman" w:hAnsi="Times New Roman" w:cs="Times New Roman"/>
        </w:rPr>
        <w:t xml:space="preserve"> Байгулово 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 по   согласованию).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Секретарь - </w:t>
      </w:r>
      <w:proofErr w:type="spellStart"/>
      <w:r>
        <w:rPr>
          <w:rFonts w:ascii="Times New Roman" w:hAnsi="Times New Roman" w:cs="Times New Roman"/>
        </w:rPr>
        <w:t>Будкова</w:t>
      </w:r>
      <w:proofErr w:type="spellEnd"/>
      <w:r>
        <w:rPr>
          <w:rFonts w:ascii="Times New Roman" w:hAnsi="Times New Roman" w:cs="Times New Roman"/>
        </w:rPr>
        <w:t xml:space="preserve"> Н.В., ст. специалист 1 разряда по </w:t>
      </w:r>
      <w:proofErr w:type="spellStart"/>
      <w:r>
        <w:rPr>
          <w:rFonts w:ascii="Times New Roman" w:hAnsi="Times New Roman" w:cs="Times New Roman"/>
        </w:rPr>
        <w:t>Байгуловскому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поселению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Члены совета: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Кириллов В.Н.- участковый по </w:t>
      </w:r>
      <w:proofErr w:type="spellStart"/>
      <w:r>
        <w:rPr>
          <w:rFonts w:ascii="Times New Roman" w:hAnsi="Times New Roman" w:cs="Times New Roman"/>
        </w:rPr>
        <w:t>Байгуловскому</w:t>
      </w:r>
      <w:proofErr w:type="spellEnd"/>
      <w:r>
        <w:rPr>
          <w:rFonts w:ascii="Times New Roman" w:hAnsi="Times New Roman" w:cs="Times New Roman"/>
        </w:rPr>
        <w:t xml:space="preserve"> и Андреев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Базарскому</w:t>
      </w:r>
      <w:proofErr w:type="spellEnd"/>
      <w:r>
        <w:rPr>
          <w:rFonts w:ascii="Times New Roman" w:hAnsi="Times New Roman" w:cs="Times New Roman"/>
        </w:rPr>
        <w:t xml:space="preserve">  поселению 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Козловского района Чувашской Республики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согласованию)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Короткова А.И.- зав. Байгуловского ФАП (по согласованию);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Харитонова М.А.- директор  Байгуловского СДК (по согласованию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Шмелев В.Н.- директор МБОУ «БСОШ»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согласованию);</w:t>
      </w:r>
    </w:p>
    <w:p w:rsidR="00591722" w:rsidRDefault="00591722" w:rsidP="005917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Краснова Е.Г..- Социальный педагог МБОУ «БСОШ» (по согласованию)</w:t>
      </w: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591722" w:rsidRDefault="00591722" w:rsidP="00591722">
      <w:pPr>
        <w:spacing w:line="240" w:lineRule="auto"/>
        <w:rPr>
          <w:rFonts w:ascii="Times New Roman" w:hAnsi="Times New Roman" w:cs="Times New Roman"/>
        </w:rPr>
      </w:pPr>
    </w:p>
    <w:p w:rsidR="00362F9B" w:rsidRDefault="00591722"/>
    <w:sectPr w:rsidR="00362F9B" w:rsidSect="00A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22"/>
    <w:rsid w:val="00264F56"/>
    <w:rsid w:val="00591722"/>
    <w:rsid w:val="00A6215A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11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2021-01-27T10:51:00Z</dcterms:created>
  <dcterms:modified xsi:type="dcterms:W3CDTF">2021-01-27T10:51:00Z</dcterms:modified>
</cp:coreProperties>
</file>