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67" w:rsidRDefault="00F53967" w:rsidP="00A500D1">
      <w:pPr>
        <w:spacing w:after="0" w:line="240" w:lineRule="auto"/>
      </w:pPr>
    </w:p>
    <w:p w:rsidR="00F53967" w:rsidRDefault="00F53967" w:rsidP="00A500D1">
      <w:pPr>
        <w:spacing w:after="0" w:line="240" w:lineRule="auto"/>
      </w:pPr>
    </w:p>
    <w:tbl>
      <w:tblPr>
        <w:tblW w:w="0" w:type="auto"/>
        <w:tblLook w:val="0000"/>
      </w:tblPr>
      <w:tblGrid>
        <w:gridCol w:w="4161"/>
        <w:gridCol w:w="1225"/>
        <w:gridCol w:w="4184"/>
      </w:tblGrid>
      <w:tr w:rsidR="00F53967" w:rsidRPr="006B063C" w:rsidTr="004D75F3">
        <w:trPr>
          <w:cantSplit/>
          <w:trHeight w:val="362"/>
        </w:trPr>
        <w:tc>
          <w:tcPr>
            <w:tcW w:w="4161" w:type="dxa"/>
          </w:tcPr>
          <w:p w:rsidR="00F53967" w:rsidRPr="00C83010" w:rsidRDefault="00F53967" w:rsidP="00A50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8301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F53967" w:rsidRPr="00C83010" w:rsidRDefault="00F53967" w:rsidP="00A5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1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-140970</wp:posOffset>
                  </wp:positionH>
                  <wp:positionV relativeFrom="paragraph">
                    <wp:posOffset>-319405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F53967" w:rsidRPr="00C83010" w:rsidRDefault="00F53967" w:rsidP="00A500D1">
            <w:pPr>
              <w:spacing w:after="0" w:line="240" w:lineRule="auto"/>
              <w:jc w:val="center"/>
              <w:rPr>
                <w:rStyle w:val="a8"/>
                <w:bCs w:val="0"/>
                <w:noProof/>
                <w:color w:val="000000"/>
                <w:sz w:val="24"/>
              </w:rPr>
            </w:pPr>
            <w:r w:rsidRPr="00C8301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F53967" w:rsidRPr="00C83010" w:rsidRDefault="00F53967" w:rsidP="00A5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1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КОЗЛОВСКИЙ РАЙОН</w:t>
            </w:r>
          </w:p>
        </w:tc>
      </w:tr>
      <w:tr w:rsidR="00F53967" w:rsidRPr="006B063C" w:rsidTr="004D75F3">
        <w:trPr>
          <w:cantSplit/>
          <w:trHeight w:val="1725"/>
        </w:trPr>
        <w:tc>
          <w:tcPr>
            <w:tcW w:w="4161" w:type="dxa"/>
          </w:tcPr>
          <w:p w:rsidR="00F53967" w:rsidRPr="00C83010" w:rsidRDefault="00F53967" w:rsidP="00A500D1">
            <w:pPr>
              <w:pStyle w:val="3"/>
              <w:spacing w:line="240" w:lineRule="auto"/>
              <w:rPr>
                <w:b w:val="0"/>
                <w:sz w:val="24"/>
              </w:rPr>
            </w:pPr>
            <w:r w:rsidRPr="00C83010">
              <w:rPr>
                <w:b w:val="0"/>
                <w:sz w:val="24"/>
              </w:rPr>
              <w:t>КУСЛАВККА РАЙОНЕН</w:t>
            </w:r>
          </w:p>
          <w:p w:rsidR="00F53967" w:rsidRPr="00C83010" w:rsidRDefault="00F53967" w:rsidP="00A500D1">
            <w:pPr>
              <w:pStyle w:val="3"/>
              <w:spacing w:line="240" w:lineRule="auto"/>
              <w:rPr>
                <w:rStyle w:val="a8"/>
                <w:bCs/>
                <w:color w:val="auto"/>
                <w:sz w:val="24"/>
              </w:rPr>
            </w:pPr>
            <w:r w:rsidRPr="00C83010">
              <w:rPr>
                <w:b w:val="0"/>
                <w:color w:val="auto"/>
                <w:sz w:val="24"/>
              </w:rPr>
              <w:t xml:space="preserve">КУСНАР   ЯЛ </w:t>
            </w:r>
            <w:r w:rsidRPr="00C83010">
              <w:rPr>
                <w:b w:val="0"/>
                <w:sz w:val="24"/>
              </w:rPr>
              <w:t xml:space="preserve">    </w:t>
            </w:r>
            <w:r w:rsidRPr="00C83010">
              <w:rPr>
                <w:b w:val="0"/>
                <w:bCs w:val="0"/>
                <w:sz w:val="24"/>
              </w:rPr>
              <w:t>ПОСЕЛЕНИЙЕН ДЕПУТАТСЕН</w:t>
            </w:r>
          </w:p>
          <w:p w:rsidR="00F53967" w:rsidRPr="00C83010" w:rsidRDefault="00F53967" w:rsidP="00A50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8301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ПУХÃВĔ</w:t>
            </w:r>
          </w:p>
          <w:p w:rsidR="00F53967" w:rsidRPr="00C83010" w:rsidRDefault="00F53967" w:rsidP="00A5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67" w:rsidRPr="00C83010" w:rsidRDefault="00F53967" w:rsidP="00A500D1">
            <w:pPr>
              <w:pStyle w:val="2"/>
              <w:rPr>
                <w:b w:val="0"/>
                <w:sz w:val="24"/>
              </w:rPr>
            </w:pPr>
            <w:r w:rsidRPr="00C83010">
              <w:rPr>
                <w:b w:val="0"/>
                <w:sz w:val="24"/>
              </w:rPr>
              <w:t>ЙЫШÃНУ</w:t>
            </w:r>
          </w:p>
          <w:p w:rsidR="00F53967" w:rsidRPr="00C83010" w:rsidRDefault="00F53967" w:rsidP="00A5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67" w:rsidRPr="00C83010" w:rsidRDefault="00A500D1" w:rsidP="00A500D1">
            <w:pPr>
              <w:pStyle w:val="a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</w:t>
            </w:r>
            <w:r w:rsidR="00F539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.08.2021 г.   № 35/1</w:t>
            </w:r>
          </w:p>
          <w:p w:rsidR="00F53967" w:rsidRPr="00C83010" w:rsidRDefault="00F53967" w:rsidP="00A500D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Куснар ялĕ</w:t>
            </w:r>
          </w:p>
        </w:tc>
        <w:tc>
          <w:tcPr>
            <w:tcW w:w="1225" w:type="dxa"/>
            <w:vMerge/>
          </w:tcPr>
          <w:p w:rsidR="00F53967" w:rsidRPr="00C83010" w:rsidRDefault="00F53967" w:rsidP="00A5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F53967" w:rsidRPr="00C83010" w:rsidRDefault="00F53967" w:rsidP="00A500D1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8301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F53967" w:rsidRPr="00C83010" w:rsidRDefault="00F53967" w:rsidP="00A500D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8301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БАЙГУЛОВСКОГО  СЕЛЬСКОГО ПОСЕЛЕНИЯ</w:t>
            </w:r>
          </w:p>
          <w:p w:rsidR="00F53967" w:rsidRPr="00C83010" w:rsidRDefault="00F53967" w:rsidP="00A5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67" w:rsidRPr="00C83010" w:rsidRDefault="00F53967" w:rsidP="00A500D1">
            <w:pPr>
              <w:pStyle w:val="2"/>
              <w:rPr>
                <w:b w:val="0"/>
                <w:sz w:val="24"/>
              </w:rPr>
            </w:pPr>
          </w:p>
          <w:p w:rsidR="00F53967" w:rsidRPr="00C83010" w:rsidRDefault="00F53967" w:rsidP="00A500D1">
            <w:pPr>
              <w:pStyle w:val="2"/>
              <w:rPr>
                <w:b w:val="0"/>
                <w:sz w:val="24"/>
              </w:rPr>
            </w:pPr>
            <w:r w:rsidRPr="00C83010">
              <w:rPr>
                <w:b w:val="0"/>
                <w:sz w:val="24"/>
              </w:rPr>
              <w:t>РЕШЕНИЕ</w:t>
            </w:r>
          </w:p>
          <w:p w:rsidR="00F53967" w:rsidRPr="00C83010" w:rsidRDefault="00F53967" w:rsidP="00A500D1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F53967" w:rsidRPr="00C83010" w:rsidRDefault="00A500D1" w:rsidP="00A5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</w:t>
            </w:r>
            <w:r w:rsidR="00F53967">
              <w:rPr>
                <w:rFonts w:ascii="Times New Roman" w:hAnsi="Times New Roman" w:cs="Times New Roman"/>
                <w:sz w:val="24"/>
                <w:szCs w:val="24"/>
              </w:rPr>
              <w:t>.08.2021 г.    №  35/1</w:t>
            </w:r>
          </w:p>
          <w:p w:rsidR="00F53967" w:rsidRPr="00C83010" w:rsidRDefault="00F53967" w:rsidP="00A500D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83010">
              <w:rPr>
                <w:rFonts w:ascii="Times New Roman" w:hAnsi="Times New Roman" w:cs="Times New Roman"/>
                <w:sz w:val="24"/>
                <w:szCs w:val="24"/>
              </w:rPr>
              <w:t>с. Байгулово</w:t>
            </w:r>
          </w:p>
        </w:tc>
      </w:tr>
    </w:tbl>
    <w:p w:rsidR="00A500D1" w:rsidRDefault="00A500D1" w:rsidP="00A500D1">
      <w:pPr>
        <w:spacing w:after="0" w:line="240" w:lineRule="auto"/>
      </w:pPr>
    </w:p>
    <w:p w:rsidR="00A500D1" w:rsidRDefault="00A500D1" w:rsidP="00A500D1">
      <w:pPr>
        <w:spacing w:after="0" w:line="240" w:lineRule="auto"/>
        <w:jc w:val="center"/>
      </w:pPr>
      <w:r>
        <w:t>17 заседание 4 созыва</w:t>
      </w:r>
    </w:p>
    <w:p w:rsidR="00A500D1" w:rsidRDefault="00A500D1" w:rsidP="00A500D1">
      <w:pPr>
        <w:spacing w:after="0" w:line="240" w:lineRule="auto"/>
      </w:pPr>
    </w:p>
    <w:p w:rsidR="00A500D1" w:rsidRPr="006B063C" w:rsidRDefault="00A500D1" w:rsidP="00A500D1">
      <w:pPr>
        <w:spacing w:after="0" w:line="240" w:lineRule="auto"/>
      </w:pPr>
      <w:r w:rsidRPr="006B063C">
        <w:t xml:space="preserve">О внесении изменений в Решение </w:t>
      </w:r>
    </w:p>
    <w:p w:rsidR="00A500D1" w:rsidRPr="006B063C" w:rsidRDefault="00A500D1" w:rsidP="00A500D1">
      <w:pPr>
        <w:spacing w:after="0" w:line="240" w:lineRule="auto"/>
      </w:pPr>
      <w:r w:rsidRPr="006B063C">
        <w:t>Собрания депутатов Байгуловского</w:t>
      </w:r>
    </w:p>
    <w:p w:rsidR="00A500D1" w:rsidRPr="006B063C" w:rsidRDefault="00A500D1" w:rsidP="00A500D1">
      <w:pPr>
        <w:spacing w:after="0" w:line="240" w:lineRule="auto"/>
      </w:pPr>
      <w:r w:rsidRPr="006B063C">
        <w:t>сельского  поселения  Козловского  района</w:t>
      </w:r>
    </w:p>
    <w:p w:rsidR="00A500D1" w:rsidRPr="006B063C" w:rsidRDefault="00A500D1" w:rsidP="00A500D1">
      <w:pPr>
        <w:spacing w:after="0" w:line="240" w:lineRule="auto"/>
      </w:pPr>
      <w:r w:rsidRPr="006B063C">
        <w:t>Чувашской Республики «О  бюджете</w:t>
      </w:r>
    </w:p>
    <w:p w:rsidR="00A500D1" w:rsidRPr="006B063C" w:rsidRDefault="00A500D1" w:rsidP="00A500D1">
      <w:pPr>
        <w:spacing w:after="0" w:line="240" w:lineRule="auto"/>
      </w:pPr>
      <w:r w:rsidRPr="006B063C">
        <w:t xml:space="preserve">Байгуловского  сельского </w:t>
      </w:r>
    </w:p>
    <w:p w:rsidR="00A500D1" w:rsidRPr="006B063C" w:rsidRDefault="00A500D1" w:rsidP="00A500D1">
      <w:pPr>
        <w:spacing w:after="0" w:line="240" w:lineRule="auto"/>
      </w:pPr>
      <w:r w:rsidRPr="006B063C">
        <w:t xml:space="preserve">поселения   Козловского  района  </w:t>
      </w:r>
    </w:p>
    <w:p w:rsidR="00A500D1" w:rsidRPr="006B063C" w:rsidRDefault="00A500D1" w:rsidP="00A500D1">
      <w:pPr>
        <w:spacing w:after="0" w:line="240" w:lineRule="auto"/>
      </w:pPr>
      <w:r w:rsidRPr="006B063C">
        <w:t xml:space="preserve">Чувашской Республики  на 2021 год  и  </w:t>
      </w:r>
      <w:proofErr w:type="gramStart"/>
      <w:r w:rsidRPr="006B063C">
        <w:t>на</w:t>
      </w:r>
      <w:proofErr w:type="gramEnd"/>
      <w:r w:rsidRPr="006B063C">
        <w:t xml:space="preserve">  </w:t>
      </w:r>
    </w:p>
    <w:p w:rsidR="00A500D1" w:rsidRPr="006B063C" w:rsidRDefault="00A500D1" w:rsidP="00A500D1">
      <w:pPr>
        <w:spacing w:after="0" w:line="240" w:lineRule="auto"/>
      </w:pPr>
      <w:r w:rsidRPr="006B063C">
        <w:t>плановый  период  2022  и  2023  годов»</w:t>
      </w:r>
    </w:p>
    <w:p w:rsidR="00A500D1" w:rsidRPr="006B063C" w:rsidRDefault="00A500D1" w:rsidP="00A500D1">
      <w:pPr>
        <w:spacing w:after="0" w:line="240" w:lineRule="auto"/>
      </w:pPr>
    </w:p>
    <w:p w:rsidR="00A500D1" w:rsidRPr="006B063C" w:rsidRDefault="00A500D1" w:rsidP="00A500D1">
      <w:pPr>
        <w:spacing w:after="0" w:line="240" w:lineRule="auto"/>
        <w:jc w:val="both"/>
      </w:pPr>
      <w:r w:rsidRPr="006B063C">
        <w:t xml:space="preserve">            Собрание депутатов Байгуловского  сельского  поселения Козловского района Чувашской Республики </w:t>
      </w:r>
    </w:p>
    <w:p w:rsidR="00A500D1" w:rsidRDefault="00A500D1" w:rsidP="00A500D1">
      <w:pPr>
        <w:spacing w:after="0" w:line="240" w:lineRule="auto"/>
        <w:jc w:val="both"/>
      </w:pPr>
      <w:r w:rsidRPr="006B063C">
        <w:t xml:space="preserve">                                         </w:t>
      </w:r>
      <w:r>
        <w:t xml:space="preserve">                            </w:t>
      </w:r>
      <w:r w:rsidRPr="006B063C">
        <w:t xml:space="preserve">   </w:t>
      </w:r>
      <w:proofErr w:type="gramStart"/>
      <w:r w:rsidRPr="006B063C">
        <w:t>Р</w:t>
      </w:r>
      <w:proofErr w:type="gramEnd"/>
      <w:r w:rsidRPr="006B063C">
        <w:t xml:space="preserve"> Е Ш И Л О :</w:t>
      </w:r>
    </w:p>
    <w:p w:rsidR="00A500D1" w:rsidRPr="006B063C" w:rsidRDefault="00A500D1" w:rsidP="00A500D1">
      <w:pPr>
        <w:spacing w:after="0" w:line="240" w:lineRule="auto"/>
        <w:jc w:val="both"/>
      </w:pPr>
    </w:p>
    <w:p w:rsidR="00A500D1" w:rsidRPr="006B063C" w:rsidRDefault="00A500D1" w:rsidP="00A500D1">
      <w:pPr>
        <w:spacing w:after="0" w:line="240" w:lineRule="auto"/>
      </w:pPr>
      <w:r w:rsidRPr="006B063C">
        <w:tab/>
        <w:t>Статья 1.</w:t>
      </w:r>
    </w:p>
    <w:p w:rsidR="00A500D1" w:rsidRPr="006B063C" w:rsidRDefault="00A500D1" w:rsidP="00A500D1">
      <w:pPr>
        <w:spacing w:after="0" w:line="240" w:lineRule="auto"/>
        <w:jc w:val="both"/>
      </w:pPr>
      <w:r w:rsidRPr="006B063C">
        <w:tab/>
        <w:t>Внести в Решение Собрания депутатов Байгуловского сельского  поселения Козловского  района  Чувашской Республики от  17 декабря 2020 года №  17/1 « О  бюджете Байгуловского сельского  поселения  Козловского  района  Чувашской  Республики  на 2021 год  и  на  плановый период 2022 и 2023 годов» (с изменениями от 29  марта 2021 года № 26/1), следующие изменения:</w:t>
      </w:r>
    </w:p>
    <w:p w:rsidR="00A500D1" w:rsidRPr="006B063C" w:rsidRDefault="00A500D1" w:rsidP="00A500D1">
      <w:pPr>
        <w:spacing w:after="0" w:line="240" w:lineRule="auto"/>
        <w:jc w:val="both"/>
      </w:pPr>
      <w:r w:rsidRPr="006B063C">
        <w:t xml:space="preserve">          1) в статье 1: </w:t>
      </w:r>
    </w:p>
    <w:p w:rsidR="00A500D1" w:rsidRPr="006B063C" w:rsidRDefault="00A500D1" w:rsidP="00A500D1">
      <w:pPr>
        <w:spacing w:after="0" w:line="240" w:lineRule="auto"/>
        <w:ind w:left="705"/>
        <w:jc w:val="both"/>
      </w:pPr>
      <w:r w:rsidRPr="006B063C">
        <w:t>в части 1:</w:t>
      </w:r>
    </w:p>
    <w:p w:rsidR="00A500D1" w:rsidRPr="006B063C" w:rsidRDefault="00A500D1" w:rsidP="00A500D1">
      <w:pPr>
        <w:spacing w:after="0" w:line="240" w:lineRule="auto"/>
        <w:ind w:firstLine="705"/>
        <w:jc w:val="both"/>
      </w:pPr>
      <w:r w:rsidRPr="006B063C">
        <w:t>абзац второй изложить в следующей  редакции:</w:t>
      </w:r>
    </w:p>
    <w:p w:rsidR="00A500D1" w:rsidRPr="006B063C" w:rsidRDefault="00A500D1" w:rsidP="00A500D1">
      <w:pPr>
        <w:spacing w:after="0" w:line="240" w:lineRule="auto"/>
        <w:ind w:firstLine="705"/>
        <w:jc w:val="both"/>
      </w:pPr>
      <w:r w:rsidRPr="006B063C">
        <w:t>« прогнозируемый  общий  объем  доходов бюджета  Байгуловского  сельского поселения Козловского района  Чувашской  Республики в сумме  3486,9 тыс. рублей</w:t>
      </w:r>
      <w:proofErr w:type="gramStart"/>
      <w:r w:rsidRPr="006B063C">
        <w:t xml:space="preserve"> ,</w:t>
      </w:r>
      <w:proofErr w:type="gramEnd"/>
      <w:r w:rsidRPr="006B063C">
        <w:t xml:space="preserve"> в том числе объем безвозмездных поступлений в сумме  2670,3 тыс.рублей, из них  объем межбюджетных трансфертов, получаемых из районного бюджета Козловского района Чувашской  Республики,  в сумме  2670,3 тыс.рублей»;</w:t>
      </w:r>
    </w:p>
    <w:p w:rsidR="00A500D1" w:rsidRPr="006B063C" w:rsidRDefault="00A500D1" w:rsidP="00A500D1">
      <w:pPr>
        <w:spacing w:after="0" w:line="240" w:lineRule="auto"/>
        <w:ind w:firstLine="705"/>
        <w:jc w:val="both"/>
      </w:pPr>
      <w:r w:rsidRPr="006B063C">
        <w:t xml:space="preserve">в абзаце третьем слова «3587,0 тыс. рублей» заменить словами «3629,2 тыс. рублей»; </w:t>
      </w:r>
    </w:p>
    <w:p w:rsidR="00A500D1" w:rsidRPr="006B063C" w:rsidRDefault="00A500D1" w:rsidP="00A500D1">
      <w:pPr>
        <w:spacing w:after="0" w:line="240" w:lineRule="auto"/>
        <w:ind w:firstLine="705"/>
        <w:jc w:val="both"/>
      </w:pPr>
      <w:r w:rsidRPr="006B063C">
        <w:t>2) в статье 4</w:t>
      </w:r>
      <w:proofErr w:type="gramStart"/>
      <w:r w:rsidRPr="006B063C">
        <w:t xml:space="preserve"> :</w:t>
      </w:r>
      <w:proofErr w:type="gramEnd"/>
    </w:p>
    <w:p w:rsidR="00A500D1" w:rsidRPr="006B063C" w:rsidRDefault="00A500D1" w:rsidP="00A500D1">
      <w:pPr>
        <w:spacing w:after="0" w:line="240" w:lineRule="auto"/>
        <w:ind w:firstLine="705"/>
        <w:jc w:val="both"/>
      </w:pPr>
      <w:r w:rsidRPr="006B063C">
        <w:t>в части 1:</w:t>
      </w:r>
    </w:p>
    <w:p w:rsidR="00A500D1" w:rsidRPr="006B063C" w:rsidRDefault="00A500D1" w:rsidP="00A500D1">
      <w:pPr>
        <w:spacing w:after="0" w:line="240" w:lineRule="auto"/>
        <w:ind w:firstLine="705"/>
        <w:jc w:val="both"/>
      </w:pPr>
      <w:r w:rsidRPr="006B063C">
        <w:t>в пункте «а» слова «приложениям  5,5.1» заменить словами «приложениям  5,5.1,5.2»;</w:t>
      </w:r>
    </w:p>
    <w:p w:rsidR="00A500D1" w:rsidRPr="006B063C" w:rsidRDefault="00A500D1" w:rsidP="00A500D1">
      <w:pPr>
        <w:spacing w:after="0" w:line="240" w:lineRule="auto"/>
        <w:ind w:firstLine="705"/>
        <w:jc w:val="both"/>
      </w:pPr>
      <w:r w:rsidRPr="006B063C">
        <w:t>в пункте «д» слова «приложениям  9,9.1» заменить словами «приложениям  9,9.1,9.2»;</w:t>
      </w:r>
    </w:p>
    <w:p w:rsidR="00A500D1" w:rsidRPr="006B063C" w:rsidRDefault="00A500D1" w:rsidP="00A500D1">
      <w:pPr>
        <w:spacing w:after="0" w:line="240" w:lineRule="auto"/>
        <w:ind w:firstLine="705"/>
        <w:jc w:val="both"/>
      </w:pPr>
      <w:r w:rsidRPr="006B063C">
        <w:t>3)  приложение  3  изложить  в  следующей  редакции:</w:t>
      </w:r>
    </w:p>
    <w:p w:rsidR="00A500D1" w:rsidRDefault="00A500D1" w:rsidP="00A500D1">
      <w:pPr>
        <w:spacing w:after="0" w:line="240" w:lineRule="auto"/>
        <w:jc w:val="both"/>
      </w:pPr>
      <w:r w:rsidRPr="006B063C">
        <w:t xml:space="preserve">       </w:t>
      </w:r>
    </w:p>
    <w:p w:rsidR="00A500D1" w:rsidRDefault="00A500D1" w:rsidP="00A500D1">
      <w:pPr>
        <w:spacing w:after="0" w:line="240" w:lineRule="auto"/>
        <w:jc w:val="both"/>
      </w:pPr>
    </w:p>
    <w:p w:rsidR="00A500D1" w:rsidRDefault="00A500D1" w:rsidP="00A500D1">
      <w:pPr>
        <w:spacing w:after="0" w:line="240" w:lineRule="auto"/>
        <w:jc w:val="both"/>
      </w:pPr>
    </w:p>
    <w:p w:rsidR="00A500D1" w:rsidRDefault="00A500D1" w:rsidP="00A500D1">
      <w:pPr>
        <w:spacing w:after="0" w:line="240" w:lineRule="auto"/>
        <w:jc w:val="both"/>
      </w:pPr>
    </w:p>
    <w:p w:rsidR="00A500D1" w:rsidRDefault="00A500D1" w:rsidP="00A500D1">
      <w:pPr>
        <w:spacing w:after="0" w:line="240" w:lineRule="auto"/>
        <w:jc w:val="both"/>
      </w:pPr>
    </w:p>
    <w:p w:rsidR="00A500D1" w:rsidRDefault="00A500D1" w:rsidP="00A500D1">
      <w:pPr>
        <w:spacing w:after="0" w:line="240" w:lineRule="auto"/>
        <w:jc w:val="both"/>
      </w:pPr>
    </w:p>
    <w:p w:rsidR="00A500D1" w:rsidRDefault="00A500D1" w:rsidP="00A500D1">
      <w:pPr>
        <w:spacing w:after="0" w:line="240" w:lineRule="auto"/>
        <w:jc w:val="both"/>
      </w:pPr>
    </w:p>
    <w:p w:rsidR="00A500D1" w:rsidRPr="006B063C" w:rsidRDefault="00A500D1" w:rsidP="00A500D1">
      <w:pPr>
        <w:spacing w:after="0" w:line="240" w:lineRule="auto"/>
        <w:jc w:val="both"/>
      </w:pPr>
    </w:p>
    <w:p w:rsidR="00A500D1" w:rsidRPr="006B063C" w:rsidRDefault="00A500D1" w:rsidP="00A500D1">
      <w:pPr>
        <w:spacing w:after="0" w:line="240" w:lineRule="auto"/>
        <w:jc w:val="right"/>
      </w:pPr>
      <w:r w:rsidRPr="006B063C">
        <w:t>"Приложение 3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к Решению Собрания депутатов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 xml:space="preserve">Байгуловского сельского поселения 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Козловского района Чувашской  Республики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 xml:space="preserve">"О бюджете Байгуловского </w:t>
      </w:r>
      <w:proofErr w:type="gramStart"/>
      <w:r w:rsidRPr="006B063C">
        <w:t>сельского</w:t>
      </w:r>
      <w:proofErr w:type="gramEnd"/>
      <w:r w:rsidRPr="006B063C">
        <w:t xml:space="preserve"> 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 xml:space="preserve">поселения  Козловского  района 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Чувашской  Республики  на  2021  год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и  на  плановый  период 2022 и  2023  годов"</w:t>
      </w:r>
    </w:p>
    <w:p w:rsidR="00A500D1" w:rsidRPr="006B063C" w:rsidRDefault="00A500D1" w:rsidP="00A500D1">
      <w:pPr>
        <w:spacing w:after="0" w:line="240" w:lineRule="auto"/>
        <w:jc w:val="right"/>
      </w:pPr>
      <w:proofErr w:type="gramStart"/>
      <w:r w:rsidRPr="006B063C">
        <w:t>( в редакции решения Собрания депутатов</w:t>
      </w:r>
      <w:proofErr w:type="gramEnd"/>
    </w:p>
    <w:p w:rsidR="00A500D1" w:rsidRPr="006B063C" w:rsidRDefault="00A500D1" w:rsidP="00A500D1">
      <w:pPr>
        <w:spacing w:after="0" w:line="240" w:lineRule="auto"/>
        <w:jc w:val="right"/>
      </w:pPr>
      <w:r w:rsidRPr="006B063C">
        <w:t>Байгуловского сельского поселения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Козловского  района Чувашской  Республики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«О внесении изменений в Решение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Собрания депутатов Байгуловского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сельского  поселения  Козловского  района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Чувашской Республики «О  бюджете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Байгуловского  сельского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поселения   Козловского  района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Чувашской Республики  на 2021 год  и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на плановый период 2022 и 2023 годов»)</w:t>
      </w:r>
    </w:p>
    <w:p w:rsidR="00A500D1" w:rsidRPr="006B063C" w:rsidRDefault="00A500D1" w:rsidP="00A500D1">
      <w:pPr>
        <w:spacing w:after="0" w:line="240" w:lineRule="auto"/>
        <w:jc w:val="right"/>
      </w:pPr>
    </w:p>
    <w:tbl>
      <w:tblPr>
        <w:tblW w:w="9796" w:type="dxa"/>
        <w:tblInd w:w="93" w:type="dxa"/>
        <w:tblLayout w:type="fixed"/>
        <w:tblLook w:val="04A0"/>
      </w:tblPr>
      <w:tblGrid>
        <w:gridCol w:w="2136"/>
        <w:gridCol w:w="288"/>
        <w:gridCol w:w="6234"/>
        <w:gridCol w:w="1138"/>
      </w:tblGrid>
      <w:tr w:rsidR="00A500D1" w:rsidRPr="006B063C" w:rsidTr="00672B18">
        <w:trPr>
          <w:trHeight w:val="315"/>
        </w:trPr>
        <w:tc>
          <w:tcPr>
            <w:tcW w:w="9796" w:type="dxa"/>
            <w:gridSpan w:val="4"/>
            <w:noWrap/>
            <w:vAlign w:val="bottom"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aps/>
                <w:color w:val="000000"/>
              </w:rPr>
            </w:pPr>
            <w:r w:rsidRPr="006B063C">
              <w:rPr>
                <w:b/>
                <w:bCs/>
                <w:caps/>
                <w:color w:val="000000"/>
              </w:rPr>
              <w:t xml:space="preserve">Прогнозируемые объемы </w:t>
            </w:r>
          </w:p>
        </w:tc>
      </w:tr>
      <w:tr w:rsidR="00A500D1" w:rsidRPr="006B063C" w:rsidTr="00672B18">
        <w:trPr>
          <w:trHeight w:val="255"/>
        </w:trPr>
        <w:tc>
          <w:tcPr>
            <w:tcW w:w="9796" w:type="dxa"/>
            <w:gridSpan w:val="4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063C">
              <w:rPr>
                <w:b/>
                <w:bCs/>
                <w:color w:val="000000"/>
              </w:rPr>
              <w:t xml:space="preserve">поступлений доходов в  бюджет  Байгуловского сельского поселения </w:t>
            </w:r>
          </w:p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063C">
              <w:rPr>
                <w:b/>
                <w:bCs/>
                <w:color w:val="000000"/>
              </w:rPr>
              <w:t xml:space="preserve"> Козловского района  Чувашской Республики</w:t>
            </w:r>
          </w:p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063C">
              <w:rPr>
                <w:b/>
                <w:bCs/>
                <w:color w:val="000000"/>
              </w:rPr>
              <w:t xml:space="preserve">на 2021 год </w:t>
            </w:r>
          </w:p>
        </w:tc>
      </w:tr>
      <w:tr w:rsidR="00A500D1" w:rsidRPr="006B063C" w:rsidTr="00672B18">
        <w:trPr>
          <w:trHeight w:val="284"/>
        </w:trPr>
        <w:tc>
          <w:tcPr>
            <w:tcW w:w="9796" w:type="dxa"/>
            <w:gridSpan w:val="4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063C">
              <w:rPr>
                <w:b/>
                <w:bCs/>
                <w:color w:val="000000"/>
              </w:rPr>
              <w:t xml:space="preserve"> </w:t>
            </w:r>
          </w:p>
        </w:tc>
      </w:tr>
      <w:tr w:rsidR="00A500D1" w:rsidRPr="006B063C" w:rsidTr="00672B18">
        <w:trPr>
          <w:trHeight w:val="300"/>
        </w:trPr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00D1" w:rsidRPr="006B063C" w:rsidRDefault="00A500D1" w:rsidP="00A500D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right"/>
              <w:rPr>
                <w:color w:val="000000"/>
              </w:rPr>
            </w:pPr>
            <w:r w:rsidRPr="006B063C">
              <w:rPr>
                <w:color w:val="000000"/>
              </w:rPr>
              <w:t>(тыс. рублей)</w:t>
            </w:r>
          </w:p>
        </w:tc>
      </w:tr>
      <w:tr w:rsidR="00A500D1" w:rsidRPr="006B063C" w:rsidTr="00672B18">
        <w:trPr>
          <w:trHeight w:val="607"/>
          <w:tblHeader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 xml:space="preserve">Код бюджетной </w:t>
            </w:r>
            <w:r w:rsidRPr="006B063C">
              <w:rPr>
                <w:color w:val="000000"/>
              </w:rPr>
              <w:br/>
              <w:t>классификации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Наименование доходов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Сумма</w:t>
            </w:r>
          </w:p>
        </w:tc>
      </w:tr>
      <w:tr w:rsidR="00A500D1" w:rsidRPr="006B063C" w:rsidTr="00672B18">
        <w:trPr>
          <w:trHeight w:val="179"/>
          <w:tblHeader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3</w:t>
            </w: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10000000000000000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НАЛОГОВЫЕ И НЕНАЛОГОВЫЕ ДОХОДЫ</w:t>
            </w:r>
            <w:r w:rsidRPr="006B063C">
              <w:rPr>
                <w:bCs/>
              </w:rPr>
              <w:t>, всего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B063C">
              <w:rPr>
                <w:b/>
                <w:bCs/>
                <w:color w:val="000000"/>
              </w:rPr>
              <w:t>816,6</w:t>
            </w: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Cs/>
                <w:lang w:eastAsia="en-US"/>
              </w:rPr>
            </w:pPr>
            <w:r w:rsidRPr="006B063C">
              <w:rPr>
                <w:bCs/>
              </w:rPr>
              <w:t>в том числе:</w:t>
            </w:r>
          </w:p>
        </w:tc>
        <w:tc>
          <w:tcPr>
            <w:tcW w:w="1138" w:type="dxa"/>
            <w:noWrap/>
            <w:vAlign w:val="bottom"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10100000000000000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НАЛОГИ НА ПРИБЫЛЬ, ДОХОДЫ</w:t>
            </w:r>
            <w:r w:rsidRPr="006B063C">
              <w:rPr>
                <w:bCs/>
              </w:rPr>
              <w:t>, всего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B063C">
              <w:rPr>
                <w:b/>
                <w:bCs/>
                <w:color w:val="000000"/>
              </w:rPr>
              <w:t>56,9</w:t>
            </w: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Cs/>
                <w:lang w:eastAsia="en-US"/>
              </w:rPr>
            </w:pPr>
            <w:r w:rsidRPr="006B063C">
              <w:rPr>
                <w:bCs/>
              </w:rPr>
              <w:t>из них:</w:t>
            </w:r>
          </w:p>
        </w:tc>
        <w:tc>
          <w:tcPr>
            <w:tcW w:w="1138" w:type="dxa"/>
            <w:noWrap/>
            <w:vAlign w:val="bottom"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lang w:eastAsia="en-US"/>
              </w:rPr>
            </w:pPr>
            <w:r w:rsidRPr="006B063C">
              <w:t>10102000010000110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lang w:eastAsia="en-US"/>
              </w:rPr>
            </w:pPr>
            <w:r w:rsidRPr="006B063C">
              <w:t>налог на доходы физических лиц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6B063C">
              <w:rPr>
                <w:color w:val="000000"/>
              </w:rPr>
              <w:t>56,9</w:t>
            </w: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10300000000000000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B063C">
              <w:rPr>
                <w:b/>
                <w:bCs/>
                <w:color w:val="000000"/>
              </w:rPr>
              <w:t>398,0</w:t>
            </w: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lang w:eastAsia="en-US"/>
              </w:rPr>
            </w:pPr>
            <w:r w:rsidRPr="006B063C">
              <w:t>10302000010000110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lang w:eastAsia="en-US"/>
              </w:rPr>
            </w:pPr>
            <w:r w:rsidRPr="006B063C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6B063C">
              <w:rPr>
                <w:color w:val="000000"/>
              </w:rPr>
              <w:t>398,0</w:t>
            </w: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10500000000000000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B063C">
              <w:rPr>
                <w:b/>
                <w:bCs/>
                <w:color w:val="000000"/>
              </w:rPr>
              <w:t>20,8</w:t>
            </w: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lang w:eastAsia="en-US"/>
              </w:rPr>
            </w:pPr>
            <w:r w:rsidRPr="006B063C">
              <w:t>10503000000000110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lang w:eastAsia="en-US"/>
              </w:rPr>
            </w:pPr>
            <w:r w:rsidRPr="006B063C">
              <w:t>Единый сельскохозяйственный налог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6B063C">
              <w:rPr>
                <w:color w:val="000000"/>
              </w:rPr>
              <w:t>20,8</w:t>
            </w: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10600000000000000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НАЛОГИ НА ИМУЩЕСТВО</w:t>
            </w:r>
            <w:r w:rsidRPr="006B063C">
              <w:rPr>
                <w:bCs/>
              </w:rPr>
              <w:t>, всего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B063C">
              <w:rPr>
                <w:b/>
                <w:bCs/>
                <w:color w:val="000000"/>
              </w:rPr>
              <w:t>212,0</w:t>
            </w: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6B063C">
              <w:rPr>
                <w:bCs/>
              </w:rPr>
              <w:t>из них:</w:t>
            </w:r>
          </w:p>
        </w:tc>
        <w:tc>
          <w:tcPr>
            <w:tcW w:w="1138" w:type="dxa"/>
            <w:noWrap/>
            <w:vAlign w:val="bottom"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lang w:eastAsia="en-US"/>
              </w:rPr>
            </w:pPr>
            <w:r w:rsidRPr="006B063C">
              <w:t>10601000010000110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lang w:eastAsia="en-US"/>
              </w:rPr>
            </w:pPr>
            <w:r w:rsidRPr="006B063C">
              <w:t>налог на имущество  физических лиц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6B063C">
              <w:rPr>
                <w:color w:val="000000"/>
              </w:rPr>
              <w:t>92,0</w:t>
            </w: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lang w:eastAsia="en-US"/>
              </w:rPr>
            </w:pPr>
            <w:r w:rsidRPr="006B063C">
              <w:t>10606000000000110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lang w:eastAsia="en-US"/>
              </w:rPr>
            </w:pPr>
            <w:r w:rsidRPr="006B063C">
              <w:t>земельный  налог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6B063C">
              <w:rPr>
                <w:color w:val="000000"/>
              </w:rPr>
              <w:t>120,0</w:t>
            </w: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11100000000000000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6B063C">
              <w:rPr>
                <w:bCs/>
              </w:rPr>
              <w:t>, всего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B063C">
              <w:rPr>
                <w:b/>
                <w:bCs/>
                <w:color w:val="000000"/>
              </w:rPr>
              <w:t>76,2</w:t>
            </w: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6B063C">
              <w:rPr>
                <w:bCs/>
              </w:rPr>
              <w:t>из них:</w:t>
            </w:r>
          </w:p>
        </w:tc>
        <w:tc>
          <w:tcPr>
            <w:tcW w:w="1138" w:type="dxa"/>
            <w:noWrap/>
            <w:vAlign w:val="bottom"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lang w:eastAsia="en-US"/>
              </w:rPr>
            </w:pPr>
            <w:r w:rsidRPr="006B063C">
              <w:t>11105000000000120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lang w:eastAsia="en-US"/>
              </w:rPr>
            </w:pPr>
            <w:r w:rsidRPr="006B063C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lang w:eastAsia="en-US"/>
              </w:rPr>
            </w:pPr>
            <w:r w:rsidRPr="006B063C">
              <w:t>76,2</w:t>
            </w: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lang w:eastAsia="en-US"/>
              </w:rPr>
            </w:pPr>
            <w:r w:rsidRPr="006B063C">
              <w:t>11109000000000120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lang w:eastAsia="en-US"/>
              </w:rPr>
            </w:pPr>
            <w:r w:rsidRPr="006B063C">
              <w:t>Прочие доходы от использования имущества и прав</w:t>
            </w:r>
            <w:proofErr w:type="gramStart"/>
            <w:r w:rsidRPr="006B063C">
              <w:t xml:space="preserve"> ,</w:t>
            </w:r>
            <w:proofErr w:type="gramEnd"/>
            <w:r w:rsidRPr="006B063C">
              <w:t xml:space="preserve"> находящихся в государственной и муниципальной собственности (за исключением имущества бюджетных и автономных учреждений, а также 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lang w:eastAsia="en-US"/>
              </w:rPr>
            </w:pPr>
            <w:r w:rsidRPr="006B063C">
              <w:t>0,0</w:t>
            </w:r>
          </w:p>
        </w:tc>
      </w:tr>
      <w:tr w:rsidR="00A500D1" w:rsidRPr="006B063C" w:rsidTr="00672B18">
        <w:trPr>
          <w:trHeight w:val="355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11400000000000000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ДОХОДЫ ОТ ПРОДАЖИ МАТЕРИАЛЬНЫХ И НЕМАТЕРИАЛЬНЫХ АКТИВОВ</w:t>
            </w:r>
            <w:r w:rsidRPr="006B063C">
              <w:rPr>
                <w:bCs/>
              </w:rPr>
              <w:t>, всего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B063C">
              <w:rPr>
                <w:b/>
                <w:bCs/>
                <w:color w:val="000000"/>
                <w:lang w:eastAsia="en-US"/>
              </w:rPr>
              <w:t>42,2</w:t>
            </w:r>
          </w:p>
        </w:tc>
      </w:tr>
      <w:tr w:rsidR="00A500D1" w:rsidRPr="006B063C" w:rsidTr="00672B18">
        <w:trPr>
          <w:trHeight w:val="355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</w:pPr>
            <w:r w:rsidRPr="006B063C">
              <w:t>11402000000000410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Cs/>
              </w:rPr>
            </w:pPr>
            <w:r w:rsidRPr="006B063C">
              <w:rPr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Cs/>
                <w:color w:val="000000"/>
                <w:lang w:eastAsia="en-US"/>
              </w:rPr>
            </w:pPr>
            <w:r w:rsidRPr="006B063C">
              <w:rPr>
                <w:bCs/>
                <w:color w:val="000000"/>
                <w:lang w:eastAsia="en-US"/>
              </w:rPr>
              <w:t>0,0</w:t>
            </w:r>
          </w:p>
        </w:tc>
      </w:tr>
      <w:tr w:rsidR="00A500D1" w:rsidRPr="006B063C" w:rsidTr="00672B18">
        <w:trPr>
          <w:trHeight w:val="355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</w:pPr>
            <w:r w:rsidRPr="006B063C">
              <w:t>11406000000000430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Cs/>
              </w:rPr>
            </w:pPr>
            <w:r w:rsidRPr="006B063C">
              <w:rPr>
                <w:bCs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</w:pPr>
            <w:r w:rsidRPr="006B063C">
              <w:t>42,2</w:t>
            </w:r>
          </w:p>
        </w:tc>
      </w:tr>
      <w:tr w:rsidR="00A500D1" w:rsidRPr="006B063C" w:rsidTr="00672B18">
        <w:trPr>
          <w:trHeight w:val="355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</w:pPr>
            <w:r w:rsidRPr="006B063C">
              <w:rPr>
                <w:b/>
                <w:bCs/>
              </w:rPr>
              <w:t>11700000000000000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/>
                <w:bCs/>
              </w:rPr>
            </w:pPr>
            <w:r w:rsidRPr="006B063C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B063C">
              <w:rPr>
                <w:b/>
                <w:bCs/>
                <w:color w:val="000000"/>
                <w:lang w:eastAsia="en-US"/>
              </w:rPr>
              <w:t>10,5</w:t>
            </w:r>
          </w:p>
        </w:tc>
      </w:tr>
      <w:tr w:rsidR="00A500D1" w:rsidRPr="006B063C" w:rsidTr="00672B18">
        <w:trPr>
          <w:trHeight w:val="355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</w:pPr>
            <w:r w:rsidRPr="006B063C">
              <w:t>11715000000000150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Cs/>
              </w:rPr>
            </w:pPr>
            <w:r w:rsidRPr="006B063C">
              <w:rPr>
                <w:bCs/>
              </w:rPr>
              <w:t>Инициативные платежи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Cs/>
                <w:color w:val="000000"/>
                <w:lang w:eastAsia="en-US"/>
              </w:rPr>
            </w:pPr>
            <w:r w:rsidRPr="006B063C">
              <w:rPr>
                <w:bCs/>
                <w:color w:val="000000"/>
                <w:lang w:eastAsia="en-US"/>
              </w:rPr>
              <w:t>10,5</w:t>
            </w: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20000000000000000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 xml:space="preserve">БЕЗВОЗМЕЗДНЫЕ ПОСТУПЛЕНИЯ, </w:t>
            </w:r>
            <w:r w:rsidRPr="006B063C">
              <w:rPr>
                <w:bCs/>
              </w:rPr>
              <w:t>всего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B063C">
              <w:rPr>
                <w:b/>
                <w:bCs/>
                <w:color w:val="000000"/>
              </w:rPr>
              <w:t>2670,3</w:t>
            </w: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20200000000000000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6B063C">
              <w:rPr>
                <w:bCs/>
              </w:rPr>
              <w:t>всего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B063C">
              <w:rPr>
                <w:b/>
                <w:bCs/>
                <w:color w:val="000000"/>
              </w:rPr>
              <w:t>2670,3</w:t>
            </w: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6B063C">
              <w:rPr>
                <w:bCs/>
              </w:rPr>
              <w:t>в том числе:</w:t>
            </w:r>
          </w:p>
        </w:tc>
        <w:tc>
          <w:tcPr>
            <w:tcW w:w="1138" w:type="dxa"/>
            <w:noWrap/>
            <w:vAlign w:val="bottom"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20210000000000150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Дотации бюджетам бюджетной системы Российской Федерации</w:t>
            </w:r>
            <w:r w:rsidRPr="006B063C">
              <w:rPr>
                <w:bCs/>
              </w:rPr>
              <w:t>, всего</w:t>
            </w:r>
            <w:r w:rsidRPr="006B063C">
              <w:rPr>
                <w:b/>
                <w:bCs/>
              </w:rPr>
              <w:t xml:space="preserve"> 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B063C">
              <w:rPr>
                <w:b/>
                <w:bCs/>
                <w:color w:val="000000"/>
              </w:rPr>
              <w:t>1923,7</w:t>
            </w: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6B063C">
              <w:rPr>
                <w:bCs/>
              </w:rPr>
              <w:t>из них:</w:t>
            </w:r>
          </w:p>
        </w:tc>
        <w:tc>
          <w:tcPr>
            <w:tcW w:w="1138" w:type="dxa"/>
            <w:noWrap/>
            <w:vAlign w:val="bottom"/>
          </w:tcPr>
          <w:p w:rsidR="00A500D1" w:rsidRPr="006B063C" w:rsidRDefault="00A500D1" w:rsidP="00A500D1">
            <w:pPr>
              <w:spacing w:after="0" w:line="240" w:lineRule="auto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6B063C">
              <w:t>20215001100000150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lang w:eastAsia="en-US"/>
              </w:rPr>
            </w:pPr>
            <w:r w:rsidRPr="006B063C"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138" w:type="dxa"/>
            <w:noWrap/>
            <w:vAlign w:val="bottom"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Cs/>
                <w:color w:val="000000"/>
                <w:lang w:eastAsia="en-US"/>
              </w:rPr>
            </w:pPr>
            <w:r w:rsidRPr="006B063C">
              <w:rPr>
                <w:bCs/>
                <w:color w:val="000000"/>
              </w:rPr>
              <w:t>1923,7</w:t>
            </w: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B063C">
              <w:rPr>
                <w:b/>
              </w:rPr>
              <w:t>20220000000000150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6B063C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B063C">
              <w:rPr>
                <w:b/>
                <w:bCs/>
                <w:color w:val="000000"/>
              </w:rPr>
              <w:t>642,8</w:t>
            </w: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20230000000000150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 xml:space="preserve">Субвенции бюджетам субъектов Российской Федерации 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B063C">
              <w:rPr>
                <w:b/>
                <w:bCs/>
                <w:color w:val="000000"/>
              </w:rPr>
              <w:t>103,8</w:t>
            </w: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20240000000000150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B063C">
              <w:rPr>
                <w:b/>
                <w:bCs/>
                <w:color w:val="000000"/>
              </w:rPr>
              <w:t>0,0</w:t>
            </w:r>
          </w:p>
        </w:tc>
      </w:tr>
      <w:tr w:rsidR="00A500D1" w:rsidRPr="006B063C" w:rsidTr="00672B18">
        <w:trPr>
          <w:trHeight w:val="253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20700000000000150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Прочие безвозмездные  поступления</w:t>
            </w: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B063C">
              <w:rPr>
                <w:b/>
                <w:bCs/>
                <w:color w:val="000000"/>
              </w:rPr>
              <w:t>0,0</w:t>
            </w:r>
          </w:p>
        </w:tc>
      </w:tr>
      <w:tr w:rsidR="00A500D1" w:rsidRPr="006B063C" w:rsidTr="00672B18">
        <w:trPr>
          <w:trHeight w:val="273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6B063C">
              <w:rPr>
                <w:b/>
                <w:bCs/>
              </w:rPr>
              <w:t>ВСЕГО</w:t>
            </w:r>
          </w:p>
        </w:tc>
        <w:tc>
          <w:tcPr>
            <w:tcW w:w="6234" w:type="dxa"/>
            <w:hideMark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B063C">
              <w:rPr>
                <w:b/>
                <w:bCs/>
                <w:color w:val="000000"/>
              </w:rPr>
              <w:t>3486,9";</w:t>
            </w:r>
          </w:p>
        </w:tc>
      </w:tr>
      <w:tr w:rsidR="00A500D1" w:rsidRPr="006B063C" w:rsidTr="00672B18">
        <w:trPr>
          <w:trHeight w:val="20"/>
        </w:trPr>
        <w:tc>
          <w:tcPr>
            <w:tcW w:w="2424" w:type="dxa"/>
            <w:gridSpan w:val="2"/>
            <w:noWrap/>
            <w:hideMark/>
          </w:tcPr>
          <w:p w:rsidR="00A500D1" w:rsidRPr="006B063C" w:rsidRDefault="00A500D1" w:rsidP="00A500D1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6234" w:type="dxa"/>
          </w:tcPr>
          <w:p w:rsidR="00A500D1" w:rsidRPr="006B063C" w:rsidRDefault="00A500D1" w:rsidP="00A500D1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8" w:type="dxa"/>
            <w:noWrap/>
            <w:vAlign w:val="bottom"/>
            <w:hideMark/>
          </w:tcPr>
          <w:p w:rsidR="00A500D1" w:rsidRPr="006B063C" w:rsidRDefault="00A500D1" w:rsidP="00A500D1">
            <w:pPr>
              <w:spacing w:after="0" w:line="240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A500D1" w:rsidRPr="006B063C" w:rsidRDefault="00A500D1" w:rsidP="00A500D1">
      <w:pPr>
        <w:spacing w:after="0" w:line="240" w:lineRule="auto"/>
        <w:jc w:val="both"/>
      </w:pPr>
      <w:r w:rsidRPr="006B063C">
        <w:t xml:space="preserve">       </w:t>
      </w:r>
    </w:p>
    <w:p w:rsidR="00A500D1" w:rsidRPr="006B063C" w:rsidRDefault="00A500D1" w:rsidP="00A500D1">
      <w:pPr>
        <w:spacing w:after="0" w:line="240" w:lineRule="auto"/>
        <w:jc w:val="both"/>
      </w:pPr>
      <w:r w:rsidRPr="006B063C">
        <w:t xml:space="preserve">              4)  дополнить   приложением 5.2 следующего  содержания:</w:t>
      </w:r>
    </w:p>
    <w:p w:rsidR="00A500D1" w:rsidRDefault="00A500D1" w:rsidP="00A500D1">
      <w:pPr>
        <w:spacing w:after="0" w:line="240" w:lineRule="auto"/>
        <w:jc w:val="both"/>
      </w:pPr>
    </w:p>
    <w:p w:rsidR="00A500D1" w:rsidRDefault="00A500D1" w:rsidP="00A500D1">
      <w:pPr>
        <w:spacing w:after="0" w:line="240" w:lineRule="auto"/>
        <w:jc w:val="both"/>
      </w:pPr>
    </w:p>
    <w:p w:rsidR="00A500D1" w:rsidRDefault="00A500D1" w:rsidP="00A500D1">
      <w:pPr>
        <w:spacing w:after="0" w:line="240" w:lineRule="auto"/>
        <w:jc w:val="both"/>
      </w:pPr>
    </w:p>
    <w:p w:rsidR="00A500D1" w:rsidRDefault="00A500D1" w:rsidP="00A500D1">
      <w:pPr>
        <w:spacing w:after="0" w:line="240" w:lineRule="auto"/>
        <w:jc w:val="both"/>
      </w:pPr>
    </w:p>
    <w:p w:rsidR="00A500D1" w:rsidRDefault="00A500D1" w:rsidP="00A500D1">
      <w:pPr>
        <w:spacing w:after="0" w:line="240" w:lineRule="auto"/>
        <w:jc w:val="both"/>
      </w:pPr>
    </w:p>
    <w:p w:rsidR="00A500D1" w:rsidRDefault="00A500D1" w:rsidP="00A500D1">
      <w:pPr>
        <w:spacing w:after="0" w:line="240" w:lineRule="auto"/>
        <w:jc w:val="both"/>
      </w:pPr>
    </w:p>
    <w:p w:rsidR="00A500D1" w:rsidRDefault="00A500D1" w:rsidP="00A500D1">
      <w:pPr>
        <w:spacing w:after="0" w:line="240" w:lineRule="auto"/>
        <w:jc w:val="both"/>
      </w:pPr>
    </w:p>
    <w:p w:rsidR="00A500D1" w:rsidRDefault="00A500D1" w:rsidP="00A500D1">
      <w:pPr>
        <w:spacing w:after="0" w:line="240" w:lineRule="auto"/>
        <w:jc w:val="both"/>
      </w:pPr>
    </w:p>
    <w:p w:rsidR="00A500D1" w:rsidRDefault="00A500D1" w:rsidP="00A500D1">
      <w:pPr>
        <w:spacing w:after="0" w:line="240" w:lineRule="auto"/>
        <w:jc w:val="both"/>
      </w:pPr>
    </w:p>
    <w:p w:rsidR="00A500D1" w:rsidRDefault="00A500D1" w:rsidP="00A500D1">
      <w:pPr>
        <w:spacing w:after="0" w:line="240" w:lineRule="auto"/>
        <w:jc w:val="both"/>
      </w:pPr>
    </w:p>
    <w:p w:rsidR="00A500D1" w:rsidRPr="006B063C" w:rsidRDefault="00A500D1" w:rsidP="00A500D1">
      <w:pPr>
        <w:spacing w:after="0" w:line="240" w:lineRule="auto"/>
        <w:jc w:val="both"/>
      </w:pPr>
    </w:p>
    <w:p w:rsidR="00A500D1" w:rsidRPr="006B063C" w:rsidRDefault="00A500D1" w:rsidP="00A500D1">
      <w:pPr>
        <w:spacing w:after="0" w:line="240" w:lineRule="auto"/>
        <w:jc w:val="right"/>
      </w:pPr>
      <w:r w:rsidRPr="006B063C">
        <w:t>"Приложение 5.2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к Решению Собрания депутатов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 xml:space="preserve">Байгуловского сельского поселения 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Козловского района Чувашской  Республики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 xml:space="preserve">"О бюджете Байгуловского </w:t>
      </w:r>
      <w:proofErr w:type="gramStart"/>
      <w:r w:rsidRPr="006B063C">
        <w:t>сельского</w:t>
      </w:r>
      <w:proofErr w:type="gramEnd"/>
      <w:r w:rsidRPr="006B063C">
        <w:t xml:space="preserve"> 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 xml:space="preserve">поселения  Козловского  района 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Чувашской  Республики  на  2021  год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и  на  плановый  период 2022  и  2023  годов"</w:t>
      </w:r>
    </w:p>
    <w:p w:rsidR="00A500D1" w:rsidRPr="006B063C" w:rsidRDefault="00A500D1" w:rsidP="00A500D1">
      <w:pPr>
        <w:spacing w:after="0" w:line="240" w:lineRule="auto"/>
        <w:jc w:val="center"/>
      </w:pPr>
    </w:p>
    <w:p w:rsidR="00A500D1" w:rsidRPr="006B063C" w:rsidRDefault="00A500D1" w:rsidP="00A500D1">
      <w:pPr>
        <w:spacing w:after="0" w:line="240" w:lineRule="auto"/>
        <w:jc w:val="center"/>
      </w:pPr>
      <w:r w:rsidRPr="006B063C">
        <w:t>Изменение</w:t>
      </w:r>
    </w:p>
    <w:p w:rsidR="00A500D1" w:rsidRPr="006B063C" w:rsidRDefault="00A500D1" w:rsidP="00A500D1">
      <w:pPr>
        <w:spacing w:after="0" w:line="240" w:lineRule="auto"/>
        <w:jc w:val="center"/>
      </w:pPr>
      <w:proofErr w:type="gramStart"/>
      <w:r w:rsidRPr="006B063C">
        <w:t>распределения бюджетных ассигнований по разделам, подразделам, целевым статьям (муниципальным  программам  Байгуловского  сельского поселения  Козловского  района  Чувашской  Республики и непрограммным направлениям  деятельности)  и группам (группам и подгруппам) видов расходов  классификации расходов бюджета Байгуловского сельского поселения Козловского района Чувашской Республики  на 2021 год, предусмотренного  приложениями 5,5.1 к Решению  Собрания депутатов Байгуловского  сельского  поселения  Козловского  района  Чувашской  Республики</w:t>
      </w:r>
      <w:proofErr w:type="gramEnd"/>
    </w:p>
    <w:p w:rsidR="00A500D1" w:rsidRPr="006B063C" w:rsidRDefault="00A500D1" w:rsidP="00A500D1">
      <w:pPr>
        <w:spacing w:after="0" w:line="240" w:lineRule="auto"/>
        <w:jc w:val="center"/>
      </w:pPr>
      <w:r w:rsidRPr="006B063C">
        <w:t xml:space="preserve"> «О бюджете  Байгуловского  сельского поселения  Козловского  района </w:t>
      </w:r>
    </w:p>
    <w:p w:rsidR="00A500D1" w:rsidRPr="006B063C" w:rsidRDefault="00A500D1" w:rsidP="00A500D1">
      <w:pPr>
        <w:spacing w:after="0" w:line="240" w:lineRule="auto"/>
        <w:jc w:val="center"/>
      </w:pPr>
      <w:r w:rsidRPr="006B063C">
        <w:t xml:space="preserve"> Чувашской  Республики на  2021  год и  на  плановый  период 2022  и  2023  годов»</w:t>
      </w:r>
    </w:p>
    <w:p w:rsidR="00A500D1" w:rsidRPr="006B063C" w:rsidRDefault="00A500D1" w:rsidP="00A500D1">
      <w:pPr>
        <w:spacing w:after="0" w:line="240" w:lineRule="auto"/>
        <w:ind w:left="1440"/>
      </w:pPr>
      <w:r w:rsidRPr="006B063C">
        <w:t xml:space="preserve">                                                </w:t>
      </w:r>
    </w:p>
    <w:p w:rsidR="00A500D1" w:rsidRPr="006B063C" w:rsidRDefault="00A500D1" w:rsidP="00A500D1">
      <w:pPr>
        <w:spacing w:after="0" w:line="240" w:lineRule="auto"/>
        <w:jc w:val="right"/>
        <w:rPr>
          <w:color w:val="FF0000"/>
        </w:rPr>
      </w:pPr>
      <w:r w:rsidRPr="006B063C">
        <w:t xml:space="preserve">             (тыс. рублей)</w:t>
      </w:r>
    </w:p>
    <w:tbl>
      <w:tblPr>
        <w:tblW w:w="9900" w:type="dxa"/>
        <w:tblInd w:w="10" w:type="dxa"/>
        <w:tblLayout w:type="fixed"/>
        <w:tblLook w:val="0000"/>
      </w:tblPr>
      <w:tblGrid>
        <w:gridCol w:w="5580"/>
        <w:gridCol w:w="425"/>
        <w:gridCol w:w="425"/>
        <w:gridCol w:w="1659"/>
        <w:gridCol w:w="11"/>
        <w:gridCol w:w="889"/>
        <w:gridCol w:w="11"/>
        <w:gridCol w:w="889"/>
        <w:gridCol w:w="11"/>
      </w:tblGrid>
      <w:tr w:rsidR="00A500D1" w:rsidRPr="006B063C" w:rsidTr="00672B18">
        <w:trPr>
          <w:trHeight w:val="2182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Раздел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Подраздел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Группа (группа и подгруппа) вида расхода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Сумма, увелич</w:t>
            </w:r>
            <w:r w:rsidRPr="006B063C">
              <w:t>е</w:t>
            </w:r>
            <w:r w:rsidRPr="006B063C">
              <w:t>ние, уменьш</w:t>
            </w:r>
            <w:r w:rsidRPr="006B063C">
              <w:t>е</w:t>
            </w:r>
            <w:r w:rsidRPr="006B063C">
              <w:t>ние</w:t>
            </w:r>
            <w:proofErr w:type="gramStart"/>
            <w:r w:rsidRPr="006B063C">
              <w:t xml:space="preserve">  (-)</w:t>
            </w:r>
            <w:proofErr w:type="gramEnd"/>
          </w:p>
        </w:tc>
      </w:tr>
      <w:tr w:rsidR="00A500D1" w:rsidRPr="006B063C" w:rsidTr="00672B18">
        <w:trPr>
          <w:gridAfter w:val="1"/>
          <w:wAfter w:w="11" w:type="dxa"/>
          <w:trHeight w:val="288"/>
          <w:tblHeader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3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6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b/>
                <w:bCs/>
                <w:color w:val="000000"/>
              </w:rPr>
              <w:t xml:space="preserve">Всего                                                                                            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42,2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0,0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10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b/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10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1,0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b/>
                <w:color w:val="000000"/>
              </w:rPr>
            </w:pPr>
            <w:r w:rsidRPr="006B063C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6B063C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6B063C">
              <w:rPr>
                <w:b/>
                <w:color w:val="000000"/>
              </w:rPr>
              <w:t>-14,0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Другие вопросы  в области национальной экономики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12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-14,0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Муниципальная программа "Развитие строительного комплекса  и архитектуры 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12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Ч900000000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-14,0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Подпрограмма "Градостроительная деятельность в Чувашской  Республике" муниципальной программы " Развитие строительного комплекса  и архитектуры 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12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Ч910000000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-14,0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Основное мероприятие "Основное развитие территорий Чувашской  Республики, в том числе городских округов, сельских и городских  поселений, в виде территориального планирования, градостроительного зонирования, планировки территории, архитектурно- строительного проектирования"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12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Ч910100000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-14,0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12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Ч910173020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-14,0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12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Ч910173020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200</w:t>
            </w: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-14,0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12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Ч910173020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-14,0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32,2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02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42,2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bCs/>
                <w:color w:val="000000"/>
              </w:rPr>
            </w:pPr>
            <w:r w:rsidRPr="006B063C">
              <w:t>Муниципальная программа «Модернизация и развитие сферы жилищно-коммунального хозяйства»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02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А100000000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42,2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bCs/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02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А130000000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42,2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02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А130100000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42,2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02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А130174870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42,2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02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А130174870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200</w:t>
            </w: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42,2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02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А130174870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240</w:t>
            </w: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42,2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color w:val="000000"/>
              </w:rPr>
            </w:pPr>
            <w:r w:rsidRPr="006B063C">
              <w:rPr>
                <w:color w:val="000000"/>
              </w:rPr>
              <w:t>Благоустройство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03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-10,0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color w:val="000000"/>
              </w:rPr>
              <w:t xml:space="preserve">Муниципальная программа "Формирование современной городской среды на территории Чувашской Республики" 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03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А500000000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-10,0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color w:val="000000"/>
              </w:rPr>
              <w:t xml:space="preserve">Подпрограмма "Благоустройство дворовых и общественных территорий" муниципальной программы  "Формирование современной городской среды на территории Чувашской Республики" 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03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А510000000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-10,0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03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А510200000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-10,0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03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А510277420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-10,0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03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А510277420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200</w:t>
            </w: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-10,0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03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А510277420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-10,0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24,0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color w:val="000000"/>
              </w:rPr>
              <w:t>Культура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24,0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color w:val="000000"/>
              </w:rPr>
              <w:t>Муниципальная программа 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Ц400000000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24,0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Ц410000000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24,0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color w:val="000000"/>
              </w:rPr>
            </w:pPr>
            <w:r w:rsidRPr="006B063C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Ц410700000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24,0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color w:val="000000"/>
              </w:rPr>
            </w:pPr>
            <w:r w:rsidRPr="006B063C">
              <w:rPr>
                <w:color w:val="000000"/>
              </w:rPr>
              <w:t>Обеспечение деятельности учреждений в сфере  культурно-досугового обслуживания населения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Ц410740390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24,0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Ц410740390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500</w:t>
            </w: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24,0</w:t>
            </w:r>
          </w:p>
        </w:tc>
      </w:tr>
      <w:tr w:rsidR="00A500D1" w:rsidRPr="006B063C" w:rsidTr="00672B18">
        <w:trPr>
          <w:gridAfter w:val="1"/>
          <w:wAfter w:w="11" w:type="dxa"/>
          <w:trHeight w:val="288"/>
        </w:trPr>
        <w:tc>
          <w:tcPr>
            <w:tcW w:w="558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1659" w:type="dxa"/>
            <w:tcMar>
              <w:top w:w="0" w:type="dxa"/>
              <w:left w:w="100" w:type="dxa"/>
              <w:bottom w:w="0" w:type="dxa"/>
              <w:right w:w="108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Ц410740390</w:t>
            </w:r>
          </w:p>
        </w:tc>
        <w:tc>
          <w:tcPr>
            <w:tcW w:w="90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540</w:t>
            </w: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24,0";</w:t>
            </w:r>
          </w:p>
        </w:tc>
      </w:tr>
    </w:tbl>
    <w:p w:rsidR="00A500D1" w:rsidRPr="006B063C" w:rsidRDefault="00A500D1" w:rsidP="00A500D1">
      <w:pPr>
        <w:spacing w:after="0" w:line="240" w:lineRule="auto"/>
        <w:jc w:val="both"/>
      </w:pPr>
      <w:r w:rsidRPr="006B063C">
        <w:t xml:space="preserve">          </w:t>
      </w:r>
    </w:p>
    <w:p w:rsidR="00A500D1" w:rsidRPr="006B063C" w:rsidRDefault="00A500D1" w:rsidP="00A500D1">
      <w:pPr>
        <w:spacing w:after="0" w:line="240" w:lineRule="auto"/>
        <w:jc w:val="both"/>
      </w:pPr>
      <w:r w:rsidRPr="006B063C">
        <w:t xml:space="preserve">            5)  приложение  7  изложить в следующей редакции: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"Приложение  7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к Решению Собрания депутатов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Байгуловского сельского  поселения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Козловского района Чувашской  Республики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 xml:space="preserve">«О бюджете  Байгуловского  </w:t>
      </w:r>
      <w:proofErr w:type="gramStart"/>
      <w:r w:rsidRPr="006B063C">
        <w:t>сельского</w:t>
      </w:r>
      <w:proofErr w:type="gramEnd"/>
    </w:p>
    <w:p w:rsidR="00A500D1" w:rsidRPr="006B063C" w:rsidRDefault="00A500D1" w:rsidP="00A500D1">
      <w:pPr>
        <w:spacing w:after="0" w:line="240" w:lineRule="auto"/>
        <w:jc w:val="right"/>
      </w:pPr>
      <w:r w:rsidRPr="006B063C">
        <w:t>поселения Козловского  района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 xml:space="preserve">Чувашской  Республики  на  2021  год  и 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на плановый период 2022 и 2023 годов»</w:t>
      </w:r>
    </w:p>
    <w:p w:rsidR="00A500D1" w:rsidRPr="006B063C" w:rsidRDefault="00A500D1" w:rsidP="00A500D1">
      <w:pPr>
        <w:spacing w:after="0" w:line="240" w:lineRule="auto"/>
        <w:jc w:val="right"/>
      </w:pPr>
      <w:proofErr w:type="gramStart"/>
      <w:r w:rsidRPr="006B063C">
        <w:t>( в редакции решения Собрания депутатов</w:t>
      </w:r>
      <w:proofErr w:type="gramEnd"/>
    </w:p>
    <w:p w:rsidR="00A500D1" w:rsidRPr="006B063C" w:rsidRDefault="00A500D1" w:rsidP="00A500D1">
      <w:pPr>
        <w:spacing w:after="0" w:line="240" w:lineRule="auto"/>
        <w:jc w:val="right"/>
      </w:pPr>
      <w:r w:rsidRPr="006B063C">
        <w:t>Байгуловского сельского поселения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Козловского  района Чувашской  Республики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«О внесении изменений в Решение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Собрания депутатов Байгуловского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сельского  поселения  Козловского  района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Чувашской Республики «О  бюджете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Байгуловского  сельского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поселения   Козловского  района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Чувашской Республики  на 2021 год  и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на плановый период 2022 и 2023 годов»)</w:t>
      </w:r>
    </w:p>
    <w:p w:rsidR="00A500D1" w:rsidRPr="006B063C" w:rsidRDefault="00A500D1" w:rsidP="00A500D1">
      <w:pPr>
        <w:spacing w:after="0" w:line="240" w:lineRule="auto"/>
        <w:jc w:val="right"/>
      </w:pPr>
    </w:p>
    <w:p w:rsidR="00A500D1" w:rsidRPr="006B063C" w:rsidRDefault="00A500D1" w:rsidP="00A500D1">
      <w:pPr>
        <w:spacing w:after="0" w:line="240" w:lineRule="auto"/>
        <w:jc w:val="center"/>
      </w:pPr>
    </w:p>
    <w:p w:rsidR="00A500D1" w:rsidRPr="006B063C" w:rsidRDefault="00A500D1" w:rsidP="00A500D1">
      <w:pPr>
        <w:spacing w:after="0" w:line="240" w:lineRule="auto"/>
        <w:jc w:val="center"/>
      </w:pPr>
    </w:p>
    <w:tbl>
      <w:tblPr>
        <w:tblW w:w="9639" w:type="dxa"/>
        <w:tblInd w:w="142" w:type="dxa"/>
        <w:tblLayout w:type="fixed"/>
        <w:tblLook w:val="04A0"/>
      </w:tblPr>
      <w:tblGrid>
        <w:gridCol w:w="709"/>
        <w:gridCol w:w="4536"/>
        <w:gridCol w:w="1701"/>
        <w:gridCol w:w="567"/>
        <w:gridCol w:w="425"/>
        <w:gridCol w:w="567"/>
        <w:gridCol w:w="1134"/>
      </w:tblGrid>
      <w:tr w:rsidR="00A500D1" w:rsidRPr="006B063C" w:rsidTr="00672B18">
        <w:trPr>
          <w:trHeight w:val="16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93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063C">
              <w:rPr>
                <w:b/>
                <w:bCs/>
                <w:color w:val="000000"/>
              </w:rPr>
              <w:t>Распределение</w:t>
            </w:r>
          </w:p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063C">
              <w:rPr>
                <w:b/>
                <w:bCs/>
                <w:color w:val="000000"/>
              </w:rPr>
              <w:t>бюджетных ассигнований по целевым статьям (муниципальным программам  Байгуловского  сельского  поселения Козловского района  Чувашской  Республики и непрограммным направлениям деятельности), группа</w:t>
            </w:r>
            <w:proofErr w:type="gramStart"/>
            <w:r w:rsidRPr="006B063C">
              <w:rPr>
                <w:b/>
                <w:bCs/>
                <w:color w:val="000000"/>
              </w:rPr>
              <w:t>м(</w:t>
            </w:r>
            <w:proofErr w:type="gramEnd"/>
            <w:r w:rsidRPr="006B063C">
              <w:rPr>
                <w:b/>
                <w:bCs/>
                <w:color w:val="000000"/>
              </w:rPr>
              <w:t xml:space="preserve">группам и подгруппам) видов расходов, разделам, подразделам классификации расходов  бюджета  Байгуловского сельского поселения Козловского района </w:t>
            </w:r>
          </w:p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Чувашской  Республики   на 2021 год</w:t>
            </w:r>
          </w:p>
        </w:tc>
      </w:tr>
      <w:tr w:rsidR="00A500D1" w:rsidRPr="006B063C" w:rsidTr="00672B18">
        <w:trPr>
          <w:trHeight w:val="345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93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6B063C">
              <w:rPr>
                <w:color w:val="000000"/>
              </w:rPr>
              <w:t>(тыс. рублей)</w:t>
            </w:r>
          </w:p>
        </w:tc>
      </w:tr>
      <w:tr w:rsidR="00A500D1" w:rsidRPr="006B063C" w:rsidTr="00672B18">
        <w:trPr>
          <w:trHeight w:val="295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Групп</w:t>
            </w:r>
            <w:proofErr w:type="gramStart"/>
            <w:r w:rsidRPr="006B063C">
              <w:rPr>
                <w:color w:val="000000"/>
              </w:rPr>
              <w:t>а(</w:t>
            </w:r>
            <w:proofErr w:type="gramEnd"/>
            <w:r w:rsidRPr="006B063C">
              <w:rPr>
                <w:color w:val="000000"/>
              </w:rPr>
              <w:t>группа и подгруппа) вида расхода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Подраздел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Сумма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7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3629,2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B063C">
              <w:rPr>
                <w:b/>
              </w:rPr>
              <w:t>1.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Муниципальная программа  "Модернизация и развитие сферы жилищно-коммунального хозяйства"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6B063C">
              <w:rPr>
                <w:b/>
                <w:color w:val="000000"/>
              </w:rPr>
              <w:t>А100000000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62,2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B063C">
              <w:rPr>
                <w:b/>
              </w:rPr>
              <w:t>1.1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b/>
              </w:rPr>
            </w:pPr>
            <w:r w:rsidRPr="006B063C">
              <w:rPr>
                <w:b/>
                <w:bCs/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b/>
                <w:color w:val="000000"/>
              </w:rPr>
              <w:t>А130000000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62,2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b/>
                <w:bCs/>
                <w:color w:val="000000"/>
              </w:rPr>
            </w:pPr>
            <w:r w:rsidRPr="006B063C">
              <w:rPr>
                <w:b/>
                <w:bCs/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6B063C">
              <w:rPr>
                <w:b/>
                <w:color w:val="000000"/>
              </w:rPr>
              <w:t>А130100000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62,2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Капитальный и текущий  ремонт объектов водоснабжения (водозаборных сооружений, водопроводов и др.) муниципальных образований"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А130173090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20,0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А130173090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20,0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А130173090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20,0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А130173090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20,0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А130173090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20,0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А130174870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42,2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А130174870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42,2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А130174870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42,2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А130174870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42,2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А130174870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42,2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b/>
                <w:bCs/>
                <w:color w:val="000000"/>
              </w:rPr>
              <w:t>2.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Муниципальная программа  "Обеспечение граждан в Чувашской Республике доступным и комфортным жильем"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А200000000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0,1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b/>
                <w:bCs/>
                <w:color w:val="000000"/>
              </w:rPr>
              <w:t>2.1.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А210000000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0,1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А210300000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0,1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6B063C"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6B063C">
              <w:rPr>
                <w:color w:val="00000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0,1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0,1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0,1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0,1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0,1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6B063C">
              <w:rPr>
                <w:b/>
              </w:rPr>
              <w:t>3.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Муниципальная программа  "Развитие земельных и имущественных отношений"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6B063C">
              <w:rPr>
                <w:b/>
                <w:color w:val="000000"/>
              </w:rPr>
              <w:t>А400000000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5,0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6B063C">
              <w:rPr>
                <w:b/>
              </w:rPr>
              <w:t>3.1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b/>
                <w:bCs/>
                <w:color w:val="000000"/>
              </w:rPr>
            </w:pPr>
            <w:r w:rsidRPr="006B063C"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" Развитие земельных и имущественных отношений"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6B063C">
              <w:rPr>
                <w:b/>
                <w:color w:val="000000"/>
              </w:rPr>
              <w:t>А410000000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5,0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b/>
                <w:bCs/>
                <w:color w:val="000000"/>
              </w:rPr>
            </w:pPr>
            <w:r w:rsidRPr="006B063C">
              <w:rPr>
                <w:b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6B063C">
              <w:rPr>
                <w:b/>
                <w:color w:val="000000"/>
              </w:rPr>
              <w:t>А410200000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5,0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b/>
              </w:rPr>
            </w:pPr>
            <w:r w:rsidRPr="006B063C"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А410276120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5,0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А410276120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5,0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А410276120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5,0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А410276120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5,0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А410276120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5,0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b/>
                <w:bCs/>
                <w:color w:val="000000"/>
              </w:rPr>
              <w:t>4.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Муниципальная программа  "Формирование современной городской среды на территории Чувашской 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А500000000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220,0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b/>
                <w:bCs/>
                <w:color w:val="000000"/>
              </w:rPr>
              <w:t>4.1.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 муниципальной программы  "Формирование современной городской среды на территории Чувашской 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А510000000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220,0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Основное мероприятие "Содействие благоустройству населенных пунктов Чувашской 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А510200000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220,0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Уличное освещение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А510277400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220,0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А510277400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220,0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А510277400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220,0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А510277400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220,0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А510277400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220,0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6B063C">
              <w:rPr>
                <w:b/>
                <w:bCs/>
              </w:rPr>
              <w:t>5.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FF0000"/>
              </w:rPr>
            </w:pPr>
            <w:r w:rsidRPr="006B063C">
              <w:rPr>
                <w:b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А600000000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063C">
              <w:rPr>
                <w:b/>
                <w:bCs/>
              </w:rPr>
              <w:t>104,9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6B063C">
              <w:rPr>
                <w:b/>
                <w:bCs/>
              </w:rPr>
              <w:t>5.1.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FF0000"/>
              </w:rPr>
            </w:pPr>
            <w:r w:rsidRPr="006B063C">
              <w:rPr>
                <w:b/>
              </w:rPr>
              <w:t>Подпрограмма «Создание и развитие инфраструктуры на сельских территориях» муниципальной программы «Комплексное развитие сельских территорий»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А620000000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104,9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b/>
              </w:rPr>
            </w:pPr>
            <w:r w:rsidRPr="006B063C">
              <w:rPr>
                <w:b/>
              </w:rPr>
              <w:t>Основное мероприятие 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color w:val="FF0000"/>
              </w:rPr>
            </w:pPr>
            <w:r w:rsidRPr="006B063C">
              <w:rPr>
                <w:b/>
              </w:rPr>
              <w:t>А620100000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30"/>
              <w:jc w:val="center"/>
              <w:rPr>
                <w:bCs/>
                <w:color w:val="FF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66" w:hanging="18"/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-57" w:right="-66" w:hanging="18"/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 w:hanging="18"/>
              <w:jc w:val="center"/>
              <w:rPr>
                <w:b/>
                <w:bCs/>
              </w:rPr>
            </w:pPr>
            <w:r w:rsidRPr="006B063C">
              <w:rPr>
                <w:b/>
                <w:bCs/>
              </w:rPr>
              <w:t>104,9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</w:pPr>
            <w:r w:rsidRPr="006B063C"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</w:pPr>
            <w:r w:rsidRPr="006B063C">
              <w:t>А6201</w:t>
            </w:r>
            <w:r w:rsidRPr="006B063C">
              <w:rPr>
                <w:lang w:val="en-US"/>
              </w:rPr>
              <w:t>S</w:t>
            </w:r>
            <w:r w:rsidRPr="006B063C">
              <w:t>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30"/>
              <w:jc w:val="center"/>
              <w:rPr>
                <w:bCs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66" w:hanging="18"/>
              <w:jc w:val="center"/>
              <w:rPr>
                <w:bCs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-57" w:right="-66" w:hanging="18"/>
              <w:jc w:val="center"/>
              <w:rPr>
                <w:bCs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 w:hanging="18"/>
              <w:jc w:val="center"/>
              <w:rPr>
                <w:bCs/>
              </w:rPr>
            </w:pPr>
            <w:r w:rsidRPr="006B063C">
              <w:rPr>
                <w:bCs/>
              </w:rPr>
              <w:t>104,9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</w:pPr>
            <w:r w:rsidRPr="006B063C">
              <w:t>А6201</w:t>
            </w:r>
            <w:r w:rsidRPr="006B063C">
              <w:rPr>
                <w:lang w:val="en-US"/>
              </w:rPr>
              <w:t>S</w:t>
            </w:r>
            <w:r w:rsidRPr="006B063C">
              <w:t>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30"/>
              <w:jc w:val="center"/>
              <w:rPr>
                <w:bCs/>
              </w:rPr>
            </w:pPr>
            <w:r w:rsidRPr="006B063C">
              <w:rPr>
                <w:bCs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66" w:hanging="18"/>
              <w:jc w:val="center"/>
              <w:rPr>
                <w:bCs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-57" w:right="-66" w:hanging="18"/>
              <w:jc w:val="center"/>
              <w:rPr>
                <w:bCs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 w:hanging="18"/>
              <w:jc w:val="center"/>
              <w:rPr>
                <w:bCs/>
              </w:rPr>
            </w:pPr>
            <w:r w:rsidRPr="006B063C">
              <w:rPr>
                <w:bCs/>
              </w:rPr>
              <w:t>104,9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</w:pPr>
            <w:r w:rsidRPr="006B063C">
              <w:t>А6201</w:t>
            </w:r>
            <w:r w:rsidRPr="006B063C">
              <w:rPr>
                <w:lang w:val="en-US"/>
              </w:rPr>
              <w:t>S</w:t>
            </w:r>
            <w:r w:rsidRPr="006B063C">
              <w:t>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30"/>
              <w:jc w:val="center"/>
              <w:rPr>
                <w:bCs/>
              </w:rPr>
            </w:pPr>
            <w:r w:rsidRPr="006B063C">
              <w:rPr>
                <w:bCs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66" w:hanging="18"/>
              <w:jc w:val="center"/>
              <w:rPr>
                <w:bCs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-57" w:right="-66" w:hanging="18"/>
              <w:jc w:val="center"/>
              <w:rPr>
                <w:bCs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 w:hanging="18"/>
              <w:jc w:val="center"/>
              <w:rPr>
                <w:bCs/>
              </w:rPr>
            </w:pPr>
            <w:r w:rsidRPr="006B063C">
              <w:rPr>
                <w:bCs/>
              </w:rPr>
              <w:t>104,9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</w:pPr>
            <w:r w:rsidRPr="006B063C">
              <w:t>А6201</w:t>
            </w:r>
            <w:r w:rsidRPr="006B063C">
              <w:rPr>
                <w:lang w:val="en-US"/>
              </w:rPr>
              <w:t>S</w:t>
            </w:r>
            <w:r w:rsidRPr="006B063C">
              <w:t>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30"/>
              <w:jc w:val="center"/>
              <w:rPr>
                <w:bCs/>
              </w:rPr>
            </w:pPr>
            <w:r w:rsidRPr="006B063C">
              <w:rPr>
                <w:bCs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66" w:hanging="18"/>
              <w:jc w:val="center"/>
              <w:rPr>
                <w:bCs/>
              </w:rPr>
            </w:pPr>
            <w:r w:rsidRPr="006B063C">
              <w:rPr>
                <w:bCs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-57" w:right="-66" w:hanging="18"/>
              <w:jc w:val="center"/>
              <w:rPr>
                <w:bCs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 w:hanging="18"/>
              <w:jc w:val="center"/>
              <w:rPr>
                <w:bCs/>
              </w:rPr>
            </w:pPr>
            <w:r w:rsidRPr="006B063C">
              <w:rPr>
                <w:bCs/>
              </w:rPr>
              <w:t>104,9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color w:val="000000"/>
              </w:rPr>
            </w:pPr>
            <w:r w:rsidRPr="006B063C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</w:pPr>
            <w:r w:rsidRPr="006B063C">
              <w:t>А6201</w:t>
            </w:r>
            <w:r w:rsidRPr="006B063C">
              <w:rPr>
                <w:lang w:val="en-US"/>
              </w:rPr>
              <w:t>S</w:t>
            </w:r>
            <w:r w:rsidRPr="006B063C">
              <w:t>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30"/>
              <w:jc w:val="center"/>
              <w:rPr>
                <w:bCs/>
              </w:rPr>
            </w:pPr>
            <w:r w:rsidRPr="006B063C">
              <w:rPr>
                <w:bCs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66" w:hanging="18"/>
              <w:jc w:val="center"/>
              <w:rPr>
                <w:bCs/>
              </w:rPr>
            </w:pPr>
            <w:r w:rsidRPr="006B063C">
              <w:rPr>
                <w:bCs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-57" w:right="-66" w:hanging="18"/>
              <w:jc w:val="center"/>
              <w:rPr>
                <w:bCs/>
              </w:rPr>
            </w:pPr>
            <w:r w:rsidRPr="006B063C">
              <w:rPr>
                <w:bCs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 w:hanging="18"/>
              <w:jc w:val="center"/>
              <w:rPr>
                <w:bCs/>
              </w:rPr>
            </w:pPr>
            <w:r w:rsidRPr="006B063C">
              <w:rPr>
                <w:bCs/>
              </w:rPr>
              <w:t>104,9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b/>
                <w:bCs/>
                <w:color w:val="000000"/>
              </w:rPr>
              <w:t>6.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Муниципальная программа  "Развитие культуры и туризма"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619,8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b/>
                <w:bCs/>
                <w:color w:val="000000"/>
              </w:rPr>
              <w:t>6.1.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 "Развитие культуры и туризма"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619,8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Ц410700000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263,4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Обеспечение деятельности  учреждений в сфере культурно-досугового обслуживания населения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263,4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500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263,4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263,4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263,4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540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263,4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b/>
                <w:color w:val="000000"/>
              </w:rPr>
            </w:pPr>
            <w:r w:rsidRPr="006B063C">
              <w:rPr>
                <w:b/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Ц411000000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356,4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color w:val="000000"/>
              </w:rPr>
            </w:pPr>
            <w:r w:rsidRPr="006B063C">
              <w:rPr>
                <w:color w:val="000000"/>
              </w:rPr>
              <w:t>Строительство  (реконструкция) зданий муниципальных учреждений культуры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Ц411071220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356,4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Ц411071220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356,4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Ц411071220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356,4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Ц411071220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356,4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Ц411071220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356,4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b/>
                <w:bCs/>
                <w:color w:val="000000"/>
              </w:rPr>
              <w:t>7.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Муниципальная программа  "Развитие физической культуры и спорта"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5,0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b/>
                <w:bCs/>
                <w:color w:val="000000"/>
              </w:rPr>
              <w:t>7.1.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 "Развитие физической культуры и спорта"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5,0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Ц510100000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5,0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5,0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5,0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5,0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5,0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5,0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b/>
                <w:bCs/>
                <w:color w:val="000000"/>
              </w:rPr>
              <w:t>8.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Муниципальная 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1,0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b/>
                <w:bCs/>
                <w:color w:val="000000"/>
              </w:rPr>
              <w:t>8.1.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1,0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6B063C">
              <w:rPr>
                <w:b/>
                <w:bCs/>
                <w:color w:val="00000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6B063C">
              <w:rPr>
                <w:b/>
                <w:bCs/>
                <w:color w:val="00000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1,0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1,0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1,0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1,0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1,0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b/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1,0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b/>
                <w:bCs/>
                <w:color w:val="000000"/>
              </w:rPr>
              <w:t>9.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6B063C">
              <w:rPr>
                <w:b/>
                <w:color w:val="00000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6,3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b/>
                <w:bCs/>
                <w:color w:val="000000"/>
              </w:rPr>
              <w:t>9.1.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6B063C">
              <w:rPr>
                <w:b/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6,3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6B063C">
              <w:rPr>
                <w:b/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Ц9И0900000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6,3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bCs/>
                <w:color w:val="000000"/>
              </w:rPr>
              <w:t>Ц9И09</w:t>
            </w:r>
            <w:r w:rsidRPr="006B063C">
              <w:rPr>
                <w:bCs/>
                <w:color w:val="000000"/>
                <w:lang w:val="en-US"/>
              </w:rPr>
              <w:t>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6,3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bCs/>
                <w:color w:val="000000"/>
              </w:rPr>
              <w:t>Ц9И09</w:t>
            </w:r>
            <w:r w:rsidRPr="006B063C">
              <w:rPr>
                <w:bCs/>
                <w:color w:val="000000"/>
                <w:lang w:val="en-US"/>
              </w:rPr>
              <w:t>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6,3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bCs/>
                <w:color w:val="000000"/>
              </w:rPr>
              <w:t>Ц9И09</w:t>
            </w:r>
            <w:r w:rsidRPr="006B063C">
              <w:rPr>
                <w:bCs/>
                <w:color w:val="000000"/>
                <w:lang w:val="en-US"/>
              </w:rPr>
              <w:t>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6,3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color w:val="000000"/>
              </w:rPr>
            </w:pPr>
            <w:r w:rsidRPr="006B063C">
              <w:rPr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bCs/>
                <w:color w:val="000000"/>
              </w:rPr>
              <w:t>Ц9И09</w:t>
            </w:r>
            <w:r w:rsidRPr="006B063C">
              <w:rPr>
                <w:bCs/>
                <w:color w:val="000000"/>
                <w:lang w:val="en-US"/>
              </w:rPr>
              <w:t>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6,3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color w:val="000000"/>
              </w:rPr>
            </w:pPr>
            <w:r w:rsidRPr="006B063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bCs/>
                <w:color w:val="000000"/>
              </w:rPr>
              <w:t>Ц9И09</w:t>
            </w:r>
            <w:r w:rsidRPr="006B063C">
              <w:rPr>
                <w:bCs/>
                <w:color w:val="000000"/>
                <w:lang w:val="en-US"/>
              </w:rPr>
              <w:t>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6,3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b/>
                <w:bCs/>
                <w:color w:val="000000"/>
              </w:rPr>
              <w:t>10.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Муниципальная программа  "Развитие транспортной системы"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1002,4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b/>
                <w:bCs/>
                <w:color w:val="000000"/>
              </w:rPr>
              <w:t>10.1.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 "Развитие транспортной системы"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1002,4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Ч210300000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1002,4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Капитальный ремонт и ремонт 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324,4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324,4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324,4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324,4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324,4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Содержание  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40,1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40,1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40,1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40,1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40,1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Капитальный ремонт и ремонт 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Ч2103</w:t>
            </w:r>
            <w:r w:rsidRPr="006B063C">
              <w:rPr>
                <w:color w:val="000000"/>
                <w:lang w:val="en-US"/>
              </w:rPr>
              <w:t>S</w:t>
            </w:r>
            <w:r w:rsidRPr="006B063C">
              <w:rPr>
                <w:color w:val="000000"/>
              </w:rPr>
              <w:t>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370,4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Ч2103</w:t>
            </w:r>
            <w:r w:rsidRPr="006B063C">
              <w:rPr>
                <w:color w:val="000000"/>
                <w:lang w:val="en-US"/>
              </w:rPr>
              <w:t>S</w:t>
            </w:r>
            <w:r w:rsidRPr="006B063C">
              <w:rPr>
                <w:color w:val="000000"/>
              </w:rPr>
              <w:t>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370,4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Ч2103</w:t>
            </w:r>
            <w:r w:rsidRPr="006B063C">
              <w:rPr>
                <w:color w:val="000000"/>
                <w:lang w:val="en-US"/>
              </w:rPr>
              <w:t>S</w:t>
            </w:r>
            <w:r w:rsidRPr="006B063C">
              <w:rPr>
                <w:color w:val="000000"/>
              </w:rPr>
              <w:t>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370,4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Ч2103</w:t>
            </w:r>
            <w:r w:rsidRPr="006B063C">
              <w:rPr>
                <w:color w:val="000000"/>
                <w:lang w:val="en-US"/>
              </w:rPr>
              <w:t>S</w:t>
            </w:r>
            <w:r w:rsidRPr="006B063C">
              <w:rPr>
                <w:color w:val="000000"/>
              </w:rPr>
              <w:t>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370,4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Ч2103</w:t>
            </w:r>
            <w:r w:rsidRPr="006B063C">
              <w:rPr>
                <w:color w:val="000000"/>
                <w:lang w:val="en-US"/>
              </w:rPr>
              <w:t>S</w:t>
            </w:r>
            <w:r w:rsidRPr="006B063C">
              <w:rPr>
                <w:color w:val="000000"/>
              </w:rPr>
              <w:t>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370,4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Содержание  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Ч2103</w:t>
            </w:r>
            <w:r w:rsidRPr="006B063C">
              <w:rPr>
                <w:color w:val="000000"/>
                <w:lang w:val="en-US"/>
              </w:rPr>
              <w:t>S</w:t>
            </w:r>
            <w:r w:rsidRPr="006B063C">
              <w:rPr>
                <w:color w:val="000000"/>
              </w:rPr>
              <w:t>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267,5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Ч2103</w:t>
            </w:r>
            <w:r w:rsidRPr="006B063C">
              <w:rPr>
                <w:color w:val="000000"/>
                <w:lang w:val="en-US"/>
              </w:rPr>
              <w:t>S</w:t>
            </w:r>
            <w:r w:rsidRPr="006B063C">
              <w:rPr>
                <w:color w:val="000000"/>
              </w:rPr>
              <w:t>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267,5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Ч2103</w:t>
            </w:r>
            <w:r w:rsidRPr="006B063C">
              <w:rPr>
                <w:color w:val="000000"/>
                <w:lang w:val="en-US"/>
              </w:rPr>
              <w:t>S</w:t>
            </w:r>
            <w:r w:rsidRPr="006B063C">
              <w:rPr>
                <w:color w:val="000000"/>
              </w:rPr>
              <w:t>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267,5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Ч2103</w:t>
            </w:r>
            <w:r w:rsidRPr="006B063C">
              <w:rPr>
                <w:color w:val="000000"/>
                <w:lang w:val="en-US"/>
              </w:rPr>
              <w:t>S</w:t>
            </w:r>
            <w:r w:rsidRPr="006B063C">
              <w:rPr>
                <w:color w:val="000000"/>
              </w:rPr>
              <w:t>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267,5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Ч2103</w:t>
            </w:r>
            <w:r w:rsidRPr="006B063C">
              <w:rPr>
                <w:color w:val="000000"/>
                <w:lang w:val="en-US"/>
              </w:rPr>
              <w:t>S</w:t>
            </w:r>
            <w:r w:rsidRPr="006B063C">
              <w:rPr>
                <w:color w:val="000000"/>
              </w:rPr>
              <w:t>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267,5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b/>
                <w:bCs/>
                <w:color w:val="000000"/>
              </w:rPr>
              <w:t>11.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Муниципальная программа  "Управление общественными финансами и муниципальным долгом 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104,2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b/>
                <w:bCs/>
                <w:color w:val="000000"/>
              </w:rPr>
              <w:t>11.1.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 "Управление общественными финансами и муниципальным долгом 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104,2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Ч410100000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0,5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0,5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0,5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Резервные средства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0,5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0,5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Резервные фонды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11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0,5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103,7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103,7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97,1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97,1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97,1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97,1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6,6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6,6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6,6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6,6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b/>
                <w:bCs/>
                <w:color w:val="000000"/>
              </w:rPr>
              <w:t>12.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Муниципальная программа  "Развитие потенциала муниципального управления"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1467,3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b/>
                <w:bCs/>
                <w:color w:val="000000"/>
              </w:rPr>
              <w:t>12.1.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1467,3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b/>
                <w:bCs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1467,3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1467,3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100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1256,7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1256,7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1256,7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120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1256,7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175,6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175,6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175,6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175,6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800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35,0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35,0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35,0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35,0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b/>
                <w:bCs/>
                <w:color w:val="000000"/>
              </w:rPr>
              <w:t>13.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  <w:rPr>
                <w:b/>
              </w:rPr>
            </w:pPr>
            <w:r w:rsidRPr="006B063C">
              <w:rPr>
                <w:b/>
                <w:color w:val="000000"/>
              </w:rPr>
              <w:t>Муниципальная программа "Развитие строительного комплекса  и архитектуры 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Ч900000000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31,0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63C">
              <w:rPr>
                <w:b/>
                <w:bCs/>
                <w:color w:val="000000"/>
              </w:rPr>
              <w:t>13.1.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  <w:rPr>
                <w:b/>
              </w:rPr>
            </w:pPr>
            <w:r w:rsidRPr="006B063C">
              <w:rPr>
                <w:b/>
                <w:color w:val="000000"/>
              </w:rPr>
              <w:t>Подпрограмма "Градостроительная деятельность в Чувашской  Республике" муниципальной программы " Развитие строительного комплекса  и архитектуры 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Ч910000000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31,0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  <w:rPr>
                <w:b/>
              </w:rPr>
            </w:pPr>
            <w:r w:rsidRPr="006B063C">
              <w:rPr>
                <w:b/>
                <w:color w:val="000000"/>
              </w:rPr>
              <w:t>Основное мероприятие "Основное развитие территорий Чувашской  Республики, в том числе городских округов, сельских и городских  поселений, в виде территориального планирования, градостроительного зонирования, планировки территории, архитектурно- строительного проектирования"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Ч910100000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31,0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Ч910173020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31,0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Ч910173020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31,0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Ч910173020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31,0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Ч910173020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31,0</w:t>
            </w:r>
          </w:p>
        </w:tc>
      </w:tr>
      <w:tr w:rsidR="00A500D1" w:rsidRPr="006B063C" w:rsidTr="00672B18">
        <w:trPr>
          <w:trHeight w:val="28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</w:pPr>
            <w:r w:rsidRPr="006B063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Ч910173020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B063C">
              <w:rPr>
                <w:color w:val="000000"/>
              </w:rPr>
              <w:t>12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31,0";</w:t>
            </w:r>
          </w:p>
        </w:tc>
      </w:tr>
    </w:tbl>
    <w:p w:rsidR="00A500D1" w:rsidRPr="006B063C" w:rsidRDefault="00A500D1" w:rsidP="00A500D1">
      <w:pPr>
        <w:spacing w:after="0" w:line="240" w:lineRule="auto"/>
        <w:jc w:val="both"/>
      </w:pPr>
      <w:r w:rsidRPr="006B063C">
        <w:t xml:space="preserve">                             </w:t>
      </w:r>
    </w:p>
    <w:p w:rsidR="00A500D1" w:rsidRPr="006B063C" w:rsidRDefault="00A500D1" w:rsidP="00A500D1">
      <w:pPr>
        <w:spacing w:after="0" w:line="240" w:lineRule="auto"/>
        <w:jc w:val="both"/>
      </w:pPr>
      <w:r w:rsidRPr="006B063C">
        <w:t xml:space="preserve">              </w:t>
      </w:r>
    </w:p>
    <w:p w:rsidR="00A500D1" w:rsidRPr="006B063C" w:rsidRDefault="00A500D1" w:rsidP="00A500D1">
      <w:pPr>
        <w:spacing w:after="0" w:line="240" w:lineRule="auto"/>
        <w:jc w:val="both"/>
      </w:pPr>
      <w:r w:rsidRPr="006B063C">
        <w:t xml:space="preserve">             6)  дополнить   приложением  9.2  следующего  содержания:</w:t>
      </w:r>
    </w:p>
    <w:p w:rsidR="00A500D1" w:rsidRDefault="00A500D1" w:rsidP="00A500D1">
      <w:pPr>
        <w:spacing w:after="0" w:line="240" w:lineRule="auto"/>
        <w:jc w:val="both"/>
      </w:pPr>
    </w:p>
    <w:p w:rsidR="00A500D1" w:rsidRDefault="00A500D1" w:rsidP="00A500D1">
      <w:pPr>
        <w:spacing w:after="0" w:line="240" w:lineRule="auto"/>
        <w:jc w:val="both"/>
      </w:pPr>
    </w:p>
    <w:p w:rsidR="00A500D1" w:rsidRDefault="00A500D1" w:rsidP="00A500D1">
      <w:pPr>
        <w:spacing w:after="0" w:line="240" w:lineRule="auto"/>
        <w:jc w:val="both"/>
      </w:pPr>
    </w:p>
    <w:p w:rsidR="00A500D1" w:rsidRPr="006B063C" w:rsidRDefault="00A500D1" w:rsidP="00A500D1">
      <w:pPr>
        <w:spacing w:after="0" w:line="240" w:lineRule="auto"/>
        <w:jc w:val="both"/>
      </w:pPr>
    </w:p>
    <w:p w:rsidR="00A500D1" w:rsidRPr="006B063C" w:rsidRDefault="00A500D1" w:rsidP="00A500D1">
      <w:pPr>
        <w:spacing w:after="0" w:line="240" w:lineRule="auto"/>
        <w:jc w:val="right"/>
      </w:pPr>
      <w:r w:rsidRPr="006B063C">
        <w:t>"Приложение 9.2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к Решению Собрания депутатов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 xml:space="preserve">Байгуловского сельского поселения 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Козловского района Чувашской  Республики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 xml:space="preserve">"О бюджете Байгуловского </w:t>
      </w:r>
      <w:proofErr w:type="gramStart"/>
      <w:r w:rsidRPr="006B063C">
        <w:t>сельского</w:t>
      </w:r>
      <w:proofErr w:type="gramEnd"/>
      <w:r w:rsidRPr="006B063C">
        <w:t xml:space="preserve"> 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 xml:space="preserve">поселения  Козловского  района 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Чувашской  Республики  на  2021  год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>и  на  плановый  период 2022  и  2023  годов"</w:t>
      </w:r>
    </w:p>
    <w:p w:rsidR="00A500D1" w:rsidRPr="006B063C" w:rsidRDefault="00A500D1" w:rsidP="00A500D1">
      <w:pPr>
        <w:spacing w:after="0" w:line="240" w:lineRule="auto"/>
        <w:jc w:val="right"/>
      </w:pPr>
    </w:p>
    <w:p w:rsidR="00A500D1" w:rsidRPr="006B063C" w:rsidRDefault="00A500D1" w:rsidP="00A500D1">
      <w:pPr>
        <w:spacing w:after="0" w:line="240" w:lineRule="auto"/>
        <w:jc w:val="center"/>
      </w:pPr>
      <w:r w:rsidRPr="006B063C">
        <w:t>Изменение</w:t>
      </w:r>
    </w:p>
    <w:p w:rsidR="00A500D1" w:rsidRPr="006B063C" w:rsidRDefault="00A500D1" w:rsidP="00A500D1">
      <w:pPr>
        <w:spacing w:after="0" w:line="240" w:lineRule="auto"/>
        <w:jc w:val="center"/>
      </w:pPr>
      <w:r w:rsidRPr="006B063C">
        <w:t xml:space="preserve">ведомственной   структуры   расходов бюджета Байгуловского </w:t>
      </w:r>
    </w:p>
    <w:p w:rsidR="00A500D1" w:rsidRPr="006B063C" w:rsidRDefault="00A500D1" w:rsidP="00A500D1">
      <w:pPr>
        <w:spacing w:after="0" w:line="240" w:lineRule="auto"/>
        <w:jc w:val="center"/>
      </w:pPr>
      <w:r w:rsidRPr="006B063C">
        <w:t xml:space="preserve">сельского  поселения Козловского района Чувашской Республики на 2021 год, </w:t>
      </w:r>
    </w:p>
    <w:p w:rsidR="00A500D1" w:rsidRPr="006B063C" w:rsidRDefault="00A500D1" w:rsidP="00A500D1">
      <w:pPr>
        <w:spacing w:after="0" w:line="240" w:lineRule="auto"/>
        <w:jc w:val="center"/>
      </w:pPr>
      <w:proofErr w:type="gramStart"/>
      <w:r w:rsidRPr="006B063C">
        <w:t>предусмотренной</w:t>
      </w:r>
      <w:proofErr w:type="gramEnd"/>
      <w:r w:rsidRPr="006B063C">
        <w:t xml:space="preserve"> приложениями  9,9.1 к Решению Собрания депутатов Байгуловского</w:t>
      </w:r>
    </w:p>
    <w:p w:rsidR="00A500D1" w:rsidRPr="006B063C" w:rsidRDefault="00A500D1" w:rsidP="00A500D1">
      <w:pPr>
        <w:spacing w:after="0" w:line="240" w:lineRule="auto"/>
        <w:jc w:val="center"/>
      </w:pPr>
      <w:r w:rsidRPr="006B063C">
        <w:t xml:space="preserve">сельского поселения Козловского района Чувашской  Республики  « О бюджете Байгуловского  сельского поселения Козловского района  Чувашской  Республики </w:t>
      </w:r>
    </w:p>
    <w:p w:rsidR="00A500D1" w:rsidRPr="006B063C" w:rsidRDefault="00A500D1" w:rsidP="00A500D1">
      <w:pPr>
        <w:spacing w:after="0" w:line="240" w:lineRule="auto"/>
        <w:jc w:val="center"/>
      </w:pPr>
      <w:r w:rsidRPr="006B063C">
        <w:t>на 2021 год и  на  плановый  период 2022  и  2023  годов»</w:t>
      </w:r>
    </w:p>
    <w:p w:rsidR="00A500D1" w:rsidRPr="006B063C" w:rsidRDefault="00A500D1" w:rsidP="00A500D1">
      <w:pPr>
        <w:spacing w:after="0" w:line="240" w:lineRule="auto"/>
        <w:jc w:val="both"/>
      </w:pPr>
      <w:r w:rsidRPr="006B063C">
        <w:t xml:space="preserve">          </w:t>
      </w:r>
    </w:p>
    <w:p w:rsidR="00A500D1" w:rsidRPr="006B063C" w:rsidRDefault="00A500D1" w:rsidP="00A500D1">
      <w:pPr>
        <w:spacing w:after="0" w:line="240" w:lineRule="auto"/>
        <w:jc w:val="right"/>
      </w:pPr>
      <w:r w:rsidRPr="006B063C">
        <w:t xml:space="preserve">   (тыс. рублей)</w:t>
      </w:r>
    </w:p>
    <w:tbl>
      <w:tblPr>
        <w:tblW w:w="9700" w:type="dxa"/>
        <w:tblInd w:w="108" w:type="dxa"/>
        <w:tblLayout w:type="fixed"/>
        <w:tblLook w:val="0000"/>
      </w:tblPr>
      <w:tblGrid>
        <w:gridCol w:w="4819"/>
        <w:gridCol w:w="709"/>
        <w:gridCol w:w="425"/>
        <w:gridCol w:w="425"/>
        <w:gridCol w:w="1702"/>
        <w:gridCol w:w="720"/>
        <w:gridCol w:w="900"/>
      </w:tblGrid>
      <w:tr w:rsidR="00A500D1" w:rsidRPr="006B063C" w:rsidTr="00672B18">
        <w:trPr>
          <w:cantSplit/>
          <w:trHeight w:val="2780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</w:pPr>
            <w:r w:rsidRPr="006B063C">
              <w:rPr>
                <w:color w:val="000000"/>
              </w:rPr>
              <w:t>Главный распорядитель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Раздел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Подраздел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 xml:space="preserve">Группа </w:t>
            </w:r>
            <w:proofErr w:type="gramStart"/>
            <w:r w:rsidRPr="006B063C">
              <w:rPr>
                <w:color w:val="000000"/>
              </w:rPr>
              <w:t xml:space="preserve">( </w:t>
            </w:r>
            <w:proofErr w:type="gramEnd"/>
            <w:r w:rsidRPr="006B063C">
              <w:rPr>
                <w:color w:val="000000"/>
              </w:rPr>
              <w:t>группа и подгруппа) вида расхода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t>Сумма, увеличение, уменьш</w:t>
            </w:r>
            <w:r w:rsidRPr="006B063C">
              <w:t>е</w:t>
            </w:r>
            <w:r w:rsidRPr="006B063C">
              <w:t>ние</w:t>
            </w:r>
            <w:proofErr w:type="gramStart"/>
            <w:r w:rsidRPr="006B063C">
              <w:t xml:space="preserve">  (-)</w:t>
            </w:r>
            <w:proofErr w:type="gramEnd"/>
          </w:p>
        </w:tc>
      </w:tr>
      <w:tr w:rsidR="00A500D1" w:rsidRPr="006B063C" w:rsidTr="00672B18">
        <w:trPr>
          <w:trHeight w:val="288"/>
          <w:tblHeader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7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6B063C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42,2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  <w:r w:rsidRPr="006B063C">
              <w:rPr>
                <w:b/>
                <w:color w:val="000000"/>
              </w:rPr>
              <w:t>Администрация  Байгуловского сельского поселения  Козловского  района  Чувашской  Республики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6B063C">
              <w:rPr>
                <w:b/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42,2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6B063C">
              <w:rPr>
                <w:b/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0,0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10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b/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10</w:t>
            </w:r>
          </w:p>
        </w:tc>
        <w:tc>
          <w:tcPr>
            <w:tcW w:w="1702" w:type="dxa"/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0" w:type="dxa"/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1,0</w:t>
            </w:r>
          </w:p>
        </w:tc>
      </w:tr>
      <w:tr w:rsidR="00A500D1" w:rsidRPr="006B063C" w:rsidTr="00672B18">
        <w:trPr>
          <w:trHeight w:val="275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2" w:type="dxa"/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0" w:type="dxa"/>
            <w:vAlign w:val="center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b/>
                <w:color w:val="000000"/>
              </w:rPr>
            </w:pPr>
            <w:r w:rsidRPr="006B063C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6B063C">
              <w:rPr>
                <w:b/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6B063C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6B063C">
              <w:rPr>
                <w:b/>
                <w:color w:val="000000"/>
              </w:rPr>
              <w:t>-14,0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Другие вопросы 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12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-14,0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Муниципальная программа "Развитие строительного комплекса  и архитектуры "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12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Ч900000000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-14,0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Подпрограмма "Градостроительная деятельность в Чувашской  Республике" муниципальной программы " Развитие строительного комплекса  и архитектуры "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12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Ч910000000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-14,0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Основное мероприятие "Основное развитие территорий Чувашской  Республики, в том числе городских округов, сельских и городских  поселений, в виде территориального планирования, градостроительного зонирования, планировки территории, архитектурно- строительного проектирования"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12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Ч910100000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-14,0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12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Ч910173020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-14,0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12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Ч910173020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200</w:t>
            </w: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-14,0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12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Ч910173020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-14,0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6B063C">
              <w:rPr>
                <w:b/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32,2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02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42,2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bCs/>
                <w:color w:val="000000"/>
              </w:rPr>
            </w:pPr>
            <w:r w:rsidRPr="006B063C">
              <w:t>Муниципальная программа «Модернизация и развитие сферы жилищно-коммунального хозяйства»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02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А100000000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42,2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bCs/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02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А130000000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42,2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02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А130100000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42,2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02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А130174870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42,2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02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А130174870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200</w:t>
            </w: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42,2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02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А130174870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240</w:t>
            </w: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42,2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color w:val="000000"/>
              </w:rPr>
            </w:pPr>
            <w:r w:rsidRPr="006B063C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6B063C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03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-10,0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color w:val="000000"/>
              </w:rPr>
              <w:t xml:space="preserve">Муниципальная программа "Формирование современной городской среды на территории Чувашской Республики" 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03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А500000000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-10,0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color w:val="000000"/>
              </w:rPr>
              <w:t xml:space="preserve">Подпрограмма "Благоустройство дворовых и общественных территорий" муниципальной программы  "Формирование современной городской среды на территории Чувашской Республики" 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03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А510000000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-10,0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03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А510200000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-10,0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03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А510277420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-10,0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03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А510277420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200</w:t>
            </w: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-10,0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</w:pPr>
            <w:r w:rsidRPr="006B06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03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А510277420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240</w:t>
            </w: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-10,0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6B063C">
              <w:rPr>
                <w:b/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B063C">
              <w:rPr>
                <w:b/>
              </w:rPr>
              <w:t>24,0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color w:val="000000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24,0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color w:val="000000"/>
              </w:rPr>
              <w:t>Муниципальная программа  "Развитие культуры и туризма"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Ц400000000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24,0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Ц410000000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24,0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color w:val="000000"/>
              </w:rPr>
            </w:pPr>
            <w:r w:rsidRPr="006B063C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Ц410700000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24,0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color w:val="000000"/>
              </w:rPr>
            </w:pPr>
            <w:r w:rsidRPr="006B063C">
              <w:rPr>
                <w:color w:val="000000"/>
              </w:rPr>
              <w:t>Обеспечение деятельности учреждений в сфере  культурно-досугового обслуживания населения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Ц410740390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24,0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Ц410740390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500</w:t>
            </w: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24,0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  <w:r w:rsidRPr="006B063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B063C">
              <w:rPr>
                <w:color w:val="000000"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01</w:t>
            </w: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Ц410740390</w:t>
            </w: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rPr>
                <w:color w:val="000000"/>
              </w:rPr>
              <w:t>540</w:t>
            </w: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063C">
              <w:t>24,0".</w:t>
            </w:r>
          </w:p>
        </w:tc>
      </w:tr>
      <w:tr w:rsidR="00A500D1" w:rsidRPr="006B063C" w:rsidTr="00672B18">
        <w:trPr>
          <w:trHeight w:val="288"/>
        </w:trPr>
        <w:tc>
          <w:tcPr>
            <w:tcW w:w="481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</w:pPr>
          </w:p>
        </w:tc>
        <w:tc>
          <w:tcPr>
            <w:tcW w:w="709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702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vAlign w:val="bottom"/>
          </w:tcPr>
          <w:p w:rsidR="00A500D1" w:rsidRPr="006B063C" w:rsidRDefault="00A500D1" w:rsidP="00A5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A500D1" w:rsidRPr="006B063C" w:rsidRDefault="00A500D1" w:rsidP="00A500D1">
      <w:pPr>
        <w:spacing w:after="0" w:line="240" w:lineRule="auto"/>
        <w:jc w:val="right"/>
      </w:pPr>
    </w:p>
    <w:p w:rsidR="00A500D1" w:rsidRPr="006B063C" w:rsidRDefault="00A500D1" w:rsidP="00A500D1">
      <w:pPr>
        <w:spacing w:after="0" w:line="240" w:lineRule="auto"/>
        <w:jc w:val="both"/>
      </w:pPr>
      <w:r w:rsidRPr="006B063C">
        <w:t xml:space="preserve">            Статья 2.</w:t>
      </w:r>
    </w:p>
    <w:p w:rsidR="00A500D1" w:rsidRPr="006B063C" w:rsidRDefault="00A500D1" w:rsidP="00A500D1">
      <w:pPr>
        <w:spacing w:after="0" w:line="240" w:lineRule="auto"/>
        <w:jc w:val="both"/>
      </w:pPr>
      <w:r w:rsidRPr="006B063C">
        <w:tab/>
        <w:t>Настоящее Решение вступает в силу со дня его официального опубликования и распространяется на правоотношения,  возникшие с 1 января 2021 года.</w:t>
      </w:r>
    </w:p>
    <w:p w:rsidR="00A500D1" w:rsidRPr="006B063C" w:rsidRDefault="00A500D1" w:rsidP="00A500D1">
      <w:pPr>
        <w:spacing w:after="0" w:line="240" w:lineRule="auto"/>
        <w:jc w:val="both"/>
      </w:pPr>
    </w:p>
    <w:p w:rsidR="00A500D1" w:rsidRPr="006B063C" w:rsidRDefault="00A500D1" w:rsidP="00A500D1">
      <w:pPr>
        <w:spacing w:after="0" w:line="240" w:lineRule="auto"/>
        <w:jc w:val="both"/>
      </w:pPr>
      <w:r w:rsidRPr="006B063C">
        <w:t>Председатель Собрания депутатов</w:t>
      </w:r>
    </w:p>
    <w:p w:rsidR="00A500D1" w:rsidRPr="006B063C" w:rsidRDefault="00A500D1" w:rsidP="00A500D1">
      <w:pPr>
        <w:spacing w:after="0" w:line="240" w:lineRule="auto"/>
        <w:jc w:val="both"/>
      </w:pPr>
      <w:r w:rsidRPr="006B063C">
        <w:t>Байгуловского сельского поселения</w:t>
      </w:r>
    </w:p>
    <w:p w:rsidR="00A500D1" w:rsidRPr="006B063C" w:rsidRDefault="00A500D1" w:rsidP="00A500D1">
      <w:pPr>
        <w:spacing w:after="0" w:line="240" w:lineRule="auto"/>
        <w:jc w:val="both"/>
      </w:pPr>
      <w:r w:rsidRPr="006B063C">
        <w:t xml:space="preserve">Козловского района Чувашской  Республики                             </w:t>
      </w:r>
      <w:r>
        <w:t xml:space="preserve">                  </w:t>
      </w:r>
      <w:r w:rsidRPr="006B063C">
        <w:t xml:space="preserve">   </w:t>
      </w:r>
      <w:r>
        <w:t>Э.Н.Архипова</w:t>
      </w:r>
      <w:r w:rsidRPr="006B063C">
        <w:t xml:space="preserve">              </w:t>
      </w:r>
    </w:p>
    <w:p w:rsidR="00F53967" w:rsidRPr="006B063C" w:rsidRDefault="00F53967" w:rsidP="00A500D1">
      <w:pPr>
        <w:spacing w:after="0" w:line="240" w:lineRule="auto"/>
      </w:pPr>
    </w:p>
    <w:sectPr w:rsidR="00F53967" w:rsidRPr="006B063C" w:rsidSect="0045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682A"/>
    <w:multiLevelType w:val="hybridMultilevel"/>
    <w:tmpl w:val="38EC068E"/>
    <w:lvl w:ilvl="0" w:tplc="4E9880AE">
      <w:start w:val="3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25CA6EEB"/>
    <w:multiLevelType w:val="hybridMultilevel"/>
    <w:tmpl w:val="98B84026"/>
    <w:lvl w:ilvl="0" w:tplc="F91891AA">
      <w:start w:val="1"/>
      <w:numFmt w:val="decimal"/>
      <w:lvlText w:val="%1)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6F1586"/>
    <w:multiLevelType w:val="hybridMultilevel"/>
    <w:tmpl w:val="95100A54"/>
    <w:lvl w:ilvl="0" w:tplc="8674A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5239C6">
      <w:numFmt w:val="none"/>
      <w:lvlText w:val=""/>
      <w:lvlJc w:val="left"/>
      <w:pPr>
        <w:tabs>
          <w:tab w:val="num" w:pos="360"/>
        </w:tabs>
      </w:pPr>
    </w:lvl>
    <w:lvl w:ilvl="2" w:tplc="DFB4C014">
      <w:numFmt w:val="none"/>
      <w:lvlText w:val=""/>
      <w:lvlJc w:val="left"/>
      <w:pPr>
        <w:tabs>
          <w:tab w:val="num" w:pos="360"/>
        </w:tabs>
      </w:pPr>
    </w:lvl>
    <w:lvl w:ilvl="3" w:tplc="5C7EE9EA">
      <w:numFmt w:val="none"/>
      <w:lvlText w:val=""/>
      <w:lvlJc w:val="left"/>
      <w:pPr>
        <w:tabs>
          <w:tab w:val="num" w:pos="360"/>
        </w:tabs>
      </w:pPr>
    </w:lvl>
    <w:lvl w:ilvl="4" w:tplc="33641262">
      <w:numFmt w:val="none"/>
      <w:lvlText w:val=""/>
      <w:lvlJc w:val="left"/>
      <w:pPr>
        <w:tabs>
          <w:tab w:val="num" w:pos="360"/>
        </w:tabs>
      </w:pPr>
    </w:lvl>
    <w:lvl w:ilvl="5" w:tplc="79BCB3CC">
      <w:numFmt w:val="none"/>
      <w:lvlText w:val=""/>
      <w:lvlJc w:val="left"/>
      <w:pPr>
        <w:tabs>
          <w:tab w:val="num" w:pos="360"/>
        </w:tabs>
      </w:pPr>
    </w:lvl>
    <w:lvl w:ilvl="6" w:tplc="1A7EA2A2">
      <w:numFmt w:val="none"/>
      <w:lvlText w:val=""/>
      <w:lvlJc w:val="left"/>
      <w:pPr>
        <w:tabs>
          <w:tab w:val="num" w:pos="360"/>
        </w:tabs>
      </w:pPr>
    </w:lvl>
    <w:lvl w:ilvl="7" w:tplc="8FB814AE">
      <w:numFmt w:val="none"/>
      <w:lvlText w:val=""/>
      <w:lvlJc w:val="left"/>
      <w:pPr>
        <w:tabs>
          <w:tab w:val="num" w:pos="360"/>
        </w:tabs>
      </w:pPr>
    </w:lvl>
    <w:lvl w:ilvl="8" w:tplc="BFEC398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A387E2C"/>
    <w:multiLevelType w:val="hybridMultilevel"/>
    <w:tmpl w:val="FD3A396E"/>
    <w:lvl w:ilvl="0" w:tplc="890C1A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D654C55"/>
    <w:multiLevelType w:val="hybridMultilevel"/>
    <w:tmpl w:val="A420E826"/>
    <w:lvl w:ilvl="0" w:tplc="24DA22F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53967"/>
    <w:rsid w:val="000E0740"/>
    <w:rsid w:val="004524F1"/>
    <w:rsid w:val="006B3FBB"/>
    <w:rsid w:val="00720B3D"/>
    <w:rsid w:val="00992A4D"/>
    <w:rsid w:val="00A500D1"/>
    <w:rsid w:val="00A940AF"/>
    <w:rsid w:val="00F5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F1"/>
  </w:style>
  <w:style w:type="paragraph" w:styleId="1">
    <w:name w:val="heading 1"/>
    <w:basedOn w:val="a"/>
    <w:next w:val="a"/>
    <w:link w:val="10"/>
    <w:qFormat/>
    <w:rsid w:val="00A500D1"/>
    <w:pPr>
      <w:keepNext/>
      <w:spacing w:after="0" w:line="240" w:lineRule="auto"/>
      <w:ind w:left="540" w:hanging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539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F53967"/>
    <w:pPr>
      <w:keepNext/>
      <w:spacing w:before="80" w:after="0" w:line="192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color w:val="000000"/>
      <w:sz w:val="26"/>
      <w:szCs w:val="24"/>
    </w:rPr>
  </w:style>
  <w:style w:type="paragraph" w:styleId="4">
    <w:name w:val="heading 4"/>
    <w:basedOn w:val="a"/>
    <w:next w:val="a"/>
    <w:link w:val="40"/>
    <w:qFormat/>
    <w:rsid w:val="00A500D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500D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 Знак,Знак Знак"/>
    <w:basedOn w:val="a"/>
    <w:link w:val="a4"/>
    <w:uiPriority w:val="99"/>
    <w:unhideWhenUsed/>
    <w:rsid w:val="00F53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 Знак Знак Знак,Знак Знак Знак"/>
    <w:basedOn w:val="a0"/>
    <w:link w:val="a3"/>
    <w:uiPriority w:val="99"/>
    <w:rsid w:val="00F5396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F5396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6">
    <w:name w:val="Основной текст Знак"/>
    <w:basedOn w:val="a0"/>
    <w:link w:val="a5"/>
    <w:rsid w:val="00F53967"/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Заголовок 2 Знак"/>
    <w:basedOn w:val="a0"/>
    <w:link w:val="2"/>
    <w:rsid w:val="00F53967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F53967"/>
    <w:rPr>
      <w:rFonts w:ascii="Times New Roman" w:eastAsia="Times New Roman" w:hAnsi="Times New Roman" w:cs="Times New Roman"/>
      <w:b/>
      <w:bCs/>
      <w:noProof/>
      <w:color w:val="000000"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F5396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Цветовое выделение"/>
    <w:rsid w:val="00F53967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A500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A500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A500D1"/>
    <w:rPr>
      <w:rFonts w:ascii="Times New Roman" w:eastAsia="Times New Roman" w:hAnsi="Times New Roman" w:cs="Times New Roman"/>
      <w:b/>
      <w:bCs/>
    </w:rPr>
  </w:style>
  <w:style w:type="paragraph" w:styleId="a9">
    <w:name w:val="Body Text Indent"/>
    <w:basedOn w:val="a"/>
    <w:link w:val="aa"/>
    <w:rsid w:val="00A500D1"/>
    <w:pPr>
      <w:spacing w:after="0" w:line="360" w:lineRule="auto"/>
      <w:ind w:firstLine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A500D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A500D1"/>
    <w:pPr>
      <w:spacing w:after="0" w:line="240" w:lineRule="auto"/>
      <w:ind w:firstLine="54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A500D1"/>
    <w:rPr>
      <w:rFonts w:ascii="Times New Roman" w:eastAsia="Times New Roman" w:hAnsi="Times New Roman" w:cs="Times New Roman"/>
      <w:sz w:val="26"/>
      <w:szCs w:val="24"/>
    </w:rPr>
  </w:style>
  <w:style w:type="table" w:styleId="ab">
    <w:name w:val="Table Grid"/>
    <w:basedOn w:val="a1"/>
    <w:rsid w:val="00A5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500D1"/>
  </w:style>
  <w:style w:type="paragraph" w:styleId="ad">
    <w:name w:val="footer"/>
    <w:basedOn w:val="a"/>
    <w:link w:val="ae"/>
    <w:uiPriority w:val="99"/>
    <w:rsid w:val="00A500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A500D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A500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500D1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Title"/>
    <w:basedOn w:val="a"/>
    <w:link w:val="11"/>
    <w:qFormat/>
    <w:rsid w:val="00A500D1"/>
    <w:pPr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/>
    </w:rPr>
  </w:style>
  <w:style w:type="character" w:customStyle="1" w:styleId="af0">
    <w:name w:val="Название Знак"/>
    <w:basedOn w:val="a0"/>
    <w:link w:val="af"/>
    <w:rsid w:val="00A500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"/>
    <w:locked/>
    <w:rsid w:val="00A500D1"/>
    <w:rPr>
      <w:rFonts w:ascii="TimesET" w:eastAsia="Times New Roman" w:hAnsi="TimesET" w:cs="Times New Roman"/>
      <w:sz w:val="24"/>
      <w:szCs w:val="20"/>
      <w:lang/>
    </w:rPr>
  </w:style>
  <w:style w:type="paragraph" w:styleId="af1">
    <w:name w:val="Balloon Text"/>
    <w:basedOn w:val="a"/>
    <w:link w:val="af2"/>
    <w:uiPriority w:val="99"/>
    <w:unhideWhenUsed/>
    <w:rsid w:val="00A500D1"/>
    <w:pPr>
      <w:spacing w:after="0" w:line="240" w:lineRule="auto"/>
    </w:pPr>
    <w:rPr>
      <w:rFonts w:ascii="Segoe UI" w:eastAsia="Times New Roman" w:hAnsi="Segoe UI" w:cs="Times New Roman"/>
      <w:sz w:val="18"/>
      <w:szCs w:val="18"/>
      <w:lang/>
    </w:rPr>
  </w:style>
  <w:style w:type="character" w:customStyle="1" w:styleId="af2">
    <w:name w:val="Текст выноски Знак"/>
    <w:basedOn w:val="a0"/>
    <w:link w:val="af1"/>
    <w:uiPriority w:val="99"/>
    <w:rsid w:val="00A500D1"/>
    <w:rPr>
      <w:rFonts w:ascii="Segoe UI" w:eastAsia="Times New Roman" w:hAnsi="Segoe UI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5132</Words>
  <Characters>29259</Characters>
  <Application>Microsoft Office Word</Application>
  <DocSecurity>0</DocSecurity>
  <Lines>243</Lines>
  <Paragraphs>68</Paragraphs>
  <ScaleCrop>false</ScaleCrop>
  <Company/>
  <LinksUpToDate>false</LinksUpToDate>
  <CharactersWithSpaces>34323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9</cp:revision>
  <cp:lastPrinted>2021-08-27T10:05:00Z</cp:lastPrinted>
  <dcterms:created xsi:type="dcterms:W3CDTF">2021-08-27T09:37:00Z</dcterms:created>
  <dcterms:modified xsi:type="dcterms:W3CDTF">2021-08-27T10:25:00Z</dcterms:modified>
</cp:coreProperties>
</file>