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Y="-358"/>
        <w:tblW w:w="0" w:type="auto"/>
        <w:tblLook w:val="04A0" w:firstRow="1" w:lastRow="0" w:firstColumn="1" w:lastColumn="0" w:noHBand="0" w:noVBand="1"/>
      </w:tblPr>
      <w:tblGrid>
        <w:gridCol w:w="4161"/>
        <w:gridCol w:w="1225"/>
        <w:gridCol w:w="4184"/>
      </w:tblGrid>
      <w:tr w:rsidR="00AA32E5" w:rsidRPr="00BA77A7" w:rsidTr="00AF64CE">
        <w:trPr>
          <w:cantSplit/>
          <w:trHeight w:val="362"/>
        </w:trPr>
        <w:tc>
          <w:tcPr>
            <w:tcW w:w="4161" w:type="dxa"/>
          </w:tcPr>
          <w:p w:rsidR="00AA32E5" w:rsidRPr="00BA77A7" w:rsidRDefault="00AA32E5" w:rsidP="00AF64CE">
            <w:pPr>
              <w:spacing w:after="0" w:line="240" w:lineRule="auto"/>
              <w:jc w:val="center"/>
              <w:rPr>
                <w:rFonts w:ascii="Times New Roman" w:hAnsi="Times New Roman" w:cs="Times New Roman"/>
                <w:sz w:val="24"/>
                <w:szCs w:val="24"/>
              </w:rPr>
            </w:pPr>
            <w:r w:rsidRPr="00BA77A7">
              <w:rPr>
                <w:rFonts w:ascii="Times New Roman" w:hAnsi="Times New Roman" w:cs="Times New Roman"/>
                <w:sz w:val="24"/>
                <w:szCs w:val="24"/>
              </w:rPr>
              <w:t>ЧÃВАШ РЕСПУБЛИКИ</w:t>
            </w:r>
          </w:p>
          <w:p w:rsidR="00AA32E5" w:rsidRPr="00BA77A7" w:rsidRDefault="00AA32E5" w:rsidP="00AF64CE">
            <w:pPr>
              <w:spacing w:after="0" w:line="240" w:lineRule="auto"/>
              <w:jc w:val="center"/>
              <w:rPr>
                <w:rFonts w:ascii="Times New Roman" w:hAnsi="Times New Roman" w:cs="Times New Roman"/>
                <w:sz w:val="24"/>
                <w:szCs w:val="24"/>
              </w:rPr>
            </w:pPr>
            <w:r w:rsidRPr="00BA77A7">
              <w:rPr>
                <w:rFonts w:ascii="Times New Roman" w:hAnsi="Times New Roman" w:cs="Times New Roman"/>
                <w:sz w:val="24"/>
                <w:szCs w:val="24"/>
              </w:rPr>
              <w:t>КУСЛАВККА РАЙОНЕН</w:t>
            </w:r>
          </w:p>
          <w:p w:rsidR="00AA32E5" w:rsidRPr="00BA77A7" w:rsidRDefault="00AA32E5" w:rsidP="00AF64CE">
            <w:pPr>
              <w:spacing w:after="0" w:line="240" w:lineRule="auto"/>
              <w:jc w:val="center"/>
              <w:rPr>
                <w:rFonts w:ascii="Times New Roman" w:hAnsi="Times New Roman" w:cs="Times New Roman"/>
                <w:noProof/>
                <w:sz w:val="24"/>
                <w:szCs w:val="24"/>
              </w:rPr>
            </w:pPr>
          </w:p>
        </w:tc>
        <w:tc>
          <w:tcPr>
            <w:tcW w:w="1225" w:type="dxa"/>
            <w:vMerge w:val="restart"/>
            <w:hideMark/>
          </w:tcPr>
          <w:p w:rsidR="00AA32E5" w:rsidRPr="00BA77A7" w:rsidRDefault="00AA32E5" w:rsidP="00AF64CE">
            <w:pPr>
              <w:spacing w:after="0" w:line="240" w:lineRule="auto"/>
              <w:jc w:val="center"/>
              <w:rPr>
                <w:rFonts w:ascii="Times New Roman" w:hAnsi="Times New Roman" w:cs="Times New Roman"/>
                <w:sz w:val="24"/>
                <w:szCs w:val="24"/>
              </w:rPr>
            </w:pPr>
            <w:r w:rsidRPr="00BA77A7">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-17780</wp:posOffset>
                  </wp:positionH>
                  <wp:positionV relativeFrom="paragraph">
                    <wp:posOffset>130175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4" cstate="print"/>
                          <a:srcRect/>
                          <a:stretch>
                            <a:fillRect/>
                          </a:stretch>
                        </pic:blipFill>
                        <pic:spPr bwMode="auto">
                          <a:xfrm>
                            <a:off x="0" y="0"/>
                            <a:ext cx="720090" cy="720090"/>
                          </a:xfrm>
                          <a:prstGeom prst="rect">
                            <a:avLst/>
                          </a:prstGeom>
                          <a:noFill/>
                        </pic:spPr>
                      </pic:pic>
                    </a:graphicData>
                  </a:graphic>
                </wp:anchor>
              </w:drawing>
            </w:r>
          </w:p>
        </w:tc>
        <w:tc>
          <w:tcPr>
            <w:tcW w:w="4184" w:type="dxa"/>
            <w:hideMark/>
          </w:tcPr>
          <w:p w:rsidR="00AA32E5" w:rsidRPr="00BA77A7" w:rsidRDefault="00AA32E5" w:rsidP="00AF64CE">
            <w:pPr>
              <w:spacing w:after="0" w:line="240" w:lineRule="auto"/>
              <w:jc w:val="center"/>
              <w:rPr>
                <w:rStyle w:val="a4"/>
                <w:rFonts w:ascii="Times New Roman" w:eastAsia="Calibri" w:hAnsi="Times New Roman" w:cs="Times New Roman"/>
                <w:b w:val="0"/>
                <w:noProof/>
                <w:sz w:val="24"/>
                <w:szCs w:val="24"/>
              </w:rPr>
            </w:pPr>
            <w:r w:rsidRPr="00BA77A7">
              <w:rPr>
                <w:rFonts w:ascii="Times New Roman" w:hAnsi="Times New Roman" w:cs="Times New Roman"/>
                <w:noProof/>
                <w:sz w:val="24"/>
                <w:szCs w:val="24"/>
              </w:rPr>
              <w:t>ЧУВАШСКАЯ РЕСПУБЛИКА</w:t>
            </w:r>
          </w:p>
          <w:p w:rsidR="00AA32E5" w:rsidRPr="00BA77A7" w:rsidRDefault="00AA32E5" w:rsidP="00AF64CE">
            <w:pPr>
              <w:spacing w:after="0" w:line="240" w:lineRule="auto"/>
              <w:jc w:val="center"/>
              <w:rPr>
                <w:rFonts w:ascii="Times New Roman" w:hAnsi="Times New Roman" w:cs="Times New Roman"/>
                <w:sz w:val="24"/>
                <w:szCs w:val="24"/>
              </w:rPr>
            </w:pPr>
            <w:r w:rsidRPr="00BA77A7">
              <w:rPr>
                <w:rFonts w:ascii="Times New Roman" w:hAnsi="Times New Roman" w:cs="Times New Roman"/>
                <w:noProof/>
                <w:sz w:val="24"/>
                <w:szCs w:val="24"/>
              </w:rPr>
              <w:t>КОЗЛОВСКИЙ РАЙОН</w:t>
            </w:r>
          </w:p>
        </w:tc>
      </w:tr>
      <w:tr w:rsidR="00AA32E5" w:rsidRPr="00BA77A7" w:rsidTr="00AF64CE">
        <w:trPr>
          <w:cantSplit/>
          <w:trHeight w:val="1725"/>
        </w:trPr>
        <w:tc>
          <w:tcPr>
            <w:tcW w:w="4161" w:type="dxa"/>
          </w:tcPr>
          <w:p w:rsidR="00AA32E5" w:rsidRPr="00BA77A7" w:rsidRDefault="00AA32E5" w:rsidP="00AF64CE">
            <w:pPr>
              <w:spacing w:after="0" w:line="240" w:lineRule="auto"/>
              <w:jc w:val="center"/>
              <w:rPr>
                <w:rFonts w:ascii="Times New Roman" w:hAnsi="Times New Roman" w:cs="Times New Roman"/>
                <w:sz w:val="24"/>
                <w:szCs w:val="24"/>
              </w:rPr>
            </w:pPr>
            <w:r w:rsidRPr="00BA77A7">
              <w:rPr>
                <w:rFonts w:ascii="Times New Roman" w:hAnsi="Times New Roman" w:cs="Times New Roman"/>
                <w:sz w:val="24"/>
                <w:szCs w:val="24"/>
              </w:rPr>
              <w:t>КУСНАР  ЯЛ</w:t>
            </w:r>
          </w:p>
          <w:p w:rsidR="00AA32E5" w:rsidRPr="00BA77A7" w:rsidRDefault="00AA32E5" w:rsidP="00AF64CE">
            <w:pPr>
              <w:spacing w:after="0" w:line="240" w:lineRule="auto"/>
              <w:jc w:val="center"/>
              <w:rPr>
                <w:rStyle w:val="a4"/>
                <w:rFonts w:ascii="Times New Roman" w:eastAsia="Calibri" w:hAnsi="Times New Roman" w:cs="Times New Roman"/>
                <w:b w:val="0"/>
                <w:sz w:val="24"/>
                <w:szCs w:val="24"/>
              </w:rPr>
            </w:pPr>
            <w:r w:rsidRPr="00BA77A7">
              <w:rPr>
                <w:rFonts w:ascii="Times New Roman" w:hAnsi="Times New Roman" w:cs="Times New Roman"/>
                <w:noProof/>
                <w:sz w:val="24"/>
                <w:szCs w:val="24"/>
              </w:rPr>
              <w:t>ПОСЕЛЕНИЙЕН ДЕПУТАТСЕН</w:t>
            </w:r>
          </w:p>
          <w:p w:rsidR="00AA32E5" w:rsidRPr="00BA77A7" w:rsidRDefault="00AA32E5" w:rsidP="00AF64CE">
            <w:pPr>
              <w:spacing w:after="0" w:line="240" w:lineRule="auto"/>
              <w:jc w:val="center"/>
              <w:rPr>
                <w:rFonts w:ascii="Times New Roman" w:hAnsi="Times New Roman" w:cs="Times New Roman"/>
                <w:noProof/>
                <w:sz w:val="24"/>
                <w:szCs w:val="24"/>
              </w:rPr>
            </w:pPr>
            <w:r w:rsidRPr="00BA77A7">
              <w:rPr>
                <w:rFonts w:ascii="Times New Roman" w:hAnsi="Times New Roman" w:cs="Times New Roman"/>
                <w:noProof/>
                <w:sz w:val="24"/>
                <w:szCs w:val="24"/>
              </w:rPr>
              <w:t>ПУХÃВĔ</w:t>
            </w:r>
          </w:p>
          <w:p w:rsidR="00AA32E5" w:rsidRPr="00BA77A7" w:rsidRDefault="00AA32E5" w:rsidP="00AF64CE">
            <w:pPr>
              <w:spacing w:after="0" w:line="240" w:lineRule="auto"/>
              <w:jc w:val="center"/>
              <w:rPr>
                <w:rFonts w:ascii="Times New Roman" w:hAnsi="Times New Roman" w:cs="Times New Roman"/>
                <w:sz w:val="24"/>
                <w:szCs w:val="24"/>
              </w:rPr>
            </w:pPr>
          </w:p>
          <w:p w:rsidR="00AA32E5" w:rsidRPr="00BA77A7" w:rsidRDefault="00AA32E5" w:rsidP="00AF64CE">
            <w:pPr>
              <w:spacing w:after="0" w:line="240" w:lineRule="auto"/>
              <w:jc w:val="center"/>
              <w:rPr>
                <w:rFonts w:ascii="Times New Roman" w:hAnsi="Times New Roman" w:cs="Times New Roman"/>
                <w:sz w:val="24"/>
                <w:szCs w:val="24"/>
              </w:rPr>
            </w:pPr>
            <w:r w:rsidRPr="00BA77A7">
              <w:rPr>
                <w:rFonts w:ascii="Times New Roman" w:hAnsi="Times New Roman" w:cs="Times New Roman"/>
                <w:sz w:val="24"/>
                <w:szCs w:val="24"/>
              </w:rPr>
              <w:t>ЙЫШÃНУ</w:t>
            </w:r>
          </w:p>
          <w:p w:rsidR="00AA32E5" w:rsidRPr="00BA77A7" w:rsidRDefault="00AA32E5" w:rsidP="00AF64CE">
            <w:pPr>
              <w:spacing w:after="0" w:line="240" w:lineRule="auto"/>
              <w:jc w:val="center"/>
              <w:rPr>
                <w:rFonts w:ascii="Times New Roman" w:hAnsi="Times New Roman" w:cs="Times New Roman"/>
                <w:sz w:val="24"/>
                <w:szCs w:val="24"/>
              </w:rPr>
            </w:pPr>
            <w:r w:rsidRPr="00BA77A7">
              <w:rPr>
                <w:rFonts w:ascii="Times New Roman" w:hAnsi="Times New Roman" w:cs="Times New Roman"/>
                <w:sz w:val="24"/>
                <w:szCs w:val="24"/>
              </w:rPr>
              <w:t xml:space="preserve"> 10.11.2020 г.     № 5/3</w:t>
            </w:r>
          </w:p>
          <w:p w:rsidR="00AA32E5" w:rsidRPr="00BA77A7" w:rsidRDefault="00AA32E5" w:rsidP="00AA32E5">
            <w:pPr>
              <w:spacing w:after="0" w:line="240" w:lineRule="auto"/>
              <w:jc w:val="center"/>
              <w:rPr>
                <w:rFonts w:ascii="Times New Roman" w:hAnsi="Times New Roman" w:cs="Times New Roman"/>
                <w:noProof/>
                <w:sz w:val="24"/>
                <w:szCs w:val="24"/>
              </w:rPr>
            </w:pPr>
            <w:r w:rsidRPr="00BA77A7">
              <w:rPr>
                <w:rFonts w:ascii="Times New Roman" w:hAnsi="Times New Roman" w:cs="Times New Roman"/>
                <w:noProof/>
                <w:sz w:val="24"/>
                <w:szCs w:val="24"/>
              </w:rPr>
              <w:t>Куснар ялĕ</w:t>
            </w:r>
          </w:p>
        </w:tc>
        <w:tc>
          <w:tcPr>
            <w:tcW w:w="0" w:type="auto"/>
            <w:vMerge/>
            <w:vAlign w:val="center"/>
            <w:hideMark/>
          </w:tcPr>
          <w:p w:rsidR="00AA32E5" w:rsidRPr="00BA77A7" w:rsidRDefault="00AA32E5" w:rsidP="00AF64CE">
            <w:pPr>
              <w:spacing w:after="0" w:line="240" w:lineRule="auto"/>
              <w:rPr>
                <w:rFonts w:ascii="Times New Roman" w:hAnsi="Times New Roman" w:cs="Times New Roman"/>
                <w:sz w:val="24"/>
                <w:szCs w:val="24"/>
              </w:rPr>
            </w:pPr>
          </w:p>
        </w:tc>
        <w:tc>
          <w:tcPr>
            <w:tcW w:w="4184" w:type="dxa"/>
          </w:tcPr>
          <w:p w:rsidR="00AA32E5" w:rsidRPr="00BA77A7" w:rsidRDefault="00AA32E5" w:rsidP="00AF64CE">
            <w:pPr>
              <w:spacing w:after="0" w:line="240" w:lineRule="auto"/>
              <w:jc w:val="center"/>
              <w:rPr>
                <w:rFonts w:ascii="Times New Roman" w:hAnsi="Times New Roman" w:cs="Times New Roman"/>
                <w:noProof/>
                <w:sz w:val="24"/>
                <w:szCs w:val="24"/>
              </w:rPr>
            </w:pPr>
            <w:r w:rsidRPr="00BA77A7">
              <w:rPr>
                <w:rFonts w:ascii="Times New Roman" w:hAnsi="Times New Roman" w:cs="Times New Roman"/>
                <w:noProof/>
                <w:sz w:val="24"/>
                <w:szCs w:val="24"/>
              </w:rPr>
              <w:t>СОБРАНИЕ ДЕПУТАТОВ</w:t>
            </w:r>
          </w:p>
          <w:p w:rsidR="00AA32E5" w:rsidRPr="00BA77A7" w:rsidRDefault="00AA32E5" w:rsidP="00AF64CE">
            <w:pPr>
              <w:spacing w:after="0" w:line="240" w:lineRule="auto"/>
              <w:jc w:val="center"/>
              <w:rPr>
                <w:rFonts w:ascii="Times New Roman" w:hAnsi="Times New Roman" w:cs="Times New Roman"/>
                <w:noProof/>
                <w:sz w:val="24"/>
                <w:szCs w:val="24"/>
              </w:rPr>
            </w:pPr>
            <w:r w:rsidRPr="00BA77A7">
              <w:rPr>
                <w:rFonts w:ascii="Times New Roman" w:hAnsi="Times New Roman" w:cs="Times New Roman"/>
                <w:noProof/>
                <w:sz w:val="24"/>
                <w:szCs w:val="24"/>
              </w:rPr>
              <w:t>БАЙГУЛОВСКОГО  СЕЛЬСКОГО ПОСЕЛЕНИЯ</w:t>
            </w:r>
          </w:p>
          <w:p w:rsidR="00AA32E5" w:rsidRPr="00BA77A7" w:rsidRDefault="00AA32E5" w:rsidP="00AF64CE">
            <w:pPr>
              <w:spacing w:after="0" w:line="240" w:lineRule="auto"/>
              <w:rPr>
                <w:rFonts w:ascii="Times New Roman" w:hAnsi="Times New Roman" w:cs="Times New Roman"/>
                <w:bCs/>
                <w:sz w:val="24"/>
                <w:szCs w:val="24"/>
              </w:rPr>
            </w:pPr>
          </w:p>
          <w:p w:rsidR="00AA32E5" w:rsidRPr="00BA77A7" w:rsidRDefault="00AA32E5" w:rsidP="00AF64CE">
            <w:pPr>
              <w:spacing w:after="0" w:line="240" w:lineRule="auto"/>
              <w:jc w:val="center"/>
              <w:rPr>
                <w:rFonts w:ascii="Times New Roman" w:hAnsi="Times New Roman" w:cs="Times New Roman"/>
                <w:bCs/>
                <w:sz w:val="24"/>
                <w:szCs w:val="24"/>
              </w:rPr>
            </w:pPr>
            <w:r w:rsidRPr="00BA77A7">
              <w:rPr>
                <w:rFonts w:ascii="Times New Roman" w:hAnsi="Times New Roman" w:cs="Times New Roman"/>
                <w:bCs/>
                <w:sz w:val="24"/>
                <w:szCs w:val="24"/>
              </w:rPr>
              <w:t>РЕШЕНИЕ</w:t>
            </w:r>
          </w:p>
          <w:p w:rsidR="00AA32E5" w:rsidRPr="00BA77A7" w:rsidRDefault="00AA32E5" w:rsidP="00AF64CE">
            <w:pPr>
              <w:spacing w:after="0" w:line="240" w:lineRule="auto"/>
              <w:jc w:val="center"/>
              <w:rPr>
                <w:rFonts w:ascii="Times New Roman" w:hAnsi="Times New Roman" w:cs="Times New Roman"/>
                <w:sz w:val="24"/>
                <w:szCs w:val="24"/>
              </w:rPr>
            </w:pPr>
            <w:r w:rsidRPr="00BA77A7">
              <w:rPr>
                <w:rFonts w:ascii="Times New Roman" w:hAnsi="Times New Roman" w:cs="Times New Roman"/>
                <w:sz w:val="24"/>
                <w:szCs w:val="24"/>
              </w:rPr>
              <w:t>10.11.2020 г.      № 5/3</w:t>
            </w:r>
          </w:p>
          <w:p w:rsidR="00AA32E5" w:rsidRPr="00BA77A7" w:rsidRDefault="00AA32E5" w:rsidP="00AF64CE">
            <w:pPr>
              <w:spacing w:after="0" w:line="240" w:lineRule="auto"/>
              <w:jc w:val="center"/>
              <w:rPr>
                <w:rFonts w:ascii="Times New Roman" w:hAnsi="Times New Roman" w:cs="Times New Roman"/>
                <w:noProof/>
                <w:sz w:val="24"/>
                <w:szCs w:val="24"/>
              </w:rPr>
            </w:pPr>
            <w:r w:rsidRPr="00BA77A7">
              <w:rPr>
                <w:rFonts w:ascii="Times New Roman" w:hAnsi="Times New Roman" w:cs="Times New Roman"/>
                <w:sz w:val="24"/>
                <w:szCs w:val="24"/>
              </w:rPr>
              <w:t>с. Байгулово</w:t>
            </w:r>
          </w:p>
        </w:tc>
      </w:tr>
    </w:tbl>
    <w:p w:rsidR="00AA32E5" w:rsidRPr="00BA77A7" w:rsidRDefault="00AA32E5" w:rsidP="00AA32E5">
      <w:pPr>
        <w:pStyle w:val="2"/>
        <w:spacing w:line="228" w:lineRule="auto"/>
        <w:ind w:right="4470"/>
        <w:rPr>
          <w:b/>
          <w:bCs/>
          <w:color w:val="auto"/>
          <w:sz w:val="24"/>
          <w:szCs w:val="24"/>
        </w:rPr>
      </w:pPr>
      <w:bookmarkStart w:id="0" w:name="_GoBack"/>
    </w:p>
    <w:bookmarkEnd w:id="0"/>
    <w:p w:rsidR="00AA32E5" w:rsidRPr="00BA77A7" w:rsidRDefault="00AA32E5" w:rsidP="00AA32E5">
      <w:pPr>
        <w:spacing w:after="0"/>
        <w:jc w:val="center"/>
        <w:rPr>
          <w:rFonts w:ascii="Times New Roman" w:hAnsi="Times New Roman" w:cs="Times New Roman"/>
          <w:sz w:val="24"/>
          <w:szCs w:val="24"/>
        </w:rPr>
      </w:pPr>
      <w:r w:rsidRPr="00BA77A7">
        <w:rPr>
          <w:rFonts w:ascii="Times New Roman" w:hAnsi="Times New Roman" w:cs="Times New Roman"/>
          <w:sz w:val="24"/>
          <w:szCs w:val="24"/>
        </w:rPr>
        <w:t>3 заседание 4 созыва</w:t>
      </w:r>
    </w:p>
    <w:tbl>
      <w:tblPr>
        <w:tblW w:w="8899" w:type="dxa"/>
        <w:tblInd w:w="108" w:type="dxa"/>
        <w:tblLook w:val="04A0" w:firstRow="1" w:lastRow="0" w:firstColumn="1" w:lastColumn="0" w:noHBand="0" w:noVBand="1"/>
      </w:tblPr>
      <w:tblGrid>
        <w:gridCol w:w="4680"/>
        <w:gridCol w:w="4219"/>
      </w:tblGrid>
      <w:tr w:rsidR="00AA32E5" w:rsidRPr="00BA77A7" w:rsidTr="00AF64CE">
        <w:trPr>
          <w:trHeight w:val="1441"/>
        </w:trPr>
        <w:tc>
          <w:tcPr>
            <w:tcW w:w="4680" w:type="dxa"/>
          </w:tcPr>
          <w:p w:rsidR="00AA32E5" w:rsidRPr="00BA77A7" w:rsidRDefault="00AA32E5" w:rsidP="00AF64CE">
            <w:pPr>
              <w:spacing w:after="0"/>
              <w:jc w:val="both"/>
              <w:rPr>
                <w:rFonts w:ascii="Times New Roman" w:hAnsi="Times New Roman" w:cs="Times New Roman"/>
                <w:sz w:val="24"/>
                <w:szCs w:val="24"/>
              </w:rPr>
            </w:pPr>
            <w:r w:rsidRPr="00BA77A7">
              <w:rPr>
                <w:rFonts w:ascii="Times New Roman" w:hAnsi="Times New Roman" w:cs="Times New Roman"/>
                <w:sz w:val="24"/>
                <w:szCs w:val="24"/>
              </w:rPr>
              <w:t xml:space="preserve">Об утверждении Положения о постоянных комиссиях Собрания депутатов Байгуловского сельского поселения Козловского района Чувашской Республики </w:t>
            </w:r>
          </w:p>
          <w:p w:rsidR="00AA32E5" w:rsidRPr="00BA77A7" w:rsidRDefault="00AA32E5" w:rsidP="00AF64CE">
            <w:pPr>
              <w:spacing w:after="0"/>
              <w:jc w:val="both"/>
              <w:rPr>
                <w:rFonts w:ascii="Times New Roman" w:hAnsi="Times New Roman" w:cs="Times New Roman"/>
                <w:sz w:val="24"/>
                <w:szCs w:val="24"/>
              </w:rPr>
            </w:pPr>
          </w:p>
        </w:tc>
        <w:tc>
          <w:tcPr>
            <w:tcW w:w="4219" w:type="dxa"/>
          </w:tcPr>
          <w:p w:rsidR="00AA32E5" w:rsidRPr="00BA77A7" w:rsidRDefault="00AA32E5" w:rsidP="00AF64CE">
            <w:pPr>
              <w:spacing w:after="0"/>
              <w:jc w:val="both"/>
              <w:rPr>
                <w:rFonts w:ascii="Times New Roman" w:hAnsi="Times New Roman" w:cs="Times New Roman"/>
                <w:b/>
                <w:bCs/>
                <w:sz w:val="24"/>
                <w:szCs w:val="24"/>
              </w:rPr>
            </w:pPr>
          </w:p>
        </w:tc>
      </w:tr>
    </w:tbl>
    <w:p w:rsidR="00AA32E5" w:rsidRPr="00BA77A7" w:rsidRDefault="00AA32E5" w:rsidP="00AA32E5">
      <w:pPr>
        <w:spacing w:after="0"/>
        <w:jc w:val="both"/>
        <w:rPr>
          <w:rFonts w:ascii="Times New Roman" w:hAnsi="Times New Roman" w:cs="Times New Roman"/>
          <w:sz w:val="24"/>
          <w:szCs w:val="24"/>
        </w:rPr>
      </w:pPr>
    </w:p>
    <w:p w:rsidR="00AA32E5" w:rsidRPr="00BA77A7" w:rsidRDefault="00AA32E5" w:rsidP="00AA32E5">
      <w:pPr>
        <w:spacing w:after="0"/>
        <w:ind w:firstLine="540"/>
        <w:jc w:val="both"/>
        <w:rPr>
          <w:rFonts w:ascii="Times New Roman" w:hAnsi="Times New Roman" w:cs="Times New Roman"/>
          <w:sz w:val="24"/>
          <w:szCs w:val="24"/>
        </w:rPr>
      </w:pPr>
      <w:r w:rsidRPr="00BA77A7">
        <w:rPr>
          <w:rFonts w:ascii="Times New Roman" w:hAnsi="Times New Roman" w:cs="Times New Roman"/>
          <w:sz w:val="24"/>
          <w:szCs w:val="24"/>
        </w:rPr>
        <w:t>На основании Устава Байгуловского сельского поселения Козловского района Чувашской Республики, Регламента Собрания депутатов Байгуловского сельского поселения Козловского района Чувашской Республики четвертого созыва, утвержденного решением Собрания депутатов Байгуловского сельского поселения Козловского района Чувашс</w:t>
      </w:r>
      <w:r w:rsidR="00314D1C" w:rsidRPr="00BA77A7">
        <w:rPr>
          <w:rFonts w:ascii="Times New Roman" w:hAnsi="Times New Roman" w:cs="Times New Roman"/>
          <w:sz w:val="24"/>
          <w:szCs w:val="24"/>
        </w:rPr>
        <w:t>кой Республики от 10.11.2020 № 4/2</w:t>
      </w:r>
      <w:r w:rsidRPr="00BA77A7">
        <w:rPr>
          <w:rFonts w:ascii="Times New Roman" w:hAnsi="Times New Roman" w:cs="Times New Roman"/>
          <w:sz w:val="24"/>
          <w:szCs w:val="24"/>
        </w:rPr>
        <w:t xml:space="preserve">, Собрание депутатов Байгуловского сельского поселения Козловского района Чувашской Республики </w:t>
      </w:r>
    </w:p>
    <w:p w:rsidR="00AA32E5" w:rsidRPr="00BA77A7" w:rsidRDefault="00AA32E5" w:rsidP="00AA32E5">
      <w:pPr>
        <w:spacing w:after="0"/>
        <w:jc w:val="center"/>
        <w:rPr>
          <w:rFonts w:ascii="Times New Roman" w:hAnsi="Times New Roman" w:cs="Times New Roman"/>
          <w:sz w:val="24"/>
          <w:szCs w:val="24"/>
        </w:rPr>
      </w:pPr>
      <w:r w:rsidRPr="00BA77A7">
        <w:rPr>
          <w:rFonts w:ascii="Times New Roman" w:hAnsi="Times New Roman" w:cs="Times New Roman"/>
          <w:sz w:val="24"/>
          <w:szCs w:val="24"/>
        </w:rPr>
        <w:t>РЕШИЛО:</w:t>
      </w:r>
    </w:p>
    <w:p w:rsidR="00AA32E5" w:rsidRPr="00BA77A7" w:rsidRDefault="00AA32E5" w:rsidP="00AA32E5">
      <w:pPr>
        <w:spacing w:after="0"/>
        <w:ind w:firstLine="540"/>
        <w:jc w:val="both"/>
        <w:rPr>
          <w:rFonts w:ascii="Times New Roman" w:hAnsi="Times New Roman" w:cs="Times New Roman"/>
          <w:sz w:val="24"/>
          <w:szCs w:val="24"/>
        </w:rPr>
      </w:pPr>
      <w:r w:rsidRPr="00BA77A7">
        <w:rPr>
          <w:rFonts w:ascii="Times New Roman" w:hAnsi="Times New Roman" w:cs="Times New Roman"/>
          <w:sz w:val="24"/>
          <w:szCs w:val="24"/>
        </w:rPr>
        <w:t>1. Утвердить Положение о постоянных комиссиях Собрания депутатов Байгуловского сельского поселения Козловского района Чувашской Республики (прилагается).</w:t>
      </w:r>
    </w:p>
    <w:p w:rsidR="00AA32E5" w:rsidRPr="00BA77A7" w:rsidRDefault="00AA32E5" w:rsidP="00AA32E5">
      <w:pPr>
        <w:spacing w:after="0"/>
        <w:ind w:firstLine="540"/>
        <w:jc w:val="both"/>
        <w:rPr>
          <w:rFonts w:ascii="Times New Roman" w:hAnsi="Times New Roman" w:cs="Times New Roman"/>
          <w:sz w:val="24"/>
          <w:szCs w:val="24"/>
        </w:rPr>
      </w:pPr>
      <w:r w:rsidRPr="00BA77A7">
        <w:rPr>
          <w:rFonts w:ascii="Times New Roman" w:hAnsi="Times New Roman" w:cs="Times New Roman"/>
          <w:sz w:val="24"/>
          <w:szCs w:val="24"/>
        </w:rPr>
        <w:t>2. Признать утратившим силу решение Собрания депутатов Байгуловского сельского поселения Козловского района Чувашской Республики от 18.11.2015      № 15/2 «Об утверждении Положения о постоянных комиссиях Собрания депутатов Байгуловского сельского поселения Козловского района Чувашской Республики».</w:t>
      </w:r>
    </w:p>
    <w:p w:rsidR="00AA32E5" w:rsidRPr="00BA77A7" w:rsidRDefault="00AA32E5" w:rsidP="00AA32E5">
      <w:pPr>
        <w:spacing w:after="0"/>
        <w:ind w:firstLine="540"/>
        <w:jc w:val="both"/>
        <w:rPr>
          <w:rFonts w:ascii="Times New Roman" w:hAnsi="Times New Roman" w:cs="Times New Roman"/>
          <w:sz w:val="24"/>
          <w:szCs w:val="24"/>
        </w:rPr>
      </w:pPr>
      <w:r w:rsidRPr="00BA77A7">
        <w:rPr>
          <w:rFonts w:ascii="Times New Roman" w:hAnsi="Times New Roman" w:cs="Times New Roman"/>
          <w:sz w:val="24"/>
          <w:szCs w:val="24"/>
        </w:rPr>
        <w:t>3. Настоящее решение вступает в силу со дня его официального опубликования.</w:t>
      </w:r>
    </w:p>
    <w:p w:rsidR="00AA32E5" w:rsidRPr="00BA77A7" w:rsidRDefault="00AA32E5" w:rsidP="00AA32E5">
      <w:pPr>
        <w:spacing w:after="0"/>
        <w:ind w:firstLine="540"/>
        <w:jc w:val="both"/>
        <w:rPr>
          <w:rFonts w:ascii="Times New Roman" w:hAnsi="Times New Roman" w:cs="Times New Roman"/>
          <w:sz w:val="24"/>
          <w:szCs w:val="24"/>
        </w:rPr>
      </w:pPr>
    </w:p>
    <w:p w:rsidR="00AA32E5" w:rsidRPr="00BA77A7" w:rsidRDefault="00AA32E5" w:rsidP="00AA32E5">
      <w:pPr>
        <w:pStyle w:val="a3"/>
        <w:ind w:left="-180" w:right="99"/>
        <w:jc w:val="both"/>
      </w:pPr>
    </w:p>
    <w:p w:rsidR="00AA32E5" w:rsidRPr="00BA77A7" w:rsidRDefault="00AA32E5" w:rsidP="00AA32E5">
      <w:pPr>
        <w:pStyle w:val="a3"/>
        <w:ind w:left="-180" w:right="99"/>
        <w:jc w:val="both"/>
      </w:pPr>
      <w:r w:rsidRPr="00BA77A7">
        <w:t xml:space="preserve">Председатель Собрания депутатов </w:t>
      </w:r>
    </w:p>
    <w:p w:rsidR="00AA32E5" w:rsidRPr="00BA77A7" w:rsidRDefault="00AA32E5" w:rsidP="00AA32E5">
      <w:pPr>
        <w:pStyle w:val="a3"/>
        <w:ind w:left="-180" w:right="99"/>
        <w:jc w:val="both"/>
      </w:pPr>
      <w:r w:rsidRPr="00BA77A7">
        <w:t xml:space="preserve">Байгуловского сельского поселения </w:t>
      </w:r>
      <w:r w:rsidRPr="00BA77A7">
        <w:tab/>
      </w:r>
      <w:r w:rsidRPr="00BA77A7">
        <w:tab/>
      </w:r>
      <w:r w:rsidRPr="00BA77A7">
        <w:tab/>
      </w:r>
      <w:r w:rsidRPr="00BA77A7">
        <w:tab/>
      </w:r>
      <w:r w:rsidRPr="00BA77A7">
        <w:tab/>
        <w:t>Э.Н.Архипова</w:t>
      </w:r>
    </w:p>
    <w:p w:rsidR="00AA32E5" w:rsidRPr="00BA77A7" w:rsidRDefault="00AA32E5" w:rsidP="00AA32E5">
      <w:pPr>
        <w:pStyle w:val="a3"/>
        <w:ind w:left="-180" w:right="99"/>
        <w:jc w:val="right"/>
      </w:pPr>
    </w:p>
    <w:p w:rsidR="00AA32E5" w:rsidRPr="00BA77A7" w:rsidRDefault="00AA32E5" w:rsidP="00AA32E5">
      <w:pPr>
        <w:pStyle w:val="a3"/>
        <w:ind w:left="-180" w:right="99"/>
        <w:jc w:val="right"/>
      </w:pPr>
    </w:p>
    <w:p w:rsidR="00AA32E5" w:rsidRPr="00BA77A7" w:rsidRDefault="00AA32E5" w:rsidP="00AA32E5">
      <w:pPr>
        <w:pStyle w:val="a3"/>
        <w:ind w:left="-180" w:right="99"/>
        <w:jc w:val="right"/>
      </w:pPr>
    </w:p>
    <w:p w:rsidR="00AA32E5" w:rsidRPr="00BA77A7" w:rsidRDefault="00AA32E5" w:rsidP="00AA32E5">
      <w:pPr>
        <w:pStyle w:val="a3"/>
        <w:ind w:left="-180" w:right="99"/>
        <w:jc w:val="right"/>
      </w:pPr>
    </w:p>
    <w:p w:rsidR="00AA32E5" w:rsidRPr="00BA77A7" w:rsidRDefault="00AA32E5" w:rsidP="00AA32E5">
      <w:pPr>
        <w:pStyle w:val="a3"/>
        <w:ind w:left="-180" w:right="99"/>
        <w:jc w:val="right"/>
      </w:pPr>
      <w:r w:rsidRPr="00BA77A7">
        <w:t xml:space="preserve">Приложение </w:t>
      </w:r>
    </w:p>
    <w:p w:rsidR="00AA32E5" w:rsidRPr="00BA77A7" w:rsidRDefault="00AA32E5" w:rsidP="00AA32E5">
      <w:pPr>
        <w:pStyle w:val="a3"/>
        <w:ind w:left="-180" w:right="99"/>
        <w:jc w:val="right"/>
      </w:pPr>
      <w:r w:rsidRPr="00BA77A7">
        <w:t xml:space="preserve">к решению Собрания депутатов </w:t>
      </w:r>
    </w:p>
    <w:p w:rsidR="00AA32E5" w:rsidRPr="00BA77A7" w:rsidRDefault="00AA32E5" w:rsidP="00AA32E5">
      <w:pPr>
        <w:pStyle w:val="a3"/>
        <w:ind w:left="-180" w:right="99"/>
        <w:jc w:val="right"/>
      </w:pPr>
      <w:r w:rsidRPr="00BA77A7">
        <w:t xml:space="preserve">Байгуловского сельского поселения </w:t>
      </w:r>
    </w:p>
    <w:p w:rsidR="00AA32E5" w:rsidRPr="00BA77A7" w:rsidRDefault="00AA32E5" w:rsidP="00AA32E5">
      <w:pPr>
        <w:pStyle w:val="a3"/>
        <w:ind w:left="-180" w:right="99"/>
        <w:jc w:val="right"/>
      </w:pPr>
      <w:r w:rsidRPr="00BA77A7">
        <w:t>Козловского района Чувашской Республики</w:t>
      </w:r>
    </w:p>
    <w:p w:rsidR="00AA32E5" w:rsidRPr="00BA77A7" w:rsidRDefault="00AA32E5" w:rsidP="00AA32E5">
      <w:pPr>
        <w:pStyle w:val="a3"/>
        <w:ind w:left="-180" w:right="99"/>
        <w:jc w:val="right"/>
      </w:pPr>
      <w:r w:rsidRPr="00BA77A7">
        <w:t xml:space="preserve"> от 10.11.2020 № 5/3</w:t>
      </w:r>
    </w:p>
    <w:p w:rsidR="00AA32E5" w:rsidRPr="00BA77A7" w:rsidRDefault="00AA32E5" w:rsidP="00AA32E5">
      <w:pPr>
        <w:pStyle w:val="a3"/>
        <w:ind w:left="-180" w:right="99"/>
        <w:jc w:val="right"/>
      </w:pPr>
    </w:p>
    <w:p w:rsidR="00AA32E5" w:rsidRPr="00BA77A7" w:rsidRDefault="00AA32E5" w:rsidP="00AA32E5">
      <w:pPr>
        <w:pStyle w:val="a3"/>
        <w:ind w:left="-180" w:right="99"/>
        <w:jc w:val="right"/>
      </w:pPr>
    </w:p>
    <w:p w:rsidR="00AA32E5" w:rsidRPr="00BA77A7" w:rsidRDefault="00AA32E5" w:rsidP="00AA32E5">
      <w:pPr>
        <w:pStyle w:val="a3"/>
        <w:ind w:left="-180" w:right="99"/>
        <w:jc w:val="right"/>
      </w:pPr>
    </w:p>
    <w:p w:rsidR="00AA32E5" w:rsidRPr="00BA77A7" w:rsidRDefault="00AA32E5" w:rsidP="00AA32E5">
      <w:pPr>
        <w:jc w:val="center"/>
        <w:rPr>
          <w:rFonts w:ascii="Times New Roman" w:hAnsi="Times New Roman" w:cs="Times New Roman"/>
          <w:b/>
          <w:sz w:val="24"/>
          <w:szCs w:val="24"/>
        </w:rPr>
      </w:pPr>
      <w:r w:rsidRPr="00BA77A7">
        <w:rPr>
          <w:rFonts w:ascii="Times New Roman" w:hAnsi="Times New Roman" w:cs="Times New Roman"/>
          <w:b/>
          <w:sz w:val="24"/>
          <w:szCs w:val="24"/>
        </w:rPr>
        <w:t>Положение</w:t>
      </w:r>
    </w:p>
    <w:p w:rsidR="00AA32E5" w:rsidRPr="00BA77A7" w:rsidRDefault="00AA32E5" w:rsidP="00AA32E5">
      <w:pPr>
        <w:jc w:val="center"/>
        <w:rPr>
          <w:rFonts w:ascii="Times New Roman" w:hAnsi="Times New Roman" w:cs="Times New Roman"/>
          <w:b/>
          <w:sz w:val="24"/>
          <w:szCs w:val="24"/>
        </w:rPr>
      </w:pPr>
      <w:r w:rsidRPr="00BA77A7">
        <w:rPr>
          <w:rFonts w:ascii="Times New Roman" w:hAnsi="Times New Roman" w:cs="Times New Roman"/>
          <w:b/>
          <w:sz w:val="24"/>
          <w:szCs w:val="24"/>
        </w:rPr>
        <w:t>о постоянных комиссиях Собрания депутатов</w:t>
      </w:r>
    </w:p>
    <w:p w:rsidR="00AA32E5" w:rsidRPr="00BA77A7" w:rsidRDefault="00AA32E5" w:rsidP="00AA32E5">
      <w:pPr>
        <w:jc w:val="center"/>
        <w:rPr>
          <w:rFonts w:ascii="Times New Roman" w:hAnsi="Times New Roman" w:cs="Times New Roman"/>
          <w:b/>
          <w:sz w:val="24"/>
          <w:szCs w:val="24"/>
        </w:rPr>
      </w:pPr>
      <w:r w:rsidRPr="00BA77A7">
        <w:rPr>
          <w:rFonts w:ascii="Times New Roman" w:hAnsi="Times New Roman" w:cs="Times New Roman"/>
          <w:b/>
          <w:sz w:val="24"/>
          <w:szCs w:val="24"/>
        </w:rPr>
        <w:t xml:space="preserve">Байгуловского сельского поселения </w:t>
      </w:r>
    </w:p>
    <w:p w:rsidR="00AA32E5" w:rsidRPr="00BA77A7" w:rsidRDefault="00AA32E5" w:rsidP="00AA32E5">
      <w:pPr>
        <w:jc w:val="center"/>
        <w:rPr>
          <w:rFonts w:ascii="Times New Roman" w:hAnsi="Times New Roman" w:cs="Times New Roman"/>
          <w:b/>
          <w:sz w:val="24"/>
          <w:szCs w:val="24"/>
        </w:rPr>
      </w:pPr>
      <w:r w:rsidRPr="00BA77A7">
        <w:rPr>
          <w:rFonts w:ascii="Times New Roman" w:hAnsi="Times New Roman" w:cs="Times New Roman"/>
          <w:b/>
          <w:sz w:val="24"/>
          <w:szCs w:val="24"/>
        </w:rPr>
        <w:t>Козловского района Чувашской Республики</w:t>
      </w:r>
    </w:p>
    <w:p w:rsidR="00AA32E5" w:rsidRPr="00BA77A7" w:rsidRDefault="00AA32E5" w:rsidP="00AA32E5">
      <w:pPr>
        <w:jc w:val="both"/>
        <w:rPr>
          <w:rFonts w:ascii="Times New Roman" w:hAnsi="Times New Roman" w:cs="Times New Roman"/>
          <w:sz w:val="24"/>
          <w:szCs w:val="24"/>
        </w:rPr>
      </w:pPr>
    </w:p>
    <w:p w:rsidR="00AA32E5" w:rsidRPr="00BA77A7" w:rsidRDefault="00AA32E5" w:rsidP="00AA32E5">
      <w:pPr>
        <w:jc w:val="center"/>
        <w:rPr>
          <w:rFonts w:ascii="Times New Roman" w:eastAsia="MS Mincho" w:hAnsi="Times New Roman" w:cs="Times New Roman"/>
          <w:b/>
          <w:sz w:val="24"/>
          <w:szCs w:val="24"/>
        </w:rPr>
      </w:pPr>
      <w:r w:rsidRPr="00BA77A7">
        <w:rPr>
          <w:rFonts w:ascii="Times New Roman" w:eastAsia="MS Mincho" w:hAnsi="Times New Roman" w:cs="Times New Roman"/>
          <w:b/>
          <w:sz w:val="24"/>
          <w:szCs w:val="24"/>
        </w:rPr>
        <w:t>I. Основные принципы организации деятельности постоянных комиссий.</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1.</w:t>
      </w:r>
      <w:r w:rsidRPr="00BA77A7">
        <w:rPr>
          <w:rFonts w:ascii="Times New Roman" w:eastAsia="MS Mincho" w:hAnsi="Times New Roman" w:cs="Times New Roman"/>
          <w:sz w:val="24"/>
          <w:szCs w:val="24"/>
        </w:rPr>
        <w:t xml:space="preserve"> В соответствии с Конституциями РФ и ЧР, Законодательством РФ и ЧР, Уставом Байгуловского сельского поселения Козловского района - Собрание депутатов Байгуловского сельского поселения  Козловского района избирает из числа депутатов постоянные комиссии  (далее комиссии) для предварительного рассмотрения и подготовки вопросов, относящихся к ведению Собрания  депутатов Байгуловского сельского поселения Козловского района (далее Собрание депутатов), контроля за деятельностью органов местного самоуправления, предприятий, учреждений и организаций всех форм собственности. Выполняя возложенные на них задачи, комиссии призваны всей своей работой во время заседаний и в период между заседаниями способствовать постоянной и эффективной деятельности Собрания депутатов.</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Деятельность постоянных комиссий строится на основе коллективного, свободного, делового обсуждения и решения вопросов.</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 xml:space="preserve">Статья 2. </w:t>
      </w:r>
      <w:r w:rsidRPr="00BA77A7">
        <w:rPr>
          <w:rFonts w:ascii="Times New Roman" w:eastAsia="MS Mincho" w:hAnsi="Times New Roman" w:cs="Times New Roman"/>
          <w:sz w:val="24"/>
          <w:szCs w:val="24"/>
        </w:rPr>
        <w:t>Основными задачами комиссий Собрания депутатов являются:</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разработка предложений для рассмотрения Собранием депутатов;</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подготовка заключений по вопросам, внесенным на рассмотрение Собрания депутатов;</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содействие исполнительному органу местного самоуправления и организациям, а также депутатам Собрания депутатов в их работе по осуществлению решений государственных органов и Собрания  депутатов;</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осуществление контроля за исполнением решений Собрания депутатов органами местного самоуправления, предприятиями, организациями и учреждениями всех форм собственности;</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рассмотрение вопросов, связанных с улучшением управления хозяйством, контроля за выполнением планов экономического и социального развития.</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3.</w:t>
      </w:r>
      <w:r w:rsidRPr="00BA77A7">
        <w:rPr>
          <w:rFonts w:ascii="Times New Roman" w:eastAsia="MS Mincho" w:hAnsi="Times New Roman" w:cs="Times New Roman"/>
          <w:sz w:val="24"/>
          <w:szCs w:val="24"/>
        </w:rPr>
        <w:t xml:space="preserve"> Комиссии Собрания депутатов руководствуются в своей деятельности действующим законодательством РФ и ЧР, Уставом Байгуловского сельского поселения Козловского района, настоящим Положением, а также решениями Собрания депутатов.</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 xml:space="preserve">Комиссии в своей деятельности исходят из единства общегосударственных интересов и интересов граждан, проживающих на территории Байгуловского сельского </w:t>
      </w:r>
      <w:r w:rsidRPr="00BA77A7">
        <w:rPr>
          <w:rFonts w:ascii="Times New Roman" w:eastAsia="MS Mincho" w:hAnsi="Times New Roman" w:cs="Times New Roman"/>
          <w:sz w:val="24"/>
          <w:szCs w:val="24"/>
        </w:rPr>
        <w:lastRenderedPageBreak/>
        <w:t>поселения Козловского района. Комиссии действуют в сотрудничестве с исполнительными органами местного самоуправления, общественными организациями, трудовыми коллективами, органами общественной самодеятельности населения, изучают и  учитывают общественное мнение.</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4.</w:t>
      </w:r>
      <w:r w:rsidRPr="00BA77A7">
        <w:rPr>
          <w:rFonts w:ascii="Times New Roman" w:eastAsia="MS Mincho" w:hAnsi="Times New Roman" w:cs="Times New Roman"/>
          <w:sz w:val="24"/>
          <w:szCs w:val="24"/>
        </w:rPr>
        <w:t xml:space="preserve"> Собрание депутатов образует:</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Комиссию по бюджету, экономике,  налогам и сборам;</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Комиссию по законности,  правопорядку и депутатской этике;</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Комиссию по социальным вопросам.</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Комиссии подотчетны Собранию депутатов.</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Комиссии образуются и по другим вопросам, наименование и задачи этих комиссий устанавливаются Собранием депутатов.</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5.</w:t>
      </w:r>
      <w:r w:rsidRPr="00BA77A7">
        <w:rPr>
          <w:rFonts w:ascii="Times New Roman" w:eastAsia="MS Mincho" w:hAnsi="Times New Roman" w:cs="Times New Roman"/>
          <w:sz w:val="24"/>
          <w:szCs w:val="24"/>
        </w:rPr>
        <w:t xml:space="preserve"> Комиссии образуются Собранием депутатов на срок полномочий Собрания депутатов данного созыва.</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Председатель, заместитель председателя и секретарь избираются на заседании постоянной комиссии. Решением Собрания депутатов утверждается избрание председателя комиссии.</w:t>
      </w:r>
    </w:p>
    <w:p w:rsidR="00AA32E5" w:rsidRPr="00BA77A7" w:rsidRDefault="00AA32E5" w:rsidP="00AA32E5">
      <w:pPr>
        <w:jc w:val="both"/>
        <w:rPr>
          <w:rFonts w:ascii="Times New Roman" w:eastAsia="MS Mincho" w:hAnsi="Times New Roman" w:cs="Times New Roman"/>
          <w:sz w:val="24"/>
          <w:szCs w:val="24"/>
        </w:rPr>
      </w:pPr>
    </w:p>
    <w:p w:rsidR="00AA32E5" w:rsidRPr="00BA77A7" w:rsidRDefault="00AA32E5" w:rsidP="00AA32E5">
      <w:pPr>
        <w:jc w:val="center"/>
        <w:rPr>
          <w:rFonts w:ascii="Times New Roman" w:eastAsia="MS Mincho" w:hAnsi="Times New Roman" w:cs="Times New Roman"/>
          <w:b/>
          <w:sz w:val="24"/>
          <w:szCs w:val="24"/>
        </w:rPr>
      </w:pPr>
      <w:r w:rsidRPr="00BA77A7">
        <w:rPr>
          <w:rFonts w:ascii="Times New Roman" w:eastAsia="MS Mincho" w:hAnsi="Times New Roman" w:cs="Times New Roman"/>
          <w:b/>
          <w:sz w:val="24"/>
          <w:szCs w:val="24"/>
        </w:rPr>
        <w:t>II. Вопросы ведения постоянных комиссий.</w:t>
      </w:r>
    </w:p>
    <w:p w:rsidR="00AA32E5" w:rsidRPr="00BA77A7" w:rsidRDefault="00AA32E5" w:rsidP="00AA32E5">
      <w:pPr>
        <w:jc w:val="both"/>
        <w:rPr>
          <w:rFonts w:ascii="Times New Roman" w:eastAsia="MS Mincho" w:hAnsi="Times New Roman" w:cs="Times New Roman"/>
          <w:sz w:val="24"/>
          <w:szCs w:val="24"/>
        </w:rPr>
      </w:pP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6.</w:t>
      </w:r>
      <w:r w:rsidRPr="00BA77A7">
        <w:rPr>
          <w:rFonts w:ascii="Times New Roman" w:eastAsia="MS Mincho" w:hAnsi="Times New Roman" w:cs="Times New Roman"/>
          <w:sz w:val="24"/>
          <w:szCs w:val="24"/>
        </w:rPr>
        <w:t xml:space="preserve"> Комиссия по законности, правопорядку и депутатской этике:</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Предварительно рассматривает и вносит на утверждение Собрания депутатов:</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поступившие предложения по изменению и дополнению Устава Байгуловского сельского поселения Козловского района;</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общеобязательные правила по вопросам местного значения, управления и распоряжения муниципальной собственностью;</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вопросы местного значения, требующие референдума;</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мероприятия по обеспечению законности, охраны государственного и общественного порядка, прав граждан на территории муниципального образования;</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мероприятия по правовому воспитанию граждан;</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вопросы депутатской этики.</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Осуществляет контроль:</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lastRenderedPageBreak/>
        <w:t>за соблюдением Закона об охране общественного порядка, организации и содержании муниципальных органов общественного порядка;</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за соблюдением Закона о средствах массовой информации и других действующих законодательных актов и законов;</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за выполнением решений Собрания депутатов.</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Дает заключения по проектам решений, переданных комиссии на предварительное или дополнительное рассмотрение, а также по проектам решений, вносимых на Собрание депутатов.</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7.</w:t>
      </w:r>
      <w:r w:rsidRPr="00BA77A7">
        <w:rPr>
          <w:rFonts w:ascii="Times New Roman" w:eastAsia="MS Mincho" w:hAnsi="Times New Roman" w:cs="Times New Roman"/>
          <w:sz w:val="24"/>
          <w:szCs w:val="24"/>
        </w:rPr>
        <w:t xml:space="preserve"> Комиссия по бюджету, экономике, налогам и сборам:</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Предварительно рассматривает  и вносит на утверждение Собрания депутатов:</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проекты планов и программ  экономического и социального развития Байгуловского сельского поселения Козловского района, согласовывает поступившие замечания и предложения по ним, отчет о выполнении планов и программ;</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проект бюджета Байгуловского сельского поселения Козловского района и отчет о его исполнении;</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поступившие предложения о целях, формах и суммах долгосрочных (на срок свыше одного года) заимствований;</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условия получения в банках и других кредитных организациях краткосрочных и долгосрочных кредитов;</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порядок образования внебюджетных и валютных доходов, предлагает направления их расходования;</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порядок управления и распоряжения муниципальной собственностью, в том числе порядок и условия ее приватизации;</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порядок выпуска местных займов и других ценных бумаг;</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предложения Собрания депутатов по установлению и отмене местных налогов и сборов, по предоставлению льгот.</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Ведет работу по выявлению внутрихозяйственных резервов и дополнительных доходов бюджета и усилению режима экономии при расходовании средств;</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Принимает участие в подготовке других плановых и бюджетно-финансовых вопросов, вносимых на рассмотрение Собрания депутатов.</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8.</w:t>
      </w:r>
      <w:r w:rsidRPr="00BA77A7">
        <w:rPr>
          <w:rFonts w:ascii="Times New Roman" w:eastAsia="MS Mincho" w:hAnsi="Times New Roman" w:cs="Times New Roman"/>
          <w:sz w:val="24"/>
          <w:szCs w:val="24"/>
        </w:rPr>
        <w:t xml:space="preserve"> Комиссия по социальным вопросам:</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Предварительно рассматривает и вносит на утверждение Собрания депутатов:</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программы развития образования, культуры, здравоохранения, физической культуры и спорта, повышения уровня занятости населения и по организации общественных работ;</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lastRenderedPageBreak/>
        <w:t>вопросы по работе с молодежью;</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использования средств фонда социальной защиты населения, состояния выплаты пенсий и пособий;</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осуществляет контроль за исполнением законодательных актов РФ и ЧР в районе,  связанных с охраной материнства и детства, опеки и попечительства, условий жизни многодетных семей.</w:t>
      </w:r>
    </w:p>
    <w:p w:rsidR="00AA32E5" w:rsidRPr="00BA77A7" w:rsidRDefault="00AA32E5" w:rsidP="00AA32E5">
      <w:pPr>
        <w:jc w:val="center"/>
        <w:rPr>
          <w:rFonts w:ascii="Times New Roman" w:eastAsia="MS Mincho" w:hAnsi="Times New Roman" w:cs="Times New Roman"/>
          <w:b/>
          <w:sz w:val="24"/>
          <w:szCs w:val="24"/>
        </w:rPr>
      </w:pPr>
      <w:r w:rsidRPr="00BA77A7">
        <w:rPr>
          <w:rFonts w:ascii="Times New Roman" w:eastAsia="MS Mincho" w:hAnsi="Times New Roman" w:cs="Times New Roman"/>
          <w:b/>
          <w:sz w:val="24"/>
          <w:szCs w:val="24"/>
        </w:rPr>
        <w:t>III. Права и обязанности постоянных комиссий.</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11.</w:t>
      </w:r>
      <w:r w:rsidRPr="00BA77A7">
        <w:rPr>
          <w:rFonts w:ascii="Times New Roman" w:eastAsia="MS Mincho" w:hAnsi="Times New Roman" w:cs="Times New Roman"/>
          <w:sz w:val="24"/>
          <w:szCs w:val="24"/>
        </w:rPr>
        <w:t xml:space="preserve"> Постоянные комиссии предварительно рассматривают наградные материалы на работников отраслей, отнесенных к их ведению и вносят предложения о их награждении.</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12.</w:t>
      </w:r>
      <w:r w:rsidRPr="00BA77A7">
        <w:rPr>
          <w:rFonts w:ascii="Times New Roman" w:eastAsia="MS Mincho" w:hAnsi="Times New Roman" w:cs="Times New Roman"/>
          <w:sz w:val="24"/>
          <w:szCs w:val="24"/>
        </w:rPr>
        <w:t xml:space="preserve"> Вопросы, относящиеся к ведению нескольких комиссий, могут  по  инициативе комиссий подготавливаться и рассматриваться комиссиями совместно. Комиссия по вопросам, находящимся на ее рассмотрении, может запрашивать мнения других комиссий.</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13.</w:t>
      </w:r>
      <w:r w:rsidRPr="00BA77A7">
        <w:rPr>
          <w:rFonts w:ascii="Times New Roman" w:eastAsia="MS Mincho" w:hAnsi="Times New Roman" w:cs="Times New Roman"/>
          <w:sz w:val="24"/>
          <w:szCs w:val="24"/>
        </w:rPr>
        <w:t xml:space="preserve"> Комиссии пользуются равными правами и несут равные обязанности.</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14.</w:t>
      </w:r>
      <w:r w:rsidRPr="00BA77A7">
        <w:rPr>
          <w:rFonts w:ascii="Times New Roman" w:eastAsia="MS Mincho" w:hAnsi="Times New Roman" w:cs="Times New Roman"/>
          <w:sz w:val="24"/>
          <w:szCs w:val="24"/>
        </w:rPr>
        <w:t xml:space="preserve"> Комиссии по вопросам, относящимся к их ведению, могут выступать с докладами и содокладами на заседаниях Собрания депутатов.</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15.</w:t>
      </w:r>
      <w:r w:rsidRPr="00BA77A7">
        <w:rPr>
          <w:rFonts w:ascii="Times New Roman" w:eastAsia="MS Mincho" w:hAnsi="Times New Roman" w:cs="Times New Roman"/>
          <w:sz w:val="24"/>
          <w:szCs w:val="24"/>
        </w:rPr>
        <w:t>Комиссии вправе вносить на обсуждение граждан, проживающих на  территории Байгуловского сельского поселения Козловского района, вопросы местного значения.</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16.</w:t>
      </w:r>
      <w:r w:rsidRPr="00BA77A7">
        <w:rPr>
          <w:rFonts w:ascii="Times New Roman" w:eastAsia="MS Mincho" w:hAnsi="Times New Roman" w:cs="Times New Roman"/>
          <w:sz w:val="24"/>
          <w:szCs w:val="24"/>
        </w:rPr>
        <w:t xml:space="preserve"> Комиссии по вопросам,  относящимся к их ведению, вправе заслушивать на своих заседаниях руководителей управлений и отделов администрации Байгуловского сельского поселения Козловского района, предприятий, учреждений и организаций. При этом комиссии заблаговременно извещают соответствующие органы и организации о предстоящем рассмотрении вопросов.</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17.</w:t>
      </w:r>
      <w:r w:rsidRPr="00BA77A7">
        <w:rPr>
          <w:rFonts w:ascii="Times New Roman" w:eastAsia="MS Mincho" w:hAnsi="Times New Roman" w:cs="Times New Roman"/>
          <w:sz w:val="24"/>
          <w:szCs w:val="24"/>
        </w:rPr>
        <w:t xml:space="preserve"> Комиссии вправе запрашивать от  администрации Байгуловского сельского поселения Козловского района, предприятий, учреждений и организаций, от должностных лиц необходимые материалы и документы.</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Они обязаны предоставлять комиссии необходимые материалы и документы.</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18.</w:t>
      </w:r>
      <w:r w:rsidRPr="00BA77A7">
        <w:rPr>
          <w:rFonts w:ascii="Times New Roman" w:eastAsia="MS Mincho" w:hAnsi="Times New Roman" w:cs="Times New Roman"/>
          <w:sz w:val="24"/>
          <w:szCs w:val="24"/>
        </w:rPr>
        <w:t xml:space="preserve"> Комиссии вправе вносить предложения о заслушивании на заседаниях Собрания депутатов отчета или информации о работе администрации Байгуловского сельского поселения, либо должностного лица о выполнении ими решений Собрания депутатов.</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19.</w:t>
      </w:r>
      <w:r w:rsidRPr="00BA77A7">
        <w:rPr>
          <w:rFonts w:ascii="Times New Roman" w:eastAsia="MS Mincho" w:hAnsi="Times New Roman" w:cs="Times New Roman"/>
          <w:sz w:val="24"/>
          <w:szCs w:val="24"/>
        </w:rPr>
        <w:t xml:space="preserve"> Комиссии вправе привлекать к своей работе представителей общественных организаций, органов общественной самодеятельности населения, а также специалистов администрации Байгуловского сельского поселения  Козловского района.</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20.</w:t>
      </w:r>
      <w:r w:rsidRPr="00BA77A7">
        <w:rPr>
          <w:rFonts w:ascii="Times New Roman" w:eastAsia="MS Mincho" w:hAnsi="Times New Roman" w:cs="Times New Roman"/>
          <w:sz w:val="24"/>
          <w:szCs w:val="24"/>
        </w:rPr>
        <w:t xml:space="preserve"> Член постоянной комиссии обязан:</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lastRenderedPageBreak/>
        <w:t>участвовать в деятельности комиссий;</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содействовать проведению в жизнь ее решений;</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выполнять поручения комиссии;</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пользуется правом решающего голоса по всем вопросам, рассматриваемых комиссией;</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имеет право предлагать вопросы для рассмотрения Комиссией и участвовать в их подготовке и обсуждении.</w:t>
      </w:r>
    </w:p>
    <w:p w:rsidR="00AA32E5" w:rsidRPr="00BA77A7" w:rsidRDefault="00AA32E5" w:rsidP="00AA32E5">
      <w:pPr>
        <w:jc w:val="center"/>
        <w:rPr>
          <w:rFonts w:ascii="Times New Roman" w:eastAsia="MS Mincho" w:hAnsi="Times New Roman" w:cs="Times New Roman"/>
          <w:b/>
          <w:sz w:val="24"/>
          <w:szCs w:val="24"/>
        </w:rPr>
      </w:pPr>
      <w:r w:rsidRPr="00BA77A7">
        <w:rPr>
          <w:rFonts w:ascii="Times New Roman" w:eastAsia="MS Mincho" w:hAnsi="Times New Roman" w:cs="Times New Roman"/>
          <w:b/>
          <w:sz w:val="24"/>
          <w:szCs w:val="24"/>
        </w:rPr>
        <w:t>IV. Порядок работы постоянных комиссий.</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21.</w:t>
      </w:r>
      <w:r w:rsidRPr="00BA77A7">
        <w:rPr>
          <w:rFonts w:ascii="Times New Roman" w:eastAsia="MS Mincho" w:hAnsi="Times New Roman" w:cs="Times New Roman"/>
          <w:sz w:val="24"/>
          <w:szCs w:val="24"/>
        </w:rPr>
        <w:t xml:space="preserve"> Комиссии Собрания депутатов работают в соответствии с планами, утвержденными на их заседаниях.</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22.</w:t>
      </w:r>
      <w:r w:rsidRPr="00BA77A7">
        <w:rPr>
          <w:rFonts w:ascii="Times New Roman" w:eastAsia="MS Mincho" w:hAnsi="Times New Roman" w:cs="Times New Roman"/>
          <w:sz w:val="24"/>
          <w:szCs w:val="24"/>
        </w:rPr>
        <w:t xml:space="preserve"> Заседания  комиссии созываются по мере необходимости, но не реже 1 раза в квартал.</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23.</w:t>
      </w:r>
      <w:r w:rsidRPr="00BA77A7">
        <w:rPr>
          <w:rFonts w:ascii="Times New Roman" w:eastAsia="MS Mincho" w:hAnsi="Times New Roman" w:cs="Times New Roman"/>
          <w:sz w:val="24"/>
          <w:szCs w:val="24"/>
        </w:rPr>
        <w:t xml:space="preserve"> В заседании комиссии могут принимать участие с правом совещательного голоса депутаты и других комиссий.</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24.</w:t>
      </w:r>
      <w:r w:rsidRPr="00BA77A7">
        <w:rPr>
          <w:rFonts w:ascii="Times New Roman" w:eastAsia="MS Mincho" w:hAnsi="Times New Roman" w:cs="Times New Roman"/>
          <w:sz w:val="24"/>
          <w:szCs w:val="24"/>
        </w:rPr>
        <w:t xml:space="preserve"> На заседания комиссии могут приглашаться представители исполнительных органов местного самоуправления, общественных организаций, органов общественной самодеятельности населения, специалисты, которые участвуют в заседаниях с правом совещательного голоса.</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25.</w:t>
      </w:r>
      <w:r w:rsidRPr="00BA77A7">
        <w:rPr>
          <w:rFonts w:ascii="Times New Roman" w:eastAsia="MS Mincho" w:hAnsi="Times New Roman" w:cs="Times New Roman"/>
          <w:sz w:val="24"/>
          <w:szCs w:val="24"/>
        </w:rPr>
        <w:t xml:space="preserve"> Заседания комиссии правомочны, если на них присутствуют более половины состава комиссии. В случае невозможности присутствия на заседании,  член комиссии сообщает об этом председателю комиссии.</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26.</w:t>
      </w:r>
      <w:r w:rsidRPr="00BA77A7">
        <w:rPr>
          <w:rFonts w:ascii="Times New Roman" w:eastAsia="MS Mincho" w:hAnsi="Times New Roman" w:cs="Times New Roman"/>
          <w:sz w:val="24"/>
          <w:szCs w:val="24"/>
        </w:rPr>
        <w:t xml:space="preserve"> Все вопросы в комиссии решаются простым большинством голосов от общего состава членов комиссии. При проведении совместных заседаний нескольких комиссий решения принимаются простым большинством голосов от общего состава членов каждой комиссии.</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27.</w:t>
      </w:r>
      <w:r w:rsidRPr="00BA77A7">
        <w:rPr>
          <w:rFonts w:ascii="Times New Roman" w:eastAsia="MS Mincho" w:hAnsi="Times New Roman" w:cs="Times New Roman"/>
          <w:sz w:val="24"/>
          <w:szCs w:val="24"/>
        </w:rPr>
        <w:t xml:space="preserve"> Комиссии для подготовки рассматриваемых ими вопросов могут создавать рабочие группы из числа депутатов, входящих в состав комиссии, представителей органов местного самоуправления, общественных организаций, органов общественной самодеятельности населения, специалистов структурных подразделений администрации Байгуловского сельского поселения Козловского района. Комиссии могут создавать совместные рабочие группы.</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28</w:t>
      </w:r>
      <w:r w:rsidRPr="00BA77A7">
        <w:rPr>
          <w:rFonts w:ascii="Times New Roman" w:eastAsia="MS Mincho" w:hAnsi="Times New Roman" w:cs="Times New Roman"/>
          <w:sz w:val="24"/>
          <w:szCs w:val="24"/>
        </w:rPr>
        <w:t>. Председатель комиссии, руководя ее работой:</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созывает заседания комиссии;</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организует подготовку необходимых материалов к заседаниям;</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дает поручения членам комиссии;</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lastRenderedPageBreak/>
        <w:t>вызывает членов комиссии для работы в комиссиях и рабочих группах, а также для выполнения других поручений комиссии;</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приглашает для участия в заседаниях комиссии представителей исполнительных органов местного самоуправления, общественных организаций, органов общественной самодеятельности населения, специалистов;</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председательствует на заседаниях комиссии;</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представляет комиссию в отношениях с Собранием депутатов, исполнительными органами местного самоуправления, общественными организациями, предприятиями и учреждениями;</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организует работу по исполнению решений комиссии;</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информирует Собрание депутатов о рассмотренных в комиссии в опросах, а также  о мерах, принятых по реализации рекомендаций комиссии;</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информирует членов комиссии о выполнении решений комиссии и рассмотрении ее рекомендаций;</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совместные заседания комиссий ведут председатели этих комиссий по согласованию между собой;</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sz w:val="24"/>
          <w:szCs w:val="24"/>
        </w:rPr>
        <w:t>в случае отсутствия председателя комиссии, его обязанности исполняет заместитель председателя комиссии.</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29.</w:t>
      </w:r>
      <w:r w:rsidRPr="00BA77A7">
        <w:rPr>
          <w:rFonts w:ascii="Times New Roman" w:eastAsia="MS Mincho" w:hAnsi="Times New Roman" w:cs="Times New Roman"/>
          <w:sz w:val="24"/>
          <w:szCs w:val="24"/>
        </w:rPr>
        <w:t xml:space="preserve"> Секретарь комиссии ведет протоколы заседаний и делопроизводство комиссии, следит за своевременным исполнением решений и рекомендаций комиссии,  поступлением входящих и исходящих документов и выполняет другие возложенные на него обязанности.</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30.</w:t>
      </w:r>
      <w:r w:rsidRPr="00BA77A7">
        <w:rPr>
          <w:rFonts w:ascii="Times New Roman" w:eastAsia="MS Mincho" w:hAnsi="Times New Roman" w:cs="Times New Roman"/>
          <w:sz w:val="24"/>
          <w:szCs w:val="24"/>
        </w:rPr>
        <w:t xml:space="preserve"> Решения и заключения комиссии подписываются председателем комиссии. Решения, принятые комиссиями совместно, и совместно подготовленные ими заключения подписываются председателями соответствующих комиссий. Протоколы заседаний комиссии подписываются председателем и секретарем соответствующих комиссий.</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31.</w:t>
      </w:r>
      <w:r w:rsidRPr="00BA77A7">
        <w:rPr>
          <w:rFonts w:ascii="Times New Roman" w:eastAsia="MS Mincho" w:hAnsi="Times New Roman" w:cs="Times New Roman"/>
          <w:sz w:val="24"/>
          <w:szCs w:val="24"/>
        </w:rPr>
        <w:t xml:space="preserve"> Комиссии Собрания депутатов информируют общественность о своей деятельности. На заседания комиссии могут приглашаться представители средств массовой информации.</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32.</w:t>
      </w:r>
      <w:r w:rsidRPr="00BA77A7">
        <w:rPr>
          <w:rFonts w:ascii="Times New Roman" w:eastAsia="MS Mincho" w:hAnsi="Times New Roman" w:cs="Times New Roman"/>
          <w:sz w:val="24"/>
          <w:szCs w:val="24"/>
        </w:rPr>
        <w:t xml:space="preserve"> Деятельность комиссий координирует председатель Собрания депутатов Байгуловского сельского поселения Козловского района.</w:t>
      </w:r>
    </w:p>
    <w:p w:rsidR="00AA32E5" w:rsidRPr="00BA77A7" w:rsidRDefault="00AA32E5" w:rsidP="00AA32E5">
      <w:pPr>
        <w:ind w:firstLine="540"/>
        <w:jc w:val="both"/>
        <w:rPr>
          <w:rFonts w:ascii="Times New Roman" w:eastAsia="MS Mincho" w:hAnsi="Times New Roman" w:cs="Times New Roman"/>
          <w:sz w:val="24"/>
          <w:szCs w:val="24"/>
        </w:rPr>
      </w:pPr>
      <w:r w:rsidRPr="00BA77A7">
        <w:rPr>
          <w:rFonts w:ascii="Times New Roman" w:eastAsia="MS Mincho" w:hAnsi="Times New Roman" w:cs="Times New Roman"/>
          <w:b/>
          <w:sz w:val="24"/>
          <w:szCs w:val="24"/>
        </w:rPr>
        <w:t>Статья 33.</w:t>
      </w:r>
      <w:r w:rsidRPr="00BA77A7">
        <w:rPr>
          <w:rFonts w:ascii="Times New Roman" w:eastAsia="MS Mincho" w:hAnsi="Times New Roman" w:cs="Times New Roman"/>
          <w:sz w:val="24"/>
          <w:szCs w:val="24"/>
        </w:rPr>
        <w:t xml:space="preserve"> Деятельность комиссий обеспечивается специалистом администрации Байгуловского сельского поселения Козловского района.</w:t>
      </w:r>
    </w:p>
    <w:p w:rsidR="00AA32E5" w:rsidRPr="00BA77A7" w:rsidRDefault="00AA32E5" w:rsidP="00AA32E5">
      <w:pPr>
        <w:jc w:val="center"/>
        <w:rPr>
          <w:rFonts w:ascii="Times New Roman" w:hAnsi="Times New Roman" w:cs="Times New Roman"/>
          <w:sz w:val="24"/>
          <w:szCs w:val="24"/>
        </w:rPr>
      </w:pPr>
    </w:p>
    <w:p w:rsidR="00AA32E5" w:rsidRPr="00BA77A7" w:rsidRDefault="00AA32E5" w:rsidP="00AA32E5">
      <w:pPr>
        <w:rPr>
          <w:rFonts w:ascii="Times New Roman" w:hAnsi="Times New Roman" w:cs="Times New Roman"/>
          <w:sz w:val="24"/>
          <w:szCs w:val="24"/>
        </w:rPr>
      </w:pPr>
    </w:p>
    <w:p w:rsidR="00AA32E5" w:rsidRPr="00BA77A7" w:rsidRDefault="00AA32E5" w:rsidP="00AA32E5">
      <w:pPr>
        <w:rPr>
          <w:rFonts w:ascii="Times New Roman" w:hAnsi="Times New Roman" w:cs="Times New Roman"/>
          <w:sz w:val="24"/>
          <w:szCs w:val="24"/>
        </w:rPr>
      </w:pPr>
    </w:p>
    <w:p w:rsidR="00AA32E5" w:rsidRPr="00BA77A7" w:rsidRDefault="00AA32E5" w:rsidP="00AA32E5">
      <w:pPr>
        <w:rPr>
          <w:rFonts w:ascii="Times New Roman" w:hAnsi="Times New Roman" w:cs="Times New Roman"/>
          <w:sz w:val="24"/>
          <w:szCs w:val="24"/>
        </w:rPr>
      </w:pPr>
    </w:p>
    <w:p w:rsidR="00362F9B" w:rsidRPr="00BA77A7" w:rsidRDefault="00BA77A7">
      <w:pPr>
        <w:rPr>
          <w:rFonts w:ascii="Times New Roman" w:hAnsi="Times New Roman" w:cs="Times New Roman"/>
          <w:sz w:val="24"/>
          <w:szCs w:val="24"/>
        </w:rPr>
      </w:pPr>
    </w:p>
    <w:sectPr w:rsidR="00362F9B" w:rsidRPr="00BA77A7" w:rsidSect="00A83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AA32E5"/>
    <w:rsid w:val="00264F56"/>
    <w:rsid w:val="00314D1C"/>
    <w:rsid w:val="00536505"/>
    <w:rsid w:val="00AA32E5"/>
    <w:rsid w:val="00BA77A7"/>
    <w:rsid w:val="00BD696C"/>
    <w:rsid w:val="00E73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03B361-EF71-4883-A4C9-C1D66BDC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2E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AA32E5"/>
    <w:pPr>
      <w:autoSpaceDE w:val="0"/>
      <w:autoSpaceDN w:val="0"/>
      <w:spacing w:after="0" w:line="240" w:lineRule="auto"/>
      <w:jc w:val="both"/>
    </w:pPr>
    <w:rPr>
      <w:rFonts w:ascii="Times New Roman" w:eastAsia="Times New Roman" w:hAnsi="Times New Roman" w:cs="Times New Roman"/>
      <w:color w:val="FF0000"/>
      <w:sz w:val="26"/>
      <w:szCs w:val="20"/>
    </w:rPr>
  </w:style>
  <w:style w:type="character" w:customStyle="1" w:styleId="20">
    <w:name w:val="Основной текст 2 Знак"/>
    <w:basedOn w:val="a0"/>
    <w:link w:val="2"/>
    <w:semiHidden/>
    <w:rsid w:val="00AA32E5"/>
    <w:rPr>
      <w:rFonts w:ascii="Times New Roman" w:eastAsia="Times New Roman" w:hAnsi="Times New Roman" w:cs="Times New Roman"/>
      <w:color w:val="FF0000"/>
      <w:sz w:val="26"/>
      <w:szCs w:val="20"/>
      <w:lang w:eastAsia="ru-RU"/>
    </w:rPr>
  </w:style>
  <w:style w:type="paragraph" w:styleId="a3">
    <w:name w:val="List Paragraph"/>
    <w:basedOn w:val="a"/>
    <w:qFormat/>
    <w:rsid w:val="00AA32E5"/>
    <w:pPr>
      <w:spacing w:after="0" w:line="240" w:lineRule="auto"/>
      <w:ind w:left="720"/>
    </w:pPr>
    <w:rPr>
      <w:rFonts w:ascii="Times New Roman" w:eastAsia="Times New Roman" w:hAnsi="Times New Roman" w:cs="Times New Roman"/>
      <w:sz w:val="24"/>
      <w:szCs w:val="24"/>
    </w:rPr>
  </w:style>
  <w:style w:type="character" w:customStyle="1" w:styleId="a4">
    <w:name w:val="Цветовое выделение"/>
    <w:rsid w:val="00AA32E5"/>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2039</Words>
  <Characters>11624</Characters>
  <Application>Microsoft Office Word</Application>
  <DocSecurity>0</DocSecurity>
  <Lines>96</Lines>
  <Paragraphs>27</Paragraphs>
  <ScaleCrop>false</ScaleCrop>
  <Company>11</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kozlov_sao_bai</cp:lastModifiedBy>
  <cp:revision>4</cp:revision>
  <dcterms:created xsi:type="dcterms:W3CDTF">2020-11-11T08:11:00Z</dcterms:created>
  <dcterms:modified xsi:type="dcterms:W3CDTF">2021-01-18T07:55:00Z</dcterms:modified>
</cp:coreProperties>
</file>