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E16" w:rsidRPr="00354E16" w:rsidRDefault="00354E16" w:rsidP="00354E16">
      <w:pPr>
        <w:spacing w:after="0" w:line="240" w:lineRule="auto"/>
        <w:ind w:left="-567" w:firstLine="141"/>
        <w:jc w:val="both"/>
        <w:rPr>
          <w:rFonts w:ascii="Times New Roman" w:eastAsia="Calibri" w:hAnsi="Times New Roman" w:cs="Times New Roman"/>
          <w:sz w:val="24"/>
          <w:szCs w:val="24"/>
        </w:rPr>
      </w:pPr>
    </w:p>
    <w:p w:rsidR="006C533B" w:rsidRPr="00006A66" w:rsidRDefault="006C533B" w:rsidP="006C533B">
      <w:pPr>
        <w:spacing w:after="0" w:line="240" w:lineRule="auto"/>
        <w:ind w:left="741" w:hanging="741"/>
        <w:jc w:val="center"/>
        <w:rPr>
          <w:rFonts w:ascii="Times New Roman" w:eastAsia="Times New Roman" w:hAnsi="Times New Roman" w:cs="Times New Roman"/>
          <w:b/>
          <w:sz w:val="24"/>
          <w:szCs w:val="24"/>
          <w:lang w:eastAsia="ru-RU"/>
        </w:rPr>
      </w:pPr>
      <w:bookmarkStart w:id="0" w:name="_GoBack"/>
      <w:r w:rsidRPr="00E96D9C">
        <w:rPr>
          <w:rFonts w:ascii="Times New Roman" w:eastAsia="Calibri" w:hAnsi="Times New Roman" w:cs="Times New Roman"/>
          <w:sz w:val="24"/>
          <w:szCs w:val="24"/>
        </w:rPr>
        <w:t> </w:t>
      </w:r>
      <w:r w:rsidRPr="00006A66">
        <w:rPr>
          <w:rFonts w:ascii="Times New Roman" w:eastAsia="Times New Roman" w:hAnsi="Times New Roman" w:cs="Times New Roman"/>
          <w:bCs/>
          <w:sz w:val="24"/>
          <w:szCs w:val="24"/>
          <w:lang w:eastAsia="ru-RU"/>
        </w:rPr>
        <w:t xml:space="preserve">   </w:t>
      </w:r>
      <w:r w:rsidRPr="00006A66">
        <w:rPr>
          <w:rFonts w:ascii="Times New Roman" w:eastAsia="Times New Roman" w:hAnsi="Times New Roman" w:cs="Times New Roman"/>
          <w:b/>
          <w:sz w:val="24"/>
          <w:szCs w:val="24"/>
          <w:lang w:eastAsia="ru-RU"/>
        </w:rPr>
        <w:t>Справка</w:t>
      </w:r>
    </w:p>
    <w:p w:rsidR="006C533B" w:rsidRPr="00006A66" w:rsidRDefault="006C533B" w:rsidP="006C533B">
      <w:pPr>
        <w:spacing w:after="0" w:line="240" w:lineRule="auto"/>
        <w:jc w:val="center"/>
        <w:rPr>
          <w:rFonts w:ascii="Times New Roman" w:eastAsia="Times New Roman" w:hAnsi="Times New Roman" w:cs="Times New Roman"/>
          <w:b/>
          <w:sz w:val="24"/>
          <w:szCs w:val="24"/>
          <w:lang w:eastAsia="ru-RU"/>
        </w:rPr>
      </w:pPr>
      <w:r w:rsidRPr="00006A66">
        <w:rPr>
          <w:rFonts w:ascii="Times New Roman" w:eastAsia="Times New Roman" w:hAnsi="Times New Roman" w:cs="Times New Roman"/>
          <w:b/>
          <w:sz w:val="24"/>
          <w:szCs w:val="24"/>
          <w:lang w:eastAsia="ru-RU"/>
        </w:rPr>
        <w:t>об источнике и дате официального опубликования (обнародования)</w:t>
      </w:r>
    </w:p>
    <w:p w:rsidR="006C533B" w:rsidRPr="00006A66" w:rsidRDefault="006C533B" w:rsidP="006C533B">
      <w:pPr>
        <w:spacing w:after="0" w:line="240" w:lineRule="auto"/>
        <w:jc w:val="center"/>
        <w:rPr>
          <w:rFonts w:ascii="Times New Roman" w:eastAsia="Times New Roman" w:hAnsi="Times New Roman" w:cs="Times New Roman"/>
          <w:b/>
          <w:sz w:val="24"/>
          <w:szCs w:val="24"/>
          <w:lang w:eastAsia="ru-RU"/>
        </w:rPr>
      </w:pPr>
      <w:r w:rsidRPr="00006A66">
        <w:rPr>
          <w:rFonts w:ascii="Times New Roman" w:eastAsia="Times New Roman" w:hAnsi="Times New Roman" w:cs="Times New Roman"/>
          <w:b/>
          <w:sz w:val="24"/>
          <w:szCs w:val="24"/>
          <w:lang w:eastAsia="ru-RU"/>
        </w:rPr>
        <w:t>муниципального нормативного правового акта</w:t>
      </w:r>
    </w:p>
    <w:p w:rsidR="006C533B" w:rsidRPr="00006A66" w:rsidRDefault="006C533B" w:rsidP="006C533B">
      <w:pPr>
        <w:tabs>
          <w:tab w:val="left" w:pos="5775"/>
        </w:tabs>
        <w:spacing w:after="0" w:line="240" w:lineRule="auto"/>
        <w:jc w:val="center"/>
        <w:rPr>
          <w:rFonts w:ascii="Times New Roman" w:eastAsia="Times New Roman" w:hAnsi="Times New Roman" w:cs="Times New Roman"/>
          <w:sz w:val="24"/>
          <w:szCs w:val="24"/>
          <w:u w:val="single"/>
          <w:lang w:eastAsia="ru-RU"/>
        </w:rPr>
      </w:pPr>
    </w:p>
    <w:p w:rsidR="006C533B" w:rsidRPr="00006A66" w:rsidRDefault="006C533B" w:rsidP="006C533B">
      <w:pPr>
        <w:spacing w:after="0" w:line="240" w:lineRule="auto"/>
        <w:jc w:val="center"/>
        <w:rPr>
          <w:rFonts w:ascii="Times New Roman" w:eastAsia="Times New Roman" w:hAnsi="Times New Roman" w:cs="Times New Roman"/>
          <w:b/>
          <w:sz w:val="24"/>
          <w:szCs w:val="24"/>
          <w:lang w:eastAsia="ru-RU"/>
        </w:rPr>
      </w:pPr>
      <w:r w:rsidRPr="00006A66">
        <w:rPr>
          <w:rFonts w:ascii="Times New Roman" w:eastAsia="Times New Roman" w:hAnsi="Times New Roman" w:cs="Times New Roman"/>
          <w:sz w:val="24"/>
          <w:szCs w:val="20"/>
          <w:lang w:eastAsia="x-none"/>
        </w:rPr>
        <w:t xml:space="preserve">решение Собрания </w:t>
      </w:r>
      <w:proofErr w:type="gramStart"/>
      <w:r w:rsidRPr="00006A66">
        <w:rPr>
          <w:rFonts w:ascii="Times New Roman" w:eastAsia="Times New Roman" w:hAnsi="Times New Roman" w:cs="Times New Roman"/>
          <w:sz w:val="24"/>
          <w:szCs w:val="20"/>
          <w:lang w:eastAsia="x-none"/>
        </w:rPr>
        <w:t>депутатов</w:t>
      </w:r>
      <w:r w:rsidRPr="00006A66">
        <w:rPr>
          <w:rFonts w:ascii="Times New Roman" w:eastAsia="Times New Roman" w:hAnsi="Times New Roman" w:cs="Times New Roman"/>
          <w:sz w:val="24"/>
          <w:szCs w:val="20"/>
          <w:lang w:val="x-none" w:eastAsia="x-none"/>
        </w:rPr>
        <w:t xml:space="preserve">  </w:t>
      </w:r>
      <w:proofErr w:type="spellStart"/>
      <w:r w:rsidRPr="00006A66">
        <w:rPr>
          <w:rFonts w:ascii="Times New Roman" w:eastAsia="Times New Roman" w:hAnsi="Times New Roman" w:cs="Times New Roman"/>
          <w:sz w:val="24"/>
          <w:szCs w:val="20"/>
          <w:lang w:val="x-none" w:eastAsia="x-none"/>
        </w:rPr>
        <w:t>Шибылгинского</w:t>
      </w:r>
      <w:proofErr w:type="spellEnd"/>
      <w:proofErr w:type="gramEnd"/>
      <w:r w:rsidRPr="00006A66">
        <w:rPr>
          <w:rFonts w:ascii="Times New Roman" w:eastAsia="Times New Roman" w:hAnsi="Times New Roman" w:cs="Times New Roman"/>
          <w:sz w:val="24"/>
          <w:szCs w:val="20"/>
          <w:lang w:val="x-none" w:eastAsia="x-none"/>
        </w:rPr>
        <w:t xml:space="preserve"> сельского поселения Канашского района Чувашской Республики от </w:t>
      </w:r>
      <w:r>
        <w:rPr>
          <w:rFonts w:ascii="Times New Roman" w:eastAsia="Times New Roman" w:hAnsi="Times New Roman" w:cs="Times New Roman"/>
          <w:sz w:val="24"/>
          <w:szCs w:val="20"/>
          <w:lang w:eastAsia="x-none"/>
        </w:rPr>
        <w:t>27.05</w:t>
      </w:r>
      <w:r w:rsidRPr="00006A66">
        <w:rPr>
          <w:rFonts w:ascii="Times New Roman" w:eastAsia="Times New Roman" w:hAnsi="Times New Roman" w:cs="Times New Roman"/>
          <w:sz w:val="24"/>
          <w:szCs w:val="20"/>
          <w:lang w:eastAsia="x-none"/>
        </w:rPr>
        <w:t>.2020</w:t>
      </w:r>
      <w:r w:rsidRPr="00006A66">
        <w:rPr>
          <w:rFonts w:ascii="Times New Roman" w:eastAsia="Times New Roman" w:hAnsi="Times New Roman" w:cs="Times New Roman"/>
          <w:sz w:val="24"/>
          <w:szCs w:val="20"/>
          <w:lang w:val="x-none" w:eastAsia="x-none"/>
        </w:rPr>
        <w:t xml:space="preserve"> года № </w:t>
      </w:r>
      <w:r w:rsidRPr="00006A66">
        <w:rPr>
          <w:rFonts w:ascii="Times New Roman" w:eastAsia="Times New Roman" w:hAnsi="Times New Roman" w:cs="Times New Roman"/>
          <w:sz w:val="24"/>
          <w:szCs w:val="20"/>
          <w:lang w:eastAsia="x-none"/>
        </w:rPr>
        <w:t>5</w:t>
      </w:r>
      <w:r>
        <w:rPr>
          <w:rFonts w:ascii="Times New Roman" w:eastAsia="Times New Roman" w:hAnsi="Times New Roman" w:cs="Times New Roman"/>
          <w:sz w:val="24"/>
          <w:szCs w:val="20"/>
          <w:lang w:eastAsia="x-none"/>
        </w:rPr>
        <w:t>5</w:t>
      </w:r>
      <w:r>
        <w:rPr>
          <w:rFonts w:ascii="Times New Roman" w:eastAsia="Times New Roman" w:hAnsi="Times New Roman" w:cs="Times New Roman"/>
          <w:sz w:val="24"/>
          <w:szCs w:val="20"/>
          <w:lang w:eastAsia="x-none"/>
        </w:rPr>
        <w:t>/3</w:t>
      </w:r>
      <w:r w:rsidRPr="00006A66">
        <w:rPr>
          <w:rFonts w:ascii="Times New Roman" w:eastAsia="Times New Roman" w:hAnsi="Times New Roman" w:cs="Times New Roman"/>
          <w:sz w:val="24"/>
          <w:szCs w:val="20"/>
          <w:lang w:val="x-none" w:eastAsia="x-none"/>
        </w:rPr>
        <w:t xml:space="preserve"> «</w:t>
      </w:r>
      <w:r w:rsidRPr="006C533B">
        <w:rPr>
          <w:rFonts w:ascii="Times New Roman" w:eastAsia="Calibri" w:hAnsi="Times New Roman" w:cs="Times New Roman"/>
          <w:b/>
          <w:bCs/>
          <w:color w:val="000000"/>
          <w:sz w:val="24"/>
          <w:szCs w:val="24"/>
          <w:lang w:eastAsia="ru-RU"/>
        </w:rPr>
        <w:t xml:space="preserve"> </w:t>
      </w:r>
      <w:r w:rsidRPr="00354E16">
        <w:rPr>
          <w:rFonts w:ascii="Times New Roman" w:eastAsia="Calibri" w:hAnsi="Times New Roman" w:cs="Times New Roman"/>
          <w:b/>
          <w:bCs/>
          <w:color w:val="000000"/>
          <w:sz w:val="24"/>
          <w:szCs w:val="24"/>
          <w:lang w:eastAsia="ru-RU"/>
        </w:rPr>
        <w:t xml:space="preserve">О внесении изменений в Положение о регулировании бюджетных правоотношений в </w:t>
      </w:r>
      <w:proofErr w:type="spellStart"/>
      <w:r w:rsidRPr="00354E16">
        <w:rPr>
          <w:rFonts w:ascii="Times New Roman" w:eastAsia="Calibri" w:hAnsi="Times New Roman" w:cs="Times New Roman"/>
          <w:b/>
          <w:bCs/>
          <w:color w:val="000000"/>
          <w:sz w:val="24"/>
          <w:szCs w:val="24"/>
          <w:lang w:eastAsia="ru-RU"/>
        </w:rPr>
        <w:t>Шибылгинском</w:t>
      </w:r>
      <w:proofErr w:type="spellEnd"/>
      <w:r w:rsidRPr="00354E16">
        <w:rPr>
          <w:rFonts w:ascii="Times New Roman" w:eastAsia="Calibri" w:hAnsi="Times New Roman" w:cs="Times New Roman"/>
          <w:b/>
          <w:bCs/>
          <w:color w:val="000000"/>
          <w:sz w:val="24"/>
          <w:szCs w:val="24"/>
          <w:lang w:eastAsia="ru-RU"/>
        </w:rPr>
        <w:t xml:space="preserve"> сельском поселений Канашского района Чувашской Республики, утвержденное решением Собрания депутатов </w:t>
      </w:r>
      <w:proofErr w:type="spellStart"/>
      <w:r w:rsidRPr="00354E16">
        <w:rPr>
          <w:rFonts w:ascii="Times New Roman" w:eastAsia="Calibri" w:hAnsi="Times New Roman" w:cs="Times New Roman"/>
          <w:b/>
          <w:bCs/>
          <w:color w:val="000000"/>
          <w:sz w:val="24"/>
          <w:szCs w:val="24"/>
          <w:lang w:eastAsia="ru-RU"/>
        </w:rPr>
        <w:t>Шибылгинского</w:t>
      </w:r>
      <w:proofErr w:type="spellEnd"/>
      <w:r w:rsidRPr="00354E16">
        <w:rPr>
          <w:rFonts w:ascii="Times New Roman" w:eastAsia="Calibri" w:hAnsi="Times New Roman" w:cs="Times New Roman"/>
          <w:b/>
          <w:bCs/>
          <w:color w:val="000000"/>
          <w:sz w:val="24"/>
          <w:szCs w:val="24"/>
          <w:lang w:eastAsia="ru-RU"/>
        </w:rPr>
        <w:t xml:space="preserve"> сельского поселения Канашского района Чувашской Республики от 22.06.2016 г. № 9/1</w:t>
      </w:r>
      <w:r w:rsidRPr="00006A66">
        <w:rPr>
          <w:rFonts w:ascii="Times New Roman" w:eastAsia="Times New Roman" w:hAnsi="Times New Roman" w:cs="Times New Roman"/>
          <w:b/>
          <w:sz w:val="24"/>
          <w:szCs w:val="24"/>
          <w:lang w:eastAsia="ru-RU"/>
        </w:rPr>
        <w:t>»</w:t>
      </w:r>
    </w:p>
    <w:p w:rsidR="006C533B" w:rsidRPr="00006A66" w:rsidRDefault="006C533B" w:rsidP="006C533B">
      <w:pPr>
        <w:autoSpaceDE w:val="0"/>
        <w:autoSpaceDN w:val="0"/>
        <w:adjustRightInd w:val="0"/>
        <w:spacing w:after="0" w:line="240" w:lineRule="auto"/>
        <w:ind w:right="-5"/>
        <w:jc w:val="center"/>
        <w:rPr>
          <w:rFonts w:ascii="Times New Roman" w:eastAsia="Times New Roman" w:hAnsi="Times New Roman" w:cs="Times New Roman"/>
          <w:bCs/>
          <w:sz w:val="24"/>
          <w:szCs w:val="24"/>
          <w:lang w:eastAsia="ru-RU"/>
        </w:rPr>
      </w:pPr>
    </w:p>
    <w:tbl>
      <w:tblPr>
        <w:tblW w:w="0" w:type="auto"/>
        <w:tblInd w:w="220" w:type="dxa"/>
        <w:tblLayout w:type="fixed"/>
        <w:tblCellMar>
          <w:left w:w="40" w:type="dxa"/>
          <w:right w:w="40" w:type="dxa"/>
        </w:tblCellMar>
        <w:tblLook w:val="04A0" w:firstRow="1" w:lastRow="0" w:firstColumn="1" w:lastColumn="0" w:noHBand="0" w:noVBand="1"/>
      </w:tblPr>
      <w:tblGrid>
        <w:gridCol w:w="4860"/>
        <w:gridCol w:w="4615"/>
      </w:tblGrid>
      <w:tr w:rsidR="006C533B" w:rsidRPr="00006A66" w:rsidTr="00B57AEE">
        <w:trPr>
          <w:trHeight w:hRule="exact" w:val="2698"/>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6C533B" w:rsidRPr="00006A66" w:rsidRDefault="006C533B" w:rsidP="00B57AEE">
            <w:pPr>
              <w:shd w:val="clear" w:color="auto" w:fill="FFFFFF"/>
              <w:spacing w:after="0" w:line="298" w:lineRule="exact"/>
              <w:rPr>
                <w:rFonts w:ascii="Times New Roman" w:eastAsia="Times New Roman" w:hAnsi="Times New Roman" w:cs="Times New Roman"/>
                <w:sz w:val="24"/>
                <w:szCs w:val="24"/>
                <w:lang w:eastAsia="ru-RU"/>
              </w:rPr>
            </w:pPr>
            <w:r w:rsidRPr="00006A66">
              <w:rPr>
                <w:rFonts w:ascii="Times New Roman" w:eastAsia="Times New Roman" w:hAnsi="Times New Roman" w:cs="Times New Roman"/>
                <w:sz w:val="24"/>
                <w:szCs w:val="24"/>
                <w:lang w:eastAsia="ru-RU"/>
              </w:rPr>
              <w:t xml:space="preserve">Наименование                     источника </w:t>
            </w:r>
            <w:r w:rsidRPr="00006A66">
              <w:rPr>
                <w:rFonts w:ascii="Times New Roman" w:eastAsia="Times New Roman" w:hAnsi="Times New Roman" w:cs="Times New Roman"/>
                <w:spacing w:val="-2"/>
                <w:sz w:val="24"/>
                <w:szCs w:val="24"/>
                <w:lang w:eastAsia="ru-RU"/>
              </w:rPr>
              <w:t xml:space="preserve">официального              опубликования </w:t>
            </w:r>
            <w:r w:rsidRPr="00006A66">
              <w:rPr>
                <w:rFonts w:ascii="Times New Roman" w:eastAsia="Times New Roman" w:hAnsi="Times New Roman" w:cs="Times New Roman"/>
                <w:spacing w:val="-4"/>
                <w:sz w:val="24"/>
                <w:szCs w:val="24"/>
                <w:lang w:eastAsia="ru-RU"/>
              </w:rPr>
              <w:t xml:space="preserve">муниципального             нормативного </w:t>
            </w:r>
            <w:r w:rsidRPr="00006A66">
              <w:rPr>
                <w:rFonts w:ascii="Times New Roman" w:eastAsia="Times New Roman" w:hAnsi="Times New Roman" w:cs="Times New Roman"/>
                <w:sz w:val="24"/>
                <w:szCs w:val="24"/>
                <w:lang w:eastAsia="ru-RU"/>
              </w:rPr>
              <w:t>правового акта*</w:t>
            </w:r>
          </w:p>
          <w:p w:rsidR="006C533B" w:rsidRPr="00006A66" w:rsidRDefault="006C533B" w:rsidP="00B57AEE">
            <w:pPr>
              <w:shd w:val="clear" w:color="auto" w:fill="FFFFFF"/>
              <w:spacing w:after="0" w:line="298" w:lineRule="exact"/>
              <w:ind w:firstLine="10"/>
              <w:rPr>
                <w:rFonts w:ascii="Times New Roman" w:eastAsia="Times New Roman" w:hAnsi="Times New Roman" w:cs="Times New Roman"/>
                <w:sz w:val="24"/>
                <w:szCs w:val="24"/>
                <w:lang w:eastAsia="ru-RU"/>
              </w:rPr>
            </w:pPr>
            <w:r w:rsidRPr="00006A66">
              <w:rPr>
                <w:rFonts w:ascii="Times New Roman" w:eastAsia="Times New Roman" w:hAnsi="Times New Roman" w:cs="Times New Roman"/>
                <w:sz w:val="24"/>
                <w:szCs w:val="24"/>
                <w:lang w:eastAsia="ru-RU"/>
              </w:rPr>
              <w:t xml:space="preserve">(сведения            о            размещении </w:t>
            </w:r>
            <w:r w:rsidRPr="00006A66">
              <w:rPr>
                <w:rFonts w:ascii="Times New Roman" w:eastAsia="Times New Roman" w:hAnsi="Times New Roman" w:cs="Times New Roman"/>
                <w:spacing w:val="-1"/>
                <w:sz w:val="24"/>
                <w:szCs w:val="24"/>
                <w:lang w:eastAsia="ru-RU"/>
              </w:rPr>
              <w:t xml:space="preserve">муниципального           нормативного </w:t>
            </w:r>
            <w:r w:rsidRPr="00006A66">
              <w:rPr>
                <w:rFonts w:ascii="Times New Roman" w:eastAsia="Times New Roman" w:hAnsi="Times New Roman" w:cs="Times New Roman"/>
                <w:sz w:val="24"/>
                <w:szCs w:val="24"/>
                <w:lang w:eastAsia="ru-RU"/>
              </w:rPr>
              <w:t>правового         акта         для         его обнародования)</w:t>
            </w:r>
          </w:p>
        </w:tc>
        <w:tc>
          <w:tcPr>
            <w:tcW w:w="4615" w:type="dxa"/>
            <w:tcBorders>
              <w:top w:val="single" w:sz="6" w:space="0" w:color="auto"/>
              <w:left w:val="single" w:sz="6" w:space="0" w:color="auto"/>
              <w:bottom w:val="single" w:sz="6" w:space="0" w:color="auto"/>
              <w:right w:val="single" w:sz="6" w:space="0" w:color="auto"/>
            </w:tcBorders>
            <w:shd w:val="clear" w:color="auto" w:fill="FFFFFF"/>
          </w:tcPr>
          <w:p w:rsidR="006C533B" w:rsidRPr="00006A66" w:rsidRDefault="006C533B" w:rsidP="00B57AEE">
            <w:pPr>
              <w:shd w:val="clear" w:color="auto" w:fill="FFFFFF"/>
              <w:spacing w:after="0" w:line="240" w:lineRule="auto"/>
              <w:rPr>
                <w:rFonts w:ascii="Times New Roman" w:eastAsia="Times New Roman" w:hAnsi="Times New Roman" w:cs="Times New Roman"/>
                <w:sz w:val="24"/>
                <w:szCs w:val="24"/>
                <w:lang w:eastAsia="ru-RU"/>
              </w:rPr>
            </w:pPr>
          </w:p>
          <w:p w:rsidR="006C533B" w:rsidRPr="00006A66" w:rsidRDefault="006C533B" w:rsidP="00B57AEE">
            <w:pPr>
              <w:shd w:val="clear" w:color="auto" w:fill="FFFFFF"/>
              <w:spacing w:after="0" w:line="240" w:lineRule="auto"/>
              <w:rPr>
                <w:rFonts w:ascii="Times New Roman" w:eastAsia="Times New Roman" w:hAnsi="Times New Roman" w:cs="Times New Roman"/>
                <w:sz w:val="24"/>
                <w:szCs w:val="24"/>
                <w:lang w:eastAsia="ru-RU"/>
              </w:rPr>
            </w:pPr>
            <w:r w:rsidRPr="00006A66">
              <w:rPr>
                <w:rFonts w:ascii="Times New Roman" w:eastAsia="Times New Roman" w:hAnsi="Times New Roman" w:cs="Times New Roman"/>
                <w:sz w:val="24"/>
                <w:szCs w:val="24"/>
                <w:lang w:eastAsia="ru-RU"/>
              </w:rPr>
              <w:t>Периодическое печатное издание</w:t>
            </w:r>
          </w:p>
          <w:p w:rsidR="006C533B" w:rsidRPr="00006A66" w:rsidRDefault="006C533B" w:rsidP="00B57AEE">
            <w:pPr>
              <w:shd w:val="clear" w:color="auto" w:fill="FFFFFF"/>
              <w:spacing w:after="0" w:line="240" w:lineRule="auto"/>
              <w:rPr>
                <w:rFonts w:ascii="Times New Roman" w:eastAsia="Times New Roman" w:hAnsi="Times New Roman" w:cs="Times New Roman"/>
                <w:sz w:val="24"/>
                <w:szCs w:val="24"/>
                <w:lang w:eastAsia="ru-RU"/>
              </w:rPr>
            </w:pPr>
            <w:r w:rsidRPr="00006A66">
              <w:rPr>
                <w:rFonts w:ascii="Times New Roman" w:eastAsia="Times New Roman" w:hAnsi="Times New Roman" w:cs="Times New Roman"/>
                <w:sz w:val="24"/>
                <w:szCs w:val="24"/>
                <w:lang w:eastAsia="ru-RU"/>
              </w:rPr>
              <w:t>«</w:t>
            </w:r>
            <w:proofErr w:type="gramStart"/>
            <w:r w:rsidRPr="00006A66">
              <w:rPr>
                <w:rFonts w:ascii="Times New Roman" w:eastAsia="Times New Roman" w:hAnsi="Times New Roman" w:cs="Times New Roman"/>
                <w:sz w:val="24"/>
                <w:szCs w:val="24"/>
                <w:lang w:eastAsia="ru-RU"/>
              </w:rPr>
              <w:t>Официальный  Вестник</w:t>
            </w:r>
            <w:proofErr w:type="gramEnd"/>
            <w:r w:rsidRPr="00006A66">
              <w:rPr>
                <w:rFonts w:ascii="Times New Roman" w:eastAsia="Times New Roman" w:hAnsi="Times New Roman" w:cs="Times New Roman"/>
                <w:sz w:val="24"/>
                <w:szCs w:val="24"/>
                <w:lang w:eastAsia="ru-RU"/>
              </w:rPr>
              <w:t xml:space="preserve">  </w:t>
            </w:r>
            <w:proofErr w:type="spellStart"/>
            <w:r w:rsidRPr="00006A66">
              <w:rPr>
                <w:rFonts w:ascii="Times New Roman" w:eastAsia="Times New Roman" w:hAnsi="Times New Roman" w:cs="Times New Roman"/>
                <w:sz w:val="24"/>
                <w:szCs w:val="24"/>
                <w:lang w:eastAsia="ru-RU"/>
              </w:rPr>
              <w:t>Шибылгинского</w:t>
            </w:r>
            <w:proofErr w:type="spellEnd"/>
            <w:r w:rsidRPr="00006A66">
              <w:rPr>
                <w:rFonts w:ascii="Times New Roman" w:eastAsia="Times New Roman" w:hAnsi="Times New Roman" w:cs="Times New Roman"/>
                <w:sz w:val="24"/>
                <w:szCs w:val="24"/>
                <w:lang w:eastAsia="ru-RU"/>
              </w:rPr>
              <w:t xml:space="preserve"> сельского поселения»</w:t>
            </w:r>
          </w:p>
        </w:tc>
      </w:tr>
      <w:tr w:rsidR="006C533B" w:rsidRPr="00006A66" w:rsidTr="00B57AEE">
        <w:trPr>
          <w:trHeight w:hRule="exact" w:val="614"/>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6C533B" w:rsidRPr="00006A66" w:rsidRDefault="006C533B" w:rsidP="00B57AEE">
            <w:pPr>
              <w:shd w:val="clear" w:color="auto" w:fill="FFFFFF"/>
              <w:spacing w:after="0" w:line="240" w:lineRule="auto"/>
              <w:rPr>
                <w:rFonts w:ascii="Times New Roman" w:eastAsia="Times New Roman" w:hAnsi="Times New Roman" w:cs="Times New Roman"/>
                <w:sz w:val="24"/>
                <w:szCs w:val="24"/>
                <w:lang w:eastAsia="ru-RU"/>
              </w:rPr>
            </w:pPr>
            <w:r w:rsidRPr="00006A66">
              <w:rPr>
                <w:rFonts w:ascii="Times New Roman" w:eastAsia="Times New Roman" w:hAnsi="Times New Roman" w:cs="Times New Roman"/>
                <w:spacing w:val="-3"/>
                <w:sz w:val="24"/>
                <w:szCs w:val="24"/>
                <w:lang w:eastAsia="ru-RU"/>
              </w:rPr>
              <w:t>Дата издания (обнародования)</w:t>
            </w:r>
          </w:p>
        </w:tc>
        <w:tc>
          <w:tcPr>
            <w:tcW w:w="4615" w:type="dxa"/>
            <w:tcBorders>
              <w:top w:val="single" w:sz="6" w:space="0" w:color="auto"/>
              <w:left w:val="single" w:sz="6" w:space="0" w:color="auto"/>
              <w:bottom w:val="single" w:sz="6" w:space="0" w:color="auto"/>
              <w:right w:val="single" w:sz="6" w:space="0" w:color="auto"/>
            </w:tcBorders>
            <w:shd w:val="clear" w:color="auto" w:fill="FFFFFF"/>
            <w:hideMark/>
          </w:tcPr>
          <w:p w:rsidR="006C533B" w:rsidRPr="00006A66" w:rsidRDefault="006C533B" w:rsidP="00B57AEE">
            <w:pPr>
              <w:shd w:val="clear" w:color="auto" w:fill="FFFFFF"/>
              <w:spacing w:after="0" w:line="240" w:lineRule="auto"/>
              <w:rPr>
                <w:rFonts w:ascii="Times New Roman" w:eastAsia="Times New Roman" w:hAnsi="Times New Roman" w:cs="Times New Roman"/>
                <w:sz w:val="24"/>
                <w:szCs w:val="24"/>
                <w:lang w:eastAsia="ru-RU"/>
              </w:rPr>
            </w:pPr>
            <w:r w:rsidRPr="00006A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27.05</w:t>
            </w:r>
            <w:r w:rsidRPr="00006A66">
              <w:rPr>
                <w:rFonts w:ascii="Times New Roman" w:eastAsia="Times New Roman" w:hAnsi="Times New Roman" w:cs="Times New Roman"/>
                <w:sz w:val="24"/>
                <w:szCs w:val="24"/>
                <w:lang w:eastAsia="ru-RU"/>
              </w:rPr>
              <w:t xml:space="preserve">.2020 года </w:t>
            </w:r>
          </w:p>
        </w:tc>
      </w:tr>
      <w:tr w:rsidR="006C533B" w:rsidRPr="00006A66" w:rsidTr="00B57AEE">
        <w:trPr>
          <w:trHeight w:hRule="exact" w:val="595"/>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6C533B" w:rsidRPr="00006A66" w:rsidRDefault="006C533B" w:rsidP="00B57AEE">
            <w:pPr>
              <w:shd w:val="clear" w:color="auto" w:fill="FFFFFF"/>
              <w:spacing w:after="0" w:line="240" w:lineRule="auto"/>
              <w:ind w:left="10"/>
              <w:rPr>
                <w:rFonts w:ascii="Times New Roman" w:eastAsia="Times New Roman" w:hAnsi="Times New Roman" w:cs="Times New Roman"/>
                <w:sz w:val="24"/>
                <w:szCs w:val="24"/>
                <w:lang w:eastAsia="ru-RU"/>
              </w:rPr>
            </w:pPr>
            <w:r w:rsidRPr="00006A66">
              <w:rPr>
                <w:rFonts w:ascii="Times New Roman" w:eastAsia="Times New Roman" w:hAnsi="Times New Roman" w:cs="Times New Roman"/>
                <w:sz w:val="24"/>
                <w:szCs w:val="24"/>
                <w:lang w:eastAsia="ru-RU"/>
              </w:rPr>
              <w:t>Номер выпуска* *</w:t>
            </w:r>
          </w:p>
        </w:tc>
        <w:tc>
          <w:tcPr>
            <w:tcW w:w="4615" w:type="dxa"/>
            <w:tcBorders>
              <w:top w:val="single" w:sz="6" w:space="0" w:color="auto"/>
              <w:left w:val="single" w:sz="6" w:space="0" w:color="auto"/>
              <w:bottom w:val="single" w:sz="6" w:space="0" w:color="auto"/>
              <w:right w:val="single" w:sz="6" w:space="0" w:color="auto"/>
            </w:tcBorders>
            <w:shd w:val="clear" w:color="auto" w:fill="FFFFFF"/>
            <w:hideMark/>
          </w:tcPr>
          <w:p w:rsidR="006C533B" w:rsidRPr="00006A66" w:rsidRDefault="006C533B" w:rsidP="00B57AE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10</w:t>
            </w:r>
          </w:p>
        </w:tc>
      </w:tr>
      <w:tr w:rsidR="006C533B" w:rsidRPr="00006A66" w:rsidTr="00B57AEE">
        <w:trPr>
          <w:trHeight w:hRule="exact" w:val="1517"/>
        </w:trPr>
        <w:tc>
          <w:tcPr>
            <w:tcW w:w="4860" w:type="dxa"/>
            <w:tcBorders>
              <w:top w:val="single" w:sz="6" w:space="0" w:color="auto"/>
              <w:left w:val="single" w:sz="6" w:space="0" w:color="auto"/>
              <w:bottom w:val="single" w:sz="6" w:space="0" w:color="auto"/>
              <w:right w:val="single" w:sz="6" w:space="0" w:color="auto"/>
            </w:tcBorders>
            <w:shd w:val="clear" w:color="auto" w:fill="FFFFFF"/>
            <w:hideMark/>
          </w:tcPr>
          <w:p w:rsidR="006C533B" w:rsidRPr="00006A66" w:rsidRDefault="006C533B" w:rsidP="00B57AEE">
            <w:pPr>
              <w:shd w:val="clear" w:color="auto" w:fill="FFFFFF"/>
              <w:spacing w:after="0" w:line="298" w:lineRule="exact"/>
              <w:ind w:left="10"/>
              <w:rPr>
                <w:rFonts w:ascii="Times New Roman" w:eastAsia="Times New Roman" w:hAnsi="Times New Roman" w:cs="Times New Roman"/>
                <w:sz w:val="24"/>
                <w:szCs w:val="24"/>
                <w:lang w:eastAsia="ru-RU"/>
              </w:rPr>
            </w:pPr>
            <w:r w:rsidRPr="00006A66">
              <w:rPr>
                <w:rFonts w:ascii="Times New Roman" w:eastAsia="Times New Roman" w:hAnsi="Times New Roman" w:cs="Times New Roman"/>
                <w:sz w:val="24"/>
                <w:szCs w:val="24"/>
                <w:lang w:eastAsia="ru-RU"/>
              </w:rPr>
              <w:t xml:space="preserve">Номер статьи (номер страницы при отсутствии номера статьи с которой начинается   текст   муниципального </w:t>
            </w:r>
            <w:r w:rsidRPr="00006A66">
              <w:rPr>
                <w:rFonts w:ascii="Times New Roman" w:eastAsia="Times New Roman" w:hAnsi="Times New Roman" w:cs="Times New Roman"/>
                <w:spacing w:val="-1"/>
                <w:sz w:val="24"/>
                <w:szCs w:val="24"/>
                <w:lang w:eastAsia="ru-RU"/>
              </w:rPr>
              <w:t xml:space="preserve">нормативного правового </w:t>
            </w:r>
            <w:proofErr w:type="gramStart"/>
            <w:r w:rsidRPr="00006A66">
              <w:rPr>
                <w:rFonts w:ascii="Times New Roman" w:eastAsia="Times New Roman" w:hAnsi="Times New Roman" w:cs="Times New Roman"/>
                <w:spacing w:val="-1"/>
                <w:sz w:val="24"/>
                <w:szCs w:val="24"/>
                <w:lang w:eastAsia="ru-RU"/>
              </w:rPr>
              <w:t>акта)*</w:t>
            </w:r>
            <w:proofErr w:type="gramEnd"/>
            <w:r w:rsidRPr="00006A66">
              <w:rPr>
                <w:rFonts w:ascii="Times New Roman" w:eastAsia="Times New Roman" w:hAnsi="Times New Roman" w:cs="Times New Roman"/>
                <w:spacing w:val="-1"/>
                <w:sz w:val="24"/>
                <w:szCs w:val="24"/>
                <w:lang w:eastAsia="ru-RU"/>
              </w:rPr>
              <w:t>*</w:t>
            </w:r>
          </w:p>
        </w:tc>
        <w:tc>
          <w:tcPr>
            <w:tcW w:w="4615" w:type="dxa"/>
            <w:tcBorders>
              <w:top w:val="single" w:sz="6" w:space="0" w:color="auto"/>
              <w:left w:val="single" w:sz="6" w:space="0" w:color="auto"/>
              <w:bottom w:val="single" w:sz="6" w:space="0" w:color="auto"/>
              <w:right w:val="single" w:sz="6" w:space="0" w:color="auto"/>
            </w:tcBorders>
            <w:shd w:val="clear" w:color="auto" w:fill="FFFFFF"/>
            <w:hideMark/>
          </w:tcPr>
          <w:p w:rsidR="006C533B" w:rsidRPr="00006A66" w:rsidRDefault="006C533B" w:rsidP="00B57AEE">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 46</w:t>
            </w:r>
            <w:r>
              <w:rPr>
                <w:rFonts w:ascii="Times New Roman" w:eastAsia="Times New Roman" w:hAnsi="Times New Roman" w:cs="Times New Roman"/>
                <w:sz w:val="24"/>
                <w:szCs w:val="24"/>
                <w:lang w:eastAsia="ru-RU"/>
              </w:rPr>
              <w:t>-52</w:t>
            </w:r>
          </w:p>
        </w:tc>
      </w:tr>
    </w:tbl>
    <w:p w:rsidR="006C533B" w:rsidRPr="00006A66" w:rsidRDefault="006C533B" w:rsidP="006C533B">
      <w:pPr>
        <w:spacing w:after="0" w:line="240" w:lineRule="auto"/>
        <w:rPr>
          <w:rFonts w:ascii="Times New Roman" w:eastAsia="Times New Roman" w:hAnsi="Times New Roman" w:cs="Times New Roman"/>
          <w:sz w:val="24"/>
          <w:szCs w:val="24"/>
          <w:lang w:eastAsia="ru-RU"/>
        </w:rPr>
      </w:pPr>
    </w:p>
    <w:p w:rsidR="006C533B" w:rsidRPr="00006A66" w:rsidRDefault="006C533B" w:rsidP="006C533B">
      <w:pPr>
        <w:spacing w:after="0" w:line="240" w:lineRule="auto"/>
        <w:rPr>
          <w:rFonts w:ascii="Times New Roman" w:eastAsia="Times New Roman" w:hAnsi="Times New Roman" w:cs="Times New Roman"/>
          <w:sz w:val="24"/>
          <w:szCs w:val="24"/>
          <w:lang w:eastAsia="ru-RU"/>
        </w:rPr>
      </w:pPr>
    </w:p>
    <w:p w:rsidR="006C533B" w:rsidRPr="00006A66" w:rsidRDefault="006C533B" w:rsidP="006C533B">
      <w:pPr>
        <w:spacing w:after="0" w:line="240" w:lineRule="auto"/>
        <w:rPr>
          <w:rFonts w:ascii="Times New Roman" w:eastAsia="Times New Roman" w:hAnsi="Times New Roman" w:cs="Times New Roman"/>
          <w:sz w:val="24"/>
          <w:szCs w:val="24"/>
          <w:lang w:eastAsia="ru-RU"/>
        </w:rPr>
      </w:pPr>
    </w:p>
    <w:p w:rsidR="006C533B" w:rsidRPr="00006A66" w:rsidRDefault="006C533B" w:rsidP="006C533B">
      <w:pPr>
        <w:tabs>
          <w:tab w:val="left" w:pos="1095"/>
        </w:tabs>
        <w:spacing w:after="0" w:line="240" w:lineRule="auto"/>
        <w:jc w:val="both"/>
        <w:rPr>
          <w:rFonts w:ascii="Times New Roman" w:eastAsia="Times New Roman" w:hAnsi="Times New Roman" w:cs="Times New Roman"/>
          <w:sz w:val="24"/>
          <w:szCs w:val="24"/>
          <w:lang w:eastAsia="ru-RU"/>
        </w:rPr>
      </w:pPr>
    </w:p>
    <w:p w:rsidR="006C533B" w:rsidRPr="00006A66" w:rsidRDefault="006C533B" w:rsidP="006C533B">
      <w:pPr>
        <w:spacing w:after="0" w:line="240" w:lineRule="auto"/>
        <w:rPr>
          <w:rFonts w:ascii="Times New Roman" w:eastAsia="Times New Roman" w:hAnsi="Times New Roman" w:cs="Times New Roman"/>
          <w:sz w:val="24"/>
          <w:szCs w:val="24"/>
          <w:lang w:eastAsia="ru-RU"/>
        </w:rPr>
      </w:pPr>
      <w:r w:rsidRPr="00006A66">
        <w:rPr>
          <w:rFonts w:ascii="Times New Roman" w:eastAsia="Times New Roman" w:hAnsi="Times New Roman" w:cs="Times New Roman"/>
          <w:sz w:val="24"/>
          <w:szCs w:val="24"/>
          <w:lang w:eastAsia="ru-RU"/>
        </w:rPr>
        <w:t xml:space="preserve">      Глава администрации </w:t>
      </w:r>
    </w:p>
    <w:p w:rsidR="006C533B" w:rsidRPr="00006A66" w:rsidRDefault="006C533B" w:rsidP="006C533B">
      <w:pPr>
        <w:spacing w:after="0" w:line="240" w:lineRule="auto"/>
        <w:rPr>
          <w:rFonts w:ascii="Times New Roman" w:eastAsia="Times New Roman" w:hAnsi="Times New Roman" w:cs="Times New Roman"/>
          <w:sz w:val="24"/>
          <w:szCs w:val="24"/>
          <w:lang w:eastAsia="ru-RU"/>
        </w:rPr>
      </w:pPr>
      <w:r w:rsidRPr="00006A66">
        <w:rPr>
          <w:rFonts w:ascii="Times New Roman" w:eastAsia="Times New Roman" w:hAnsi="Times New Roman" w:cs="Times New Roman"/>
          <w:sz w:val="24"/>
          <w:szCs w:val="24"/>
          <w:lang w:eastAsia="ru-RU"/>
        </w:rPr>
        <w:t xml:space="preserve">     </w:t>
      </w:r>
      <w:proofErr w:type="spellStart"/>
      <w:r w:rsidRPr="00006A66">
        <w:rPr>
          <w:rFonts w:ascii="Times New Roman" w:eastAsia="Times New Roman" w:hAnsi="Times New Roman" w:cs="Times New Roman"/>
          <w:sz w:val="24"/>
          <w:szCs w:val="24"/>
          <w:lang w:eastAsia="ru-RU"/>
        </w:rPr>
        <w:t>Шибылгинского</w:t>
      </w:r>
      <w:proofErr w:type="spellEnd"/>
      <w:r w:rsidRPr="00006A66">
        <w:rPr>
          <w:rFonts w:ascii="Times New Roman" w:eastAsia="Times New Roman" w:hAnsi="Times New Roman" w:cs="Times New Roman"/>
          <w:sz w:val="24"/>
          <w:szCs w:val="24"/>
          <w:lang w:eastAsia="ru-RU"/>
        </w:rPr>
        <w:t xml:space="preserve"> сельского поселения</w:t>
      </w:r>
    </w:p>
    <w:p w:rsidR="006C533B" w:rsidRPr="00006A66" w:rsidRDefault="006C533B" w:rsidP="006C533B">
      <w:pPr>
        <w:spacing w:after="0" w:line="240" w:lineRule="auto"/>
        <w:rPr>
          <w:rFonts w:ascii="Times New Roman" w:eastAsia="Times New Roman" w:hAnsi="Times New Roman" w:cs="Times New Roman"/>
          <w:sz w:val="24"/>
          <w:szCs w:val="24"/>
          <w:lang w:eastAsia="ru-RU"/>
        </w:rPr>
      </w:pPr>
      <w:r w:rsidRPr="00006A66">
        <w:rPr>
          <w:rFonts w:ascii="Times New Roman" w:eastAsia="Times New Roman" w:hAnsi="Times New Roman" w:cs="Times New Roman"/>
          <w:sz w:val="24"/>
          <w:szCs w:val="24"/>
          <w:lang w:eastAsia="ru-RU"/>
        </w:rPr>
        <w:t xml:space="preserve">     Канашского района                                                                                        </w:t>
      </w:r>
      <w:proofErr w:type="spellStart"/>
      <w:r w:rsidRPr="00006A66">
        <w:rPr>
          <w:rFonts w:ascii="Times New Roman" w:eastAsia="Times New Roman" w:hAnsi="Times New Roman" w:cs="Times New Roman"/>
          <w:sz w:val="24"/>
          <w:szCs w:val="24"/>
          <w:lang w:eastAsia="ru-RU"/>
        </w:rPr>
        <w:t>А.А.Лазарев</w:t>
      </w:r>
      <w:proofErr w:type="spellEnd"/>
      <w:r w:rsidRPr="00006A66">
        <w:rPr>
          <w:rFonts w:ascii="Times New Roman" w:eastAsia="Times New Roman" w:hAnsi="Times New Roman" w:cs="Times New Roman"/>
          <w:sz w:val="24"/>
          <w:szCs w:val="24"/>
          <w:lang w:eastAsia="ru-RU"/>
        </w:rPr>
        <w:t xml:space="preserve">                                                  </w:t>
      </w:r>
    </w:p>
    <w:p w:rsidR="006C533B" w:rsidRPr="00006A66" w:rsidRDefault="006C533B" w:rsidP="006C533B">
      <w:pPr>
        <w:spacing w:after="0" w:line="240" w:lineRule="auto"/>
        <w:rPr>
          <w:rFonts w:ascii="Times New Roman" w:eastAsia="Times New Roman" w:hAnsi="Times New Roman" w:cs="Times New Roman"/>
          <w:sz w:val="24"/>
          <w:szCs w:val="24"/>
          <w:lang w:eastAsia="ru-RU"/>
        </w:rPr>
      </w:pPr>
    </w:p>
    <w:p w:rsidR="006C533B" w:rsidRPr="00006A66" w:rsidRDefault="006C533B" w:rsidP="006C533B">
      <w:pPr>
        <w:spacing w:after="0" w:line="240" w:lineRule="auto"/>
        <w:rPr>
          <w:rFonts w:ascii="Times New Roman" w:eastAsia="Times New Roman" w:hAnsi="Times New Roman" w:cs="Times New Roman"/>
          <w:sz w:val="24"/>
          <w:szCs w:val="24"/>
          <w:lang w:eastAsia="ru-RU"/>
        </w:rPr>
      </w:pPr>
    </w:p>
    <w:p w:rsidR="006C533B" w:rsidRDefault="006C533B" w:rsidP="006C533B">
      <w:pPr>
        <w:spacing w:after="0" w:line="240" w:lineRule="auto"/>
        <w:rPr>
          <w:rFonts w:ascii="Times New Roman" w:eastAsia="Times New Roman" w:hAnsi="Times New Roman" w:cs="Times New Roman"/>
          <w:sz w:val="24"/>
          <w:szCs w:val="24"/>
          <w:lang w:eastAsia="ru-RU"/>
        </w:rPr>
      </w:pPr>
      <w:r w:rsidRPr="00006A66">
        <w:rPr>
          <w:rFonts w:ascii="Times New Roman" w:eastAsia="Times New Roman" w:hAnsi="Times New Roman" w:cs="Times New Roman"/>
          <w:sz w:val="24"/>
          <w:szCs w:val="24"/>
          <w:lang w:eastAsia="ru-RU"/>
        </w:rPr>
        <w:t xml:space="preserve">     «0</w:t>
      </w:r>
      <w:r>
        <w:rPr>
          <w:rFonts w:ascii="Times New Roman" w:eastAsia="Times New Roman" w:hAnsi="Times New Roman" w:cs="Times New Roman"/>
          <w:sz w:val="24"/>
          <w:szCs w:val="24"/>
          <w:lang w:eastAsia="ru-RU"/>
        </w:rPr>
        <w:t>4</w:t>
      </w:r>
      <w:r w:rsidRPr="00006A66">
        <w:rPr>
          <w:rFonts w:ascii="Times New Roman" w:eastAsia="Times New Roman" w:hAnsi="Times New Roman" w:cs="Times New Roman"/>
          <w:sz w:val="24"/>
          <w:szCs w:val="24"/>
          <w:lang w:eastAsia="ru-RU"/>
        </w:rPr>
        <w:t>» ______0</w:t>
      </w:r>
      <w:r>
        <w:rPr>
          <w:rFonts w:ascii="Times New Roman" w:eastAsia="Times New Roman" w:hAnsi="Times New Roman" w:cs="Times New Roman"/>
          <w:sz w:val="24"/>
          <w:szCs w:val="24"/>
          <w:lang w:eastAsia="ru-RU"/>
        </w:rPr>
        <w:t>6</w:t>
      </w:r>
      <w:r w:rsidRPr="00006A66">
        <w:rPr>
          <w:rFonts w:ascii="Times New Roman" w:eastAsia="Times New Roman" w:hAnsi="Times New Roman" w:cs="Times New Roman"/>
          <w:sz w:val="24"/>
          <w:szCs w:val="24"/>
          <w:lang w:eastAsia="ru-RU"/>
        </w:rPr>
        <w:t>________ 2020 г.</w:t>
      </w:r>
    </w:p>
    <w:bookmarkEnd w:id="0"/>
    <w:p w:rsidR="006C533B" w:rsidRDefault="006C533B" w:rsidP="006C533B">
      <w:pPr>
        <w:spacing w:after="0" w:line="240" w:lineRule="auto"/>
        <w:rPr>
          <w:rFonts w:ascii="Times New Roman" w:eastAsia="Times New Roman" w:hAnsi="Times New Roman" w:cs="Times New Roman"/>
          <w:sz w:val="24"/>
          <w:szCs w:val="24"/>
          <w:lang w:eastAsia="ru-RU"/>
        </w:rPr>
      </w:pPr>
    </w:p>
    <w:p w:rsidR="006C533B" w:rsidRDefault="006C533B" w:rsidP="006C533B">
      <w:pPr>
        <w:spacing w:after="0" w:line="240" w:lineRule="auto"/>
        <w:rPr>
          <w:rFonts w:ascii="Times New Roman" w:eastAsia="Times New Roman" w:hAnsi="Times New Roman" w:cs="Times New Roman"/>
          <w:sz w:val="24"/>
          <w:szCs w:val="24"/>
          <w:lang w:eastAsia="ru-RU"/>
        </w:rPr>
      </w:pPr>
    </w:p>
    <w:p w:rsidR="006C533B" w:rsidRPr="00006A66" w:rsidRDefault="006C533B" w:rsidP="006C533B">
      <w:pPr>
        <w:spacing w:after="0" w:line="240" w:lineRule="auto"/>
        <w:rPr>
          <w:rFonts w:ascii="Times New Roman" w:eastAsia="Times New Roman" w:hAnsi="Times New Roman" w:cs="Times New Roman"/>
          <w:sz w:val="24"/>
          <w:szCs w:val="24"/>
          <w:lang w:eastAsia="ru-RU"/>
        </w:rPr>
      </w:pPr>
    </w:p>
    <w:p w:rsidR="006C533B" w:rsidRPr="00006A66" w:rsidRDefault="006C533B" w:rsidP="006C533B">
      <w:pPr>
        <w:spacing w:after="0" w:line="240" w:lineRule="auto"/>
        <w:rPr>
          <w:rFonts w:ascii="Times New Roman" w:eastAsia="Times New Roman" w:hAnsi="Times New Roman" w:cs="Times New Roman"/>
          <w:sz w:val="24"/>
          <w:szCs w:val="24"/>
          <w:lang w:eastAsia="ru-RU"/>
        </w:rPr>
      </w:pPr>
    </w:p>
    <w:tbl>
      <w:tblPr>
        <w:tblW w:w="9570" w:type="dxa"/>
        <w:jc w:val="center"/>
        <w:tblLook w:val="0000" w:firstRow="0" w:lastRow="0" w:firstColumn="0" w:lastColumn="0" w:noHBand="0" w:noVBand="0"/>
      </w:tblPr>
      <w:tblGrid>
        <w:gridCol w:w="4161"/>
        <w:gridCol w:w="1225"/>
        <w:gridCol w:w="4184"/>
      </w:tblGrid>
      <w:tr w:rsidR="006C533B" w:rsidRPr="00354E16" w:rsidTr="00B57AEE">
        <w:trPr>
          <w:trHeight w:val="362"/>
          <w:jc w:val="center"/>
        </w:trPr>
        <w:tc>
          <w:tcPr>
            <w:tcW w:w="4161" w:type="dxa"/>
          </w:tcPr>
          <w:p w:rsidR="006C533B" w:rsidRPr="00354E16" w:rsidRDefault="006C533B" w:rsidP="00B57AEE">
            <w:pPr>
              <w:widowControl w:val="0"/>
              <w:autoSpaceDE w:val="0"/>
              <w:autoSpaceDN w:val="0"/>
              <w:adjustRightInd w:val="0"/>
              <w:spacing w:after="0" w:line="192" w:lineRule="auto"/>
              <w:jc w:val="center"/>
              <w:rPr>
                <w:rFonts w:ascii="Times New Roman CYR" w:eastAsia="Times New Roman" w:hAnsi="Times New Roman CYR" w:cs="Times New Roman CYR"/>
                <w:b/>
                <w:bCs/>
                <w:color w:val="000000"/>
                <w:sz w:val="24"/>
                <w:szCs w:val="24"/>
                <w:lang w:eastAsia="ru-RU"/>
              </w:rPr>
            </w:pPr>
            <w:r w:rsidRPr="00354E16">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4DB0F675" wp14:editId="18EBD5B3">
                  <wp:simplePos x="0" y="0"/>
                  <wp:positionH relativeFrom="column">
                    <wp:posOffset>2560320</wp:posOffset>
                  </wp:positionH>
                  <wp:positionV relativeFrom="paragraph">
                    <wp:posOffset>-118745</wp:posOffset>
                  </wp:positionV>
                  <wp:extent cx="720090" cy="720090"/>
                  <wp:effectExtent l="0" t="0" r="3810" b="3810"/>
                  <wp:wrapNone/>
                  <wp:docPr id="2"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Pr="00354E16">
              <w:rPr>
                <w:rFonts w:ascii="Times New Roman CYR" w:eastAsia="Times New Roman" w:hAnsi="Times New Roman CYR" w:cs="Times New Roman CYR"/>
                <w:b/>
                <w:bCs/>
                <w:color w:val="000000"/>
                <w:lang w:eastAsia="ru-RU"/>
              </w:rPr>
              <w:t>Ч</w:t>
            </w:r>
            <w:r w:rsidRPr="00354E16">
              <w:rPr>
                <w:rFonts w:ascii="Cambria" w:eastAsia="Times New Roman" w:hAnsi="Cambria" w:cs="Cambria"/>
                <w:b/>
                <w:bCs/>
                <w:color w:val="000000"/>
                <w:lang w:eastAsia="ru-RU"/>
              </w:rPr>
              <w:t>Ă</w:t>
            </w:r>
            <w:proofErr w:type="gramStart"/>
            <w:r w:rsidRPr="00354E16">
              <w:rPr>
                <w:rFonts w:ascii="Times New Roman CYR" w:eastAsia="Times New Roman" w:hAnsi="Times New Roman CYR" w:cs="Times New Roman CYR"/>
                <w:b/>
                <w:bCs/>
                <w:color w:val="000000"/>
                <w:lang w:eastAsia="ru-RU"/>
              </w:rPr>
              <w:t>ВАШ  РЕСПУБЛИКИ</w:t>
            </w:r>
            <w:proofErr w:type="gramEnd"/>
          </w:p>
          <w:p w:rsidR="006C533B" w:rsidRPr="00354E16" w:rsidRDefault="006C533B" w:rsidP="00B57AEE">
            <w:pPr>
              <w:widowControl w:val="0"/>
              <w:autoSpaceDE w:val="0"/>
              <w:autoSpaceDN w:val="0"/>
              <w:adjustRightInd w:val="0"/>
              <w:spacing w:after="0" w:line="192" w:lineRule="auto"/>
              <w:jc w:val="center"/>
              <w:rPr>
                <w:rFonts w:ascii="Times New Roman CYR" w:eastAsia="Times New Roman" w:hAnsi="Times New Roman CYR" w:cs="Times New Roman CYR"/>
                <w:sz w:val="26"/>
                <w:szCs w:val="26"/>
                <w:lang w:eastAsia="ru-RU"/>
              </w:rPr>
            </w:pPr>
            <w:proofErr w:type="gramStart"/>
            <w:r w:rsidRPr="00354E16">
              <w:rPr>
                <w:rFonts w:ascii="Times New Roman CYR" w:eastAsia="Times New Roman" w:hAnsi="Times New Roman CYR" w:cs="Times New Roman CYR"/>
                <w:b/>
                <w:bCs/>
                <w:color w:val="000000"/>
                <w:lang w:eastAsia="ru-RU"/>
              </w:rPr>
              <w:t>КАНАШ  РАЙОН</w:t>
            </w:r>
            <w:proofErr w:type="gramEnd"/>
            <w:r w:rsidRPr="00354E16">
              <w:rPr>
                <w:rFonts w:ascii="Times New Roman CYR" w:eastAsia="Times New Roman" w:hAnsi="Times New Roman CYR" w:cs="Times New Roman CYR"/>
                <w:b/>
                <w:bCs/>
                <w:color w:val="000000"/>
                <w:lang w:eastAsia="ru-RU"/>
              </w:rPr>
              <w:t>Ě</w:t>
            </w:r>
          </w:p>
        </w:tc>
        <w:tc>
          <w:tcPr>
            <w:tcW w:w="1225" w:type="dxa"/>
            <w:vMerge w:val="restart"/>
          </w:tcPr>
          <w:p w:rsidR="006C533B" w:rsidRPr="00354E16" w:rsidRDefault="006C533B" w:rsidP="00B57AEE">
            <w:pPr>
              <w:widowControl w:val="0"/>
              <w:autoSpaceDE w:val="0"/>
              <w:autoSpaceDN w:val="0"/>
              <w:adjustRightInd w:val="0"/>
              <w:spacing w:after="0" w:line="240" w:lineRule="auto"/>
              <w:jc w:val="center"/>
              <w:rPr>
                <w:rFonts w:ascii="Times New Roman CYR" w:eastAsia="Times New Roman" w:hAnsi="Times New Roman CYR" w:cs="Times New Roman CYR"/>
                <w:sz w:val="26"/>
                <w:szCs w:val="26"/>
                <w:lang w:eastAsia="ru-RU"/>
              </w:rPr>
            </w:pPr>
          </w:p>
        </w:tc>
        <w:tc>
          <w:tcPr>
            <w:tcW w:w="4184" w:type="dxa"/>
          </w:tcPr>
          <w:p w:rsidR="006C533B" w:rsidRPr="00354E16" w:rsidRDefault="006C533B" w:rsidP="00B57AEE">
            <w:pPr>
              <w:widowControl w:val="0"/>
              <w:autoSpaceDE w:val="0"/>
              <w:autoSpaceDN w:val="0"/>
              <w:adjustRightInd w:val="0"/>
              <w:spacing w:after="0" w:line="192" w:lineRule="auto"/>
              <w:jc w:val="center"/>
              <w:rPr>
                <w:rFonts w:ascii="Times New Roman CYR" w:eastAsia="Times New Roman" w:hAnsi="Times New Roman CYR" w:cs="Times New Roman CYR"/>
                <w:color w:val="000000"/>
                <w:sz w:val="24"/>
                <w:szCs w:val="24"/>
                <w:lang w:eastAsia="ru-RU"/>
              </w:rPr>
            </w:pPr>
            <w:r w:rsidRPr="00354E16">
              <w:rPr>
                <w:rFonts w:ascii="Times New Roman CYR" w:eastAsia="Times New Roman" w:hAnsi="Times New Roman CYR" w:cs="Times New Roman CYR"/>
                <w:b/>
                <w:bCs/>
                <w:color w:val="000000"/>
                <w:lang w:eastAsia="ru-RU"/>
              </w:rPr>
              <w:t>ЧУВАШСКАЯ РЕСПУБЛИКА</w:t>
            </w:r>
          </w:p>
          <w:p w:rsidR="006C533B" w:rsidRPr="00354E16" w:rsidRDefault="006C533B" w:rsidP="00B57AEE">
            <w:pPr>
              <w:widowControl w:val="0"/>
              <w:autoSpaceDE w:val="0"/>
              <w:autoSpaceDN w:val="0"/>
              <w:adjustRightInd w:val="0"/>
              <w:spacing w:after="0" w:line="192" w:lineRule="auto"/>
              <w:jc w:val="center"/>
              <w:rPr>
                <w:rFonts w:ascii="Times New Roman CYR" w:eastAsia="Times New Roman" w:hAnsi="Times New Roman CYR" w:cs="Times New Roman CYR"/>
                <w:sz w:val="26"/>
                <w:szCs w:val="26"/>
                <w:lang w:eastAsia="ru-RU"/>
              </w:rPr>
            </w:pPr>
            <w:proofErr w:type="gramStart"/>
            <w:r w:rsidRPr="00354E16">
              <w:rPr>
                <w:rFonts w:ascii="Times New Roman CYR" w:eastAsia="Times New Roman" w:hAnsi="Times New Roman CYR" w:cs="Times New Roman CYR"/>
                <w:b/>
                <w:bCs/>
                <w:color w:val="000000"/>
                <w:lang w:eastAsia="ru-RU"/>
              </w:rPr>
              <w:t>КАНАШСКИЙ  РАЙОН</w:t>
            </w:r>
            <w:proofErr w:type="gramEnd"/>
          </w:p>
        </w:tc>
      </w:tr>
      <w:tr w:rsidR="006C533B" w:rsidRPr="00354E16" w:rsidTr="00B57AEE">
        <w:trPr>
          <w:trHeight w:val="1725"/>
          <w:jc w:val="center"/>
        </w:trPr>
        <w:tc>
          <w:tcPr>
            <w:tcW w:w="4161" w:type="dxa"/>
          </w:tcPr>
          <w:p w:rsidR="006C533B" w:rsidRPr="00354E16" w:rsidRDefault="006C533B" w:rsidP="00B57AEE">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354E16">
              <w:rPr>
                <w:rFonts w:ascii="Times New Roman CYR" w:eastAsia="Times New Roman" w:hAnsi="Times New Roman CYR" w:cs="Times New Roman CYR"/>
                <w:b/>
                <w:bCs/>
                <w:sz w:val="24"/>
                <w:szCs w:val="24"/>
                <w:lang w:eastAsia="ru-RU"/>
              </w:rPr>
              <w:lastRenderedPageBreak/>
              <w:t xml:space="preserve">                 </w:t>
            </w:r>
            <w:proofErr w:type="gramStart"/>
            <w:r w:rsidRPr="00354E16">
              <w:rPr>
                <w:rFonts w:ascii="Times New Roman CYR" w:eastAsia="Times New Roman" w:hAnsi="Times New Roman CYR" w:cs="Times New Roman CYR"/>
                <w:b/>
                <w:bCs/>
                <w:sz w:val="24"/>
                <w:szCs w:val="24"/>
                <w:lang w:eastAsia="ru-RU"/>
              </w:rPr>
              <w:t>ЭНТРИЯЛЬ  ЯЛ</w:t>
            </w:r>
            <w:proofErr w:type="gramEnd"/>
          </w:p>
          <w:p w:rsidR="006C533B" w:rsidRPr="00354E16" w:rsidRDefault="006C533B" w:rsidP="00B57AEE">
            <w:pPr>
              <w:widowControl w:val="0"/>
              <w:autoSpaceDE w:val="0"/>
              <w:autoSpaceDN w:val="0"/>
              <w:adjustRightInd w:val="0"/>
              <w:spacing w:after="0" w:line="192" w:lineRule="auto"/>
              <w:jc w:val="center"/>
              <w:rPr>
                <w:rFonts w:ascii="Times New Roman CYR" w:eastAsia="Times New Roman" w:hAnsi="Times New Roman CYR" w:cs="Times New Roman CYR"/>
                <w:b/>
                <w:bCs/>
                <w:color w:val="000000"/>
                <w:sz w:val="24"/>
                <w:szCs w:val="24"/>
                <w:lang w:eastAsia="ru-RU"/>
              </w:rPr>
            </w:pPr>
            <w:r w:rsidRPr="00354E16">
              <w:rPr>
                <w:rFonts w:ascii="Times New Roman CYR" w:eastAsia="Times New Roman" w:hAnsi="Times New Roman CYR" w:cs="Times New Roman CYR"/>
                <w:b/>
                <w:bCs/>
                <w:color w:val="000000"/>
                <w:lang w:eastAsia="ru-RU"/>
              </w:rPr>
              <w:t>ПОСЕЛЕНИЙĚН</w:t>
            </w:r>
          </w:p>
          <w:p w:rsidR="006C533B" w:rsidRPr="00354E16" w:rsidRDefault="006C533B" w:rsidP="00B57AEE">
            <w:pPr>
              <w:widowControl w:val="0"/>
              <w:autoSpaceDE w:val="0"/>
              <w:autoSpaceDN w:val="0"/>
              <w:adjustRightInd w:val="0"/>
              <w:spacing w:after="0" w:line="192" w:lineRule="auto"/>
              <w:jc w:val="center"/>
              <w:rPr>
                <w:rFonts w:ascii="Times New Roman CYR" w:eastAsia="Times New Roman" w:hAnsi="Times New Roman CYR" w:cs="Times New Roman CYR"/>
                <w:b/>
                <w:bCs/>
                <w:color w:val="000000"/>
                <w:sz w:val="24"/>
                <w:szCs w:val="24"/>
                <w:lang w:eastAsia="ru-RU"/>
              </w:rPr>
            </w:pPr>
            <w:r w:rsidRPr="00354E16">
              <w:rPr>
                <w:rFonts w:ascii="Times New Roman CYR" w:eastAsia="Times New Roman" w:hAnsi="Times New Roman CYR" w:cs="Times New Roman CYR"/>
                <w:b/>
                <w:bCs/>
                <w:color w:val="000000"/>
                <w:lang w:eastAsia="ru-RU"/>
              </w:rPr>
              <w:t>ДЕПУТАТСЕН ПУХĂВĚ</w:t>
            </w:r>
          </w:p>
          <w:p w:rsidR="006C533B" w:rsidRPr="00354E16" w:rsidRDefault="006C533B" w:rsidP="00B57AEE">
            <w:pPr>
              <w:widowControl w:val="0"/>
              <w:autoSpaceDE w:val="0"/>
              <w:autoSpaceDN w:val="0"/>
              <w:adjustRightInd w:val="0"/>
              <w:spacing w:after="0" w:line="192" w:lineRule="auto"/>
              <w:jc w:val="center"/>
              <w:rPr>
                <w:rFonts w:ascii="Times New Roman CYR" w:eastAsia="Times New Roman" w:hAnsi="Times New Roman CYR" w:cs="Times New Roman CYR"/>
                <w:b/>
                <w:bCs/>
                <w:color w:val="000000"/>
                <w:sz w:val="24"/>
                <w:szCs w:val="24"/>
                <w:lang w:eastAsia="ru-RU"/>
              </w:rPr>
            </w:pPr>
          </w:p>
          <w:p w:rsidR="006C533B" w:rsidRPr="00354E16" w:rsidRDefault="006C533B" w:rsidP="00B57AEE">
            <w:pPr>
              <w:widowControl w:val="0"/>
              <w:autoSpaceDE w:val="0"/>
              <w:autoSpaceDN w:val="0"/>
              <w:adjustRightInd w:val="0"/>
              <w:spacing w:after="0" w:line="192" w:lineRule="auto"/>
              <w:ind w:right="-35"/>
              <w:jc w:val="center"/>
              <w:rPr>
                <w:rFonts w:ascii="Courier New CYR" w:eastAsia="Times New Roman" w:hAnsi="Courier New CYR" w:cs="Courier New CYR"/>
                <w:sz w:val="20"/>
                <w:szCs w:val="20"/>
                <w:lang w:eastAsia="ru-RU"/>
              </w:rPr>
            </w:pPr>
            <w:r w:rsidRPr="00354E16">
              <w:rPr>
                <w:rFonts w:ascii="Times New Roman CYR" w:eastAsia="Times New Roman" w:hAnsi="Times New Roman CYR" w:cs="Times New Roman CYR"/>
                <w:b/>
                <w:bCs/>
                <w:color w:val="000000"/>
                <w:sz w:val="26"/>
                <w:szCs w:val="26"/>
                <w:lang w:eastAsia="ru-RU"/>
              </w:rPr>
              <w:t>ЙЫШĂНУ</w:t>
            </w:r>
            <w:r w:rsidRPr="00354E16">
              <w:rPr>
                <w:rFonts w:ascii="Courier New CYR" w:eastAsia="Times New Roman" w:hAnsi="Courier New CYR" w:cs="Courier New CYR"/>
                <w:b/>
                <w:bCs/>
                <w:sz w:val="20"/>
                <w:szCs w:val="20"/>
                <w:lang w:eastAsia="ru-RU"/>
              </w:rPr>
              <w:t xml:space="preserve">                   </w:t>
            </w:r>
          </w:p>
          <w:p w:rsidR="006C533B" w:rsidRPr="00354E16" w:rsidRDefault="006C533B" w:rsidP="00B57AEE">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6C533B" w:rsidRPr="00354E16" w:rsidRDefault="006C533B" w:rsidP="00B57AE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54E16">
              <w:rPr>
                <w:rFonts w:ascii="Times New Roman CYR" w:eastAsia="Times New Roman" w:hAnsi="Times New Roman CYR" w:cs="Times New Roman CYR"/>
                <w:sz w:val="24"/>
                <w:szCs w:val="24"/>
                <w:lang w:eastAsia="ru-RU"/>
              </w:rPr>
              <w:t>«27» мая 2020    № 55/3</w:t>
            </w:r>
          </w:p>
          <w:p w:rsidR="006C533B" w:rsidRPr="00354E16" w:rsidRDefault="006C533B" w:rsidP="00B57AEE">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6"/>
                <w:szCs w:val="26"/>
                <w:lang w:eastAsia="ru-RU"/>
              </w:rPr>
            </w:pPr>
            <w:proofErr w:type="spellStart"/>
            <w:r w:rsidRPr="00354E16">
              <w:rPr>
                <w:rFonts w:ascii="Times New Roman CYR" w:eastAsia="Times New Roman" w:hAnsi="Times New Roman CYR" w:cs="Times New Roman CYR"/>
                <w:sz w:val="24"/>
                <w:szCs w:val="24"/>
                <w:lang w:eastAsia="ru-RU"/>
              </w:rPr>
              <w:t>Энтрияль</w:t>
            </w:r>
            <w:proofErr w:type="spellEnd"/>
            <w:r w:rsidRPr="00354E16">
              <w:rPr>
                <w:rFonts w:ascii="Times New Roman CYR" w:eastAsia="Times New Roman" w:hAnsi="Times New Roman CYR" w:cs="Times New Roman CYR"/>
                <w:sz w:val="24"/>
                <w:szCs w:val="24"/>
                <w:lang w:eastAsia="ru-RU"/>
              </w:rPr>
              <w:t xml:space="preserve"> яле</w:t>
            </w:r>
          </w:p>
        </w:tc>
        <w:tc>
          <w:tcPr>
            <w:tcW w:w="0" w:type="auto"/>
            <w:vMerge/>
            <w:vAlign w:val="center"/>
          </w:tcPr>
          <w:p w:rsidR="006C533B" w:rsidRPr="00354E16" w:rsidRDefault="006C533B" w:rsidP="00B57AEE">
            <w:pPr>
              <w:spacing w:after="0" w:line="240" w:lineRule="auto"/>
              <w:rPr>
                <w:rFonts w:ascii="Times New Roman CYR" w:eastAsia="Times New Roman" w:hAnsi="Times New Roman CYR" w:cs="Times New Roman CYR"/>
                <w:sz w:val="26"/>
                <w:szCs w:val="26"/>
                <w:lang w:eastAsia="ru-RU"/>
              </w:rPr>
            </w:pPr>
          </w:p>
        </w:tc>
        <w:tc>
          <w:tcPr>
            <w:tcW w:w="4184" w:type="dxa"/>
          </w:tcPr>
          <w:p w:rsidR="006C533B" w:rsidRPr="00354E16" w:rsidRDefault="006C533B" w:rsidP="00B57AEE">
            <w:pPr>
              <w:widowControl w:val="0"/>
              <w:autoSpaceDE w:val="0"/>
              <w:autoSpaceDN w:val="0"/>
              <w:adjustRightInd w:val="0"/>
              <w:spacing w:before="80" w:after="0" w:line="192" w:lineRule="auto"/>
              <w:jc w:val="center"/>
              <w:rPr>
                <w:rFonts w:ascii="Times New Roman CYR" w:eastAsia="Times New Roman" w:hAnsi="Times New Roman CYR" w:cs="Times New Roman CYR"/>
                <w:b/>
                <w:bCs/>
                <w:color w:val="000000"/>
                <w:sz w:val="24"/>
                <w:szCs w:val="24"/>
                <w:lang w:eastAsia="ru-RU"/>
              </w:rPr>
            </w:pPr>
            <w:r w:rsidRPr="00354E16">
              <w:rPr>
                <w:rFonts w:ascii="Times New Roman CYR" w:eastAsia="Times New Roman" w:hAnsi="Times New Roman CYR" w:cs="Times New Roman CYR"/>
                <w:b/>
                <w:bCs/>
                <w:color w:val="000000"/>
                <w:lang w:eastAsia="ru-RU"/>
              </w:rPr>
              <w:t>СОБРАНИЕ ДЕПУТАТОВ</w:t>
            </w:r>
          </w:p>
          <w:p w:rsidR="006C533B" w:rsidRPr="00354E16" w:rsidRDefault="006C533B" w:rsidP="00B57AEE">
            <w:pPr>
              <w:widowControl w:val="0"/>
              <w:autoSpaceDE w:val="0"/>
              <w:autoSpaceDN w:val="0"/>
              <w:adjustRightInd w:val="0"/>
              <w:spacing w:after="0" w:line="192" w:lineRule="auto"/>
              <w:jc w:val="center"/>
              <w:rPr>
                <w:rFonts w:ascii="Times New Roman CYR" w:eastAsia="Times New Roman" w:hAnsi="Times New Roman CYR" w:cs="Times New Roman CYR"/>
                <w:color w:val="000000"/>
                <w:sz w:val="26"/>
                <w:szCs w:val="26"/>
                <w:lang w:eastAsia="ru-RU"/>
              </w:rPr>
            </w:pPr>
            <w:proofErr w:type="gramStart"/>
            <w:r w:rsidRPr="00354E16">
              <w:rPr>
                <w:rFonts w:ascii="Times New Roman CYR" w:eastAsia="Times New Roman" w:hAnsi="Times New Roman CYR" w:cs="Times New Roman CYR"/>
                <w:b/>
                <w:bCs/>
                <w:color w:val="000000"/>
                <w:lang w:eastAsia="ru-RU"/>
              </w:rPr>
              <w:t>ШИБЫЛГИНСКОГО  СЕЛЬСКОГО</w:t>
            </w:r>
            <w:proofErr w:type="gramEnd"/>
            <w:r w:rsidRPr="00354E16">
              <w:rPr>
                <w:rFonts w:ascii="Times New Roman CYR" w:eastAsia="Times New Roman" w:hAnsi="Times New Roman CYR" w:cs="Times New Roman CYR"/>
                <w:b/>
                <w:bCs/>
                <w:color w:val="000000"/>
                <w:lang w:eastAsia="ru-RU"/>
              </w:rPr>
              <w:t xml:space="preserve"> ПОСЕЛЕНИЯ</w:t>
            </w:r>
          </w:p>
          <w:p w:rsidR="006C533B" w:rsidRPr="00354E16" w:rsidRDefault="006C533B" w:rsidP="00B57AEE">
            <w:pPr>
              <w:widowControl w:val="0"/>
              <w:autoSpaceDE w:val="0"/>
              <w:autoSpaceDN w:val="0"/>
              <w:adjustRightInd w:val="0"/>
              <w:spacing w:after="0" w:line="192" w:lineRule="auto"/>
              <w:jc w:val="center"/>
              <w:rPr>
                <w:rFonts w:ascii="Times New Roman CYR" w:eastAsia="Times New Roman" w:hAnsi="Times New Roman CYR" w:cs="Times New Roman CYR"/>
                <w:sz w:val="26"/>
                <w:szCs w:val="26"/>
                <w:lang w:eastAsia="ru-RU"/>
              </w:rPr>
            </w:pPr>
          </w:p>
          <w:p w:rsidR="006C533B" w:rsidRPr="00354E16" w:rsidRDefault="006C533B" w:rsidP="00B57AEE">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354E16">
              <w:rPr>
                <w:rFonts w:ascii="Times New Roman CYR" w:eastAsia="Times New Roman" w:hAnsi="Times New Roman CYR" w:cs="Times New Roman CYR"/>
                <w:b/>
                <w:bCs/>
                <w:sz w:val="24"/>
                <w:szCs w:val="24"/>
                <w:lang w:eastAsia="ru-RU"/>
              </w:rPr>
              <w:t xml:space="preserve">                     РЕШЕНИЕ</w:t>
            </w:r>
          </w:p>
          <w:p w:rsidR="006C533B" w:rsidRPr="00354E16" w:rsidRDefault="006C533B" w:rsidP="00B57AEE">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6C533B" w:rsidRPr="00354E16" w:rsidRDefault="006C533B" w:rsidP="00B57AE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54E16">
              <w:rPr>
                <w:rFonts w:ascii="Times New Roman CYR" w:eastAsia="Times New Roman" w:hAnsi="Times New Roman CYR" w:cs="Times New Roman CYR"/>
                <w:sz w:val="24"/>
                <w:szCs w:val="24"/>
                <w:lang w:eastAsia="ru-RU"/>
              </w:rPr>
              <w:t>«27» мая 2020   № 55/3</w:t>
            </w:r>
          </w:p>
          <w:p w:rsidR="006C533B" w:rsidRPr="00354E16" w:rsidRDefault="006C533B" w:rsidP="00B57AEE">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354E16">
              <w:rPr>
                <w:rFonts w:ascii="Times New Roman CYR" w:eastAsia="Times New Roman" w:hAnsi="Times New Roman CYR" w:cs="Times New Roman CYR"/>
                <w:sz w:val="24"/>
                <w:szCs w:val="24"/>
                <w:lang w:eastAsia="ru-RU"/>
              </w:rPr>
              <w:t xml:space="preserve">  село </w:t>
            </w:r>
            <w:proofErr w:type="spellStart"/>
            <w:r w:rsidRPr="00354E16">
              <w:rPr>
                <w:rFonts w:ascii="Times New Roman CYR" w:eastAsia="Times New Roman" w:hAnsi="Times New Roman CYR" w:cs="Times New Roman CYR"/>
                <w:sz w:val="24"/>
                <w:szCs w:val="24"/>
                <w:lang w:eastAsia="ru-RU"/>
              </w:rPr>
              <w:t>Шибылги</w:t>
            </w:r>
            <w:proofErr w:type="spellEnd"/>
          </w:p>
          <w:p w:rsidR="006C533B" w:rsidRPr="00354E16" w:rsidRDefault="006C533B" w:rsidP="00B57AEE">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bl>
    <w:p w:rsidR="00354E16" w:rsidRPr="00354E16" w:rsidRDefault="00354E16" w:rsidP="00354E16">
      <w:pPr>
        <w:spacing w:after="0" w:line="240" w:lineRule="auto"/>
        <w:ind w:left="-567" w:firstLine="141"/>
        <w:jc w:val="both"/>
        <w:rPr>
          <w:rFonts w:ascii="Times New Roman" w:eastAsia="Times New Roman" w:hAnsi="Times New Roman" w:cs="Times New Roman"/>
          <w:sz w:val="20"/>
          <w:szCs w:val="20"/>
          <w:lang w:eastAsia="ru-RU"/>
        </w:rPr>
      </w:pPr>
    </w:p>
    <w:tbl>
      <w:tblPr>
        <w:tblW w:w="6542" w:type="dxa"/>
        <w:tblInd w:w="108" w:type="dxa"/>
        <w:tblLook w:val="04A0" w:firstRow="1" w:lastRow="0" w:firstColumn="1" w:lastColumn="0" w:noHBand="0" w:noVBand="1"/>
      </w:tblPr>
      <w:tblGrid>
        <w:gridCol w:w="6542"/>
      </w:tblGrid>
      <w:tr w:rsidR="00354E16" w:rsidRPr="00354E16" w:rsidTr="004252E8">
        <w:trPr>
          <w:trHeight w:val="1764"/>
        </w:trPr>
        <w:tc>
          <w:tcPr>
            <w:tcW w:w="6542" w:type="dxa"/>
            <w:hideMark/>
          </w:tcPr>
          <w:p w:rsidR="00354E16" w:rsidRPr="00354E16" w:rsidRDefault="00354E16" w:rsidP="00354E16">
            <w:pPr>
              <w:spacing w:after="0" w:line="240" w:lineRule="auto"/>
              <w:jc w:val="both"/>
              <w:rPr>
                <w:rFonts w:ascii="Times New Roman" w:eastAsia="Calibri" w:hAnsi="Times New Roman" w:cs="Times New Roman"/>
                <w:b/>
                <w:bCs/>
                <w:color w:val="000000"/>
                <w:sz w:val="24"/>
                <w:szCs w:val="24"/>
                <w:lang w:eastAsia="ru-RU"/>
              </w:rPr>
            </w:pPr>
            <w:r w:rsidRPr="00354E16">
              <w:rPr>
                <w:rFonts w:ascii="Times New Roman" w:eastAsia="Calibri" w:hAnsi="Times New Roman" w:cs="Times New Roman"/>
                <w:b/>
                <w:bCs/>
                <w:color w:val="000000"/>
                <w:sz w:val="24"/>
                <w:szCs w:val="24"/>
                <w:lang w:eastAsia="ru-RU"/>
              </w:rPr>
              <w:t xml:space="preserve">О внесении изменений в Положение о регулировании бюджетных правоотношений в </w:t>
            </w:r>
            <w:proofErr w:type="spellStart"/>
            <w:r w:rsidRPr="00354E16">
              <w:rPr>
                <w:rFonts w:ascii="Times New Roman" w:eastAsia="Calibri" w:hAnsi="Times New Roman" w:cs="Times New Roman"/>
                <w:b/>
                <w:bCs/>
                <w:color w:val="000000"/>
                <w:sz w:val="24"/>
                <w:szCs w:val="24"/>
                <w:lang w:eastAsia="ru-RU"/>
              </w:rPr>
              <w:t>Шибылгинском</w:t>
            </w:r>
            <w:proofErr w:type="spellEnd"/>
            <w:r w:rsidRPr="00354E16">
              <w:rPr>
                <w:rFonts w:ascii="Times New Roman" w:eastAsia="Calibri" w:hAnsi="Times New Roman" w:cs="Times New Roman"/>
                <w:b/>
                <w:bCs/>
                <w:color w:val="000000"/>
                <w:sz w:val="24"/>
                <w:szCs w:val="24"/>
                <w:lang w:eastAsia="ru-RU"/>
              </w:rPr>
              <w:t xml:space="preserve"> сельском поселений Канашского района Чувашской Республики, утвержденное решением Собрания депутатов </w:t>
            </w:r>
            <w:proofErr w:type="spellStart"/>
            <w:r w:rsidRPr="00354E16">
              <w:rPr>
                <w:rFonts w:ascii="Times New Roman" w:eastAsia="Calibri" w:hAnsi="Times New Roman" w:cs="Times New Roman"/>
                <w:b/>
                <w:bCs/>
                <w:color w:val="000000"/>
                <w:sz w:val="24"/>
                <w:szCs w:val="24"/>
                <w:lang w:eastAsia="ru-RU"/>
              </w:rPr>
              <w:t>Шибылгинского</w:t>
            </w:r>
            <w:proofErr w:type="spellEnd"/>
            <w:r w:rsidRPr="00354E16">
              <w:rPr>
                <w:rFonts w:ascii="Times New Roman" w:eastAsia="Calibri" w:hAnsi="Times New Roman" w:cs="Times New Roman"/>
                <w:b/>
                <w:bCs/>
                <w:color w:val="000000"/>
                <w:sz w:val="24"/>
                <w:szCs w:val="24"/>
                <w:lang w:eastAsia="ru-RU"/>
              </w:rPr>
              <w:t xml:space="preserve"> сельского поселения Канашского района Чувашской Республики от 22.06.2016 г. № 9/1</w:t>
            </w:r>
          </w:p>
        </w:tc>
      </w:tr>
    </w:tbl>
    <w:p w:rsidR="00354E16" w:rsidRPr="00354E16" w:rsidRDefault="00354E16" w:rsidP="00354E16">
      <w:pPr>
        <w:spacing w:after="0" w:line="240" w:lineRule="auto"/>
        <w:rPr>
          <w:rFonts w:ascii="Times New Roman" w:eastAsia="Calibri" w:hAnsi="Times New Roman" w:cs="Times New Roman"/>
          <w:sz w:val="20"/>
          <w:szCs w:val="20"/>
          <w:lang w:eastAsia="ru-RU"/>
        </w:rPr>
      </w:pPr>
    </w:p>
    <w:p w:rsidR="00354E16" w:rsidRPr="00354E16" w:rsidRDefault="00354E16" w:rsidP="00354E16">
      <w:pPr>
        <w:spacing w:after="0" w:line="240" w:lineRule="auto"/>
        <w:jc w:val="both"/>
        <w:rPr>
          <w:rFonts w:ascii="Times New Roman" w:eastAsia="Calibri" w:hAnsi="Times New Roman" w:cs="Times New Roman"/>
          <w:b/>
          <w:bCs/>
          <w:sz w:val="23"/>
          <w:szCs w:val="23"/>
          <w:lang w:eastAsia="ru-RU"/>
        </w:rPr>
      </w:pPr>
      <w:r w:rsidRPr="00354E16">
        <w:rPr>
          <w:rFonts w:ascii="Times New Roman" w:eastAsia="Calibri" w:hAnsi="Times New Roman" w:cs="Times New Roman"/>
          <w:color w:val="FF0000"/>
          <w:sz w:val="20"/>
          <w:szCs w:val="20"/>
          <w:lang w:eastAsia="ru-RU"/>
        </w:rPr>
        <w:tab/>
      </w:r>
      <w:r w:rsidRPr="00354E16">
        <w:rPr>
          <w:rFonts w:ascii="Times New Roman" w:eastAsia="Calibri" w:hAnsi="Times New Roman" w:cs="Times New Roman"/>
          <w:color w:val="000000"/>
          <w:sz w:val="23"/>
          <w:szCs w:val="23"/>
          <w:lang w:eastAsia="ru-RU"/>
        </w:rPr>
        <w:t>В соответствии с Законом Чувашской Республики от 3 декабря 2019 года N 87 «</w:t>
      </w:r>
      <w:proofErr w:type="gramStart"/>
      <w:r w:rsidRPr="00354E16">
        <w:rPr>
          <w:rFonts w:ascii="Times New Roman" w:eastAsia="Calibri" w:hAnsi="Times New Roman" w:cs="Times New Roman"/>
          <w:color w:val="000000"/>
          <w:sz w:val="23"/>
          <w:szCs w:val="23"/>
          <w:lang w:eastAsia="ru-RU"/>
        </w:rPr>
        <w:t>О  внесении</w:t>
      </w:r>
      <w:proofErr w:type="gramEnd"/>
      <w:r w:rsidRPr="00354E16">
        <w:rPr>
          <w:rFonts w:ascii="Times New Roman" w:eastAsia="Calibri" w:hAnsi="Times New Roman" w:cs="Times New Roman"/>
          <w:color w:val="000000"/>
          <w:sz w:val="23"/>
          <w:szCs w:val="23"/>
          <w:lang w:eastAsia="ru-RU"/>
        </w:rPr>
        <w:t xml:space="preserve"> изменений в отдельные законодательные акты Чувашской Республики», протестом </w:t>
      </w:r>
      <w:proofErr w:type="spellStart"/>
      <w:r w:rsidRPr="00354E16">
        <w:rPr>
          <w:rFonts w:ascii="Times New Roman" w:eastAsia="Calibri" w:hAnsi="Times New Roman" w:cs="Times New Roman"/>
          <w:color w:val="000000"/>
          <w:sz w:val="23"/>
          <w:szCs w:val="23"/>
          <w:lang w:eastAsia="ru-RU"/>
        </w:rPr>
        <w:t>Канашской</w:t>
      </w:r>
      <w:proofErr w:type="spellEnd"/>
      <w:r w:rsidRPr="00354E16">
        <w:rPr>
          <w:rFonts w:ascii="Times New Roman" w:eastAsia="Calibri" w:hAnsi="Times New Roman" w:cs="Times New Roman"/>
          <w:color w:val="000000"/>
          <w:sz w:val="23"/>
          <w:szCs w:val="23"/>
          <w:lang w:eastAsia="ru-RU"/>
        </w:rPr>
        <w:t xml:space="preserve"> межрайонной прокуратуры Чувашской Республики от 30.03.2020 года № 03-03-2020, </w:t>
      </w:r>
      <w:r w:rsidRPr="00354E16">
        <w:rPr>
          <w:rFonts w:ascii="Times New Roman" w:eastAsia="Calibri" w:hAnsi="Times New Roman" w:cs="Times New Roman"/>
          <w:b/>
          <w:bCs/>
          <w:sz w:val="23"/>
          <w:szCs w:val="23"/>
          <w:lang w:eastAsia="ru-RU"/>
        </w:rPr>
        <w:t xml:space="preserve">Собрание депутатов </w:t>
      </w:r>
      <w:proofErr w:type="spellStart"/>
      <w:r w:rsidRPr="00354E16">
        <w:rPr>
          <w:rFonts w:ascii="Times New Roman" w:eastAsia="Calibri" w:hAnsi="Times New Roman" w:cs="Times New Roman"/>
          <w:b/>
          <w:bCs/>
          <w:sz w:val="23"/>
          <w:szCs w:val="23"/>
          <w:lang w:eastAsia="ru-RU"/>
        </w:rPr>
        <w:t>Шибылгинского</w:t>
      </w:r>
      <w:proofErr w:type="spellEnd"/>
      <w:r w:rsidRPr="00354E16">
        <w:rPr>
          <w:rFonts w:ascii="Times New Roman" w:eastAsia="Calibri" w:hAnsi="Times New Roman" w:cs="Times New Roman"/>
          <w:b/>
          <w:bCs/>
          <w:sz w:val="23"/>
          <w:szCs w:val="23"/>
          <w:lang w:eastAsia="ru-RU"/>
        </w:rPr>
        <w:t xml:space="preserve"> </w:t>
      </w:r>
      <w:r w:rsidRPr="00354E16">
        <w:rPr>
          <w:rFonts w:ascii="Times New Roman" w:eastAsia="Calibri" w:hAnsi="Times New Roman" w:cs="Times New Roman"/>
          <w:b/>
          <w:bCs/>
          <w:color w:val="000000"/>
          <w:sz w:val="23"/>
          <w:szCs w:val="23"/>
          <w:lang w:eastAsia="ru-RU"/>
        </w:rPr>
        <w:t xml:space="preserve"> сельского поселения </w:t>
      </w:r>
      <w:r w:rsidRPr="00354E16">
        <w:rPr>
          <w:rFonts w:ascii="Times New Roman" w:eastAsia="Calibri" w:hAnsi="Times New Roman" w:cs="Times New Roman"/>
          <w:b/>
          <w:bCs/>
          <w:sz w:val="23"/>
          <w:szCs w:val="23"/>
          <w:lang w:eastAsia="ru-RU"/>
        </w:rPr>
        <w:t>Канашского района</w:t>
      </w:r>
      <w:r w:rsidRPr="00354E16">
        <w:rPr>
          <w:rFonts w:ascii="Times New Roman" w:eastAsia="Calibri" w:hAnsi="Times New Roman" w:cs="Times New Roman"/>
          <w:b/>
          <w:bCs/>
          <w:color w:val="FF0000"/>
          <w:sz w:val="23"/>
          <w:szCs w:val="23"/>
          <w:lang w:eastAsia="ru-RU"/>
        </w:rPr>
        <w:t xml:space="preserve"> </w:t>
      </w:r>
      <w:r w:rsidRPr="00354E16">
        <w:rPr>
          <w:rFonts w:ascii="Times New Roman" w:eastAsia="Calibri" w:hAnsi="Times New Roman" w:cs="Times New Roman"/>
          <w:b/>
          <w:bCs/>
          <w:sz w:val="23"/>
          <w:szCs w:val="23"/>
          <w:lang w:eastAsia="ru-RU"/>
        </w:rPr>
        <w:t>Чувашской Республики решило:</w:t>
      </w:r>
    </w:p>
    <w:p w:rsidR="00354E16" w:rsidRPr="00354E16" w:rsidRDefault="00354E16" w:rsidP="00354E16">
      <w:pPr>
        <w:spacing w:after="0" w:line="240" w:lineRule="auto"/>
        <w:jc w:val="both"/>
        <w:rPr>
          <w:rFonts w:ascii="Times New Roman" w:eastAsia="Times New Roman" w:hAnsi="Times New Roman" w:cs="Times New Roman"/>
          <w:sz w:val="24"/>
          <w:szCs w:val="24"/>
          <w:lang w:eastAsia="ru-RU"/>
        </w:rPr>
      </w:pPr>
      <w:r w:rsidRPr="00354E16">
        <w:rPr>
          <w:rFonts w:ascii="Times New Roman" w:eastAsia="Times New Roman" w:hAnsi="Times New Roman" w:cs="Times New Roman"/>
          <w:sz w:val="24"/>
          <w:szCs w:val="24"/>
          <w:lang w:eastAsia="ru-RU"/>
        </w:rPr>
        <w:t xml:space="preserve">       1. Внести в решение Собрания депутатов </w:t>
      </w:r>
      <w:proofErr w:type="spellStart"/>
      <w:r w:rsidRPr="00354E16">
        <w:rPr>
          <w:rFonts w:ascii="Times New Roman" w:eastAsia="Times New Roman" w:hAnsi="Times New Roman" w:cs="Times New Roman"/>
          <w:sz w:val="24"/>
          <w:szCs w:val="24"/>
          <w:lang w:eastAsia="ru-RU"/>
        </w:rPr>
        <w:t>Шибылгинского</w:t>
      </w:r>
      <w:proofErr w:type="spellEnd"/>
      <w:r w:rsidRPr="00354E16">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 от 22</w:t>
      </w:r>
      <w:r w:rsidRPr="00354E16">
        <w:rPr>
          <w:rFonts w:ascii="Times New Roman" w:eastAsia="Times New Roman" w:hAnsi="Times New Roman" w:cs="Times New Roman"/>
          <w:b/>
          <w:bCs/>
          <w:sz w:val="24"/>
          <w:szCs w:val="24"/>
          <w:lang w:eastAsia="ru-RU"/>
        </w:rPr>
        <w:t>.</w:t>
      </w:r>
      <w:r w:rsidRPr="00354E16">
        <w:rPr>
          <w:rFonts w:ascii="Times New Roman" w:eastAsia="Times New Roman" w:hAnsi="Times New Roman" w:cs="Times New Roman"/>
          <w:bCs/>
          <w:sz w:val="24"/>
          <w:szCs w:val="24"/>
          <w:lang w:eastAsia="ru-RU"/>
        </w:rPr>
        <w:t xml:space="preserve">06.2016 г. № 9/1 (с изменениями </w:t>
      </w:r>
      <w:proofErr w:type="gramStart"/>
      <w:r w:rsidRPr="00354E16">
        <w:rPr>
          <w:rFonts w:ascii="Times New Roman" w:eastAsia="Times New Roman" w:hAnsi="Times New Roman" w:cs="Times New Roman"/>
          <w:bCs/>
          <w:sz w:val="24"/>
          <w:szCs w:val="24"/>
          <w:lang w:eastAsia="ru-RU"/>
        </w:rPr>
        <w:t xml:space="preserve">от </w:t>
      </w:r>
      <w:r w:rsidRPr="00354E16">
        <w:rPr>
          <w:rFonts w:ascii="Times New Roman" w:eastAsia="Times New Roman" w:hAnsi="Times New Roman" w:cs="Times New Roman"/>
          <w:sz w:val="24"/>
          <w:szCs w:val="24"/>
          <w:lang w:eastAsia="ru-RU"/>
        </w:rPr>
        <w:t xml:space="preserve"> 26.09.2016</w:t>
      </w:r>
      <w:proofErr w:type="gramEnd"/>
      <w:r w:rsidRPr="00354E16">
        <w:rPr>
          <w:rFonts w:ascii="Times New Roman" w:eastAsia="Times New Roman" w:hAnsi="Times New Roman" w:cs="Times New Roman"/>
          <w:sz w:val="24"/>
          <w:szCs w:val="24"/>
          <w:lang w:eastAsia="ru-RU"/>
        </w:rPr>
        <w:t xml:space="preserve"> года № 10/2, от 25.05.2017 года № 17/2, от 08.12.2017 года № 23/2, от 15.06.2018 года № 30/2, от 03.06.2019 года № 42/3</w:t>
      </w:r>
      <w:r w:rsidRPr="00354E16">
        <w:rPr>
          <w:rFonts w:ascii="Times New Roman" w:eastAsia="Times New Roman" w:hAnsi="Times New Roman" w:cs="Times New Roman"/>
          <w:bCs/>
          <w:sz w:val="24"/>
          <w:szCs w:val="24"/>
          <w:lang w:eastAsia="ru-RU"/>
        </w:rPr>
        <w:t xml:space="preserve">)  </w:t>
      </w:r>
      <w:r w:rsidRPr="00354E16">
        <w:rPr>
          <w:rFonts w:ascii="Times New Roman" w:eastAsia="Times New Roman" w:hAnsi="Times New Roman" w:cs="Times New Roman"/>
          <w:b/>
          <w:sz w:val="24"/>
          <w:szCs w:val="24"/>
          <w:lang w:eastAsia="ru-RU"/>
        </w:rPr>
        <w:t xml:space="preserve">«Об утверждении Положения о регулировании бюджетных правоотношений в </w:t>
      </w:r>
      <w:proofErr w:type="spellStart"/>
      <w:r w:rsidRPr="00354E16">
        <w:rPr>
          <w:rFonts w:ascii="Times New Roman" w:eastAsia="Times New Roman" w:hAnsi="Times New Roman" w:cs="Times New Roman"/>
          <w:b/>
          <w:sz w:val="24"/>
          <w:szCs w:val="24"/>
          <w:lang w:eastAsia="ru-RU"/>
        </w:rPr>
        <w:t>Шибылгинском</w:t>
      </w:r>
      <w:proofErr w:type="spellEnd"/>
      <w:r w:rsidRPr="00354E16">
        <w:rPr>
          <w:rFonts w:ascii="Times New Roman" w:eastAsia="Times New Roman" w:hAnsi="Times New Roman" w:cs="Times New Roman"/>
          <w:b/>
          <w:sz w:val="24"/>
          <w:szCs w:val="24"/>
          <w:lang w:eastAsia="ru-RU"/>
        </w:rPr>
        <w:t xml:space="preserve"> сельском поселении Канашского района Чувашской Республики» </w:t>
      </w:r>
      <w:r w:rsidRPr="00354E16">
        <w:rPr>
          <w:rFonts w:ascii="Times New Roman" w:eastAsia="Times New Roman" w:hAnsi="Times New Roman" w:cs="Times New Roman"/>
          <w:sz w:val="24"/>
          <w:szCs w:val="24"/>
          <w:lang w:eastAsia="ru-RU"/>
        </w:rPr>
        <w:t xml:space="preserve"> следующие изменения:</w:t>
      </w:r>
    </w:p>
    <w:p w:rsidR="00354E16" w:rsidRPr="00354E16" w:rsidRDefault="00354E16" w:rsidP="00354E16">
      <w:pPr>
        <w:spacing w:after="0" w:line="240" w:lineRule="auto"/>
        <w:ind w:firstLine="708"/>
        <w:jc w:val="both"/>
        <w:rPr>
          <w:rFonts w:ascii="Times New Roman" w:eastAsia="Calibri" w:hAnsi="Times New Roman" w:cs="Times New Roman"/>
          <w:sz w:val="23"/>
          <w:szCs w:val="23"/>
          <w:lang w:eastAsia="ru-RU"/>
        </w:rPr>
      </w:pPr>
    </w:p>
    <w:p w:rsidR="00354E16" w:rsidRPr="00354E16" w:rsidRDefault="00354E16" w:rsidP="00354E16">
      <w:pPr>
        <w:autoSpaceDE w:val="0"/>
        <w:autoSpaceDN w:val="0"/>
        <w:adjustRightInd w:val="0"/>
        <w:spacing w:after="0" w:line="240" w:lineRule="auto"/>
        <w:ind w:firstLine="708"/>
        <w:jc w:val="both"/>
        <w:rPr>
          <w:rFonts w:ascii="Times New Roman" w:eastAsia="Calibri" w:hAnsi="Times New Roman" w:cs="Times New Roman"/>
          <w:sz w:val="23"/>
          <w:szCs w:val="23"/>
        </w:rPr>
      </w:pPr>
      <w:r w:rsidRPr="00354E16">
        <w:rPr>
          <w:rFonts w:ascii="Times New Roman" w:eastAsia="Calibri" w:hAnsi="Times New Roman" w:cs="Times New Roman"/>
          <w:sz w:val="23"/>
          <w:szCs w:val="23"/>
          <w:lang w:eastAsia="ru-RU"/>
        </w:rPr>
        <w:t xml:space="preserve">1.1. </w:t>
      </w:r>
      <w:r w:rsidRPr="00354E16">
        <w:rPr>
          <w:rFonts w:ascii="Times New Roman" w:eastAsia="Calibri" w:hAnsi="Times New Roman" w:cs="Times New Roman"/>
          <w:sz w:val="23"/>
          <w:szCs w:val="23"/>
        </w:rPr>
        <w:t>статью 4 изложить в следующей редакции:</w:t>
      </w:r>
    </w:p>
    <w:p w:rsidR="00354E16" w:rsidRPr="00354E16" w:rsidRDefault="00354E16" w:rsidP="00354E16">
      <w:pPr>
        <w:autoSpaceDE w:val="0"/>
        <w:autoSpaceDN w:val="0"/>
        <w:adjustRightInd w:val="0"/>
        <w:spacing w:after="0" w:line="240" w:lineRule="auto"/>
        <w:ind w:firstLine="708"/>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«Статья 4. Доходы бюджета поселения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1. В бюджет поселения подлежат зачислению доходы от штрафов, неустоек, пеней и платежей, поступающих от реализации конфискованного имущества, компенсации ущерба, возмещения вреда окружающей среде, по нормативам, установленным статьей 46 Бюджетного кодекса РФ.</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2. Суммы штрафов, установленных Кодексом Российской Федерации об административных правонарушениях за административные правонарушения, выявленные должностными лицами органов муниципального контроля, подлежат зачислению в бюджет поселения, за счет средств которого осуществляется финансовое обеспечение деятельности указанных органов, по нормативу 100 процентов.</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 xml:space="preserve">3. Суммы штрафов, установленных Кодексом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предоставленных из бюджета поселения, невозвратом либо несвоевременным возвратом бюджетного кредита, предоставленного из бюджета поселения, </w:t>
      </w:r>
      <w:proofErr w:type="spellStart"/>
      <w:r w:rsidRPr="00354E16">
        <w:rPr>
          <w:rFonts w:ascii="Times New Roman" w:eastAsia="Calibri" w:hAnsi="Times New Roman" w:cs="Times New Roman"/>
          <w:sz w:val="23"/>
          <w:szCs w:val="23"/>
        </w:rPr>
        <w:t>неперечислением</w:t>
      </w:r>
      <w:proofErr w:type="spellEnd"/>
      <w:r w:rsidRPr="00354E16">
        <w:rPr>
          <w:rFonts w:ascii="Times New Roman" w:eastAsia="Calibri" w:hAnsi="Times New Roman" w:cs="Times New Roman"/>
          <w:sz w:val="23"/>
          <w:szCs w:val="23"/>
        </w:rPr>
        <w:t xml:space="preserve"> либо несвоевременным перечислением платы за пользование указанным бюджетным кредитом, нарушением условий предоставления указанного бюджетного кредита, нарушением порядка и (или) условий предоставления (расходования) межбюджетных трансфертов, предоставленных из бюджета поселения, нарушением условий предоставления бюджетных инвестиций из бюджета поселения, субсидий юридическим лицам, индивидуальным предпринимателям и физическим лицам, предоставленных из бюджета поселения, подлежат зачислению в бюджет поселения по нормативу 100 процентов.</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lastRenderedPageBreak/>
        <w:t>4. Суммы административных штрафов, установленных законами Чувашской Республики за нарушение муниципальных правовых актов поселения, подлежат зачислению в бюджет поселения по нормативу 100 процентов.</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5. В бюджет поселения подлежат зачислению суммы штрафов, пеней, установленных Налоговым кодексом Российской Федерации, исчисляемых исходя из сумм (ставок) налогов (сборов, страховых взносов), предусмотренных законодательством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взносам).</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 xml:space="preserve">6. Суммы штрафов, неустоек, пеней, которые должны быть уплачены юридическим или </w:t>
      </w:r>
      <w:proofErr w:type="gramStart"/>
      <w:r w:rsidRPr="00354E16">
        <w:rPr>
          <w:rFonts w:ascii="Times New Roman" w:eastAsia="Calibri" w:hAnsi="Times New Roman" w:cs="Times New Roman"/>
          <w:sz w:val="23"/>
          <w:szCs w:val="23"/>
        </w:rPr>
        <w:t>физическим лицом в соответствии с законом</w:t>
      </w:r>
      <w:proofErr w:type="gramEnd"/>
      <w:r w:rsidRPr="00354E16">
        <w:rPr>
          <w:rFonts w:ascii="Times New Roman" w:eastAsia="Calibri" w:hAnsi="Times New Roman" w:cs="Times New Roman"/>
          <w:sz w:val="23"/>
          <w:szCs w:val="23"/>
        </w:rPr>
        <w:t xml:space="preserve"> или договором в случае неисполнения или ненадлежащего исполнения обязательств перед муниципальным органом поселения, казенным учреждением поселения, подлежат зачислению в бюджет поселения по нормативу 100 процентов.</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7. Денежные средства, изымаемые в собственность поселения в соответствии с решениями судов в случаях, не предусмотренных абзацами первым и третьим пункта 17 статьи 46 Бюджетного кодекса РФ, подлежат зачислению в бюджет поселения по нормативу 100 процентов.</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8. Платежи по искам о возмещении ущерба, а также платежи, уплачиваемые при добровольном возмещении ущерба, причиненного муниципальному имуществу поселения (за исключением имущества, закрепленного за бюджетными (автономными) учреждениями поселения, унитарными предприятиями поселения), подлежат зачислению в бюджет поселения по нормативу 100 процентов.</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 xml:space="preserve">9. 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w:t>
      </w:r>
      <w:proofErr w:type="gramStart"/>
      <w:r w:rsidRPr="00354E16">
        <w:rPr>
          <w:rFonts w:ascii="Times New Roman" w:eastAsia="Calibri" w:hAnsi="Times New Roman" w:cs="Times New Roman"/>
          <w:sz w:val="23"/>
          <w:szCs w:val="23"/>
        </w:rPr>
        <w:t>значения  поселения</w:t>
      </w:r>
      <w:proofErr w:type="gramEnd"/>
      <w:r w:rsidRPr="00354E16">
        <w:rPr>
          <w:rFonts w:ascii="Times New Roman" w:eastAsia="Calibri" w:hAnsi="Times New Roman" w:cs="Times New Roman"/>
          <w:sz w:val="23"/>
          <w:szCs w:val="23"/>
        </w:rPr>
        <w:t xml:space="preserve"> (при наличии таких территорий), подлежат зачислению в бюджет поселения, за счет которого осуществляются расходы, связанные с охраной и использованием таких территорий, по нормативу 100 процентов.";</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1.2. в статье 5</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ab/>
        <w:t>а) в абзаце первом слова «41,42 и 46» заменить словами «41,42,46,58,63 и 63.1»;</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 xml:space="preserve">  б) дополнить абзацами следующего содержания: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"В бюджет поселения подлежат зачислению неналоговые доходы по нормативам отчислений, установленным органами государственной власти Чувашской Республики в соответствии со статьей 58 Бюджетного кодекса Российской Федерации.";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В бюджет поселения подлежат зачислению неналоговые доходы по нормативам отчислений, установленным представительным органом Канашского района в соответствии со статьей 63 Бюджетного кодекса Российской Федерации.";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 1.3. статью 18 изложить в следующей редакции: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"Статья 18. Осуществление муниципальных заимствований поселения и гарантии поселения, в том числе в иностранной валюте</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 1. Под муниципальными заимствованиями понимается привлечение от имени поселения заемных средств в бюджет поселения путем размещения муниципальных ценных бумаг и в форме кредитов, по которым возникают долговые обязательства поселения как заемщика.</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2. Под муниципальными внутренними заимствованиями понимается привлечение от имени поселения заемных средств в бюджет поселения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3. Под муниципальными внешними заимствованиями понимается привлечение кредитов в бюджет поселения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lastRenderedPageBreak/>
        <w:t>4. Муниципальные внешние заимствования поселения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5. Право осуществления муниципальных заимствований от имени поселения в соответствии с Бюджетным кодексом Российской Федерации и Уставом поселения принадлежит администрации поселения.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 xml:space="preserve">6. Поселение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использования Российской Федерацией </w:t>
      </w:r>
      <w:proofErr w:type="gramStart"/>
      <w:r w:rsidRPr="00354E16">
        <w:rPr>
          <w:rFonts w:ascii="Times New Roman" w:eastAsia="Calibri" w:hAnsi="Times New Roman" w:cs="Times New Roman"/>
          <w:sz w:val="23"/>
          <w:szCs w:val="23"/>
        </w:rPr>
        <w:t>средств</w:t>
      </w:r>
      <w:proofErr w:type="gramEnd"/>
      <w:r w:rsidRPr="00354E16">
        <w:rPr>
          <w:rFonts w:ascii="Times New Roman" w:eastAsia="Calibri" w:hAnsi="Times New Roman" w:cs="Times New Roman"/>
          <w:sz w:val="23"/>
          <w:szCs w:val="23"/>
        </w:rPr>
        <w:t xml:space="preserve"> привлеченных целевых иностранных кредитов с учетом положений пункта 25 статьи 103 Бюджетного кодекса Российской Федерации.";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1.4. статью 20 - 23 изложить в следующей редакции: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 xml:space="preserve">  «Статья 20. </w:t>
      </w:r>
      <w:proofErr w:type="gramStart"/>
      <w:r w:rsidRPr="00354E16">
        <w:rPr>
          <w:rFonts w:ascii="Times New Roman" w:eastAsia="Calibri" w:hAnsi="Times New Roman" w:cs="Times New Roman"/>
          <w:sz w:val="23"/>
          <w:szCs w:val="23"/>
        </w:rPr>
        <w:t>Право  муниципальных</w:t>
      </w:r>
      <w:proofErr w:type="gramEnd"/>
      <w:r w:rsidRPr="00354E16">
        <w:rPr>
          <w:rFonts w:ascii="Times New Roman" w:eastAsia="Calibri" w:hAnsi="Times New Roman" w:cs="Times New Roman"/>
          <w:sz w:val="23"/>
          <w:szCs w:val="23"/>
        </w:rPr>
        <w:t xml:space="preserve"> заимствований </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 1. Муниципальные заимствования поселения осуществляются в соответствии с программами муниципальных заимствований поселения, утверждаемыми решением Собрания депутатов поселения о бюджете поселения на очередной финансовый год и плановый период.</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2. Право осуществления муниципальных заимствований поселения от имени поселения в соответствии с Бюджетным кодексом Российской Федерации и Уставом сельского поселения принадлежит администрации сельского поселения.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Статья 21. Муниципальные заимствования поселения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1. Под муниципальными заимствованиями понимается привлечение от имени поселения заемных средств в бюджет поселения путем размещения муниципальных ценных бумаг поселения и в форме кредитов, по которым возникают долговые обязательства поселения как заемщика.</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2. Под муниципальными внутренними заимствованиями поселения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3. Под муниципальными внешними заимствованиями поселения понимается привлечение кредитов в местный бюджет поселения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 xml:space="preserve"> Статья 22. Структура муниципального долга поселения, виды и срочность муниципальных долговых обязательств поселения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2. Долговые обязательства поселения могут существовать в виде обязательств по:</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1) ценным бумагам сельского поселения (муниципальным ценным бумагам);</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2) бюджетным кредитам, привлеченным в валюте Российской Федерации в бюджет поселения из других бюджетов бюджетной системы Российской Федерации;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3) бюджетным кредитам, привлеченным от Российской Федерации в иностранной валюте в рамках использования целевых иностранных кредитов;</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4) кредитам, привлеченным поселением от кредитных организаций в валюте Российской Федерации;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5) гарантиям поселения (муниципальным гарантиям), выраженным в валюте Российской Федерации;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7) иным долговым обязательствам, возникшим до введения в действие Бюджетного кодекса Российской Федерации и отнесенным на муниципальный долг.</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3. В объем муниципального долга поселения включаются: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1) номинальная сумма долга по муниципальным ценным бумагам;</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lastRenderedPageBreak/>
        <w:t>2) объем основного долга по бюджетным кредитам, привлеченным в местный бюджет из других бюджетов бюджетной системы Российской Федерации;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3) объем основного долга по кредитам, привлеченным поселением от кредитных организаций;</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4) объем обязательств по муниципальным гарантиям поселения;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5) объем иных непогашенных долговых обязательств поселения.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3.1. В объем муниципального внутреннего долга поселения включаются: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1) номинальная сумма долга по муниципальным ценным бумагам поселения, обязательства по которым выражены в валюте Российской Федерации;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2) объем основного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3) объем основного долга по кредитам, привлеченным поселением от кредитных организаций, обязательства по которым выражены в валюте Российской Федерации;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4) объем обязательств по муниципальным гарантиям поселения, выраженным в валюте Российской Федерации;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5) объем иных непогашенных долговых обязательств поселения в валюте Российской Федерации.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3.2. В объем муниципального внешнего долга поселения включаются: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1) объем основного долга по бюджетным кредитам в иностранной валюте, привлеченным поселением от Российской Федерации в рамках использования целевых иностранных кредитов;</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2) объем обязательств по муниципальным гарантиям поселения в иностранной валюте, предоставленным поселением в рамках использования целевых иностранных кредитов.</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 xml:space="preserve">4. Долговые обязательства </w:t>
      </w:r>
      <w:proofErr w:type="gramStart"/>
      <w:r w:rsidRPr="00354E16">
        <w:rPr>
          <w:rFonts w:ascii="Times New Roman" w:eastAsia="Calibri" w:hAnsi="Times New Roman" w:cs="Times New Roman"/>
          <w:sz w:val="23"/>
          <w:szCs w:val="23"/>
        </w:rPr>
        <w:t>поселения  могут</w:t>
      </w:r>
      <w:proofErr w:type="gramEnd"/>
      <w:r w:rsidRPr="00354E16">
        <w:rPr>
          <w:rFonts w:ascii="Times New Roman" w:eastAsia="Calibri" w:hAnsi="Times New Roman" w:cs="Times New Roman"/>
          <w:sz w:val="23"/>
          <w:szCs w:val="23"/>
        </w:rPr>
        <w:t xml:space="preserve"> быть краткосрочными (менее одного года), среднесрочными (от одного года до пяти лет) и долгосрочными (от пяти до 10 лет включительно).</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Статья 23. Прекращение долговых обязательств поселения, выраженных в валюте Российской Федерации, и их списание с муниципального долга поселения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1. В случае, если долговое обязательство поселения,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поселения действия) в течение трех лет с даты, следующей за датой погашения, предусмотренной условиями долгового обязательства поселения, указанное обязательство считается полностью прекращенным и списывается с муниципального долга поселения, если иное не предусмотрено муниципальными правовыми актами Собрания депутатов поселения.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Долговые обязательства поселения по муниципальным гарантиям поселения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поселения, и списываются с муниципального долга поселения по мере наступления (получения сведений о наступлении) указанных событий (обстоятельств).</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2. Администрация поселения по истечении сроков, указанных в абзаце первом пункта 1 настоящей статьи, издает муниципальный правовой акт о списании с муниципального долга поселения долговых обязательств поселения, выраженных в валюте Российской Федерации.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3. Списание с муниципального долга поселения осуществляется посредством уменьшения объема муниципального долга поселения по видам списываемых муниципальных долговых обязательств поселения, выраженных в валюте Российской Федерации, на сумму их списания без отражения сумм списания в источниках финансирования дефицита бюджета поселения.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4. Действие абзаца первого пункта 1, пунктов 2 и 3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5. Списание с муниципального долга поселения реструктурированных, а также погашенных (выкупленных) муниципальных долговых обязательств поселения осуществляется с учетом положений статей 105 и 113 Бюджетного кодекса Российской Федерации.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lastRenderedPageBreak/>
        <w:t>6. Выпуски муниципальных ценных бумаг поселения,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эмиссии муниципальных ценных бумаг поселения до наступления даты погашения, могут быть признаны по решению указанного органа досрочно погашенными.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Эмитент муниципальных ценных бумаг поселения вправе признать исполненными обязательства по выпущенным им муниципальным ценным бумагам поселения,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1.5. статьи 25:</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а) пункт 1 изложить в следующей редакции: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«1. Предоставление муниципальных гарантий поселения осуществляется на основании решения Собрания депутатов поселения о бюджете поселения на очередной финансовый год (очередной финансовый год и плановый период), постановления администрации поселения, а также договора о предоставлении муниципальной гарантии.»;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б) дополнить пунктом 1.1 следующего содержания: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«1.1. Предоставление муниципальных гарантий поселения осуществляется при соблюдении следующих условий (если иное не предусмотрено Бюджетным кодексом Российской Федерации):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финансовое состояние принципала является удовлетворительным;</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 xml:space="preserve">предоставление принципалом, третьим лицом до даты выдачи муниципальной гарантии </w:t>
      </w:r>
      <w:proofErr w:type="gramStart"/>
      <w:r w:rsidRPr="00354E16">
        <w:rPr>
          <w:rFonts w:ascii="Times New Roman" w:eastAsia="Calibri" w:hAnsi="Times New Roman" w:cs="Times New Roman"/>
          <w:sz w:val="23"/>
          <w:szCs w:val="23"/>
        </w:rPr>
        <w:t>поселения</w:t>
      </w:r>
      <w:proofErr w:type="gramEnd"/>
      <w:r w:rsidRPr="00354E16">
        <w:rPr>
          <w:rFonts w:ascii="Times New Roman" w:eastAsia="Calibri" w:hAnsi="Times New Roman" w:cs="Times New Roman"/>
          <w:sz w:val="23"/>
          <w:szCs w:val="23"/>
        </w:rPr>
        <w:t xml:space="preserve"> соответствующего требованиям статьи 115.3 Бюджетного кодекса Российской Федерации и гражданского законодательства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отсутствие у принципала, его поручителей (гарантов) просроченной (неурегулированной) задолженности по денежным обязательствам перед поселения,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муниципальным образованием, по муниципальной гарантии поселения, ранее предоставленной в пользу муниципального образования;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в) пункт 2 признать утратившим силу;</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г) абзац третий пункта 4 изложить в следующей редакции: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«Обязательства, вытекающие из муниципальной гарантии поселения, включаются в состав муниципального долга поселения.»;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д) пункты 5-6 изложить в следующей редакции: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«5. 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настоящей статьи, при предоставлении муниципальной гарантии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 осуществляются в соответствии с нормативными правовыми актами поселения финансовым отделом администрации Канашского района либо агентом, привлеченным в соответствии с пунктом 6.1. настоящей поселения о бюджете поселения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поселения. Общий объем бюджетных ассигнований, которые должны быть предусмотрены на исполнение муниципальных гарантий поселения, по возможным гарантийным случаям, указывается в текстовых статьях решения Собрания депутатов поселения о бюджете поселения на очередной финансовый год (очередной финансовый год и плановый период).»;</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 xml:space="preserve"> 6. Предоставление и исполнение муниципальных гарантий поселения, в том числе анализ финансового состояния принципала, его поручителей (гарантов), ведение аналитического учета </w:t>
      </w:r>
      <w:r w:rsidRPr="00354E16">
        <w:rPr>
          <w:rFonts w:ascii="Times New Roman" w:eastAsia="Calibri" w:hAnsi="Times New Roman" w:cs="Times New Roman"/>
          <w:sz w:val="23"/>
          <w:szCs w:val="23"/>
        </w:rPr>
        <w:lastRenderedPageBreak/>
        <w:t>обязательств принципала, его поручителей (гарантов) и иных лиц, возникающих в связи с предоставлением и исполнением муниципальных гарантий поселения, взыскание задолженности указанных лиц, осуществляются с участием агента, привлекаемого поселения в соответствии с решением Собрания депутатов поселения о бюджете поселения.»;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e) пункт 7 считать утратившим силу;</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ж) пункт 8 считать пунктом 7 и изложить в следующей редакции: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«7. Финансовый отдел администрации Канашского района ведет учет выданных гарантий, увеличения муниципального долга поселения по ним, сокращения муниципального долга поселения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 поселения»;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з) дополнить пунктом 8 следующего содержания: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«8. Муниципальные гарантии поселения не предоставляются для обеспечения исполнения обязательств хозяйственных товариществ, хозяйственных партнерств, производственных кооперативов, муниципальных унитарных предприятий (за исключением муниципальных унитарных предприятий поселения, имущество которых принадлежит им на праве хозяйственного ведения и находится в муниципальной собственности поселения, предоставляющего муниципальные гарантии поселения по обязательствам таких муниципальных унитарных предприятий поселения), некоммерческих организаций, крестьянских (фермерских) хозяйств, индивидуальных предпринимателей и физических лиц.»;</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1.6. статью 26 изложить в следующей редакции: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"Статья 26. Управление муниципальным долгом поселения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 1. Под управлением муниципальным долгом поселения понимается деятельность,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2. Управление муниципальным долгом поселения осуществляется администрацией поселения в соответствии с Уставом поселения.";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1.7. пункты 2 и 3 статьи 29 изложить в следующей редакции:</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 "2. Выполнение кредитной организацией или другой специализированной финансовой организацией функций генерального агента (агента) администрации поселения по размещению, выкупу, обмену муниципальных долговых обязательств поселения осуществляется на основе муниципального контракта, заключенного с администрацией поселения.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3. Оплата услуг агентов по осуществлению ими функций, предусмотренных муниципальными контрактами, заключенными с администрацией поселения, производится за счет средств бюджета поселения.";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1.8. в пункте 2 статьи 31 после слов "возникновения и исполнения" дополнить словами "(прекращения по иным основаниям)", слово "другая" заменить словом "иная";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1.9. в пункте 3</w:t>
      </w:r>
      <w:r w:rsidRPr="00354E16">
        <w:rPr>
          <w:rFonts w:ascii="Times New Roman" w:eastAsia="Calibri" w:hAnsi="Times New Roman" w:cs="Times New Roman"/>
          <w:sz w:val="23"/>
          <w:szCs w:val="23"/>
          <w:lang w:eastAsia="ru-RU"/>
        </w:rPr>
        <w:t xml:space="preserve"> </w:t>
      </w:r>
      <w:r w:rsidRPr="00354E16">
        <w:rPr>
          <w:rFonts w:ascii="Times New Roman" w:eastAsia="Calibri" w:hAnsi="Times New Roman" w:cs="Times New Roman"/>
          <w:sz w:val="23"/>
          <w:szCs w:val="23"/>
        </w:rPr>
        <w:t xml:space="preserve">статьи </w:t>
      </w:r>
      <w:proofErr w:type="gramStart"/>
      <w:r w:rsidRPr="00354E16">
        <w:rPr>
          <w:rFonts w:ascii="Times New Roman" w:eastAsia="Calibri" w:hAnsi="Times New Roman" w:cs="Times New Roman"/>
          <w:sz w:val="23"/>
          <w:szCs w:val="23"/>
        </w:rPr>
        <w:t>34  добавить</w:t>
      </w:r>
      <w:proofErr w:type="gramEnd"/>
      <w:r w:rsidRPr="00354E16">
        <w:rPr>
          <w:rFonts w:ascii="Times New Roman" w:eastAsia="Calibri" w:hAnsi="Times New Roman" w:cs="Times New Roman"/>
          <w:sz w:val="23"/>
          <w:szCs w:val="23"/>
        </w:rPr>
        <w:t xml:space="preserve"> абзац  следующего содержания: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"в случаях, установленных администрацией поселения, при предоставлении муниципальной гарантии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1.10. в пункте1 статьи 42 после слов «в одном чтении» добавить слова «в течение 35 – и дней со дня внесения на Собрание депутатов поселения»;</w:t>
      </w:r>
    </w:p>
    <w:p w:rsidR="00354E16" w:rsidRPr="00354E16" w:rsidRDefault="00354E16" w:rsidP="00354E16">
      <w:pPr>
        <w:autoSpaceDE w:val="0"/>
        <w:autoSpaceDN w:val="0"/>
        <w:adjustRightInd w:val="0"/>
        <w:spacing w:after="0" w:line="240" w:lineRule="auto"/>
        <w:ind w:firstLine="54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1.11.  в пункт 3 статье 47:</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 xml:space="preserve">а) абзаце четвертом после слов «на средства бюджета поселения» дополнить словами «и (или) предусматривающих перечисление этих средств в счет оплаты судебных издержек, </w:t>
      </w:r>
      <w:proofErr w:type="gramStart"/>
      <w:r w:rsidRPr="00354E16">
        <w:rPr>
          <w:rFonts w:ascii="Times New Roman" w:eastAsia="Calibri" w:hAnsi="Times New Roman" w:cs="Times New Roman"/>
          <w:sz w:val="23"/>
          <w:szCs w:val="23"/>
        </w:rPr>
        <w:lastRenderedPageBreak/>
        <w:t>увеличения</w:t>
      </w:r>
      <w:proofErr w:type="gramEnd"/>
      <w:r w:rsidRPr="00354E16">
        <w:rPr>
          <w:rFonts w:ascii="Times New Roman" w:eastAsia="Calibri" w:hAnsi="Times New Roman" w:cs="Times New Roman"/>
          <w:sz w:val="23"/>
          <w:szCs w:val="23"/>
        </w:rPr>
        <w:t xml:space="preserve"> подлежащих уплате казенным учреждением поселения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б) дополнить абзацем следующего содержания:</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«Внесение изменений в сводную бюджетную роспись бюджета поселения и лимиты бюджетных обязательств для главных распорядителей бюджетных средств осуществляется начальником финансового отдела или лицом, исполняющим его обязанности.»;</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в) пункты 7 заменить пунктами 7-9 следующего содержания:</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«7. В соответствии с решениями начальника финансового отдела дополнительно к основаниям, установленным пунктами 2 и 6 настоящей статьи, может осуществляться внесение изменений в сводную бюджетную роспись бюджета поселения без внесения изменений в решение о бюджете поселения:</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в случае перераспределения бюджетных ассигнований, предусмотренных главному распорядителю средств бюджета поселения решением о бюджете поселения, в целях обеспечения условий предоставления межбюджетных трансфертов из федерального бюджета и республиканского бюджета Чувашской Республики бюджету поселения;</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в случае перераспределения бюджетных ассигнований между региональными проектами и (или) результатами их реализации,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поселения на соответствующий финансовый год;</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в случае увеличения бюджетных ассигнований, предусмотренных на финансовое обеспечение реализации региональных проектов, за счет уменьшения бюджетных ассигнований, не отнесенных решением о бюджете поселения на текущий финансовый год и плановый период на указанные цели.»;</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 «8. Внесение изменений в сводную бюджетную роспись бюджета поселения в части бюджетных ассигнований, предусмотренных на финансовое обеспечение реализации региональных проектов, по основаниям, предусмотренным настоящей статьей, за исключением оснований, указанных в абзацах третьем и четвертом пункта 7 настоящей статьи, а также в абзацах втором пункта 2, втором и третьем пункта 3 настоящей статьи, осуществляется при наличии утвержденных запросов на изменение паспортов региональных проектов, соответствующих таким изменениям в сводную бюджетную роспись  бюджета поселения.</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Внесение изменений в сводную бюджетную роспись бюджета Канашского района в части бюджетных ассигнований, предусмотренных на финансовое обеспечение реализации региональных проектов, по основаниям, предусмотренным абзацами третьим и четвертым пункта 7 настоящей статьи, абзацами вторым пункта 2, вторым и третьем пункта 3  настоящей статьи, осуществляется при наличии сформированных запросов на изменение паспортов региональных проектов, соответствующих таким изменениям в сводную бюджетную роспись бюджета поселения.</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9. До 1 января 2025 года на средства, предоставляемые из бюджета поселения в соответствии с решениями, предусмотренными абзацами третьим и четвертым пункта 7 настоящей статьи, не распространяются положения абзаца первого пункта 7 статьи 78 и пункта 2 статьи 78.1, абзацев шестого и седьмого пункта 3, пункта 4 статьи 139 Бюджетного кодекса Российской Федерации.»;</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1.12. подпункт 5 пункта 2 статьи 63 дополнить словами «к годовому отчету об исполнении бюджета поселения»;</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1.13. в статье 66:</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а) абзац второй пункта 1 изложить в следующей редакции:</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муниципальных контрактов, договоров (соглашений) о предоставлении средств из бюджета поселения;»;</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lastRenderedPageBreak/>
        <w:t>б) в абзаце четвертом пункта 2 слова «, уполномоченный в соответствии с Бюджетным кодексом Российской Федерации,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 исключить;</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1.14.</w:t>
      </w:r>
      <w:r w:rsidRPr="00354E16">
        <w:rPr>
          <w:rFonts w:ascii="Times New Roman" w:eastAsia="Calibri" w:hAnsi="Times New Roman" w:cs="Times New Roman"/>
          <w:sz w:val="23"/>
          <w:szCs w:val="23"/>
          <w:lang w:eastAsia="ru-RU"/>
        </w:rPr>
        <w:t xml:space="preserve"> </w:t>
      </w:r>
      <w:r w:rsidRPr="00354E16">
        <w:rPr>
          <w:rFonts w:ascii="Times New Roman" w:eastAsia="Calibri" w:hAnsi="Times New Roman" w:cs="Times New Roman"/>
          <w:sz w:val="23"/>
          <w:szCs w:val="23"/>
        </w:rPr>
        <w:t>в статье 67:</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proofErr w:type="gramStart"/>
      <w:r w:rsidRPr="00354E16">
        <w:rPr>
          <w:rFonts w:ascii="Times New Roman" w:eastAsia="Calibri" w:hAnsi="Times New Roman" w:cs="Times New Roman"/>
          <w:sz w:val="23"/>
          <w:szCs w:val="23"/>
        </w:rPr>
        <w:t>а)  в</w:t>
      </w:r>
      <w:proofErr w:type="gramEnd"/>
      <w:r w:rsidRPr="00354E16">
        <w:rPr>
          <w:rFonts w:ascii="Times New Roman" w:eastAsia="Calibri" w:hAnsi="Times New Roman" w:cs="Times New Roman"/>
          <w:sz w:val="23"/>
          <w:szCs w:val="23"/>
        </w:rPr>
        <w:t xml:space="preserve"> пункте 1:</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абзацы второй и третий изложить в следующей редакции:</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w:t>
      </w:r>
      <w:proofErr w:type="gramStart"/>
      <w:r w:rsidRPr="00354E16">
        <w:rPr>
          <w:rFonts w:ascii="Times New Roman" w:eastAsia="Calibri" w:hAnsi="Times New Roman" w:cs="Times New Roman"/>
          <w:sz w:val="23"/>
          <w:szCs w:val="23"/>
        </w:rPr>
        <w:t>составлению</w:t>
      </w:r>
      <w:proofErr w:type="gramEnd"/>
      <w:r w:rsidRPr="00354E16">
        <w:rPr>
          <w:rFonts w:ascii="Times New Roman" w:eastAsia="Calibri" w:hAnsi="Times New Roman" w:cs="Times New Roman"/>
          <w:sz w:val="23"/>
          <w:szCs w:val="23"/>
        </w:rPr>
        <w:t xml:space="preserve"> и представлению бухгалтерской (финансовой) отчетности муниципальных учреждений;</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поселения, а также за соблюдением условий договоров (соглашений) о предоставлении средств из бюджета, муниципальных контрактов;»;</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абзац четвертый, пятый, шестой изложить в следующей редакции:</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 xml:space="preserve"> «контроль за соблюдением условий договоров (соглашений), заключенных в целях исполнения договоров (соглашений) о предоставлении средств из бюджета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color w:val="000000"/>
          <w:sz w:val="23"/>
          <w:szCs w:val="23"/>
        </w:rPr>
      </w:pPr>
      <w:r w:rsidRPr="00354E16">
        <w:rPr>
          <w:rFonts w:ascii="Times New Roman" w:eastAsia="Calibri" w:hAnsi="Times New Roman" w:cs="Times New Roman"/>
          <w:color w:val="000000"/>
          <w:sz w:val="23"/>
          <w:szCs w:val="23"/>
        </w:rPr>
        <w:t xml:space="preserve">контроль за достоверностью отчетов о результатах предоставления и (или) использования средств бюджета поселения (средств, предоставленных из бюджета поселения),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w:t>
      </w:r>
      <w:proofErr w:type="gramStart"/>
      <w:r w:rsidRPr="00354E16">
        <w:rPr>
          <w:rFonts w:ascii="Times New Roman" w:eastAsia="Calibri" w:hAnsi="Times New Roman" w:cs="Times New Roman"/>
          <w:color w:val="000000"/>
          <w:sz w:val="23"/>
          <w:szCs w:val="23"/>
        </w:rPr>
        <w:t>из  бюджета</w:t>
      </w:r>
      <w:proofErr w:type="gramEnd"/>
      <w:r w:rsidRPr="00354E16">
        <w:rPr>
          <w:rFonts w:ascii="Times New Roman" w:eastAsia="Calibri" w:hAnsi="Times New Roman" w:cs="Times New Roman"/>
          <w:color w:val="000000"/>
          <w:sz w:val="23"/>
          <w:szCs w:val="23"/>
        </w:rPr>
        <w:t xml:space="preserve"> поселения;</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б) пункт 2 изложить в следующей редакции:</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«2. При осуществлении полномочий по внутреннему муниципальному финансовому контролю финансовым отделом администрации Канашского района, как органом внутреннего муниципального финансового контроля:</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проводятся проверки, ревизии и обследования;</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направляются объектам контроля акты, заключения, представления и (или) предписания;</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направляются в финансовый отдел администрации Канашского района уведомления о применении бюджетных мер принуждения;</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назначается (организуется) проведение экспертиз, необходимых для проведения проверок, ревизий и обследований;</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Гражданским кодексом Российской Федерации.»;</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в) пункт 3 изложить в следующей редакции:</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rPr>
      </w:pPr>
      <w:r w:rsidRPr="00354E16">
        <w:rPr>
          <w:rFonts w:ascii="Times New Roman" w:eastAsia="Calibri" w:hAnsi="Times New Roman" w:cs="Times New Roman"/>
          <w:sz w:val="23"/>
          <w:szCs w:val="23"/>
        </w:rPr>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lang w:eastAsia="ru-RU"/>
        </w:rPr>
      </w:pPr>
      <w:r w:rsidRPr="00354E16">
        <w:rPr>
          <w:rFonts w:ascii="Times New Roman" w:eastAsia="Calibri" w:hAnsi="Times New Roman" w:cs="Times New Roman"/>
          <w:sz w:val="23"/>
          <w:szCs w:val="23"/>
          <w:lang w:eastAsia="ru-RU"/>
        </w:rPr>
        <w:lastRenderedPageBreak/>
        <w:t xml:space="preserve">2. Настоящее решение вступает в силу после его </w:t>
      </w:r>
      <w:hyperlink r:id="rId7" w:history="1">
        <w:r w:rsidRPr="00354E16">
          <w:rPr>
            <w:rFonts w:ascii="Times New Roman" w:eastAsia="Calibri" w:hAnsi="Times New Roman" w:cs="Times New Roman"/>
            <w:sz w:val="23"/>
            <w:szCs w:val="23"/>
            <w:lang w:eastAsia="ru-RU"/>
          </w:rPr>
          <w:t>официального опубликования</w:t>
        </w:r>
      </w:hyperlink>
      <w:r w:rsidRPr="00354E16">
        <w:rPr>
          <w:rFonts w:ascii="Times New Roman" w:eastAsia="Calibri" w:hAnsi="Times New Roman" w:cs="Times New Roman"/>
          <w:sz w:val="23"/>
          <w:szCs w:val="23"/>
          <w:lang w:eastAsia="ru-RU"/>
        </w:rPr>
        <w:t>, за исключением положений, для которых настоящей статьей установлены иные сроки вступления в силу.</w:t>
      </w:r>
    </w:p>
    <w:p w:rsidR="00354E16" w:rsidRPr="00354E16" w:rsidRDefault="00354E16" w:rsidP="00354E16">
      <w:pPr>
        <w:autoSpaceDE w:val="0"/>
        <w:autoSpaceDN w:val="0"/>
        <w:adjustRightInd w:val="0"/>
        <w:spacing w:after="0" w:line="240" w:lineRule="auto"/>
        <w:ind w:firstLine="720"/>
        <w:jc w:val="both"/>
        <w:rPr>
          <w:rFonts w:ascii="Times New Roman" w:eastAsia="Calibri" w:hAnsi="Times New Roman" w:cs="Times New Roman"/>
          <w:sz w:val="23"/>
          <w:szCs w:val="23"/>
          <w:lang w:eastAsia="ru-RU"/>
        </w:rPr>
      </w:pPr>
      <w:r w:rsidRPr="00354E16">
        <w:rPr>
          <w:rFonts w:ascii="Times New Roman" w:eastAsia="Calibri" w:hAnsi="Times New Roman" w:cs="Times New Roman"/>
          <w:sz w:val="23"/>
          <w:szCs w:val="23"/>
          <w:lang w:eastAsia="ru-RU"/>
        </w:rPr>
        <w:t>Подпункт «в» пункта 1.14 статьи 1 настоящего решения вступает в силу с 1 июля 2020 года.</w:t>
      </w:r>
    </w:p>
    <w:p w:rsidR="00354E16" w:rsidRPr="00354E16" w:rsidRDefault="00354E16" w:rsidP="00354E16">
      <w:pPr>
        <w:widowControl w:val="0"/>
        <w:autoSpaceDE w:val="0"/>
        <w:autoSpaceDN w:val="0"/>
        <w:adjustRightInd w:val="0"/>
        <w:spacing w:after="0" w:line="240" w:lineRule="auto"/>
        <w:rPr>
          <w:rFonts w:ascii="Times New Roman" w:eastAsia="Calibri" w:hAnsi="Times New Roman" w:cs="Times New Roman"/>
          <w:b/>
          <w:bCs/>
          <w:sz w:val="23"/>
          <w:szCs w:val="23"/>
          <w:lang w:eastAsia="ru-RU"/>
        </w:rPr>
      </w:pPr>
    </w:p>
    <w:p w:rsidR="00354E16" w:rsidRPr="00354E16" w:rsidRDefault="00354E16" w:rsidP="00354E16">
      <w:pPr>
        <w:widowControl w:val="0"/>
        <w:autoSpaceDE w:val="0"/>
        <w:autoSpaceDN w:val="0"/>
        <w:adjustRightInd w:val="0"/>
        <w:spacing w:after="0" w:line="240" w:lineRule="auto"/>
        <w:rPr>
          <w:rFonts w:ascii="Times New Roman" w:eastAsia="Calibri" w:hAnsi="Times New Roman" w:cs="Times New Roman"/>
          <w:b/>
          <w:bCs/>
          <w:sz w:val="23"/>
          <w:szCs w:val="23"/>
          <w:lang w:eastAsia="ru-RU"/>
        </w:rPr>
      </w:pPr>
    </w:p>
    <w:p w:rsidR="00354E16" w:rsidRPr="00354E16" w:rsidRDefault="00354E16" w:rsidP="00354E16">
      <w:pPr>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p>
    <w:p w:rsidR="00354E16" w:rsidRPr="00354E16" w:rsidRDefault="00354E16" w:rsidP="00354E16">
      <w:pPr>
        <w:spacing w:after="0" w:line="240" w:lineRule="auto"/>
        <w:rPr>
          <w:rFonts w:ascii="Times New Roman" w:eastAsia="Times New Roman" w:hAnsi="Times New Roman" w:cs="Times New Roman"/>
          <w:sz w:val="23"/>
          <w:szCs w:val="23"/>
          <w:lang w:eastAsia="ru-RU"/>
        </w:rPr>
      </w:pPr>
      <w:r w:rsidRPr="00354E16">
        <w:rPr>
          <w:rFonts w:ascii="Times New Roman" w:eastAsia="Times New Roman" w:hAnsi="Times New Roman" w:cs="Times New Roman"/>
          <w:sz w:val="23"/>
          <w:szCs w:val="23"/>
          <w:lang w:eastAsia="ru-RU"/>
        </w:rPr>
        <w:t>Глава</w:t>
      </w:r>
      <w:r w:rsidRPr="00354E16">
        <w:rPr>
          <w:rFonts w:ascii="Times New Roman" w:eastAsia="Calibri" w:hAnsi="Times New Roman" w:cs="Times New Roman"/>
          <w:sz w:val="23"/>
          <w:szCs w:val="23"/>
          <w:lang w:eastAsia="ru-RU"/>
        </w:rPr>
        <w:t xml:space="preserve"> </w:t>
      </w:r>
      <w:proofErr w:type="spellStart"/>
      <w:r w:rsidRPr="00354E16">
        <w:rPr>
          <w:rFonts w:ascii="Times New Roman" w:eastAsia="Times New Roman" w:hAnsi="Times New Roman" w:cs="Times New Roman"/>
          <w:sz w:val="23"/>
          <w:szCs w:val="23"/>
          <w:lang w:eastAsia="ru-RU"/>
        </w:rPr>
        <w:t>Шибылгинского</w:t>
      </w:r>
      <w:proofErr w:type="spellEnd"/>
      <w:r w:rsidRPr="00354E16">
        <w:rPr>
          <w:rFonts w:ascii="Times New Roman" w:eastAsia="Times New Roman" w:hAnsi="Times New Roman" w:cs="Times New Roman"/>
          <w:sz w:val="23"/>
          <w:szCs w:val="23"/>
          <w:lang w:eastAsia="ru-RU"/>
        </w:rPr>
        <w:t xml:space="preserve"> </w:t>
      </w:r>
    </w:p>
    <w:p w:rsidR="00354E16" w:rsidRPr="00354E16" w:rsidRDefault="00354E16" w:rsidP="00354E16">
      <w:pPr>
        <w:spacing w:after="0" w:line="240" w:lineRule="auto"/>
        <w:rPr>
          <w:rFonts w:ascii="Times New Roman" w:eastAsia="Times New Roman" w:hAnsi="Times New Roman" w:cs="Times New Roman"/>
          <w:sz w:val="23"/>
          <w:szCs w:val="23"/>
          <w:lang w:eastAsia="ru-RU"/>
        </w:rPr>
      </w:pPr>
      <w:r w:rsidRPr="00354E16">
        <w:rPr>
          <w:rFonts w:ascii="Times New Roman" w:eastAsia="Times New Roman" w:hAnsi="Times New Roman" w:cs="Times New Roman"/>
          <w:sz w:val="23"/>
          <w:szCs w:val="23"/>
          <w:lang w:eastAsia="ru-RU"/>
        </w:rPr>
        <w:t xml:space="preserve">сельского   поселения                                                                                  </w:t>
      </w:r>
      <w:proofErr w:type="spellStart"/>
      <w:r w:rsidRPr="00354E16">
        <w:rPr>
          <w:rFonts w:ascii="Times New Roman" w:eastAsia="Times New Roman" w:hAnsi="Times New Roman" w:cs="Times New Roman"/>
          <w:sz w:val="23"/>
          <w:szCs w:val="23"/>
          <w:lang w:eastAsia="ru-RU"/>
        </w:rPr>
        <w:t>А.А.Лазарев</w:t>
      </w:r>
      <w:proofErr w:type="spellEnd"/>
      <w:r w:rsidRPr="00354E16">
        <w:rPr>
          <w:rFonts w:ascii="Times New Roman" w:eastAsia="Times New Roman" w:hAnsi="Times New Roman" w:cs="Times New Roman"/>
          <w:sz w:val="23"/>
          <w:szCs w:val="23"/>
          <w:lang w:eastAsia="ru-RU"/>
        </w:rPr>
        <w:t xml:space="preserve">                                                                                              </w:t>
      </w:r>
    </w:p>
    <w:p w:rsidR="00E257DF" w:rsidRPr="00A36F6C" w:rsidRDefault="00E257DF" w:rsidP="00A36F6C"/>
    <w:sectPr w:rsidR="00E257DF" w:rsidRPr="00A36F6C">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276F" w:rsidRDefault="0096276F">
      <w:pPr>
        <w:spacing w:after="0" w:line="240" w:lineRule="auto"/>
      </w:pPr>
      <w:r>
        <w:separator/>
      </w:r>
    </w:p>
  </w:endnote>
  <w:endnote w:type="continuationSeparator" w:id="0">
    <w:p w:rsidR="0096276F" w:rsidRDefault="00962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276F" w:rsidRDefault="0096276F">
      <w:pPr>
        <w:spacing w:after="0" w:line="240" w:lineRule="auto"/>
      </w:pPr>
      <w:r>
        <w:separator/>
      </w:r>
    </w:p>
  </w:footnote>
  <w:footnote w:type="continuationSeparator" w:id="0">
    <w:p w:rsidR="0096276F" w:rsidRDefault="009627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B9" w:rsidRDefault="00313282" w:rsidP="00DE4E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02EB9" w:rsidRDefault="009627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EB9" w:rsidRPr="00293353" w:rsidRDefault="0096276F" w:rsidP="00F27248">
    <w:pPr>
      <w:pStyle w:val="a3"/>
      <w:framePr w:wrap="around" w:vAnchor="text" w:hAnchor="margin" w:xAlign="center" w:y="1"/>
      <w:spacing w:after="0" w:line="240" w:lineRule="auto"/>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DD2"/>
    <w:rsid w:val="00313282"/>
    <w:rsid w:val="00354E16"/>
    <w:rsid w:val="006770E9"/>
    <w:rsid w:val="006C533B"/>
    <w:rsid w:val="006C688A"/>
    <w:rsid w:val="0096276F"/>
    <w:rsid w:val="00A36F6C"/>
    <w:rsid w:val="00D30DD2"/>
    <w:rsid w:val="00E25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A6F32-028C-4A9B-9663-FD873842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282"/>
    <w:pPr>
      <w:tabs>
        <w:tab w:val="center" w:pos="4677"/>
        <w:tab w:val="right" w:pos="9355"/>
      </w:tabs>
    </w:pPr>
    <w:rPr>
      <w:rFonts w:ascii="Calibri" w:eastAsia="Calibri" w:hAnsi="Calibri" w:cs="Times New Roman"/>
    </w:rPr>
  </w:style>
  <w:style w:type="character" w:customStyle="1" w:styleId="a4">
    <w:name w:val="Верхний колонтитул Знак"/>
    <w:basedOn w:val="a0"/>
    <w:link w:val="a3"/>
    <w:uiPriority w:val="99"/>
    <w:rsid w:val="00313282"/>
    <w:rPr>
      <w:rFonts w:ascii="Calibri" w:eastAsia="Calibri" w:hAnsi="Calibri" w:cs="Times New Roman"/>
    </w:rPr>
  </w:style>
  <w:style w:type="character" w:styleId="a5">
    <w:name w:val="page number"/>
    <w:basedOn w:val="a0"/>
    <w:rsid w:val="0031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3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1753157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4734</Words>
  <Characters>26985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3</cp:revision>
  <dcterms:created xsi:type="dcterms:W3CDTF">2020-06-03T12:13:00Z</dcterms:created>
  <dcterms:modified xsi:type="dcterms:W3CDTF">2020-06-04T12:11:00Z</dcterms:modified>
</cp:coreProperties>
</file>