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CF" w:rsidRDefault="007A12CF" w:rsidP="007A12CF">
      <w:pPr>
        <w:pBdr>
          <w:top w:val="thinThickThinLargeGap" w:sz="24" w:space="1" w:color="auto"/>
          <w:left w:val="thinThickThinLargeGap" w:sz="24" w:space="16" w:color="auto"/>
          <w:bottom w:val="thinThickThinLargeGap" w:sz="24" w:space="1" w:color="auto"/>
          <w:right w:val="thinThickThinLargeGap" w:sz="24" w:space="4" w:color="auto"/>
        </w:pBdr>
        <w:autoSpaceDE w:val="0"/>
        <w:autoSpaceDN w:val="0"/>
        <w:adjustRightInd w:val="0"/>
        <w:ind w:left="-284"/>
        <w:jc w:val="center"/>
        <w:rPr>
          <w:rFonts w:ascii="Cambria" w:hAnsi="Cambria" w:cs="Cambria"/>
          <w:b/>
          <w:bCs/>
          <w:i/>
          <w:iCs/>
          <w:sz w:val="76"/>
          <w:szCs w:val="76"/>
        </w:rPr>
      </w:pPr>
      <w:r>
        <w:rPr>
          <w:rFonts w:ascii="Cambria" w:hAnsi="Cambria" w:cs="Cambria"/>
          <w:b/>
          <w:bCs/>
          <w:i/>
          <w:iCs/>
          <w:sz w:val="76"/>
          <w:szCs w:val="76"/>
        </w:rPr>
        <w:t>КЛИМОВСКИЙ ВЕСТНИК</w:t>
      </w:r>
    </w:p>
    <w:p w:rsidR="007A12CF" w:rsidRDefault="007A12CF" w:rsidP="007A12CF">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 xml:space="preserve">29 декабря 2020 года  </w:t>
      </w:r>
      <w:r>
        <w:rPr>
          <w:rFonts w:ascii="Arial" w:hAnsi="Arial" w:cs="Arial"/>
          <w:b/>
          <w:bCs/>
          <w:i/>
          <w:iCs/>
          <w:sz w:val="44"/>
          <w:szCs w:val="44"/>
          <w:u w:val="single"/>
        </w:rPr>
        <w:t>№ 21 (204)</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495"/>
      </w:tblGrid>
      <w:tr w:rsidR="007A12CF" w:rsidTr="006B786F">
        <w:trPr>
          <w:trHeight w:val="1123"/>
          <w:jc w:val="center"/>
        </w:trPr>
        <w:tc>
          <w:tcPr>
            <w:tcW w:w="9495" w:type="dxa"/>
            <w:tcBorders>
              <w:top w:val="single" w:sz="4" w:space="0" w:color="auto"/>
              <w:left w:val="single" w:sz="4" w:space="0" w:color="auto"/>
              <w:bottom w:val="single" w:sz="4" w:space="0" w:color="auto"/>
              <w:right w:val="single" w:sz="4" w:space="0" w:color="auto"/>
            </w:tcBorders>
            <w:shd w:val="clear" w:color="auto" w:fill="002060"/>
          </w:tcPr>
          <w:p w:rsidR="007A12CF" w:rsidRDefault="007A12CF" w:rsidP="006B786F">
            <w:pPr>
              <w:pStyle w:val="2"/>
              <w:spacing w:line="276" w:lineRule="auto"/>
              <w:rPr>
                <w:b/>
                <w:color w:val="FFFFFF" w:themeColor="background1"/>
                <w:lang w:val="ru-RU"/>
              </w:rPr>
            </w:pPr>
          </w:p>
          <w:p w:rsidR="007A12CF" w:rsidRDefault="007A12CF" w:rsidP="006B786F">
            <w:pPr>
              <w:pStyle w:val="2"/>
              <w:spacing w:line="276" w:lineRule="auto"/>
              <w:rPr>
                <w:b/>
                <w:bCs/>
                <w:color w:val="FFFFFF" w:themeColor="background1"/>
                <w:lang w:val="ru-RU"/>
              </w:rPr>
            </w:pPr>
            <w:r>
              <w:rPr>
                <w:b/>
                <w:color w:val="FFFFFF" w:themeColor="background1"/>
                <w:lang w:val="ru-RU"/>
              </w:rPr>
              <w:t xml:space="preserve">МУНИЦИПАЛЬНОЕ ПЕЧАТНОЕ ИЗДАНИЕ </w:t>
            </w:r>
          </w:p>
          <w:p w:rsidR="007A12CF" w:rsidRDefault="007A12CF" w:rsidP="006B786F">
            <w:pPr>
              <w:pStyle w:val="2"/>
              <w:spacing w:line="276" w:lineRule="auto"/>
              <w:rPr>
                <w:b/>
                <w:bCs/>
                <w:color w:val="FFFFFF" w:themeColor="background1"/>
                <w:lang w:val="ru-RU"/>
              </w:rPr>
            </w:pPr>
            <w:r>
              <w:rPr>
                <w:b/>
                <w:color w:val="FFFFFF" w:themeColor="background1"/>
                <w:lang w:val="ru-RU"/>
              </w:rPr>
              <w:t>КЛИМОВСКОГО СЕЛЬСКОГО ПОСЕЛЕНИЯ</w:t>
            </w:r>
          </w:p>
          <w:p w:rsidR="007A12CF" w:rsidRDefault="007A12CF" w:rsidP="006B786F">
            <w:pPr>
              <w:jc w:val="center"/>
              <w:rPr>
                <w:rFonts w:ascii="Arial" w:hAnsi="Arial" w:cs="Arial"/>
                <w:sz w:val="24"/>
                <w:szCs w:val="24"/>
              </w:rPr>
            </w:pPr>
          </w:p>
        </w:tc>
      </w:tr>
    </w:tbl>
    <w:p w:rsidR="00000000" w:rsidRDefault="007A12CF"/>
    <w:p w:rsidR="007A12CF" w:rsidRDefault="007A12CF" w:rsidP="007A12CF">
      <w:pPr>
        <w:rPr>
          <w:rFonts w:ascii="Arial" w:hAnsi="Arial" w:cs="Arial"/>
          <w:b/>
          <w:sz w:val="20"/>
          <w:szCs w:val="20"/>
        </w:rPr>
      </w:pPr>
    </w:p>
    <w:tbl>
      <w:tblPr>
        <w:tblpPr w:leftFromText="180" w:rightFromText="180" w:vertAnchor="text" w:horzAnchor="margin" w:tblpY="63"/>
        <w:tblW w:w="0" w:type="auto"/>
        <w:tblLook w:val="0000"/>
      </w:tblPr>
      <w:tblGrid>
        <w:gridCol w:w="4062"/>
        <w:gridCol w:w="1116"/>
        <w:gridCol w:w="4111"/>
      </w:tblGrid>
      <w:tr w:rsidR="007A12CF" w:rsidRPr="002E0BAF" w:rsidTr="006B786F">
        <w:trPr>
          <w:cantSplit/>
          <w:trHeight w:val="435"/>
        </w:trPr>
        <w:tc>
          <w:tcPr>
            <w:tcW w:w="4062" w:type="dxa"/>
          </w:tcPr>
          <w:p w:rsidR="007A12CF" w:rsidRPr="002E0BAF" w:rsidRDefault="007A12CF" w:rsidP="006B786F">
            <w:pPr>
              <w:pStyle w:val="a9"/>
              <w:tabs>
                <w:tab w:val="left" w:pos="4285"/>
              </w:tabs>
              <w:spacing w:line="192" w:lineRule="auto"/>
              <w:jc w:val="center"/>
              <w:rPr>
                <w:rFonts w:ascii="Times New Roman" w:hAnsi="Times New Roman" w:cs="Times New Roman"/>
                <w:b/>
                <w:bCs/>
                <w:noProof/>
                <w:color w:val="000000"/>
                <w:sz w:val="26"/>
                <w:szCs w:val="26"/>
              </w:rPr>
            </w:pPr>
            <w:r>
              <w:rPr>
                <w:noProof/>
              </w:rPr>
              <w:drawing>
                <wp:anchor distT="0" distB="0" distL="114300" distR="114300" simplePos="0" relativeHeight="251660288" behindDoc="0" locked="0" layoutInCell="1" allowOverlap="1">
                  <wp:simplePos x="0" y="0"/>
                  <wp:positionH relativeFrom="column">
                    <wp:posOffset>2447925</wp:posOffset>
                  </wp:positionH>
                  <wp:positionV relativeFrom="paragraph">
                    <wp:posOffset>30480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2E0BAF">
              <w:rPr>
                <w:rFonts w:ascii="Times New Roman" w:hAnsi="Times New Roman" w:cs="Times New Roman"/>
                <w:b/>
                <w:bCs/>
                <w:noProof/>
                <w:color w:val="000000"/>
                <w:sz w:val="26"/>
                <w:szCs w:val="26"/>
              </w:rPr>
              <w:t>ЧĂВАШ РЕСПУБЛИКИ</w:t>
            </w:r>
          </w:p>
          <w:p w:rsidR="007A12CF" w:rsidRPr="002E0BAF" w:rsidRDefault="007A12CF" w:rsidP="006B786F">
            <w:pPr>
              <w:pStyle w:val="a9"/>
              <w:tabs>
                <w:tab w:val="left" w:pos="4285"/>
              </w:tabs>
              <w:spacing w:line="192" w:lineRule="auto"/>
              <w:jc w:val="center"/>
              <w:rPr>
                <w:rFonts w:cs="Times New Roman"/>
                <w:sz w:val="26"/>
                <w:szCs w:val="26"/>
              </w:rPr>
            </w:pPr>
            <w:r w:rsidRPr="002E0BAF">
              <w:rPr>
                <w:rFonts w:ascii="Times New Roman" w:hAnsi="Times New Roman" w:cs="Times New Roman"/>
                <w:b/>
                <w:bCs/>
                <w:noProof/>
                <w:color w:val="000000"/>
                <w:sz w:val="26"/>
                <w:szCs w:val="26"/>
              </w:rPr>
              <w:t>ЙĚПРЕÇ РАЙОНĚ</w:t>
            </w:r>
          </w:p>
        </w:tc>
        <w:tc>
          <w:tcPr>
            <w:tcW w:w="1116" w:type="dxa"/>
            <w:vMerge w:val="restart"/>
          </w:tcPr>
          <w:p w:rsidR="007A12CF" w:rsidRPr="002E0BAF" w:rsidRDefault="007A12CF" w:rsidP="006B786F">
            <w:pPr>
              <w:jc w:val="center"/>
              <w:rPr>
                <w:sz w:val="26"/>
                <w:szCs w:val="26"/>
              </w:rPr>
            </w:pPr>
          </w:p>
        </w:tc>
        <w:tc>
          <w:tcPr>
            <w:tcW w:w="4111" w:type="dxa"/>
          </w:tcPr>
          <w:p w:rsidR="007A12CF" w:rsidRPr="002E0BAF" w:rsidRDefault="007A12CF" w:rsidP="006B786F">
            <w:pPr>
              <w:pStyle w:val="a9"/>
              <w:spacing w:line="192" w:lineRule="auto"/>
              <w:jc w:val="center"/>
              <w:rPr>
                <w:rFonts w:ascii="Times New Roman" w:hAnsi="Times New Roman" w:cs="Times New Roman"/>
                <w:b/>
                <w:bCs/>
                <w:noProof/>
                <w:sz w:val="26"/>
                <w:szCs w:val="26"/>
              </w:rPr>
            </w:pPr>
            <w:r w:rsidRPr="002E0BAF">
              <w:rPr>
                <w:rFonts w:ascii="Times New Roman" w:hAnsi="Times New Roman" w:cs="Times New Roman"/>
                <w:b/>
                <w:bCs/>
                <w:noProof/>
                <w:sz w:val="26"/>
                <w:szCs w:val="26"/>
              </w:rPr>
              <w:t>ЧУВАШСКАЯ РЕСПУБЛИКА</w:t>
            </w:r>
          </w:p>
          <w:p w:rsidR="007A12CF" w:rsidRPr="002E0BAF" w:rsidRDefault="007A12CF" w:rsidP="006B786F">
            <w:pPr>
              <w:pStyle w:val="a9"/>
              <w:spacing w:line="192" w:lineRule="auto"/>
              <w:jc w:val="center"/>
              <w:rPr>
                <w:rFonts w:cs="Times New Roman"/>
                <w:sz w:val="26"/>
                <w:szCs w:val="26"/>
              </w:rPr>
            </w:pPr>
            <w:r w:rsidRPr="002E0BAF">
              <w:rPr>
                <w:rFonts w:ascii="Times New Roman" w:hAnsi="Times New Roman" w:cs="Times New Roman"/>
                <w:b/>
                <w:bCs/>
                <w:noProof/>
                <w:color w:val="000000"/>
                <w:sz w:val="26"/>
                <w:szCs w:val="26"/>
              </w:rPr>
              <w:t>ИБРЕСИНСКИЙ РАЙОН</w:t>
            </w:r>
            <w:r w:rsidRPr="002E0BAF">
              <w:rPr>
                <w:rFonts w:ascii="Times New Roman" w:hAnsi="Times New Roman" w:cs="Times New Roman"/>
                <w:noProof/>
                <w:color w:val="000000"/>
                <w:sz w:val="26"/>
                <w:szCs w:val="26"/>
              </w:rPr>
              <w:t xml:space="preserve"> </w:t>
            </w:r>
          </w:p>
        </w:tc>
      </w:tr>
      <w:tr w:rsidR="007A12CF" w:rsidRPr="002E0BAF" w:rsidTr="006B786F">
        <w:trPr>
          <w:cantSplit/>
          <w:trHeight w:val="2325"/>
        </w:trPr>
        <w:tc>
          <w:tcPr>
            <w:tcW w:w="4062" w:type="dxa"/>
          </w:tcPr>
          <w:p w:rsidR="007A12CF" w:rsidRPr="002E0BAF" w:rsidRDefault="007A12CF" w:rsidP="006B786F">
            <w:pPr>
              <w:pStyle w:val="a9"/>
              <w:tabs>
                <w:tab w:val="left" w:pos="4285"/>
              </w:tabs>
              <w:spacing w:line="192" w:lineRule="auto"/>
              <w:jc w:val="center"/>
              <w:rPr>
                <w:rFonts w:ascii="Times New Roman" w:hAnsi="Times New Roman" w:cs="Times New Roman"/>
                <w:b/>
                <w:bCs/>
                <w:noProof/>
                <w:sz w:val="26"/>
                <w:szCs w:val="26"/>
              </w:rPr>
            </w:pPr>
            <w:r w:rsidRPr="002E0BAF">
              <w:rPr>
                <w:rFonts w:ascii="Times New Roman" w:hAnsi="Times New Roman" w:cs="Times New Roman"/>
                <w:b/>
                <w:bCs/>
                <w:noProof/>
                <w:sz w:val="26"/>
                <w:szCs w:val="26"/>
              </w:rPr>
              <w:t>КĔЛĔМКАССИ ЯЛ</w:t>
            </w:r>
          </w:p>
          <w:p w:rsidR="007A12CF" w:rsidRPr="002E0BAF" w:rsidRDefault="007A12CF" w:rsidP="006B786F">
            <w:pPr>
              <w:pStyle w:val="a9"/>
              <w:tabs>
                <w:tab w:val="left" w:pos="4285"/>
              </w:tabs>
              <w:spacing w:line="192" w:lineRule="auto"/>
              <w:jc w:val="center"/>
              <w:rPr>
                <w:rFonts w:cs="Times New Roman"/>
                <w:sz w:val="26"/>
                <w:szCs w:val="26"/>
              </w:rPr>
            </w:pPr>
            <w:r w:rsidRPr="002E0BAF">
              <w:rPr>
                <w:rFonts w:ascii="Times New Roman" w:hAnsi="Times New Roman" w:cs="Times New Roman"/>
                <w:b/>
                <w:bCs/>
                <w:noProof/>
                <w:sz w:val="26"/>
                <w:szCs w:val="26"/>
              </w:rPr>
              <w:t xml:space="preserve"> ПОСЕЛЕНИЙĚН </w:t>
            </w:r>
            <w:r>
              <w:rPr>
                <w:rFonts w:ascii="Times New Roman" w:hAnsi="Times New Roman" w:cs="Times New Roman"/>
                <w:b/>
                <w:bCs/>
                <w:noProof/>
                <w:sz w:val="26"/>
                <w:szCs w:val="26"/>
              </w:rPr>
              <w:t>АДМИНИСТРАЦИ</w:t>
            </w:r>
            <w:r w:rsidRPr="002E0BAF">
              <w:rPr>
                <w:rFonts w:ascii="Times New Roman" w:hAnsi="Times New Roman" w:cs="Times New Roman"/>
                <w:b/>
                <w:bCs/>
                <w:noProof/>
                <w:sz w:val="26"/>
                <w:szCs w:val="26"/>
              </w:rPr>
              <w:t>Ě</w:t>
            </w:r>
          </w:p>
          <w:p w:rsidR="007A12CF" w:rsidRPr="002E0BAF" w:rsidRDefault="007A12CF" w:rsidP="006B786F">
            <w:pPr>
              <w:pStyle w:val="a9"/>
              <w:tabs>
                <w:tab w:val="left" w:pos="4285"/>
              </w:tabs>
              <w:spacing w:line="192" w:lineRule="auto"/>
              <w:jc w:val="center"/>
              <w:rPr>
                <w:rStyle w:val="aa"/>
                <w:noProof/>
                <w:color w:val="000000"/>
                <w:sz w:val="26"/>
                <w:szCs w:val="26"/>
              </w:rPr>
            </w:pPr>
          </w:p>
          <w:p w:rsidR="007A12CF" w:rsidRPr="002E0BAF" w:rsidRDefault="007A12CF" w:rsidP="006B786F">
            <w:pPr>
              <w:pStyle w:val="a9"/>
              <w:tabs>
                <w:tab w:val="left" w:pos="4285"/>
              </w:tabs>
              <w:spacing w:line="192" w:lineRule="auto"/>
              <w:jc w:val="center"/>
              <w:rPr>
                <w:rStyle w:val="aa"/>
                <w:noProof/>
                <w:color w:val="000000"/>
                <w:sz w:val="26"/>
                <w:szCs w:val="26"/>
              </w:rPr>
            </w:pPr>
            <w:r w:rsidRPr="002E0BAF">
              <w:rPr>
                <w:rStyle w:val="aa"/>
                <w:noProof/>
                <w:color w:val="000000"/>
                <w:sz w:val="26"/>
                <w:szCs w:val="26"/>
              </w:rPr>
              <w:t>ЙЫШĂНУ</w:t>
            </w:r>
          </w:p>
          <w:p w:rsidR="007A12CF" w:rsidRPr="002E0BAF" w:rsidRDefault="007A12CF" w:rsidP="006B786F">
            <w:pPr>
              <w:rPr>
                <w:sz w:val="26"/>
                <w:szCs w:val="26"/>
              </w:rPr>
            </w:pPr>
          </w:p>
          <w:p w:rsidR="007A12CF" w:rsidRPr="002E0BAF" w:rsidRDefault="007A12CF" w:rsidP="006B786F">
            <w:pPr>
              <w:pStyle w:val="a9"/>
              <w:ind w:right="-35"/>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            28.12.2020 ç.   </w:t>
            </w:r>
            <w:r w:rsidRPr="002E0BAF">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 xml:space="preserve">69 </w:t>
            </w:r>
            <w:r w:rsidRPr="002E0BAF">
              <w:rPr>
                <w:rFonts w:ascii="Times New Roman" w:hAnsi="Times New Roman" w:cs="Times New Roman"/>
                <w:noProof/>
                <w:color w:val="000000"/>
                <w:sz w:val="26"/>
                <w:szCs w:val="26"/>
              </w:rPr>
              <w:t>№</w:t>
            </w:r>
            <w:r>
              <w:rPr>
                <w:rFonts w:ascii="Times New Roman" w:hAnsi="Times New Roman" w:cs="Times New Roman"/>
                <w:noProof/>
                <w:color w:val="000000"/>
                <w:sz w:val="26"/>
                <w:szCs w:val="26"/>
              </w:rPr>
              <w:t xml:space="preserve"> </w:t>
            </w:r>
          </w:p>
          <w:p w:rsidR="007A12CF" w:rsidRPr="002E0BAF" w:rsidRDefault="007A12CF" w:rsidP="006B786F">
            <w:pPr>
              <w:jc w:val="center"/>
              <w:rPr>
                <w:noProof/>
                <w:color w:val="000000"/>
                <w:sz w:val="26"/>
                <w:szCs w:val="26"/>
              </w:rPr>
            </w:pPr>
            <w:r w:rsidRPr="002E0BAF">
              <w:rPr>
                <w:noProof/>
                <w:color w:val="000000"/>
                <w:sz w:val="26"/>
                <w:szCs w:val="26"/>
              </w:rPr>
              <w:t>Кěлěмкасси ялě</w:t>
            </w:r>
          </w:p>
        </w:tc>
        <w:tc>
          <w:tcPr>
            <w:tcW w:w="1116" w:type="dxa"/>
            <w:vMerge/>
          </w:tcPr>
          <w:p w:rsidR="007A12CF" w:rsidRPr="002E0BAF" w:rsidRDefault="007A12CF" w:rsidP="006B786F">
            <w:pPr>
              <w:jc w:val="center"/>
              <w:rPr>
                <w:sz w:val="26"/>
                <w:szCs w:val="26"/>
              </w:rPr>
            </w:pPr>
          </w:p>
        </w:tc>
        <w:tc>
          <w:tcPr>
            <w:tcW w:w="4111" w:type="dxa"/>
          </w:tcPr>
          <w:p w:rsidR="007A12CF" w:rsidRPr="002E0BAF" w:rsidRDefault="007A12CF" w:rsidP="006B786F">
            <w:pPr>
              <w:pStyle w:val="a9"/>
              <w:spacing w:before="80" w:line="192" w:lineRule="auto"/>
              <w:jc w:val="center"/>
              <w:rPr>
                <w:rFonts w:ascii="Times New Roman" w:hAnsi="Times New Roman" w:cs="Times New Roman"/>
                <w:b/>
                <w:bCs/>
                <w:noProof/>
                <w:color w:val="000000"/>
                <w:sz w:val="26"/>
                <w:szCs w:val="26"/>
              </w:rPr>
            </w:pPr>
            <w:r>
              <w:rPr>
                <w:rFonts w:ascii="Times New Roman" w:hAnsi="Times New Roman" w:cs="Times New Roman"/>
                <w:b/>
                <w:bCs/>
                <w:noProof/>
                <w:color w:val="000000"/>
                <w:sz w:val="26"/>
                <w:szCs w:val="26"/>
              </w:rPr>
              <w:t>АДМИНИСТРАЦИЯ</w:t>
            </w:r>
            <w:r w:rsidRPr="002E0BAF">
              <w:rPr>
                <w:rFonts w:ascii="Times New Roman" w:hAnsi="Times New Roman" w:cs="Times New Roman"/>
                <w:b/>
                <w:bCs/>
                <w:noProof/>
                <w:color w:val="000000"/>
                <w:sz w:val="26"/>
                <w:szCs w:val="26"/>
              </w:rPr>
              <w:t xml:space="preserve"> </w:t>
            </w:r>
          </w:p>
          <w:p w:rsidR="007A12CF" w:rsidRPr="002E0BAF" w:rsidRDefault="007A12CF" w:rsidP="006B786F">
            <w:pPr>
              <w:pStyle w:val="a9"/>
              <w:spacing w:line="192" w:lineRule="auto"/>
              <w:jc w:val="center"/>
              <w:rPr>
                <w:rFonts w:ascii="Times New Roman" w:hAnsi="Times New Roman" w:cs="Times New Roman"/>
                <w:noProof/>
                <w:color w:val="000000"/>
                <w:sz w:val="26"/>
                <w:szCs w:val="26"/>
              </w:rPr>
            </w:pPr>
            <w:r w:rsidRPr="002E0BAF">
              <w:rPr>
                <w:rFonts w:ascii="Times New Roman" w:hAnsi="Times New Roman" w:cs="Times New Roman"/>
                <w:b/>
                <w:bCs/>
                <w:noProof/>
                <w:color w:val="000000"/>
                <w:sz w:val="26"/>
                <w:szCs w:val="26"/>
              </w:rPr>
              <w:t>КЛИМОВСКОГО СЕЛЬСКОГО ПОСЕЛЕНИЯ</w:t>
            </w:r>
            <w:r w:rsidRPr="002E0BAF">
              <w:rPr>
                <w:rFonts w:ascii="Times New Roman" w:hAnsi="Times New Roman" w:cs="Times New Roman"/>
                <w:noProof/>
                <w:color w:val="000000"/>
                <w:sz w:val="26"/>
                <w:szCs w:val="26"/>
              </w:rPr>
              <w:t xml:space="preserve"> </w:t>
            </w:r>
          </w:p>
          <w:p w:rsidR="007A12CF" w:rsidRDefault="007A12CF" w:rsidP="006B786F">
            <w:pPr>
              <w:spacing w:line="192" w:lineRule="auto"/>
              <w:rPr>
                <w:sz w:val="26"/>
                <w:szCs w:val="26"/>
              </w:rPr>
            </w:pPr>
          </w:p>
          <w:p w:rsidR="007A12CF" w:rsidRPr="002E0BAF" w:rsidRDefault="007A12CF" w:rsidP="006B786F">
            <w:pPr>
              <w:pStyle w:val="a9"/>
              <w:spacing w:line="192" w:lineRule="auto"/>
              <w:jc w:val="center"/>
              <w:rPr>
                <w:rStyle w:val="aa"/>
                <w:noProof/>
                <w:color w:val="000000"/>
                <w:sz w:val="26"/>
                <w:szCs w:val="26"/>
              </w:rPr>
            </w:pPr>
            <w:r w:rsidRPr="002E0BAF">
              <w:rPr>
                <w:rStyle w:val="aa"/>
                <w:noProof/>
                <w:color w:val="000000"/>
                <w:sz w:val="26"/>
                <w:szCs w:val="26"/>
              </w:rPr>
              <w:t>ПОСТАНОВЛЕНИЕ</w:t>
            </w:r>
          </w:p>
          <w:p w:rsidR="007A12CF" w:rsidRPr="002E0BAF" w:rsidRDefault="007A12CF" w:rsidP="006B786F">
            <w:pPr>
              <w:spacing w:line="192" w:lineRule="auto"/>
              <w:rPr>
                <w:sz w:val="26"/>
                <w:szCs w:val="26"/>
              </w:rPr>
            </w:pPr>
          </w:p>
          <w:p w:rsidR="007A12CF" w:rsidRPr="002E0BAF" w:rsidRDefault="007A12CF" w:rsidP="006B786F">
            <w:pPr>
              <w:pStyle w:val="a9"/>
              <w:ind w:right="-35"/>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28.12.2020 г.    </w:t>
            </w:r>
            <w:r w:rsidRPr="002E0BAF">
              <w:rPr>
                <w:rFonts w:ascii="Times New Roman" w:hAnsi="Times New Roman" w:cs="Times New Roman"/>
                <w:noProof/>
                <w:color w:val="000000"/>
                <w:sz w:val="26"/>
                <w:szCs w:val="26"/>
              </w:rPr>
              <w:t>№</w:t>
            </w:r>
            <w:r>
              <w:rPr>
                <w:rFonts w:ascii="Times New Roman" w:hAnsi="Times New Roman" w:cs="Times New Roman"/>
                <w:noProof/>
                <w:color w:val="000000"/>
                <w:sz w:val="26"/>
                <w:szCs w:val="26"/>
              </w:rPr>
              <w:t xml:space="preserve"> 69</w:t>
            </w:r>
          </w:p>
          <w:p w:rsidR="007A12CF" w:rsidRPr="002E0BAF" w:rsidRDefault="007A12CF" w:rsidP="006B786F">
            <w:pPr>
              <w:jc w:val="center"/>
              <w:rPr>
                <w:noProof/>
                <w:sz w:val="26"/>
                <w:szCs w:val="26"/>
              </w:rPr>
            </w:pPr>
            <w:r w:rsidRPr="002E0BAF">
              <w:rPr>
                <w:noProof/>
                <w:color w:val="000000"/>
                <w:sz w:val="26"/>
                <w:szCs w:val="26"/>
              </w:rPr>
              <w:t>село Климово</w:t>
            </w:r>
          </w:p>
        </w:tc>
      </w:tr>
    </w:tbl>
    <w:p w:rsidR="007A12CF" w:rsidRDefault="007A12CF" w:rsidP="007A12CF">
      <w:pPr>
        <w:rPr>
          <w:rFonts w:ascii="Arial" w:hAnsi="Arial" w:cs="Arial"/>
          <w:b/>
          <w:sz w:val="20"/>
          <w:szCs w:val="20"/>
        </w:rPr>
      </w:pPr>
    </w:p>
    <w:p w:rsidR="007A12CF" w:rsidRDefault="007A12CF" w:rsidP="007A12CF">
      <w:pPr>
        <w:rPr>
          <w:rFonts w:ascii="Arial" w:hAnsi="Arial" w:cs="Arial"/>
          <w:b/>
          <w:sz w:val="20"/>
          <w:szCs w:val="20"/>
        </w:rPr>
      </w:pPr>
    </w:p>
    <w:p w:rsidR="007A12CF" w:rsidRPr="00A85456" w:rsidRDefault="007A12CF" w:rsidP="007A12CF">
      <w:pPr>
        <w:spacing w:after="0" w:line="240" w:lineRule="auto"/>
        <w:jc w:val="both"/>
        <w:rPr>
          <w:rFonts w:ascii="Times New Roman" w:hAnsi="Times New Roman"/>
          <w:b/>
          <w:sz w:val="24"/>
          <w:szCs w:val="24"/>
          <w:u w:val="single"/>
        </w:rPr>
      </w:pPr>
    </w:p>
    <w:p w:rsidR="007A12CF" w:rsidRPr="00A85456" w:rsidRDefault="007A12CF" w:rsidP="007A12CF">
      <w:pPr>
        <w:spacing w:after="0" w:line="240" w:lineRule="auto"/>
        <w:ind w:right="4534"/>
        <w:jc w:val="both"/>
        <w:rPr>
          <w:rFonts w:ascii="Times New Roman" w:hAnsi="Times New Roman"/>
          <w:sz w:val="24"/>
          <w:szCs w:val="24"/>
        </w:rPr>
      </w:pPr>
      <w:r w:rsidRPr="00A85456">
        <w:rPr>
          <w:rFonts w:ascii="Times New Roman" w:hAnsi="Times New Roman"/>
          <w:sz w:val="24"/>
          <w:szCs w:val="24"/>
        </w:rPr>
        <w:t>Об утверждении административного регламента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ind w:right="-2"/>
        <w:jc w:val="both"/>
        <w:rPr>
          <w:rFonts w:ascii="Times New Roman" w:hAnsi="Times New Roman"/>
          <w:sz w:val="24"/>
          <w:szCs w:val="24"/>
        </w:rPr>
      </w:pPr>
      <w:r w:rsidRPr="00A85456">
        <w:rPr>
          <w:rFonts w:ascii="Times New Roman" w:hAnsi="Times New Roman"/>
          <w:sz w:val="24"/>
          <w:szCs w:val="24"/>
        </w:rPr>
        <w:br/>
        <w:t xml:space="preserve">  </w:t>
      </w:r>
      <w:r>
        <w:rPr>
          <w:rFonts w:ascii="Times New Roman" w:hAnsi="Times New Roman"/>
          <w:sz w:val="24"/>
          <w:szCs w:val="24"/>
        </w:rPr>
        <w:tab/>
      </w:r>
      <w:r w:rsidRPr="00A85456">
        <w:rPr>
          <w:rFonts w:ascii="Times New Roman" w:hAnsi="Times New Roman"/>
          <w:sz w:val="24"/>
          <w:szCs w:val="24"/>
        </w:rPr>
        <w:t>В соответствии с </w:t>
      </w:r>
      <w:hyperlink r:id="rId6" w:history="1">
        <w:r w:rsidRPr="00A85456">
          <w:rPr>
            <w:rStyle w:val="a3"/>
            <w:rFonts w:ascii="Times New Roman" w:hAnsi="Times New Roman"/>
            <w:color w:val="auto"/>
            <w:sz w:val="24"/>
            <w:szCs w:val="24"/>
            <w:u w:val="none"/>
          </w:rPr>
          <w:t>Федеральным законом от 06.10.2003 N 131-ФЗ "Об общих принципах организации местного самоуправления в Российской Федерации"</w:t>
        </w:r>
      </w:hyperlink>
      <w:r w:rsidRPr="00A85456">
        <w:rPr>
          <w:rFonts w:ascii="Times New Roman" w:hAnsi="Times New Roman"/>
          <w:sz w:val="24"/>
          <w:szCs w:val="24"/>
        </w:rPr>
        <w:t>, </w:t>
      </w:r>
      <w:hyperlink r:id="rId7" w:history="1">
        <w:r w:rsidRPr="00A85456">
          <w:rPr>
            <w:rStyle w:val="a3"/>
            <w:rFonts w:ascii="Times New Roman" w:hAnsi="Times New Roman"/>
            <w:color w:val="auto"/>
            <w:sz w:val="24"/>
            <w:szCs w:val="24"/>
            <w:u w:val="none"/>
          </w:rPr>
          <w:t>Федеральным законом от 27.07.2010 N 210-ФЗ "Об организации предоставления государственных и муниципальных услуг"</w:t>
        </w:r>
      </w:hyperlink>
      <w:r w:rsidRPr="00A85456">
        <w:rPr>
          <w:rFonts w:ascii="Times New Roman" w:hAnsi="Times New Roman"/>
          <w:sz w:val="24"/>
          <w:szCs w:val="24"/>
        </w:rPr>
        <w:t xml:space="preserve">, администрация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постановляет: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xml:space="preserve">    1. Утвердить административный регламент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 согласно приложению.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xml:space="preserve">    2. Признать утратившими силу постановление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w:t>
      </w:r>
      <w:hyperlink r:id="rId8" w:history="1">
        <w:r w:rsidRPr="00A85456">
          <w:rPr>
            <w:rStyle w:val="a3"/>
            <w:rFonts w:ascii="Times New Roman" w:hAnsi="Times New Roman"/>
            <w:color w:val="auto"/>
            <w:sz w:val="24"/>
            <w:szCs w:val="24"/>
            <w:u w:val="none"/>
          </w:rPr>
          <w:t>от 2</w:t>
        </w:r>
        <w:r>
          <w:rPr>
            <w:rStyle w:val="a3"/>
            <w:rFonts w:ascii="Times New Roman" w:hAnsi="Times New Roman"/>
            <w:color w:val="auto"/>
            <w:sz w:val="24"/>
            <w:szCs w:val="24"/>
            <w:u w:val="none"/>
          </w:rPr>
          <w:t>7</w:t>
        </w:r>
        <w:r w:rsidRPr="00A85456">
          <w:rPr>
            <w:rStyle w:val="a3"/>
            <w:rFonts w:ascii="Times New Roman" w:hAnsi="Times New Roman"/>
            <w:color w:val="auto"/>
            <w:sz w:val="24"/>
            <w:szCs w:val="24"/>
            <w:u w:val="none"/>
          </w:rPr>
          <w:t>.11.2013 №</w:t>
        </w:r>
        <w:r>
          <w:rPr>
            <w:rStyle w:val="a3"/>
            <w:rFonts w:ascii="Times New Roman" w:hAnsi="Times New Roman"/>
            <w:color w:val="auto"/>
            <w:sz w:val="24"/>
            <w:szCs w:val="24"/>
            <w:u w:val="none"/>
          </w:rPr>
          <w:t xml:space="preserve"> 44</w:t>
        </w:r>
        <w:r w:rsidRPr="00A85456">
          <w:rPr>
            <w:rStyle w:val="a3"/>
            <w:rFonts w:ascii="Times New Roman" w:hAnsi="Times New Roman"/>
            <w:color w:val="auto"/>
            <w:sz w:val="24"/>
            <w:szCs w:val="24"/>
            <w:u w:val="none"/>
          </w:rPr>
          <w:t xml:space="preserve"> "Об утверждении административного регламента </w:t>
        </w:r>
        <w:r w:rsidRPr="00A85456">
          <w:rPr>
            <w:rStyle w:val="a3"/>
            <w:rFonts w:ascii="Times New Roman" w:hAnsi="Times New Roman"/>
            <w:color w:val="auto"/>
            <w:sz w:val="24"/>
            <w:szCs w:val="24"/>
            <w:u w:val="none"/>
          </w:rPr>
          <w:lastRenderedPageBreak/>
          <w:t>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xml:space="preserve">     3. Настоящее постановление вступает в силу после  его официального опубликования.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Глава </w:t>
      </w:r>
      <w:r>
        <w:rPr>
          <w:rFonts w:ascii="Times New Roman" w:hAnsi="Times New Roman"/>
          <w:sz w:val="24"/>
          <w:szCs w:val="24"/>
        </w:rPr>
        <w:t>Климовского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сельского поселения                                                                         </w:t>
      </w:r>
      <w:r>
        <w:rPr>
          <w:rFonts w:ascii="Times New Roman" w:hAnsi="Times New Roman"/>
          <w:sz w:val="24"/>
          <w:szCs w:val="24"/>
        </w:rPr>
        <w:t>В.Н. Павлов</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center"/>
        <w:rPr>
          <w:rFonts w:ascii="Times New Roman" w:hAnsi="Times New Roman"/>
          <w:b/>
          <w:sz w:val="24"/>
          <w:szCs w:val="24"/>
        </w:rPr>
      </w:pPr>
      <w:r w:rsidRPr="00A85456">
        <w:rPr>
          <w:rFonts w:ascii="Times New Roman" w:hAnsi="Times New Roman"/>
          <w:b/>
          <w:sz w:val="24"/>
          <w:szCs w:val="24"/>
        </w:rPr>
        <w:t xml:space="preserve">Административный регламент администрации </w:t>
      </w:r>
      <w:r>
        <w:rPr>
          <w:rFonts w:ascii="Times New Roman" w:hAnsi="Times New Roman"/>
          <w:b/>
          <w:sz w:val="24"/>
          <w:szCs w:val="24"/>
        </w:rPr>
        <w:t>Климовского</w:t>
      </w:r>
      <w:r w:rsidRPr="00A85456">
        <w:rPr>
          <w:rFonts w:ascii="Times New Roman" w:hAnsi="Times New Roman"/>
          <w:b/>
          <w:sz w:val="24"/>
          <w:szCs w:val="24"/>
        </w:rPr>
        <w:t xml:space="preserve"> сельского поселения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center"/>
        <w:rPr>
          <w:rFonts w:ascii="Times New Roman" w:hAnsi="Times New Roman"/>
          <w:sz w:val="24"/>
          <w:szCs w:val="24"/>
        </w:rPr>
      </w:pPr>
    </w:p>
    <w:p w:rsidR="007A12CF" w:rsidRPr="00147C6D" w:rsidRDefault="007A12CF" w:rsidP="007A12CF">
      <w:pPr>
        <w:spacing w:after="0" w:line="240" w:lineRule="auto"/>
        <w:jc w:val="both"/>
        <w:rPr>
          <w:rFonts w:ascii="Times New Roman" w:hAnsi="Times New Roman"/>
          <w:b/>
          <w:sz w:val="24"/>
          <w:szCs w:val="24"/>
        </w:rPr>
      </w:pPr>
      <w:r w:rsidRPr="00A85456">
        <w:rPr>
          <w:rFonts w:ascii="Times New Roman" w:hAnsi="Times New Roman"/>
          <w:sz w:val="24"/>
          <w:szCs w:val="24"/>
        </w:rPr>
        <w:t xml:space="preserve">                             </w:t>
      </w:r>
      <w:r w:rsidRPr="00147C6D">
        <w:rPr>
          <w:rFonts w:ascii="Times New Roman" w:hAnsi="Times New Roman"/>
          <w:b/>
          <w:sz w:val="24"/>
          <w:szCs w:val="24"/>
        </w:rPr>
        <w:t>Общие положения</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1.1. Предмет регулирования административного регламента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Административный регламент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(далее - муниципальная услуга).</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1.2. Круг заявителей на предоставление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При этом в составе многодетной семьи не учитываются: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дети, в отношении которых родители лишены родительских прав или ограничены в родительских правах;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дети, в отношении которых отменено усыновление удочерение;</w:t>
      </w:r>
      <w:r w:rsidRPr="00A85456">
        <w:rPr>
          <w:rFonts w:ascii="Times New Roman" w:hAnsi="Times New Roman"/>
          <w:sz w:val="24"/>
          <w:szCs w:val="24"/>
        </w:rPr>
        <w:br/>
        <w:t>дети, отбывающие наказание в местах лишения свободы по приговору суда, вступившему в законную силу;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дети, вступившие в брак до достижения возраста восемнадцати лет;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дети, учтенные в составе другой многодетной семьи;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дети, находящиеся под опекой (попечительством) в случае, установленном частью 1 статьи 13 </w:t>
      </w:r>
      <w:hyperlink r:id="rId9" w:history="1">
        <w:r w:rsidRPr="00A85456">
          <w:rPr>
            <w:rStyle w:val="a3"/>
            <w:rFonts w:ascii="Times New Roman" w:hAnsi="Times New Roman"/>
            <w:color w:val="auto"/>
            <w:sz w:val="24"/>
            <w:szCs w:val="24"/>
            <w:u w:val="none"/>
          </w:rPr>
          <w:t>Федерального закона от 24.04.2008 N 48-ФЗ "Об опеке и попечительстве"</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дети, в отношении которых прекращена опека (попечительство).</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1.3. Информирование о порядке предоставления муниципальной услуги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 официальном сайте органа местного самоуправления на Портале телекоммуникационной сети "Интернет" (далее - официальный сайт органа местного самоуправления);</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на информационных стендах в здании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Прием и информирование заинтересованных лиц по вопросам предоставления муниципальной услуги осуществляется специалистом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(далее - специалист).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в устной форме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или в соответствии с соглашением в МФЦ;</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по телефону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или в соответствии с соглашением в МФЦ;</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в письменной форме или в форме электронного документа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или в соответствии с соглашением в МФЦ;</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через официальный сайт органа местного самоуправления, Единый портал государственных и муниципальных услуг.</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достоверность и полнота информирования о процедуре;</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четкость в изложении информации о процедуре;</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наглядность форм предоставляемой информации;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удобство и доступность получения информации о процедуре;</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корректность и тактичность в процессе информирования о процедуре.</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1.3.3. Публичное устное информирование осуществляется с привлечением СМИ.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полное наименование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предоставляющего муниципальную услугу;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формы и образцы заполнения заявления о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перечень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порядок предоставления муниципальной услуги, в том числе в электронной форме;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перечень оснований для отказа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выдержки из правовых актов по наиболее часто задаваемым вопросам;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A12CF" w:rsidRPr="00A85456" w:rsidRDefault="007A12CF" w:rsidP="007A12C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85456">
        <w:rPr>
          <w:rFonts w:ascii="Times New Roman" w:hAnsi="Times New Roman"/>
          <w:sz w:val="24"/>
          <w:szCs w:val="24"/>
        </w:rPr>
        <w:t xml:space="preserve">1.3.5. Индивидуальное устное информирование о порядке предоставления муниципальной услуги осуществляется администрацией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либо в соответствии с соглашением специалистом МФЦ при обращении заявителей за информацией: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лично;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 телефону.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Индивидуальное устное информирование осуществляется не более 15 минут.</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lastRenderedPageBreak/>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Ответ на обращение направляется заинтересованному лицу в течение 30 дней со дня его регистрации.</w:t>
      </w:r>
    </w:p>
    <w:p w:rsidR="007A12CF" w:rsidRPr="00147C6D" w:rsidRDefault="007A12CF" w:rsidP="007A12CF">
      <w:pPr>
        <w:spacing w:after="0" w:line="240" w:lineRule="auto"/>
        <w:jc w:val="center"/>
        <w:rPr>
          <w:rFonts w:ascii="Times New Roman" w:hAnsi="Times New Roman"/>
          <w:b/>
          <w:sz w:val="24"/>
          <w:szCs w:val="24"/>
        </w:rPr>
      </w:pPr>
      <w:r w:rsidRPr="00147C6D">
        <w:rPr>
          <w:rFonts w:ascii="Times New Roman" w:hAnsi="Times New Roman"/>
          <w:b/>
          <w:sz w:val="24"/>
          <w:szCs w:val="24"/>
        </w:rPr>
        <w:t>II. Стандарт предоставления муниципальной услуги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 Наименование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Муниципальная услуга по постановке на учет многодетных семей, имеющих право на предоставление земельных участков в собственность бесплатно, имеет следующее наименование: "Постановка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2.2. Наименование органа местного самоуправления, предоставляющего муниципальную услугу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Муниципальная услуга предоставляется органом местного самоуправления - администрацией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Информационное обеспечение предоставления муниципальной услуги осуществляется непосредственно администрацией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2.2.1. Государственные и муниципальные органы и организации, участвующие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Управлением Федеральной службы государственной регистрации, кадастра и картографии по Чувашской Республике;</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МФЦ.</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2.2.2. Особенности взаимодействия с заявителем при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При подаче заявления с документами на предоставление муниципальной услуги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2.3. Описание результата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Конечным результатом предоставления муниципальной услуги является: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в случае принятия решения о постановке на учет многодетной семьи для предоставления земельного участка в собственность бесплатно и включении в Реестр учета многодетных семей, имеющих право на бесплатное предоставление в собственность земельных </w:t>
      </w:r>
      <w:r w:rsidRPr="00A85456">
        <w:rPr>
          <w:rFonts w:ascii="Times New Roman" w:hAnsi="Times New Roman"/>
          <w:sz w:val="24"/>
          <w:szCs w:val="24"/>
        </w:rPr>
        <w:lastRenderedPageBreak/>
        <w:t>участков (далее - Реестр), - уведомление о включении многодетной семьи в Реестр с указанием порядкового номера в Реестре (оригинал, 1 экз.);</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 (оригинал, 1 экз.).</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2.4. Срок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 указанных в подразделе 2.6 Административного регламента.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Срок выдачи документов, являющихся результатом предоставления муниципальной услуги, - не позднее 3-х дней с даты принятия решения о принятии многодетной семьи на учет либо об отказе в принятии многодетной семьи на учет.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Срок исправления технических ошибок, допущенных при предоставлении муниципальной услуги, не должен превышать 3-х дней с момента обнаружения ошибки или получения от любого заинтересованного лица письменного заявления об ошибке.</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2.5. Нормативные правовые акты, регулирующие предоставление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Перечень нормативных правовых актов, регулирующих предоставление муниципальной услуги: </w:t>
      </w:r>
    </w:p>
    <w:p w:rsidR="007A12CF" w:rsidRPr="00A85456" w:rsidRDefault="007A12CF" w:rsidP="007A12CF">
      <w:pPr>
        <w:spacing w:after="0" w:line="240" w:lineRule="auto"/>
        <w:jc w:val="both"/>
        <w:rPr>
          <w:rFonts w:ascii="Times New Roman" w:hAnsi="Times New Roman"/>
          <w:sz w:val="24"/>
          <w:szCs w:val="24"/>
        </w:rPr>
      </w:pPr>
      <w:hyperlink r:id="rId10" w:history="1">
        <w:r w:rsidRPr="00A85456">
          <w:rPr>
            <w:rStyle w:val="a3"/>
            <w:rFonts w:ascii="Times New Roman" w:hAnsi="Times New Roman"/>
            <w:color w:val="auto"/>
            <w:sz w:val="24"/>
            <w:szCs w:val="24"/>
            <w:u w:val="none"/>
          </w:rPr>
          <w:t xml:space="preserve">Закон Чувашской Республики от 1 апреля 2011 года </w:t>
        </w:r>
        <w:r>
          <w:rPr>
            <w:rStyle w:val="a3"/>
            <w:rFonts w:ascii="Times New Roman" w:hAnsi="Times New Roman"/>
            <w:color w:val="auto"/>
            <w:sz w:val="24"/>
            <w:szCs w:val="24"/>
            <w:u w:val="none"/>
          </w:rPr>
          <w:t>№</w:t>
        </w:r>
        <w:r w:rsidRPr="00A85456">
          <w:rPr>
            <w:rStyle w:val="a3"/>
            <w:rFonts w:ascii="Times New Roman" w:hAnsi="Times New Roman"/>
            <w:color w:val="auto"/>
            <w:sz w:val="24"/>
            <w:szCs w:val="24"/>
            <w:u w:val="none"/>
          </w:rPr>
          <w:t xml:space="preserve"> 10 "О предоставлении земельных участков многодетным семьям в Чувашской Республике"</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hyperlink r:id="rId11" w:history="1">
        <w:r w:rsidRPr="00A85456">
          <w:rPr>
            <w:rStyle w:val="a3"/>
            <w:rFonts w:ascii="Times New Roman" w:hAnsi="Times New Roman"/>
            <w:color w:val="auto"/>
            <w:sz w:val="24"/>
            <w:szCs w:val="24"/>
            <w:u w:val="none"/>
          </w:rPr>
          <w:t xml:space="preserve">Закон Чувашской Республики от 23 мая 2011 г. </w:t>
        </w:r>
        <w:r>
          <w:rPr>
            <w:rStyle w:val="a3"/>
            <w:rFonts w:ascii="Times New Roman" w:hAnsi="Times New Roman"/>
            <w:color w:val="auto"/>
            <w:sz w:val="24"/>
            <w:szCs w:val="24"/>
            <w:u w:val="none"/>
          </w:rPr>
          <w:t>№</w:t>
        </w:r>
        <w:r w:rsidRPr="00A85456">
          <w:rPr>
            <w:rStyle w:val="a3"/>
            <w:rFonts w:ascii="Times New Roman" w:hAnsi="Times New Roman"/>
            <w:color w:val="auto"/>
            <w:sz w:val="24"/>
            <w:szCs w:val="24"/>
            <w:u w:val="none"/>
          </w:rPr>
          <w:t xml:space="preserve"> 21</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hyperlink r:id="rId12" w:history="1">
        <w:r w:rsidRPr="00A85456">
          <w:rPr>
            <w:rStyle w:val="a3"/>
            <w:rFonts w:ascii="Times New Roman" w:hAnsi="Times New Roman"/>
            <w:color w:val="auto"/>
            <w:sz w:val="24"/>
            <w:szCs w:val="24"/>
            <w:u w:val="none"/>
          </w:rPr>
          <w:t xml:space="preserve">Закон Чувашской Республики от 13 сентября 2011 г. </w:t>
        </w:r>
        <w:r>
          <w:rPr>
            <w:rStyle w:val="a3"/>
            <w:rFonts w:ascii="Times New Roman" w:hAnsi="Times New Roman"/>
            <w:color w:val="auto"/>
            <w:sz w:val="24"/>
            <w:szCs w:val="24"/>
            <w:u w:val="none"/>
          </w:rPr>
          <w:t>№</w:t>
        </w:r>
        <w:r w:rsidRPr="00A85456">
          <w:rPr>
            <w:rStyle w:val="a3"/>
            <w:rFonts w:ascii="Times New Roman" w:hAnsi="Times New Roman"/>
            <w:color w:val="auto"/>
            <w:sz w:val="24"/>
            <w:szCs w:val="24"/>
            <w:u w:val="none"/>
          </w:rPr>
          <w:t xml:space="preserve"> 55</w:t>
        </w:r>
      </w:hyperlink>
    </w:p>
    <w:p w:rsidR="007A12CF" w:rsidRPr="00A85456" w:rsidRDefault="007A12CF" w:rsidP="007A12CF">
      <w:pPr>
        <w:spacing w:after="0" w:line="240" w:lineRule="auto"/>
        <w:jc w:val="both"/>
        <w:rPr>
          <w:rFonts w:ascii="Times New Roman" w:hAnsi="Times New Roman"/>
          <w:sz w:val="24"/>
          <w:szCs w:val="24"/>
        </w:rPr>
      </w:pPr>
      <w:hyperlink r:id="rId13" w:history="1">
        <w:r w:rsidRPr="00A85456">
          <w:rPr>
            <w:rStyle w:val="a3"/>
            <w:rFonts w:ascii="Times New Roman" w:hAnsi="Times New Roman"/>
            <w:color w:val="auto"/>
            <w:sz w:val="24"/>
            <w:szCs w:val="24"/>
            <w:u w:val="none"/>
          </w:rPr>
          <w:t xml:space="preserve">Федеральный закон от 24 апреля 2008 года </w:t>
        </w:r>
        <w:r>
          <w:rPr>
            <w:rStyle w:val="a3"/>
            <w:rFonts w:ascii="Times New Roman" w:hAnsi="Times New Roman"/>
            <w:color w:val="auto"/>
            <w:sz w:val="24"/>
            <w:szCs w:val="24"/>
            <w:u w:val="none"/>
          </w:rPr>
          <w:t>№</w:t>
        </w:r>
        <w:r w:rsidRPr="00A85456">
          <w:rPr>
            <w:rStyle w:val="a3"/>
            <w:rFonts w:ascii="Times New Roman" w:hAnsi="Times New Roman"/>
            <w:color w:val="auto"/>
            <w:sz w:val="24"/>
            <w:szCs w:val="24"/>
            <w:u w:val="none"/>
          </w:rPr>
          <w:t xml:space="preserve"> 48-ФЗ "Об опеке и попечительстве"</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hyperlink r:id="rId14" w:history="1">
        <w:r w:rsidRPr="00A85456">
          <w:rPr>
            <w:rStyle w:val="a3"/>
            <w:rFonts w:ascii="Times New Roman" w:hAnsi="Times New Roman"/>
            <w:color w:val="auto"/>
            <w:sz w:val="24"/>
            <w:szCs w:val="24"/>
            <w:u w:val="none"/>
          </w:rPr>
          <w:t xml:space="preserve">Закон Чувашской Республики от 10 мая 2012 г. </w:t>
        </w:r>
        <w:r>
          <w:rPr>
            <w:rStyle w:val="a3"/>
            <w:rFonts w:ascii="Times New Roman" w:hAnsi="Times New Roman"/>
            <w:color w:val="auto"/>
            <w:sz w:val="24"/>
            <w:szCs w:val="24"/>
            <w:u w:val="none"/>
          </w:rPr>
          <w:t>№</w:t>
        </w:r>
        <w:r w:rsidRPr="00A85456">
          <w:rPr>
            <w:rStyle w:val="a3"/>
            <w:rFonts w:ascii="Times New Roman" w:hAnsi="Times New Roman"/>
            <w:color w:val="auto"/>
            <w:sz w:val="24"/>
            <w:szCs w:val="24"/>
            <w:u w:val="none"/>
          </w:rPr>
          <w:t xml:space="preserve"> 30</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hyperlink r:id="rId15" w:history="1">
        <w:r w:rsidRPr="00A85456">
          <w:rPr>
            <w:rStyle w:val="a3"/>
            <w:rFonts w:ascii="Times New Roman" w:hAnsi="Times New Roman"/>
            <w:color w:val="auto"/>
            <w:sz w:val="24"/>
            <w:szCs w:val="24"/>
            <w:u w:val="none"/>
          </w:rPr>
          <w:t xml:space="preserve">Закон Чувашской Республики от 26 марта 2014 г. </w:t>
        </w:r>
        <w:r>
          <w:rPr>
            <w:rStyle w:val="a3"/>
            <w:rFonts w:ascii="Times New Roman" w:hAnsi="Times New Roman"/>
            <w:color w:val="auto"/>
            <w:sz w:val="24"/>
            <w:szCs w:val="24"/>
            <w:u w:val="none"/>
          </w:rPr>
          <w:t>№</w:t>
        </w:r>
        <w:r w:rsidRPr="00A85456">
          <w:rPr>
            <w:rStyle w:val="a3"/>
            <w:rFonts w:ascii="Times New Roman" w:hAnsi="Times New Roman"/>
            <w:color w:val="auto"/>
            <w:sz w:val="24"/>
            <w:szCs w:val="24"/>
            <w:u w:val="none"/>
          </w:rPr>
          <w:t xml:space="preserve"> 13</w:t>
        </w:r>
      </w:hyperlink>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порядок их представления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Заявители лично или лица, уполномоченные ими на основании доверенности, оформленной в соответствии с законодательством Российской Федерации, направляют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заявление о постановке на учет многодетной семьи, имеющей право на предоставление земельного участка в собственность бесплатно (далее - Заявление) в 1 экземпляре и согласие на обработку персональных данных (приложения </w:t>
      </w:r>
      <w:r>
        <w:rPr>
          <w:rFonts w:ascii="Times New Roman" w:hAnsi="Times New Roman"/>
          <w:sz w:val="24"/>
          <w:szCs w:val="24"/>
        </w:rPr>
        <w:t>№</w:t>
      </w:r>
      <w:r w:rsidRPr="00A85456">
        <w:rPr>
          <w:rFonts w:ascii="Times New Roman" w:hAnsi="Times New Roman"/>
          <w:sz w:val="24"/>
          <w:szCs w:val="24"/>
        </w:rPr>
        <w:t xml:space="preserve"> 1 и </w:t>
      </w:r>
      <w:r>
        <w:rPr>
          <w:rFonts w:ascii="Times New Roman" w:hAnsi="Times New Roman"/>
          <w:sz w:val="24"/>
          <w:szCs w:val="24"/>
        </w:rPr>
        <w:t xml:space="preserve">№ </w:t>
      </w:r>
      <w:r w:rsidRPr="00A85456">
        <w:rPr>
          <w:rFonts w:ascii="Times New Roman" w:hAnsi="Times New Roman"/>
          <w:sz w:val="24"/>
          <w:szCs w:val="24"/>
        </w:rPr>
        <w:t>3 к Административному регламенту). Прием Заявлений и документов также осуществляется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 В заявлении также указываются сведения о лицах, проживающих совместно с заявителем, и их родственных связях с заявителем.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К Заявлению прилагаются следующие документы, необходимые для предоставления муниципальной услуги: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регистрацию по месту жительства, семейное положение, дети), для несовершеннолетних - копии свидетельства о рождении детей);</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копия свидетельства о заключении брака (не распространяется на неполную семью);</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копия решения суда об усыновлении (удочерении) или копия свидетельства об усыновлении (удочерении) (при наличии данного факта);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   </w:t>
      </w:r>
      <w:r>
        <w:rPr>
          <w:rFonts w:ascii="Times New Roman" w:hAnsi="Times New Roman"/>
          <w:sz w:val="24"/>
          <w:szCs w:val="24"/>
        </w:rPr>
        <w:tab/>
      </w:r>
      <w:r w:rsidRPr="00A85456">
        <w:rPr>
          <w:rFonts w:ascii="Times New Roman" w:hAnsi="Times New Roman"/>
          <w:sz w:val="24"/>
          <w:szCs w:val="24"/>
        </w:rPr>
        <w:t xml:space="preserve"> 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rsidR="007A12CF" w:rsidRPr="00A85456" w:rsidRDefault="007A12CF" w:rsidP="007A12CF">
      <w:pPr>
        <w:spacing w:after="0" w:line="240" w:lineRule="auto"/>
        <w:jc w:val="both"/>
        <w:rPr>
          <w:rFonts w:ascii="Times New Roman" w:hAnsi="Times New Roman"/>
          <w:sz w:val="24"/>
          <w:szCs w:val="24"/>
        </w:rPr>
      </w:pPr>
      <w:r>
        <w:rPr>
          <w:rFonts w:ascii="Times New Roman" w:hAnsi="Times New Roman"/>
          <w:sz w:val="24"/>
          <w:szCs w:val="24"/>
        </w:rPr>
        <w:t xml:space="preserve">            </w:t>
      </w:r>
      <w:r w:rsidRPr="00A85456">
        <w:rPr>
          <w:rFonts w:ascii="Times New Roman" w:hAnsi="Times New Roman"/>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порядок их представления</w:t>
      </w:r>
      <w:r>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абзацем третьим статьи 3 Закона</w:t>
      </w:r>
      <w:r>
        <w:rPr>
          <w:rFonts w:ascii="Times New Roman" w:hAnsi="Times New Roman"/>
          <w:sz w:val="24"/>
          <w:szCs w:val="24"/>
        </w:rPr>
        <w:t xml:space="preserve"> ЧР от 01.04.2011</w:t>
      </w:r>
      <w:r w:rsidRPr="00183AB2">
        <w:rPr>
          <w:rFonts w:ascii="Times New Roman" w:hAnsi="Times New Roman"/>
          <w:sz w:val="24"/>
          <w:szCs w:val="24"/>
        </w:rPr>
        <w:t xml:space="preserve"> </w:t>
      </w:r>
      <w:r>
        <w:rPr>
          <w:rFonts w:ascii="Times New Roman" w:hAnsi="Times New Roman"/>
          <w:sz w:val="24"/>
          <w:szCs w:val="24"/>
        </w:rPr>
        <w:t>№ 10 «</w:t>
      </w:r>
      <w:r w:rsidRPr="00183AB2">
        <w:rPr>
          <w:rFonts w:ascii="Times New Roman" w:hAnsi="Times New Roman"/>
          <w:sz w:val="24"/>
          <w:szCs w:val="24"/>
        </w:rPr>
        <w:t>О предоставлении земельных участков многодетны</w:t>
      </w:r>
      <w:r>
        <w:rPr>
          <w:rFonts w:ascii="Times New Roman" w:hAnsi="Times New Roman"/>
          <w:sz w:val="24"/>
          <w:szCs w:val="24"/>
        </w:rPr>
        <w:t xml:space="preserve">м семьям в Чувашской Республике» </w:t>
      </w:r>
      <w:r w:rsidRPr="00A85456">
        <w:rPr>
          <w:rFonts w:ascii="Times New Roman" w:hAnsi="Times New Roman"/>
          <w:sz w:val="24"/>
          <w:szCs w:val="24"/>
        </w:rPr>
        <w:t xml:space="preserve">в собственность бесплатно, администрация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в порядке межведомственного информационного взаимодействия запрашивает:</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справку из органов, осуществляющих учет граждан о постановке на учет в качестве нуждающихся в жилых помещениях;</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выписку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Указанные сведения и документы заявитель может предоставить по собственной инициативе.</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2.8. Указание на запрет требовать от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соответствии с требованиями  части 1 статьи 7 </w:t>
      </w:r>
      <w:hyperlink r:id="rId16" w:history="1">
        <w:r w:rsidRPr="00A85456">
          <w:rPr>
            <w:rStyle w:val="a3"/>
            <w:rFonts w:ascii="Times New Roman" w:hAnsi="Times New Roman"/>
            <w:color w:val="auto"/>
            <w:sz w:val="24"/>
            <w:szCs w:val="24"/>
            <w:u w:val="none"/>
          </w:rPr>
          <w:t xml:space="preserve">Федерального закона от 27.07.2010 </w:t>
        </w:r>
        <w:r>
          <w:rPr>
            <w:rStyle w:val="a3"/>
            <w:rFonts w:ascii="Times New Roman" w:hAnsi="Times New Roman"/>
            <w:color w:val="auto"/>
            <w:sz w:val="24"/>
            <w:szCs w:val="24"/>
            <w:u w:val="none"/>
          </w:rPr>
          <w:t xml:space="preserve"> №</w:t>
        </w:r>
        <w:r w:rsidRPr="00A85456">
          <w:rPr>
            <w:rStyle w:val="a3"/>
            <w:rFonts w:ascii="Times New Roman" w:hAnsi="Times New Roman"/>
            <w:color w:val="auto"/>
            <w:sz w:val="24"/>
            <w:szCs w:val="24"/>
            <w:u w:val="none"/>
          </w:rPr>
          <w:t xml:space="preserve"> 210-ФЗ "Об организации предоставления государственных и муниципальных услуг"</w:t>
        </w:r>
      </w:hyperlink>
      <w:r w:rsidRPr="00A85456">
        <w:rPr>
          <w:rFonts w:ascii="Times New Roman" w:hAnsi="Times New Roman"/>
          <w:sz w:val="24"/>
          <w:szCs w:val="24"/>
        </w:rPr>
        <w:t xml:space="preserve"> (далее - Федеральный закон </w:t>
      </w:r>
      <w:r>
        <w:rPr>
          <w:rFonts w:ascii="Times New Roman" w:hAnsi="Times New Roman"/>
          <w:sz w:val="24"/>
          <w:szCs w:val="24"/>
        </w:rPr>
        <w:t>№</w:t>
      </w:r>
      <w:r w:rsidRPr="00A85456">
        <w:rPr>
          <w:rFonts w:ascii="Times New Roman" w:hAnsi="Times New Roman"/>
          <w:sz w:val="24"/>
          <w:szCs w:val="24"/>
        </w:rPr>
        <w:t xml:space="preserve"> 210-ФЗ) при предоставлении муниципальной услуги администрация не вправе требовать от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Times New Roman" w:hAnsi="Times New Roman"/>
          <w:sz w:val="24"/>
          <w:szCs w:val="24"/>
        </w:rPr>
        <w:t>№</w:t>
      </w:r>
      <w:r w:rsidRPr="00A85456">
        <w:rPr>
          <w:rFonts w:ascii="Times New Roman" w:hAnsi="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w:t>
      </w:r>
      <w:r>
        <w:rPr>
          <w:rFonts w:ascii="Times New Roman" w:hAnsi="Times New Roman"/>
          <w:sz w:val="24"/>
          <w:szCs w:val="24"/>
        </w:rPr>
        <w:t>№</w:t>
      </w:r>
      <w:r w:rsidRPr="00A85456">
        <w:rPr>
          <w:rFonts w:ascii="Times New Roman" w:hAnsi="Times New Roman"/>
          <w:sz w:val="24"/>
          <w:szCs w:val="24"/>
        </w:rPr>
        <w:t xml:space="preserve"> 210-ФЗ перечень документов. </w:t>
      </w:r>
      <w:r w:rsidRPr="00A85456">
        <w:rPr>
          <w:rFonts w:ascii="Times New Roman" w:hAnsi="Times New Roman"/>
          <w:sz w:val="24"/>
          <w:szCs w:val="24"/>
        </w:rPr>
        <w:lastRenderedPageBreak/>
        <w:t>Заявитель вправе представить указанные документы и информацию в орган, предоставляющий муниципальную услугу, по собственной инициативе;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A85456">
          <w:rPr>
            <w:rStyle w:val="a3"/>
            <w:rFonts w:ascii="Times New Roman" w:hAnsi="Times New Roman"/>
            <w:color w:val="auto"/>
            <w:sz w:val="24"/>
            <w:szCs w:val="24"/>
            <w:u w:val="none"/>
          </w:rPr>
          <w:t>части 1 статьи 9</w:t>
        </w:r>
      </w:hyperlink>
      <w:r w:rsidRPr="00A85456">
        <w:rPr>
          <w:rFonts w:ascii="Times New Roman" w:hAnsi="Times New Roman"/>
          <w:sz w:val="24"/>
          <w:szCs w:val="24"/>
        </w:rPr>
        <w:t>  Федерального закона</w:t>
      </w:r>
      <w:r>
        <w:rPr>
          <w:rFonts w:ascii="Times New Roman" w:hAnsi="Times New Roman"/>
          <w:sz w:val="24"/>
          <w:szCs w:val="24"/>
        </w:rPr>
        <w:t xml:space="preserve"> № 210-ФЗ</w:t>
      </w:r>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Pr>
          <w:rFonts w:ascii="Times New Roman" w:hAnsi="Times New Roman"/>
          <w:sz w:val="24"/>
          <w:szCs w:val="24"/>
        </w:rPr>
        <w:t>№</w:t>
      </w:r>
      <w:r w:rsidRPr="00A85456">
        <w:rPr>
          <w:rFonts w:ascii="Times New Roman" w:hAnsi="Times New Roman"/>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4"/>
          <w:szCs w:val="24"/>
        </w:rPr>
        <w:t>№</w:t>
      </w:r>
      <w:r w:rsidRPr="00A85456">
        <w:rPr>
          <w:rFonts w:ascii="Times New Roman" w:hAnsi="Times New Roman"/>
          <w:sz w:val="24"/>
          <w:szCs w:val="24"/>
        </w:rPr>
        <w:t xml:space="preserve"> 210-ФЗ, уведомляется заявитель, а также приносятся извинения за доставленные неудобства.</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Оснований для отказа в приеме документов, необходимых для предоставления муниципальной услуги, не предусмотрено.</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2.10.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Оснований для приостановления предоставления муниципальной услуги не предусмотрено.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Основаниями для отказа в предоставлении муниципальной услуги являются: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непредставление определенных в подразделе 2.6 настоящего Административного регламента документов, обязанность по предоставлению которых возложена на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представление недостоверных сведений в представленных документах;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отсутствие оснований для признания семьи многодетной в соответствии со статьей 1 Закона Чу</w:t>
      </w:r>
      <w:r>
        <w:rPr>
          <w:rFonts w:ascii="Times New Roman" w:hAnsi="Times New Roman"/>
          <w:sz w:val="24"/>
          <w:szCs w:val="24"/>
        </w:rPr>
        <w:t>вашской Республики от 01.04.</w:t>
      </w:r>
      <w:r w:rsidRPr="00183AB2">
        <w:rPr>
          <w:rFonts w:ascii="Times New Roman" w:hAnsi="Times New Roman"/>
          <w:sz w:val="24"/>
          <w:szCs w:val="24"/>
        </w:rPr>
        <w:t xml:space="preserve">2011 </w:t>
      </w:r>
      <w:r>
        <w:rPr>
          <w:rFonts w:ascii="Times New Roman" w:hAnsi="Times New Roman"/>
          <w:sz w:val="24"/>
          <w:szCs w:val="24"/>
        </w:rPr>
        <w:t>№</w:t>
      </w:r>
      <w:r w:rsidRPr="00183AB2">
        <w:rPr>
          <w:rFonts w:ascii="Times New Roman" w:hAnsi="Times New Roman"/>
          <w:sz w:val="24"/>
          <w:szCs w:val="24"/>
        </w:rPr>
        <w:t xml:space="preserve"> 10 "О предоставлении земельных участков многодетным семьям в Чувашской Республике"</w:t>
      </w:r>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несоответствие многодетной семьи условиям, указанным в абзаце третьем статьи 3 Закона Чува</w:t>
      </w:r>
      <w:r>
        <w:rPr>
          <w:rFonts w:ascii="Times New Roman" w:hAnsi="Times New Roman"/>
          <w:sz w:val="24"/>
          <w:szCs w:val="24"/>
        </w:rPr>
        <w:t>шской Республики от 01.04.2011 №</w:t>
      </w:r>
      <w:r w:rsidRPr="00183AB2">
        <w:rPr>
          <w:rFonts w:ascii="Times New Roman" w:hAnsi="Times New Roman"/>
          <w:sz w:val="24"/>
          <w:szCs w:val="24"/>
        </w:rPr>
        <w:t xml:space="preserve"> 10 "О предоставлении земельных участков многодетным семьям в Чувашской Республике" </w:t>
      </w:r>
      <w:r w:rsidRPr="00A85456">
        <w:rPr>
          <w:rFonts w:ascii="Times New Roman" w:hAnsi="Times New Roman"/>
          <w:sz w:val="24"/>
          <w:szCs w:val="24"/>
        </w:rPr>
        <w:t>(в случае предоставления земельных участков для индивидуального жилищного строительства);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ранее реализованное многодетной семьей право на приобретение земельного участка в собственность бесплатно в соответствии с Законом Чуваш</w:t>
      </w:r>
      <w:r>
        <w:rPr>
          <w:rFonts w:ascii="Times New Roman" w:hAnsi="Times New Roman"/>
          <w:sz w:val="24"/>
          <w:szCs w:val="24"/>
        </w:rPr>
        <w:t xml:space="preserve">ской Республики от </w:t>
      </w:r>
      <w:r>
        <w:rPr>
          <w:rFonts w:ascii="Times New Roman" w:hAnsi="Times New Roman"/>
          <w:sz w:val="24"/>
          <w:szCs w:val="24"/>
        </w:rPr>
        <w:lastRenderedPageBreak/>
        <w:t>01.04.2011</w:t>
      </w:r>
      <w:r w:rsidRPr="00183AB2">
        <w:rPr>
          <w:rFonts w:ascii="Times New Roman" w:hAnsi="Times New Roman"/>
          <w:sz w:val="24"/>
          <w:szCs w:val="24"/>
        </w:rPr>
        <w:t xml:space="preserve"> </w:t>
      </w:r>
      <w:r>
        <w:rPr>
          <w:rFonts w:ascii="Times New Roman" w:hAnsi="Times New Roman"/>
          <w:sz w:val="24"/>
          <w:szCs w:val="24"/>
        </w:rPr>
        <w:t>№</w:t>
      </w:r>
      <w:r w:rsidRPr="00183AB2">
        <w:rPr>
          <w:rFonts w:ascii="Times New Roman" w:hAnsi="Times New Roman"/>
          <w:sz w:val="24"/>
          <w:szCs w:val="24"/>
        </w:rPr>
        <w:t xml:space="preserve"> 10 "О предоставлении земельных участков многодетным семьям в Чувашской Республике"</w:t>
      </w:r>
      <w:r w:rsidRPr="00A85456">
        <w:rPr>
          <w:rFonts w:ascii="Times New Roman" w:hAnsi="Times New Roman"/>
          <w:sz w:val="24"/>
          <w:szCs w:val="24"/>
        </w:rPr>
        <w:t>или получение услуги в другом муниципальном образовании.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2.14. Срок и порядок регистрации запроса заявителя о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Заявление на предоставление муниципальной услуги регистрируется в день его поступления: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журнале регистрации и учета заявление многодетных семей, имеющих право на бесплатное предоставление в собственность земельных участков специалистом администрации путем присвоения входящего номера и даты поступления документа;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системе электронного документооборота (далее - СЭД) с присвоением статуса "зарегистрировано";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w:t>
      </w:r>
      <w:r w:rsidRPr="00A85456">
        <w:rPr>
          <w:rFonts w:ascii="Times New Roman" w:hAnsi="Times New Roman"/>
          <w:sz w:val="24"/>
          <w:szCs w:val="24"/>
        </w:rPr>
        <w:lastRenderedPageBreak/>
        <w:t>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Визуальная, текстовая информация о порядке предоставления муниципальной услуги размещается на информационном стенде сектора по регулированию жилищных отношений,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Информационные стенды оборудуются в доступном для заявителей помещении администрации.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2.16. Показатели доступности и качества муниципальной услуги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Показателями доступности муниципальной услуги являются: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обеспечение свободного доступа в здание администрации;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организация предоставления муниципальной услуги через МФЦ.</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Показателями качества муниципальной услуги являются: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строгое соблюдение стандарта и порядка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отсутствие жалоб.</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Специалист администрации, предоставляющий муниципальную услугу:</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обеспечивает объективное, всестороннее и своевременное рассмотрение заявления;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принимает меры, направленные на восстановление или защиту нарушенных прав, свобод и законных интересов гражданина.</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При рассмотрении заявления специалист администрации, предоставляющий муниципальную услугу, не вправе: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искажать положения нормативных правовых актов;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вносить изменения и дополнения в любые представленные заявителем документы;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Взаимодействие заявителя с специалистом администрации, предоставляющего муниципальную услугу, осуществляется при личном обращении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1) для подачи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2) для получения информации о ходе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3) для получения результата предоставления муниципальной услуги.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Информация о ходе предоставления муниципальной услуги предоставляется непосредственно специалистом администрации,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предусмотренного статьей 15.1 Федерального закона N 210-ФЗ, не предусмотрена.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r>
      <w:r>
        <w:rPr>
          <w:rFonts w:ascii="Times New Roman" w:hAnsi="Times New Roman"/>
          <w:sz w:val="24"/>
          <w:szCs w:val="24"/>
        </w:rPr>
        <w:t xml:space="preserve">            </w:t>
      </w:r>
      <w:r w:rsidRPr="00A85456">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Предоставление муниципальной услуги в электронной форме не предусмотрено.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7A12CF" w:rsidRPr="00FF084C" w:rsidRDefault="007A12CF" w:rsidP="007A12CF">
      <w:pPr>
        <w:spacing w:after="0" w:line="240" w:lineRule="auto"/>
        <w:jc w:val="center"/>
        <w:rPr>
          <w:rFonts w:ascii="Times New Roman" w:hAnsi="Times New Roman"/>
          <w:b/>
          <w:sz w:val="24"/>
          <w:szCs w:val="24"/>
        </w:rPr>
      </w:pPr>
      <w:r w:rsidRPr="00A85456">
        <w:rPr>
          <w:rFonts w:ascii="Times New Roman" w:hAnsi="Times New Roman"/>
          <w:sz w:val="24"/>
          <w:szCs w:val="24"/>
        </w:rPr>
        <w:br/>
      </w:r>
      <w:r w:rsidRPr="00A85456">
        <w:rPr>
          <w:rFonts w:ascii="Times New Roman" w:hAnsi="Times New Roman"/>
          <w:sz w:val="24"/>
          <w:szCs w:val="24"/>
        </w:rPr>
        <w:br/>
      </w:r>
      <w:r w:rsidRPr="00FF084C">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 xml:space="preserve">3.1. Предоставление муниципальной услуги в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Для предоставления муниципальной услуги осуществляются следующие административные процедуры: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прием и регистрация заявления и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формирование и направление запросов в органы (организации), участвующие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рассмотрение заявления, принятых документов и принятие решения о постановке на учет либо об отказе в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подготовка и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3.1.1. Прием и регистрация заявления и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Основанием для предоставления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письменном обращении заявителя 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ходе приема специалист по приему документов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ходе приема специалист по приему документов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по приему документов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если документы не прошли контроль, специалист по приему документов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Специалист администрации в хронологической последовательности поступления Заявлений граждан регистрирует Заявления в день их поступления в журнале регистрации и учета заявлений многодетных семей, имеющих право на бесплатное предоставление в собственность земельных участков: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делает отметку на принятом Заявлении о дате и времени принятия, указывает фамилию и должность лица, принявшего документы;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выдает заявителю расписку о принятии Заявления и приложенных к нему документов, с указанием перечня принятых документов, даты, времени (часов, минут) их принятия, фамилии и должности лица, принявшего документы.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Заявления граждан регистрируются в журнале регистрации в течение 1 дня с даты поступления в хронологической последовательности.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3.1.2. Формирование и направление запросов в органы (организации), участвующие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Специалист администрации  в течение 2-х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Межведомственный запрос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наименование органа, направляющего межведомственный запрос;</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наименование органа, в адрес которого направляется межведомственный запрос;</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контактная информация для направления ответа на межведомственный запрос;</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дата направления межведомственного запроса;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информация о факте получения согласия, предусмотренного частью 5 статьи 7 Федерального закона </w:t>
      </w:r>
      <w:r>
        <w:rPr>
          <w:rFonts w:ascii="Times New Roman" w:hAnsi="Times New Roman"/>
          <w:sz w:val="24"/>
          <w:szCs w:val="24"/>
        </w:rPr>
        <w:t xml:space="preserve">№ 210 ФЗ </w:t>
      </w:r>
      <w:r w:rsidRPr="00A85456">
        <w:rPr>
          <w:rFonts w:ascii="Times New Roman" w:hAnsi="Times New Roman"/>
          <w:sz w:val="24"/>
          <w:szCs w:val="24"/>
        </w:rPr>
        <w:t>(при направлении межведомственного запроса в случае, предусмотренном частью 5 статьи 7 Федерального закона</w:t>
      </w:r>
      <w:r>
        <w:rPr>
          <w:rFonts w:ascii="Times New Roman" w:hAnsi="Times New Roman"/>
          <w:sz w:val="24"/>
          <w:szCs w:val="24"/>
        </w:rPr>
        <w:t xml:space="preserve"> № 210 ФЗ</w:t>
      </w:r>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Результатом административной процедуры является направление межведомственного запроса в соответствующий орган (организацию)</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3.1.3. Рассмотрение заявления, принятых документов и принятие решения о постановке на учет либо об отказе в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Специалист администрации в течение 5 дней с даты регистрации заявления рассматривает заявление и приложенные к нему документы, осуществляет проверку достоверности указанных в заявлении и прилагаемых документах сведений.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Заявление с документами выносится на рассмотрение главе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По итогам рассмотрения документов глава принимает одно из следующих решений: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подготовка предложений о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подготовка предложений об отказе в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Результатом административной процедуры является подготовка предложений о постановке на учет либо об отказе в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3.1.4. Подготовка и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Основанием для начала административной процедуры является предложение главы о постановке на учет либо об отказе в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На основании положительного предложения главы специалист администрации в течение 1 дня готовит проект постановления администрации  о постановке на учет многодетных семей, имеющих право на предоставление земельных участков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Проект постановления в течение 3-х дней согласовывается главой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После подписания постановления главой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о постановке на учет многодетных семей, имеющих право на предоставление земельных участков в собственность бесплатно, заявители включаются в Реестр учета многодетных семей, имеющих право на бесплатное предоставление в собственность земельных участков, в порядке очередности по дате обращения.</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Администрация поселения  в течение 1 дня со дня подписания постановления о постановке на учет многодетной семьи: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       </w:t>
      </w:r>
      <w:r>
        <w:rPr>
          <w:rFonts w:ascii="Times New Roman" w:hAnsi="Times New Roman"/>
          <w:sz w:val="24"/>
          <w:szCs w:val="24"/>
        </w:rPr>
        <w:tab/>
      </w:r>
      <w:r w:rsidRPr="00A85456">
        <w:rPr>
          <w:rFonts w:ascii="Times New Roman" w:hAnsi="Times New Roman"/>
          <w:sz w:val="24"/>
          <w:szCs w:val="24"/>
        </w:rPr>
        <w:t xml:space="preserve">В случае установления оснований для отказа в предоставлении муниципальной услуги специалист администрации  в течение 3 –х дней готовит письменное уведомление об отказе, которое должно содержать указание на основания отказа, в том числе на наличие недостатков в представленных документах и возможность их устранения, подписывается главой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Уведомление об отказе с указанием причин отказа и возможностей их устранения выдается (направляется) заявителям либо их представителям при наличии полномочий, оформленных в соответствии с действующим законодательством.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2-х  дней со дня получения результата.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Гражданин вправе повторно обратиться с заявлением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после устранения оснований для отказа.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Результатом административной процедуры является выдача (направление) заявителю письменного уведомления о предоставлении либо об отказе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3.1.5. Исправление допущенных опечаток и ошибок в выданных в результате предоставления муниципальной услуги документах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специалистом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Заявление об исправлении ошибок представляется в администрацию в произвольной форме и регистрируется </w:t>
      </w:r>
      <w:r>
        <w:rPr>
          <w:rFonts w:ascii="Times New Roman" w:hAnsi="Times New Roman"/>
          <w:sz w:val="24"/>
          <w:szCs w:val="24"/>
        </w:rPr>
        <w:t>в день его поступления</w:t>
      </w:r>
      <w:r w:rsidRPr="00A85456">
        <w:rPr>
          <w:rFonts w:ascii="Times New Roman" w:hAnsi="Times New Roman"/>
          <w:sz w:val="24"/>
          <w:szCs w:val="24"/>
        </w:rPr>
        <w:t>.</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и их направление заявителю в срок, не превышающий 3 дня с даты регистрации заявления об исправлении ошибок.</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письменно сообщает заявителю об отсутствии таких опечаток и (или) ошибок в срок, не превышающий дня с даты регистрации заявления об исправлении ошибок.</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3.2. Особенности выполнения административных процедур в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соответствии с соглашением МФЦ осуществляет следующие административные процедуры: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информирование и консультирование заявителей о порядке предоставления муниципальной услуги в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выдача результата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3.2.1. Информирование и консультирование заявителей о порядке предоставления муниципальной услуги в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w:t>
      </w:r>
      <w:r w:rsidRPr="00A85456">
        <w:rPr>
          <w:rFonts w:ascii="Times New Roman" w:hAnsi="Times New Roman"/>
          <w:sz w:val="24"/>
          <w:szCs w:val="24"/>
        </w:rPr>
        <w:lastRenderedPageBreak/>
        <w:t>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Подробная информация (консультация) предоставляется по следующим вопросам: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нормативные правовые акты, регулирующие предоставление муниципальной услуги в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перечень документов, необходимых для предоставления услуги, комплектность (достаточность) представленных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источники получения документов, необходимых для оказания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информация о размере взимаемой платы в случае, если необходимость взимания платы установлена законодательством;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требования к оформлению и заполнению заявления и других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время приема и выдачи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сроки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последовательность административных процедур при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перечень оснований для отказа в приеме документов и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порядок обжалования осуществляемых действий (бездействия) и решений, принимаемых в ходе оказания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Продолжительность индивидуального устного информирования (консультирования) составляет не более 15 минут.</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3.2.2. Прием и регистрация заявления и документов, необходимых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   </w:t>
      </w:r>
      <w:r>
        <w:rPr>
          <w:rFonts w:ascii="Times New Roman" w:hAnsi="Times New Roman"/>
          <w:sz w:val="24"/>
          <w:szCs w:val="24"/>
        </w:rPr>
        <w:tab/>
      </w:r>
      <w:r w:rsidRPr="00A85456">
        <w:rPr>
          <w:rFonts w:ascii="Times New Roman" w:hAnsi="Times New Roman"/>
          <w:sz w:val="24"/>
          <w:szCs w:val="24"/>
        </w:rPr>
        <w:t xml:space="preserve">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(1-й экземпляр выдает заявителю, 2-й с Заявлением и принятым пакетом документов направляется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3-й остается в МФЦ) в соответствии с действующими правилами ведения учета документов.</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В расписке указываются следующие пункты: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согласие на обработку персональных данных;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данные о заявителе;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расписка-уведомление о принятии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порядковый номер заявления;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дата поступления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подпись специалиста;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перечень принятых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сроки предоставления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расписка о выдаче результата.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Результатом административной процедуры является прием и регистрация заявления с приложениями документов.</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Основанием для начала административной процедуры является поступление в МФЦ из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конечного результата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Результатом административной процедуры является выдача заявителю либо его представителю письменного уведомления о предоставлении либо об отказе в предоставлении муниципальной услуги.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3.3. Порядок осуществления административных процедур и административных действий в электронной форме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в сети "Интернет".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Заявитель имеет возможность получения информации по вопросам, входящим в компетенцию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посредством размещения вопроса в разделе "Интерактивная приемная" на официальном сайте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в сети "Интернет".</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Поступившие обращения рассматриваются в сроки, установленные п. 2.4 Административного регламента.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18" w:history="1">
        <w:r w:rsidRPr="00A85456">
          <w:rPr>
            <w:rStyle w:val="a3"/>
            <w:rFonts w:ascii="Times New Roman" w:hAnsi="Times New Roman"/>
            <w:color w:val="auto"/>
            <w:sz w:val="24"/>
            <w:szCs w:val="24"/>
            <w:u w:val="none"/>
          </w:rPr>
          <w:t>Федерального закона от 6 апреля 2011 г. N 63-ФЗ "Об электронной подписи"</w:t>
        </w:r>
      </w:hyperlink>
      <w:r w:rsidRPr="00A85456">
        <w:rPr>
          <w:rFonts w:ascii="Times New Roman" w:hAnsi="Times New Roman"/>
          <w:sz w:val="24"/>
          <w:szCs w:val="24"/>
        </w:rPr>
        <w:t>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В случае поступления документов в электронной форме специалист администрации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   </w:t>
      </w:r>
      <w:r>
        <w:rPr>
          <w:rFonts w:ascii="Times New Roman" w:hAnsi="Times New Roman"/>
          <w:sz w:val="24"/>
          <w:szCs w:val="24"/>
        </w:rPr>
        <w:tab/>
      </w:r>
      <w:r w:rsidRPr="00A85456">
        <w:rPr>
          <w:rFonts w:ascii="Times New Roman" w:hAnsi="Times New Roman"/>
          <w:sz w:val="24"/>
          <w:szCs w:val="24"/>
        </w:rPr>
        <w:t xml:space="preserve"> 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9" w:history="1">
        <w:r w:rsidRPr="00A85456">
          <w:rPr>
            <w:rStyle w:val="a3"/>
            <w:rFonts w:ascii="Times New Roman" w:hAnsi="Times New Roman"/>
            <w:color w:val="auto"/>
            <w:sz w:val="24"/>
            <w:szCs w:val="24"/>
            <w:u w:val="none"/>
          </w:rPr>
          <w:t>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A85456">
        <w:rPr>
          <w:rFonts w:ascii="Times New Roman" w:hAnsi="Times New Roman"/>
          <w:sz w:val="24"/>
          <w:szCs w:val="24"/>
        </w:rPr>
        <w:t xml:space="preserve">. </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IV. Формы контроля за исполнением Административного регламента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путем проверки соблюдения сроков и последовательности исполнения административных процедур по предоставлению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Порядок проведения проверок осуществляется путем создания рабочей группы по отдельному поручению главы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По результатам работы рабочей группы составляется акт проверки, который подписывается главой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По результатам проведенных проверок в случае выявления нарушений прав заявителей глава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привлекает  лиц, допустивших нарушение, к ответственности в соответствии с действующим законодательством.</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  </w:t>
      </w:r>
      <w:r>
        <w:rPr>
          <w:rFonts w:ascii="Times New Roman" w:hAnsi="Times New Roman"/>
          <w:sz w:val="24"/>
          <w:szCs w:val="24"/>
        </w:rPr>
        <w:tab/>
      </w:r>
      <w:r w:rsidRPr="00A85456">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12CF"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A12CF" w:rsidRPr="00A85456"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center"/>
        <w:rPr>
          <w:rFonts w:ascii="Times New Roman" w:hAnsi="Times New Roman"/>
          <w:b/>
          <w:sz w:val="24"/>
          <w:szCs w:val="24"/>
        </w:rPr>
      </w:pPr>
      <w:r w:rsidRPr="00C358C0">
        <w:rPr>
          <w:rFonts w:ascii="Times New Roman" w:hAnsi="Times New Roman"/>
          <w:b/>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7A12CF" w:rsidRPr="00C358C0" w:rsidRDefault="007A12CF" w:rsidP="007A12CF">
      <w:pPr>
        <w:spacing w:after="0" w:line="240" w:lineRule="auto"/>
        <w:jc w:val="center"/>
        <w:rPr>
          <w:rFonts w:ascii="Times New Roman" w:hAnsi="Times New Roman"/>
          <w:b/>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5.2. Предмет жалобы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Заявитель может обратиться с жалобой в следующих случаях: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нарушение срока регистрации заявления о предоставлении муниципальной услуги, запроса, указанного в статье 15.1 Федерального закона N 210-ФЗ;</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нарушение срока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подраздела 2.8 раздела II настоящего Административного регламента.</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в адрес главы администрации, либо в МФЦ в адрес руководителя, а также организацию, предусмотренную частью 1.1 статьи 16 Федерального закона N 210-ФЗ, в адрес ее руководителя.</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5.4. Порядок подачи и рассмотрения жалобы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Жалоба (приложение N 2 к Административному регламенту) в соответствии с Федеральным законом N 210-ФЗ должна содержать: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w:t>
      </w:r>
      <w:r w:rsidRPr="00A85456">
        <w:rPr>
          <w:rFonts w:ascii="Times New Roman" w:hAnsi="Times New Roman"/>
          <w:sz w:val="24"/>
          <w:szCs w:val="24"/>
        </w:rPr>
        <w:lastRenderedPageBreak/>
        <w:t>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5.5. Сроки рассмотрения жалобы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Жалоба, поступившая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В случае обжалования отказа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Pr="00183AB2">
        <w:rPr>
          <w:rFonts w:ascii="Times New Roman" w:hAnsi="Times New Roman"/>
          <w:sz w:val="24"/>
          <w:szCs w:val="24"/>
        </w:rPr>
        <w:t>5</w:t>
      </w:r>
      <w:r w:rsidRPr="00A85456">
        <w:rPr>
          <w:rFonts w:ascii="Times New Roman" w:hAnsi="Times New Roman"/>
          <w:sz w:val="24"/>
          <w:szCs w:val="24"/>
        </w:rPr>
        <w:t xml:space="preserve"> рабочих дней со дня ее регистрации.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5.6. Результат рассмотрения жалобы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По результатам рассмотрения жалобы в соответствии с частью 7 статьи 11.2 Федерального закона N 210-ФЗ принимается одно из следующих решений: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удовлетворении жалобы отказывается.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При удовлетворении жалобы администрация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незамедлительно направляют имеющиеся материалы в органы прокуратуры.</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5.7. Порядок информирования заявителя о результатах рассмотрения жалобы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xml:space="preserve">  </w:t>
      </w:r>
      <w:r>
        <w:rPr>
          <w:rFonts w:ascii="Times New Roman" w:hAnsi="Times New Roman"/>
          <w:sz w:val="24"/>
          <w:szCs w:val="24"/>
        </w:rPr>
        <w:tab/>
      </w:r>
      <w:r w:rsidRPr="00A85456">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5.8. Порядок обжалования решения по жалобе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5.9. Право заявителя на получение информации и документов, необходимых для обоснования и рассмотрения жалобы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A12CF" w:rsidRPr="00A85456" w:rsidRDefault="007A12CF" w:rsidP="007A12CF">
      <w:pPr>
        <w:spacing w:after="0" w:line="240" w:lineRule="auto"/>
        <w:ind w:firstLine="708"/>
        <w:jc w:val="both"/>
        <w:rPr>
          <w:rFonts w:ascii="Times New Roman" w:hAnsi="Times New Roman"/>
          <w:sz w:val="24"/>
          <w:szCs w:val="24"/>
        </w:rPr>
      </w:pPr>
      <w:r w:rsidRPr="00A85456">
        <w:rPr>
          <w:rFonts w:ascii="Times New Roman" w:hAnsi="Times New Roman"/>
          <w:sz w:val="24"/>
          <w:szCs w:val="24"/>
        </w:rPr>
        <w:t>5.10. Способы информирования заявителей о порядке подачи и рассмотрения жалоб.</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 xml:space="preserve"> Информацию о порядке подачи и рассмотрения жалобы заявители могут получить на информационном стенде в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МФЦ, организации, предусмотренной частью 1.1 статьи 16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   </w:t>
      </w:r>
      <w:r>
        <w:rPr>
          <w:rFonts w:ascii="Times New Roman" w:hAnsi="Times New Roman"/>
          <w:sz w:val="24"/>
          <w:szCs w:val="24"/>
        </w:rPr>
        <w:tab/>
      </w:r>
      <w:r w:rsidRPr="00A85456">
        <w:rPr>
          <w:rFonts w:ascii="Times New Roman" w:hAnsi="Times New Roman"/>
          <w:sz w:val="24"/>
          <w:szCs w:val="24"/>
        </w:rPr>
        <w:t>ля получения информации о порядке подачи и рассмотрения жалобы заявитель вправе обратиться: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устной форме;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форме электронного документа;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 телефону;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письменной форме.</w:t>
      </w: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Приложение N 1. Заявление о постановке на учет многодетной семьи в целях предоставления в собственность земельного участка бесплатно</w:t>
      </w:r>
    </w:p>
    <w:p w:rsidR="007A12CF" w:rsidRPr="00A85456" w:rsidRDefault="007A12CF" w:rsidP="007A12CF">
      <w:pPr>
        <w:spacing w:after="0" w:line="240" w:lineRule="auto"/>
        <w:ind w:left="5954"/>
        <w:rPr>
          <w:rFonts w:ascii="Times New Roman" w:hAnsi="Times New Roman"/>
          <w:sz w:val="24"/>
          <w:szCs w:val="24"/>
        </w:rPr>
      </w:pPr>
      <w:r w:rsidRPr="00A85456">
        <w:rPr>
          <w:rFonts w:ascii="Times New Roman" w:hAnsi="Times New Roman"/>
          <w:sz w:val="24"/>
          <w:szCs w:val="24"/>
        </w:rPr>
        <w:br/>
      </w:r>
      <w:r w:rsidRPr="00A85456">
        <w:rPr>
          <w:rFonts w:ascii="Times New Roman" w:hAnsi="Times New Roman"/>
          <w:sz w:val="24"/>
          <w:szCs w:val="24"/>
        </w:rPr>
        <w:br/>
        <w:t>Приложение N 1</w:t>
      </w:r>
      <w:r w:rsidRPr="00A85456">
        <w:rPr>
          <w:rFonts w:ascii="Times New Roman" w:hAnsi="Times New Roman"/>
          <w:sz w:val="24"/>
          <w:szCs w:val="24"/>
        </w:rPr>
        <w:br/>
        <w:t>к Административному регламенту</w:t>
      </w:r>
      <w:r w:rsidRPr="00A85456">
        <w:rPr>
          <w:rFonts w:ascii="Times New Roman" w:hAnsi="Times New Roman"/>
          <w:sz w:val="24"/>
          <w:szCs w:val="24"/>
        </w:rPr>
        <w:br/>
        <w:t xml:space="preserve">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xml:space="preserve">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Чувашской Республики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от 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(фамилия, имя, отчество гражданина)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дата рождения 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гражданство _______________ пол 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документ, удостоверяющий личность: 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серия _________ номер 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выдан 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 "___" _____________ года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адрес регистрации по месту жительства: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адрес фактического места жительства: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контактный телефон 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заявление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о постановке на учет многодетной семьи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в целях предоставления в собственность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земельного участка 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На  основании  статьи  1  Закона Чувашской Республики "О предоставлении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земельных  участков  многодетным  семьям  в  Чувашской Республике" (далее -</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Закон)  прошу  поставить  на  учет  мою  семью, являющуюся многодетной, для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предоставления   в   собственность   бесплатно   земельного   участка,  для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 __________________________________ (указать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одну   из  целей  использования  земельного  участка:  для  индивидуального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жилищного  строительства,  для ведения садоводства для собственных нужд (из</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земель населенных пунктов), для ведения огородничества для собственных нужд</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(из   земель   населенных   пунктов  или  из  земель  сельскохозяйственного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назначения),  для  ведения  личного  подсобного хозяйства приусадебного или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полевого (нужное указать)).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Моя семья обладает правом на бесплатное приобретение земельного участка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собственность, поскольку я являюсь 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(указать один из вариантов: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а) для индивидуального жилищного строительства: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гражданкой(-ином)  Российской  Федерации  -  членом  многодетной семьи,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нуждающейся  в  улучшении жилищных условий, и стою на учете в администрации</w:t>
      </w:r>
    </w:p>
    <w:p w:rsidR="007A12CF" w:rsidRPr="00A85456" w:rsidRDefault="007A12CF" w:rsidP="007A12CF">
      <w:pPr>
        <w:spacing w:after="0" w:line="240" w:lineRule="auto"/>
        <w:jc w:val="both"/>
        <w:rPr>
          <w:rFonts w:ascii="Times New Roman" w:hAnsi="Times New Roman"/>
          <w:sz w:val="24"/>
          <w:szCs w:val="24"/>
        </w:rPr>
      </w:pP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в качестве нуждающихся в жилых помещениях;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гражданкой(-ином)  Российской  Федерации  - членом многодетной семьи, 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которой  родился  (усыновлен)  третий (последующий) ребенок с 1 января 2011</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года (решение об усыновлении (удочерении) вступило в силу не ранее 1 января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2011 года), постоянно проживающим в Айбечском сельском поселении,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б)   для  ведения  садоводства,  огородничества,  для  ведения  личного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подсобного хозяйства: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гражданкой(ином)  Российской  Федерации  -  членом многодетной семьи, в</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составе  которой три и более детей, в том числе пасынков, падчериц, а также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усыновленных,  совместно  проживающих  и  не  достигших восемнадцатилетнего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возраста, все члены которой являются гражданами Российской Федерации.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Право  на  приобретение  земельного  участка  в собственность 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имеют следующие члены моей многодетной семьи:</w:t>
      </w:r>
    </w:p>
    <w:tbl>
      <w:tblPr>
        <w:tblW w:w="0" w:type="auto"/>
        <w:tblCellMar>
          <w:left w:w="0" w:type="dxa"/>
          <w:right w:w="0" w:type="dxa"/>
        </w:tblCellMar>
        <w:tblLook w:val="04A0"/>
      </w:tblPr>
      <w:tblGrid>
        <w:gridCol w:w="737"/>
        <w:gridCol w:w="2379"/>
        <w:gridCol w:w="1469"/>
        <w:gridCol w:w="1654"/>
        <w:gridCol w:w="3116"/>
      </w:tblGrid>
      <w:tr w:rsidR="007A12CF" w:rsidRPr="005E5C72" w:rsidTr="006B786F">
        <w:trPr>
          <w:trHeight w:val="15"/>
        </w:trPr>
        <w:tc>
          <w:tcPr>
            <w:tcW w:w="739" w:type="dxa"/>
            <w:hideMark/>
          </w:tcPr>
          <w:p w:rsidR="007A12CF" w:rsidRPr="005E5C72" w:rsidRDefault="007A12CF" w:rsidP="006B786F">
            <w:pPr>
              <w:spacing w:after="0" w:line="240" w:lineRule="auto"/>
              <w:jc w:val="both"/>
              <w:rPr>
                <w:rFonts w:ascii="Times New Roman" w:hAnsi="Times New Roman"/>
                <w:sz w:val="24"/>
                <w:szCs w:val="24"/>
              </w:rPr>
            </w:pPr>
          </w:p>
        </w:tc>
        <w:tc>
          <w:tcPr>
            <w:tcW w:w="2402" w:type="dxa"/>
            <w:hideMark/>
          </w:tcPr>
          <w:p w:rsidR="007A12CF" w:rsidRPr="005E5C72" w:rsidRDefault="007A12CF" w:rsidP="006B786F">
            <w:pPr>
              <w:spacing w:after="0" w:line="240" w:lineRule="auto"/>
              <w:jc w:val="both"/>
              <w:rPr>
                <w:rFonts w:ascii="Times New Roman" w:hAnsi="Times New Roman"/>
                <w:sz w:val="24"/>
                <w:szCs w:val="24"/>
              </w:rPr>
            </w:pPr>
          </w:p>
        </w:tc>
        <w:tc>
          <w:tcPr>
            <w:tcW w:w="1478" w:type="dxa"/>
            <w:hideMark/>
          </w:tcPr>
          <w:p w:rsidR="007A12CF" w:rsidRPr="005E5C72" w:rsidRDefault="007A12CF" w:rsidP="006B786F">
            <w:pPr>
              <w:spacing w:after="0" w:line="240" w:lineRule="auto"/>
              <w:jc w:val="both"/>
              <w:rPr>
                <w:rFonts w:ascii="Times New Roman" w:hAnsi="Times New Roman"/>
                <w:sz w:val="24"/>
                <w:szCs w:val="24"/>
              </w:rPr>
            </w:pPr>
          </w:p>
        </w:tc>
        <w:tc>
          <w:tcPr>
            <w:tcW w:w="1663" w:type="dxa"/>
            <w:hideMark/>
          </w:tcPr>
          <w:p w:rsidR="007A12CF" w:rsidRPr="005E5C72" w:rsidRDefault="007A12CF" w:rsidP="006B786F">
            <w:pPr>
              <w:spacing w:after="0" w:line="240" w:lineRule="auto"/>
              <w:jc w:val="both"/>
              <w:rPr>
                <w:rFonts w:ascii="Times New Roman" w:hAnsi="Times New Roman"/>
                <w:sz w:val="24"/>
                <w:szCs w:val="24"/>
              </w:rPr>
            </w:pPr>
          </w:p>
        </w:tc>
        <w:tc>
          <w:tcPr>
            <w:tcW w:w="3142" w:type="dxa"/>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r w:rsidRPr="005E5C72">
              <w:rPr>
                <w:rFonts w:ascii="Times New Roman" w:hAnsi="Times New Roman"/>
                <w:sz w:val="24"/>
                <w:szCs w:val="24"/>
              </w:rPr>
              <w:t>N</w:t>
            </w:r>
          </w:p>
          <w:p w:rsidR="007A12CF" w:rsidRPr="005E5C72" w:rsidRDefault="007A12CF" w:rsidP="006B786F">
            <w:pPr>
              <w:spacing w:after="0" w:line="240" w:lineRule="auto"/>
              <w:jc w:val="both"/>
              <w:rPr>
                <w:rFonts w:ascii="Times New Roman" w:hAnsi="Times New Roman"/>
                <w:sz w:val="24"/>
                <w:szCs w:val="24"/>
              </w:rPr>
            </w:pPr>
            <w:r w:rsidRPr="005E5C72">
              <w:rPr>
                <w:rFonts w:ascii="Times New Roman" w:hAnsi="Times New Roman"/>
                <w:sz w:val="24"/>
                <w:szCs w:val="24"/>
              </w:rPr>
              <w:lastRenderedPageBreak/>
              <w:t>п/п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r w:rsidRPr="005E5C72">
              <w:rPr>
                <w:rFonts w:ascii="Times New Roman" w:hAnsi="Times New Roman"/>
                <w:sz w:val="24"/>
                <w:szCs w:val="24"/>
              </w:rPr>
              <w:lastRenderedPageBreak/>
              <w:t>ФИО гражданина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r w:rsidRPr="005E5C72">
              <w:rPr>
                <w:rFonts w:ascii="Times New Roman" w:hAnsi="Times New Roman"/>
                <w:sz w:val="24"/>
                <w:szCs w:val="24"/>
              </w:rPr>
              <w:t xml:space="preserve">Степень </w:t>
            </w:r>
            <w:r w:rsidRPr="005E5C72">
              <w:rPr>
                <w:rFonts w:ascii="Times New Roman" w:hAnsi="Times New Roman"/>
                <w:sz w:val="24"/>
                <w:szCs w:val="24"/>
              </w:rPr>
              <w:lastRenderedPageBreak/>
              <w:t>родства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r w:rsidRPr="005E5C72">
              <w:rPr>
                <w:rFonts w:ascii="Times New Roman" w:hAnsi="Times New Roman"/>
                <w:sz w:val="24"/>
                <w:szCs w:val="24"/>
              </w:rPr>
              <w:lastRenderedPageBreak/>
              <w:t xml:space="preserve">Дата </w:t>
            </w:r>
            <w:r w:rsidRPr="005E5C72">
              <w:rPr>
                <w:rFonts w:ascii="Times New Roman" w:hAnsi="Times New Roman"/>
                <w:sz w:val="24"/>
                <w:szCs w:val="24"/>
              </w:rPr>
              <w:lastRenderedPageBreak/>
              <w:t>рождения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r w:rsidRPr="005E5C72">
              <w:rPr>
                <w:rFonts w:ascii="Times New Roman" w:hAnsi="Times New Roman"/>
                <w:sz w:val="24"/>
                <w:szCs w:val="24"/>
              </w:rPr>
              <w:lastRenderedPageBreak/>
              <w:t xml:space="preserve">Реквизиты документа, </w:t>
            </w:r>
            <w:r w:rsidRPr="005E5C72">
              <w:rPr>
                <w:rFonts w:ascii="Times New Roman" w:hAnsi="Times New Roman"/>
                <w:sz w:val="24"/>
                <w:szCs w:val="24"/>
              </w:rPr>
              <w:lastRenderedPageBreak/>
              <w:t>удостоверяющего личность гражданина &lt;*&gt;</w:t>
            </w: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r w:rsidR="007A12CF" w:rsidRPr="005E5C72" w:rsidTr="006B786F">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12CF" w:rsidRPr="005E5C72" w:rsidRDefault="007A12CF" w:rsidP="006B786F">
            <w:pPr>
              <w:spacing w:after="0" w:line="240" w:lineRule="auto"/>
              <w:jc w:val="both"/>
              <w:rPr>
                <w:rFonts w:ascii="Times New Roman" w:hAnsi="Times New Roman"/>
                <w:sz w:val="24"/>
                <w:szCs w:val="24"/>
              </w:rPr>
            </w:pPr>
          </w:p>
        </w:tc>
      </w:tr>
    </w:tbl>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&lt;*&gt;  в  случае  усыновления  (удочерения)  детей указываются документы,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удостоверяющие факт усыновления (удочерения)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Настоящим  подтверждаю  достоверность  указанных  в заявлении сведений,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прилагаемых  к  нему  документов,  а  также то, что до момента обращения за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принятием  на  учет  моей  многодетной  семьи  в  качестве имеющей право 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получение  земельного участка в собственность бесплатно для индивидуального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жилищного    строительства,    для   ведения   садоводства,   для   ведения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огородничества,   для   ведения   личного  подсобного  хозяйства  семья  не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реализовала   свое   право   на  бесплатное  приобретение  в  собственность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земельного участка в соответствии с Законом.</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В   соответствии   с  Федеральным  законом  от  27.07.2006  N 152-ФЗ "О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персональных данных" даю согласие на обработку предоставленных персональных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данных.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Информацию  по итогам рассмотрения данного заявления и реализации права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на  получение земельного участка в собственность бесплатно прошу направлять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по адресу: 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К   Заявлению   прилагаются   копии  документов,  подтверждающих  право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многодетной  семьи  на  предоставление  земельного  участка в собственность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бесплатно: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1. 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2. 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3. 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4. 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5. 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(подпись, фамилия и инициалы заявителя)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Дата и время представления заявления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xml:space="preserve">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____ ч. ____ мин. "___" _________ ____ 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(должность, фамилия, инициалы лица, принявшего заявление, его подпись).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Приложение N 2. Жалоба на действия (бездействия) или решения, осуществленные (принятые) в ходе предоставления муниципальной услуги</w:t>
      </w:r>
    </w:p>
    <w:p w:rsidR="007A12CF" w:rsidRPr="00A85456" w:rsidRDefault="007A12CF" w:rsidP="007A12CF">
      <w:pPr>
        <w:spacing w:after="0" w:line="240" w:lineRule="auto"/>
        <w:ind w:left="4962"/>
        <w:jc w:val="both"/>
        <w:rPr>
          <w:rFonts w:ascii="Times New Roman" w:hAnsi="Times New Roman"/>
          <w:sz w:val="24"/>
          <w:szCs w:val="24"/>
        </w:rPr>
      </w:pPr>
      <w:r w:rsidRPr="00A85456">
        <w:rPr>
          <w:rFonts w:ascii="Times New Roman" w:hAnsi="Times New Roman"/>
          <w:sz w:val="24"/>
          <w:szCs w:val="24"/>
        </w:rPr>
        <w:br/>
      </w:r>
      <w:r w:rsidRPr="00A85456">
        <w:rPr>
          <w:rFonts w:ascii="Times New Roman" w:hAnsi="Times New Roman"/>
          <w:sz w:val="24"/>
          <w:szCs w:val="24"/>
        </w:rPr>
        <w:br/>
        <w:t>Приложение N 2</w:t>
      </w:r>
      <w:r w:rsidRPr="00A85456">
        <w:rPr>
          <w:rFonts w:ascii="Times New Roman" w:hAnsi="Times New Roman"/>
          <w:sz w:val="24"/>
          <w:szCs w:val="24"/>
        </w:rPr>
        <w:br/>
        <w:t>к Административному регламенту</w:t>
      </w:r>
      <w:r w:rsidRPr="00A85456">
        <w:rPr>
          <w:rFonts w:ascii="Times New Roman" w:hAnsi="Times New Roman"/>
          <w:sz w:val="24"/>
          <w:szCs w:val="24"/>
        </w:rPr>
        <w:br/>
        <w:t xml:space="preserve">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должностное лицо,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которому направляется жалоба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от 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Ф.И.О., полностью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зарегистрированного(-ой) по адресу: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t>                                 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телефон 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ЖАЛОБА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на действия (бездействия) или решения, осуществленные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(принятые) в ходе предоставления муниципальной услуги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(наименование структурного подразделения, должность, Ф.И.О.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должностного лица администрации, МФЦ, Ф.И.О. руководителя,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работника, организации, Ф.И.О. руководителя, работника,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на которых подается жалоба)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1.  Предмет жалобы (краткое изложение обжалуемых действий (бездействий) или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решений)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2.  Причина  несогласия  (основания,  по  которым  лицо,  подающее  жалобу,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несогласно  с  действием  (бездействием) или решением со ссылками на пункты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Административного регламента, либо статьи закона)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3. Приложение: (документы, либо копии документов, подтверждающие изложенные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обстоятельства)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Способ получения ответа (нужное подчеркнуть):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при личном обращении;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посредством почтового отправления на адрес, указанного в заявлении;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посредством электронной почты 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_____________________ 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подпись заявителя             фамилия, имя, отчество заявителя</w:t>
      </w:r>
    </w:p>
    <w:p w:rsidR="007A12CF"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"___" ___________ 20____ 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Приложение N 3. Согласие на обработку персональных данных</w:t>
      </w:r>
    </w:p>
    <w:p w:rsidR="007A12CF" w:rsidRPr="00A85456" w:rsidRDefault="007A12CF" w:rsidP="007A12CF">
      <w:pPr>
        <w:spacing w:after="0" w:line="240" w:lineRule="auto"/>
        <w:ind w:left="5387"/>
        <w:rPr>
          <w:rFonts w:ascii="Times New Roman" w:hAnsi="Times New Roman"/>
          <w:sz w:val="24"/>
          <w:szCs w:val="24"/>
        </w:rPr>
      </w:pPr>
      <w:r w:rsidRPr="00A85456">
        <w:rPr>
          <w:rFonts w:ascii="Times New Roman" w:hAnsi="Times New Roman"/>
          <w:sz w:val="24"/>
          <w:szCs w:val="24"/>
        </w:rPr>
        <w:br/>
      </w:r>
      <w:r w:rsidRPr="00A85456">
        <w:rPr>
          <w:rFonts w:ascii="Times New Roman" w:hAnsi="Times New Roman"/>
          <w:sz w:val="24"/>
          <w:szCs w:val="24"/>
        </w:rPr>
        <w:br/>
        <w:t>Приложение N 3</w:t>
      </w:r>
      <w:r w:rsidRPr="00A85456">
        <w:rPr>
          <w:rFonts w:ascii="Times New Roman" w:hAnsi="Times New Roman"/>
          <w:sz w:val="24"/>
          <w:szCs w:val="24"/>
        </w:rPr>
        <w:br/>
        <w:t>к Административному регламенту</w:t>
      </w:r>
      <w:r w:rsidRPr="00A85456">
        <w:rPr>
          <w:rFonts w:ascii="Times New Roman" w:hAnsi="Times New Roman"/>
          <w:sz w:val="24"/>
          <w:szCs w:val="24"/>
        </w:rPr>
        <w:br/>
        <w:t xml:space="preserve">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r>
      <w:r w:rsidRPr="00A85456">
        <w:rPr>
          <w:rFonts w:ascii="Times New Roman" w:hAnsi="Times New Roman"/>
          <w:sz w:val="24"/>
          <w:szCs w:val="24"/>
        </w:rPr>
        <w:br/>
        <w:t xml:space="preserve">                                   Главе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(фамилия, имя, отчество)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(фамилия, имя, отчество гражданина)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зарегистрированного по адресу: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lastRenderedPageBreak/>
        <w:br/>
        <w:t>                                 СОГЛАСИЕ</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на обработку персональных данных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    Я, 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(фамилия, имя, отчество)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__________________________________________________________________________,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(серия, номер документа, удостоверяющего личность, кем и когда выдан)</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в  соответствии  с  Федеральным  законом  "О  персональных данных", в целях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предоставления  муниципальной услуги "Постановка на учет многодетных семей,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имеющих   право   на  предоставление  земельных  участков  в  собственность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бесплатно", во исполнение Закона Чувашской Республики от 01.04.2011 N 10 "О</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предоставлении   земельных   участков   многодетным   семьям   в  Чувашской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Республике"  даю  свое  согласие  главе  администрации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в соответствии  со  статьей  9 Федерального закона "О персональных данных" на</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автоматизированную,   а   также  без  использования  средств  автоматизации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обработку  моих  персональных  данных,  а  именно  на  совершение действий,</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предусмотренных  пунктом  3  статьи  3  Федерального закона "О персональных</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данных",   со  сведениями,  представленными  мной  в  администрацию  </w:t>
      </w:r>
      <w:r>
        <w:rPr>
          <w:rFonts w:ascii="Times New Roman" w:hAnsi="Times New Roman"/>
          <w:sz w:val="24"/>
          <w:szCs w:val="24"/>
        </w:rPr>
        <w:t>Климовского</w:t>
      </w:r>
      <w:r w:rsidRPr="00A85456">
        <w:rPr>
          <w:rFonts w:ascii="Times New Roman" w:hAnsi="Times New Roman"/>
          <w:sz w:val="24"/>
          <w:szCs w:val="24"/>
        </w:rPr>
        <w:t xml:space="preserve"> сельского поселения Ибресинского района Чувашской Республики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Настоящее  согласие  дается  на  период  до  истечения  сроков хранения</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соответствующей информации или документов, содержащих указанную информацию,</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определяемых в соответствии с законодательством Российской Федерации.</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 _________________________________ ___ ____________ 20___ г.</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(подпись)          (фамилия и инициалы)</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________________________________________________________ Дата _____________</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(подпись лица, принявшего согласие на обработку</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t>       персональных данных) (Ф.И.О., должность)</w:t>
      </w:r>
    </w:p>
    <w:p w:rsidR="007A12CF" w:rsidRPr="00A85456" w:rsidRDefault="007A12CF" w:rsidP="007A12CF">
      <w:pPr>
        <w:spacing w:after="0" w:line="240" w:lineRule="auto"/>
        <w:jc w:val="both"/>
        <w:rPr>
          <w:rFonts w:ascii="Times New Roman" w:hAnsi="Times New Roman"/>
          <w:sz w:val="24"/>
          <w:szCs w:val="24"/>
        </w:rPr>
      </w:pPr>
      <w:r w:rsidRPr="00A85456">
        <w:rPr>
          <w:rFonts w:ascii="Times New Roman" w:hAnsi="Times New Roman"/>
          <w:sz w:val="24"/>
          <w:szCs w:val="24"/>
        </w:rPr>
        <w:br/>
        <w:t>Примечание: Согласие на обработку персональных данных несовершеннолетних лиц подписывают их законные представители.</w:t>
      </w:r>
    </w:p>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p w:rsidR="007A12CF" w:rsidRPr="00ED77DE" w:rsidRDefault="007A12CF" w:rsidP="007A12CF">
      <w:pPr>
        <w:pStyle w:val="a9"/>
        <w:jc w:val="center"/>
        <w:rPr>
          <w:rFonts w:ascii="Times New Roman" w:hAnsi="Times New Roman" w:cs="Times New Roman"/>
          <w:sz w:val="26"/>
          <w:highlight w:val="yellow"/>
        </w:rPr>
      </w:pPr>
      <w:r>
        <w:rPr>
          <w:rFonts w:ascii="Times New Roman" w:hAnsi="Times New Roman" w:cs="Times New Roman"/>
          <w:noProof/>
          <w:sz w:val="26"/>
        </w:rPr>
        <w:lastRenderedPageBreak/>
        <w:drawing>
          <wp:anchor distT="0" distB="0" distL="114300" distR="114300" simplePos="0" relativeHeight="251662336" behindDoc="0" locked="0" layoutInCell="1" allowOverlap="1">
            <wp:simplePos x="0" y="0"/>
            <wp:positionH relativeFrom="column">
              <wp:posOffset>2575560</wp:posOffset>
            </wp:positionH>
            <wp:positionV relativeFrom="paragraph">
              <wp:posOffset>105410</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0" w:type="auto"/>
        <w:tblLook w:val="0000"/>
      </w:tblPr>
      <w:tblGrid>
        <w:gridCol w:w="4046"/>
        <w:gridCol w:w="1172"/>
        <w:gridCol w:w="4070"/>
      </w:tblGrid>
      <w:tr w:rsidR="007A12CF" w:rsidRPr="00ED77DE" w:rsidTr="006B786F">
        <w:tblPrEx>
          <w:tblCellMar>
            <w:top w:w="0" w:type="dxa"/>
            <w:bottom w:w="0" w:type="dxa"/>
          </w:tblCellMar>
        </w:tblPrEx>
        <w:trPr>
          <w:cantSplit/>
          <w:trHeight w:val="708"/>
        </w:trPr>
        <w:tc>
          <w:tcPr>
            <w:tcW w:w="4046" w:type="dxa"/>
          </w:tcPr>
          <w:p w:rsidR="007A12CF" w:rsidRPr="00ED77DE" w:rsidRDefault="007A12CF" w:rsidP="006B786F">
            <w:pPr>
              <w:pStyle w:val="a9"/>
              <w:tabs>
                <w:tab w:val="left" w:pos="4285"/>
              </w:tabs>
              <w:jc w:val="center"/>
              <w:rPr>
                <w:rFonts w:ascii="Times New Roman" w:hAnsi="Times New Roman" w:cs="Times New Roman"/>
                <w:b/>
                <w:bCs/>
                <w:noProof/>
                <w:sz w:val="22"/>
              </w:rPr>
            </w:pPr>
            <w:r w:rsidRPr="00ED77DE">
              <w:rPr>
                <w:rFonts w:ascii="Times New Roman" w:hAnsi="Times New Roman" w:cs="Times New Roman"/>
                <w:b/>
                <w:bCs/>
                <w:noProof/>
                <w:sz w:val="22"/>
              </w:rPr>
              <w:t>ЧАВАШ РЕСПУБЛИКИ</w:t>
            </w:r>
          </w:p>
          <w:p w:rsidR="007A12CF" w:rsidRPr="00ED77DE" w:rsidRDefault="007A12CF" w:rsidP="006B786F">
            <w:pPr>
              <w:pStyle w:val="a9"/>
              <w:tabs>
                <w:tab w:val="left" w:pos="4285"/>
              </w:tabs>
              <w:jc w:val="center"/>
              <w:rPr>
                <w:rFonts w:ascii="Times New Roman Chuv" w:hAnsi="Times New Roman Chuv" w:cs="Times New Roman"/>
                <w:b/>
                <w:bCs/>
                <w:noProof/>
                <w:sz w:val="22"/>
              </w:rPr>
            </w:pPr>
            <w:r w:rsidRPr="00ED77DE">
              <w:rPr>
                <w:rFonts w:ascii="Times New Roman" w:hAnsi="Times New Roman" w:cs="Times New Roman"/>
                <w:b/>
                <w:bCs/>
                <w:noProof/>
                <w:sz w:val="22"/>
              </w:rPr>
              <w:t>ЙЕПРЕС РАЙОНЕ</w:t>
            </w:r>
            <w:r w:rsidRPr="00ED77DE">
              <w:rPr>
                <w:rFonts w:ascii="Times New Roman Chuv" w:hAnsi="Times New Roman Chuv" w:cs="Times New Roman"/>
                <w:b/>
                <w:bCs/>
                <w:noProof/>
                <w:sz w:val="22"/>
              </w:rPr>
              <w:t xml:space="preserve"> </w:t>
            </w:r>
          </w:p>
        </w:tc>
        <w:tc>
          <w:tcPr>
            <w:tcW w:w="1172" w:type="dxa"/>
            <w:vMerge w:val="restart"/>
          </w:tcPr>
          <w:p w:rsidR="007A12CF" w:rsidRPr="00ED77DE" w:rsidRDefault="007A12CF" w:rsidP="006B786F">
            <w:pPr>
              <w:jc w:val="center"/>
              <w:rPr>
                <w:sz w:val="26"/>
              </w:rPr>
            </w:pPr>
          </w:p>
        </w:tc>
        <w:tc>
          <w:tcPr>
            <w:tcW w:w="4070" w:type="dxa"/>
          </w:tcPr>
          <w:p w:rsidR="007A12CF" w:rsidRPr="00ED77DE" w:rsidRDefault="007A12CF" w:rsidP="006B786F">
            <w:pPr>
              <w:pStyle w:val="a9"/>
              <w:jc w:val="center"/>
              <w:rPr>
                <w:b/>
                <w:bCs/>
                <w:sz w:val="22"/>
              </w:rPr>
            </w:pPr>
            <w:r w:rsidRPr="00ED77DE">
              <w:rPr>
                <w:rFonts w:ascii="Times New Roman" w:hAnsi="Times New Roman" w:cs="Times New Roman"/>
                <w:b/>
                <w:bCs/>
                <w:noProof/>
                <w:sz w:val="22"/>
              </w:rPr>
              <w:t xml:space="preserve">ЧУВАШСКАЯ РЕСПУБЛИКА  ИБРЕСИНСКИЙ РАЙОН  </w:t>
            </w:r>
          </w:p>
        </w:tc>
      </w:tr>
      <w:tr w:rsidR="007A12CF" w:rsidRPr="00ED77DE" w:rsidTr="006B786F">
        <w:tblPrEx>
          <w:tblCellMar>
            <w:top w:w="0" w:type="dxa"/>
            <w:bottom w:w="0" w:type="dxa"/>
          </w:tblCellMar>
        </w:tblPrEx>
        <w:trPr>
          <w:cantSplit/>
          <w:trHeight w:val="1785"/>
        </w:trPr>
        <w:tc>
          <w:tcPr>
            <w:tcW w:w="4046" w:type="dxa"/>
          </w:tcPr>
          <w:p w:rsidR="007A12CF" w:rsidRPr="00ED77DE" w:rsidRDefault="007A12CF" w:rsidP="006B786F">
            <w:pPr>
              <w:pStyle w:val="a9"/>
              <w:tabs>
                <w:tab w:val="left" w:pos="4285"/>
              </w:tabs>
              <w:spacing w:before="80"/>
              <w:jc w:val="center"/>
              <w:rPr>
                <w:rFonts w:ascii="Baltica Chv" w:hAnsi="Baltica Chv" w:cs="Times New Roman"/>
                <w:b/>
                <w:bCs/>
                <w:noProof/>
                <w:sz w:val="22"/>
              </w:rPr>
            </w:pPr>
            <w:r w:rsidRPr="00ED77DE">
              <w:rPr>
                <w:rFonts w:ascii="Times New Roman" w:hAnsi="Times New Roman" w:cs="Times New Roman"/>
                <w:b/>
                <w:bCs/>
                <w:noProof/>
                <w:sz w:val="22"/>
              </w:rPr>
              <w:t>КЕЛЕМКАССИ ЯЛ</w:t>
            </w:r>
            <w:r w:rsidRPr="00ED77DE">
              <w:rPr>
                <w:rFonts w:ascii="Baltica Chv" w:hAnsi="Baltica Chv" w:cs="Times New Roman"/>
                <w:b/>
                <w:bCs/>
                <w:noProof/>
                <w:sz w:val="22"/>
              </w:rPr>
              <w:t xml:space="preserve"> </w:t>
            </w:r>
            <w:r w:rsidRPr="00ED77DE">
              <w:rPr>
                <w:rFonts w:ascii="Times New Roman" w:hAnsi="Times New Roman" w:cs="Times New Roman"/>
                <w:b/>
                <w:bCs/>
                <w:noProof/>
                <w:sz w:val="22"/>
              </w:rPr>
              <w:t>ПОСЕЛЕНИЙЕН</w:t>
            </w:r>
            <w:r w:rsidRPr="00ED77DE">
              <w:rPr>
                <w:rFonts w:ascii="Baltica Chv" w:hAnsi="Baltica Chv" w:cs="Times New Roman"/>
                <w:b/>
                <w:bCs/>
                <w:noProof/>
                <w:sz w:val="22"/>
              </w:rPr>
              <w:t xml:space="preserve"> </w:t>
            </w:r>
          </w:p>
          <w:p w:rsidR="007A12CF" w:rsidRPr="00ED77DE" w:rsidRDefault="007A12CF" w:rsidP="006B786F">
            <w:pPr>
              <w:pStyle w:val="a9"/>
              <w:tabs>
                <w:tab w:val="left" w:pos="4285"/>
              </w:tabs>
              <w:jc w:val="center"/>
              <w:rPr>
                <w:rFonts w:ascii="Times New Roman" w:hAnsi="Times New Roman" w:cs="Times New Roman"/>
                <w:b/>
                <w:sz w:val="22"/>
              </w:rPr>
            </w:pPr>
            <w:r w:rsidRPr="00ED77DE">
              <w:rPr>
                <w:rFonts w:ascii="Times New Roman" w:hAnsi="Times New Roman" w:cs="Times New Roman"/>
                <w:b/>
                <w:bCs/>
                <w:noProof/>
                <w:sz w:val="22"/>
                <w:szCs w:val="22"/>
              </w:rPr>
              <w:t>ДЕПУТАТСЕН ПУХĂВĚ</w:t>
            </w:r>
            <w:r w:rsidRPr="00ED77DE">
              <w:rPr>
                <w:rFonts w:ascii="Times New Roman" w:hAnsi="Times New Roman" w:cs="Times New Roman"/>
                <w:b/>
                <w:sz w:val="22"/>
              </w:rPr>
              <w:t xml:space="preserve"> </w:t>
            </w:r>
          </w:p>
          <w:p w:rsidR="007A12CF" w:rsidRPr="00ED77DE" w:rsidRDefault="007A12CF" w:rsidP="006B786F">
            <w:pPr>
              <w:pStyle w:val="a9"/>
              <w:tabs>
                <w:tab w:val="left" w:pos="4285"/>
              </w:tabs>
              <w:jc w:val="center"/>
              <w:rPr>
                <w:rFonts w:ascii="Times New Roman" w:hAnsi="Times New Roman" w:cs="Times New Roman"/>
                <w:b/>
                <w:sz w:val="22"/>
              </w:rPr>
            </w:pPr>
          </w:p>
          <w:p w:rsidR="007A12CF" w:rsidRPr="00ED77DE" w:rsidRDefault="007A12CF" w:rsidP="006B786F">
            <w:pPr>
              <w:pStyle w:val="a9"/>
              <w:tabs>
                <w:tab w:val="left" w:pos="4285"/>
              </w:tabs>
              <w:jc w:val="center"/>
              <w:rPr>
                <w:rFonts w:ascii="Baltica Chv" w:hAnsi="Baltica Chv"/>
                <w:b/>
                <w:sz w:val="22"/>
              </w:rPr>
            </w:pPr>
            <w:r w:rsidRPr="00ED77DE">
              <w:rPr>
                <w:rFonts w:ascii="Times New Roman" w:hAnsi="Times New Roman" w:cs="Times New Roman"/>
                <w:b/>
                <w:sz w:val="22"/>
              </w:rPr>
              <w:t>ЙЫШАНУ</w:t>
            </w:r>
          </w:p>
          <w:p w:rsidR="007A12CF" w:rsidRPr="00ED77DE" w:rsidRDefault="007A12CF" w:rsidP="006B786F"/>
          <w:p w:rsidR="007A12CF" w:rsidRPr="00ED77DE" w:rsidRDefault="007A12CF" w:rsidP="006B786F">
            <w:pPr>
              <w:pStyle w:val="a9"/>
              <w:ind w:right="-35"/>
              <w:jc w:val="center"/>
              <w:rPr>
                <w:rFonts w:ascii="Times New Roman" w:hAnsi="Times New Roman" w:cs="Times New Roman"/>
                <w:noProof/>
                <w:sz w:val="26"/>
              </w:rPr>
            </w:pPr>
            <w:r>
              <w:rPr>
                <w:rFonts w:ascii="Times New Roman" w:hAnsi="Times New Roman" w:cs="Times New Roman"/>
                <w:noProof/>
                <w:sz w:val="26"/>
              </w:rPr>
              <w:t>29.12.</w:t>
            </w:r>
            <w:r w:rsidRPr="00ED77DE">
              <w:rPr>
                <w:rFonts w:ascii="Times New Roman" w:hAnsi="Times New Roman" w:cs="Times New Roman"/>
                <w:noProof/>
                <w:sz w:val="26"/>
              </w:rPr>
              <w:t>20</w:t>
            </w:r>
            <w:r>
              <w:rPr>
                <w:rFonts w:ascii="Times New Roman" w:hAnsi="Times New Roman" w:cs="Times New Roman"/>
                <w:noProof/>
                <w:sz w:val="26"/>
              </w:rPr>
              <w:t xml:space="preserve">20 </w:t>
            </w:r>
            <w:r w:rsidRPr="00ED77DE">
              <w:rPr>
                <w:rFonts w:ascii="Times New Roman" w:hAnsi="Times New Roman" w:cs="Times New Roman"/>
                <w:noProof/>
                <w:sz w:val="26"/>
              </w:rPr>
              <w:t xml:space="preserve">ç.  </w:t>
            </w:r>
            <w:r>
              <w:rPr>
                <w:rFonts w:ascii="Times New Roman" w:hAnsi="Times New Roman" w:cs="Times New Roman"/>
                <w:noProof/>
                <w:sz w:val="26"/>
              </w:rPr>
              <w:t xml:space="preserve">      6 </w:t>
            </w:r>
            <w:r w:rsidRPr="00ED77DE">
              <w:rPr>
                <w:rFonts w:ascii="Times New Roman" w:hAnsi="Times New Roman" w:cs="Times New Roman"/>
                <w:noProof/>
                <w:sz w:val="26"/>
              </w:rPr>
              <w:t xml:space="preserve">№ </w:t>
            </w:r>
          </w:p>
          <w:p w:rsidR="007A12CF" w:rsidRPr="00ED77DE" w:rsidRDefault="007A12CF" w:rsidP="006B786F">
            <w:pPr>
              <w:pStyle w:val="a9"/>
              <w:tabs>
                <w:tab w:val="left" w:pos="4285"/>
              </w:tabs>
              <w:jc w:val="center"/>
              <w:rPr>
                <w:noProof/>
                <w:sz w:val="26"/>
              </w:rPr>
            </w:pPr>
            <w:r w:rsidRPr="00ED77DE">
              <w:rPr>
                <w:noProof/>
                <w:sz w:val="26"/>
              </w:rPr>
              <w:t>Келемкасси яле</w:t>
            </w:r>
          </w:p>
        </w:tc>
        <w:tc>
          <w:tcPr>
            <w:tcW w:w="1172" w:type="dxa"/>
            <w:vMerge/>
          </w:tcPr>
          <w:p w:rsidR="007A12CF" w:rsidRPr="00ED77DE" w:rsidRDefault="007A12CF" w:rsidP="006B786F">
            <w:pPr>
              <w:jc w:val="center"/>
              <w:rPr>
                <w:sz w:val="26"/>
              </w:rPr>
            </w:pPr>
          </w:p>
        </w:tc>
        <w:tc>
          <w:tcPr>
            <w:tcW w:w="4070" w:type="dxa"/>
          </w:tcPr>
          <w:p w:rsidR="007A12CF" w:rsidRPr="00ED77DE" w:rsidRDefault="007A12CF" w:rsidP="006B786F">
            <w:pPr>
              <w:pStyle w:val="a9"/>
              <w:spacing w:before="80" w:line="192" w:lineRule="auto"/>
              <w:jc w:val="center"/>
              <w:rPr>
                <w:rFonts w:ascii="Times New Roman" w:hAnsi="Times New Roman" w:cs="Times New Roman"/>
                <w:b/>
                <w:bCs/>
                <w:noProof/>
                <w:sz w:val="22"/>
              </w:rPr>
            </w:pPr>
            <w:r w:rsidRPr="00ED77DE">
              <w:rPr>
                <w:rFonts w:ascii="Times New Roman" w:hAnsi="Times New Roman" w:cs="Times New Roman"/>
                <w:b/>
                <w:bCs/>
                <w:noProof/>
                <w:sz w:val="22"/>
              </w:rPr>
              <w:t>СОБРАНИЕ ДЕПУТАТОВ</w:t>
            </w:r>
          </w:p>
          <w:p w:rsidR="007A12CF" w:rsidRPr="00ED77DE" w:rsidRDefault="007A12CF" w:rsidP="006B786F">
            <w:pPr>
              <w:pStyle w:val="a9"/>
              <w:spacing w:line="192" w:lineRule="auto"/>
              <w:jc w:val="center"/>
              <w:rPr>
                <w:rFonts w:ascii="Times New Roman" w:hAnsi="Times New Roman" w:cs="Times New Roman"/>
                <w:b/>
                <w:bCs/>
                <w:noProof/>
                <w:sz w:val="22"/>
              </w:rPr>
            </w:pPr>
            <w:r w:rsidRPr="00ED77DE">
              <w:rPr>
                <w:rFonts w:ascii="Times New Roman" w:hAnsi="Times New Roman" w:cs="Times New Roman"/>
                <w:b/>
                <w:bCs/>
                <w:noProof/>
                <w:sz w:val="22"/>
              </w:rPr>
              <w:t>КЛИМОВСКОГО СЕЛЬСКОГО</w:t>
            </w:r>
          </w:p>
          <w:p w:rsidR="007A12CF" w:rsidRPr="00ED77DE" w:rsidRDefault="007A12CF" w:rsidP="006B786F">
            <w:pPr>
              <w:pStyle w:val="a9"/>
              <w:spacing w:line="192" w:lineRule="auto"/>
              <w:jc w:val="center"/>
              <w:rPr>
                <w:rFonts w:ascii="Times New Roman" w:hAnsi="Times New Roman" w:cs="Times New Roman"/>
                <w:noProof/>
                <w:sz w:val="26"/>
              </w:rPr>
            </w:pPr>
            <w:r w:rsidRPr="00ED77DE">
              <w:rPr>
                <w:rFonts w:ascii="Times New Roman" w:hAnsi="Times New Roman" w:cs="Times New Roman"/>
                <w:b/>
                <w:bCs/>
                <w:noProof/>
                <w:sz w:val="22"/>
              </w:rPr>
              <w:t>ПОСЕЛЕНИЯ</w:t>
            </w:r>
            <w:r w:rsidRPr="00ED77DE">
              <w:rPr>
                <w:rFonts w:ascii="Times New Roman" w:hAnsi="Times New Roman" w:cs="Times New Roman"/>
                <w:noProof/>
                <w:sz w:val="26"/>
              </w:rPr>
              <w:t xml:space="preserve"> </w:t>
            </w:r>
          </w:p>
          <w:p w:rsidR="007A12CF" w:rsidRDefault="007A12CF" w:rsidP="006B786F">
            <w:pPr>
              <w:pStyle w:val="a9"/>
              <w:spacing w:line="192" w:lineRule="auto"/>
              <w:jc w:val="center"/>
              <w:rPr>
                <w:rStyle w:val="aa"/>
                <w:rFonts w:ascii="Times New Roman" w:hAnsi="Times New Roman" w:cs="Times New Roman"/>
                <w:noProof/>
                <w:sz w:val="26"/>
              </w:rPr>
            </w:pPr>
          </w:p>
          <w:p w:rsidR="007A12CF" w:rsidRPr="004743CD" w:rsidRDefault="007A12CF" w:rsidP="006B786F"/>
          <w:p w:rsidR="007A12CF" w:rsidRPr="00ED77DE" w:rsidRDefault="007A12CF" w:rsidP="006B786F">
            <w:pPr>
              <w:pStyle w:val="a9"/>
              <w:spacing w:line="192" w:lineRule="auto"/>
              <w:jc w:val="center"/>
              <w:rPr>
                <w:rStyle w:val="aa"/>
                <w:rFonts w:ascii="Times New Roman" w:hAnsi="Times New Roman" w:cs="Times New Roman"/>
                <w:noProof/>
                <w:sz w:val="26"/>
              </w:rPr>
            </w:pPr>
            <w:r w:rsidRPr="00ED77DE">
              <w:rPr>
                <w:rStyle w:val="aa"/>
                <w:rFonts w:ascii="Times New Roman" w:hAnsi="Times New Roman" w:cs="Times New Roman"/>
                <w:noProof/>
                <w:sz w:val="26"/>
              </w:rPr>
              <w:t>РЕШЕНИЕ</w:t>
            </w:r>
          </w:p>
          <w:p w:rsidR="007A12CF" w:rsidRPr="00ED77DE" w:rsidRDefault="007A12CF" w:rsidP="006B786F"/>
          <w:p w:rsidR="007A12CF" w:rsidRPr="00ED77DE" w:rsidRDefault="007A12CF" w:rsidP="006B786F">
            <w:pPr>
              <w:pStyle w:val="a9"/>
              <w:jc w:val="center"/>
              <w:rPr>
                <w:rFonts w:ascii="Times New Roman" w:hAnsi="Times New Roman" w:cs="Times New Roman"/>
                <w:sz w:val="26"/>
              </w:rPr>
            </w:pPr>
            <w:r>
              <w:rPr>
                <w:rFonts w:ascii="Times New Roman" w:hAnsi="Times New Roman" w:cs="Times New Roman"/>
                <w:noProof/>
                <w:sz w:val="26"/>
              </w:rPr>
              <w:t>29.12.</w:t>
            </w:r>
            <w:r w:rsidRPr="00ED77DE">
              <w:rPr>
                <w:rFonts w:ascii="Times New Roman" w:hAnsi="Times New Roman" w:cs="Times New Roman"/>
                <w:noProof/>
                <w:sz w:val="26"/>
              </w:rPr>
              <w:t>20</w:t>
            </w:r>
            <w:r>
              <w:rPr>
                <w:rFonts w:ascii="Times New Roman" w:hAnsi="Times New Roman" w:cs="Times New Roman"/>
                <w:noProof/>
                <w:sz w:val="26"/>
              </w:rPr>
              <w:t>20 г.   № 6</w:t>
            </w:r>
          </w:p>
          <w:p w:rsidR="007A12CF" w:rsidRPr="00ED77DE" w:rsidRDefault="007A12CF" w:rsidP="006B786F">
            <w:pPr>
              <w:jc w:val="center"/>
              <w:rPr>
                <w:noProof/>
                <w:sz w:val="26"/>
              </w:rPr>
            </w:pPr>
            <w:r w:rsidRPr="00ED77DE">
              <w:rPr>
                <w:noProof/>
                <w:sz w:val="26"/>
              </w:rPr>
              <w:t>село Климово</w:t>
            </w:r>
          </w:p>
        </w:tc>
      </w:tr>
    </w:tbl>
    <w:p w:rsidR="007A12CF" w:rsidRDefault="007A12CF" w:rsidP="007A12CF">
      <w:pPr>
        <w:rPr>
          <w:b/>
          <w:bCs/>
          <w:sz w:val="28"/>
          <w:szCs w:val="28"/>
        </w:rPr>
      </w:pPr>
    </w:p>
    <w:p w:rsidR="007A12CF" w:rsidRPr="00397BF5" w:rsidRDefault="007A12CF" w:rsidP="007A12CF">
      <w:pPr>
        <w:rPr>
          <w:b/>
          <w:bCs/>
          <w:sz w:val="24"/>
          <w:szCs w:val="24"/>
        </w:rPr>
      </w:pPr>
      <w:r w:rsidRPr="00397BF5">
        <w:rPr>
          <w:b/>
          <w:bCs/>
          <w:sz w:val="24"/>
          <w:szCs w:val="24"/>
        </w:rPr>
        <w:t xml:space="preserve">О внесении изменений в решение </w:t>
      </w:r>
    </w:p>
    <w:p w:rsidR="007A12CF" w:rsidRPr="00397BF5" w:rsidRDefault="007A12CF" w:rsidP="007A12CF">
      <w:pPr>
        <w:rPr>
          <w:b/>
          <w:bCs/>
          <w:sz w:val="24"/>
          <w:szCs w:val="24"/>
        </w:rPr>
      </w:pPr>
      <w:r w:rsidRPr="00397BF5">
        <w:rPr>
          <w:b/>
          <w:bCs/>
          <w:sz w:val="24"/>
          <w:szCs w:val="24"/>
        </w:rPr>
        <w:t xml:space="preserve">собрания депутатов </w:t>
      </w:r>
      <w:r>
        <w:rPr>
          <w:b/>
          <w:bCs/>
          <w:sz w:val="24"/>
          <w:szCs w:val="24"/>
        </w:rPr>
        <w:t xml:space="preserve">Климовского </w:t>
      </w:r>
      <w:r w:rsidRPr="00397BF5">
        <w:rPr>
          <w:b/>
          <w:bCs/>
          <w:sz w:val="24"/>
          <w:szCs w:val="24"/>
        </w:rPr>
        <w:t>сельского</w:t>
      </w:r>
    </w:p>
    <w:p w:rsidR="007A12CF" w:rsidRPr="00397BF5" w:rsidRDefault="007A12CF" w:rsidP="007A12CF">
      <w:pPr>
        <w:rPr>
          <w:b/>
          <w:bCs/>
          <w:sz w:val="24"/>
          <w:szCs w:val="24"/>
        </w:rPr>
      </w:pPr>
      <w:r w:rsidRPr="00397BF5">
        <w:rPr>
          <w:b/>
          <w:bCs/>
          <w:sz w:val="24"/>
          <w:szCs w:val="24"/>
        </w:rPr>
        <w:t>поселения №</w:t>
      </w:r>
      <w:r>
        <w:rPr>
          <w:b/>
          <w:bCs/>
          <w:sz w:val="24"/>
          <w:szCs w:val="24"/>
        </w:rPr>
        <w:t>54/1</w:t>
      </w:r>
      <w:r w:rsidRPr="00397BF5">
        <w:rPr>
          <w:b/>
          <w:bCs/>
          <w:sz w:val="24"/>
          <w:szCs w:val="24"/>
        </w:rPr>
        <w:t xml:space="preserve"> от </w:t>
      </w:r>
      <w:r>
        <w:rPr>
          <w:b/>
          <w:bCs/>
          <w:sz w:val="24"/>
          <w:szCs w:val="24"/>
        </w:rPr>
        <w:t>12</w:t>
      </w:r>
      <w:r w:rsidRPr="00397BF5">
        <w:rPr>
          <w:b/>
          <w:bCs/>
          <w:sz w:val="24"/>
          <w:szCs w:val="24"/>
        </w:rPr>
        <w:t>.12.201</w:t>
      </w:r>
      <w:r>
        <w:rPr>
          <w:b/>
          <w:bCs/>
          <w:sz w:val="24"/>
          <w:szCs w:val="24"/>
        </w:rPr>
        <w:t>9</w:t>
      </w:r>
      <w:r w:rsidRPr="00397BF5">
        <w:rPr>
          <w:b/>
          <w:bCs/>
          <w:sz w:val="24"/>
          <w:szCs w:val="24"/>
        </w:rPr>
        <w:t xml:space="preserve"> г. </w:t>
      </w:r>
    </w:p>
    <w:p w:rsidR="007A12CF" w:rsidRPr="00397BF5" w:rsidRDefault="007A12CF" w:rsidP="007A12CF">
      <w:pPr>
        <w:rPr>
          <w:b/>
          <w:bCs/>
          <w:sz w:val="24"/>
          <w:szCs w:val="24"/>
        </w:rPr>
      </w:pPr>
      <w:r w:rsidRPr="00397BF5">
        <w:rPr>
          <w:b/>
          <w:bCs/>
          <w:sz w:val="24"/>
          <w:szCs w:val="24"/>
        </w:rPr>
        <w:t xml:space="preserve">«О бюджете </w:t>
      </w:r>
      <w:r>
        <w:rPr>
          <w:b/>
          <w:bCs/>
          <w:sz w:val="24"/>
          <w:szCs w:val="24"/>
        </w:rPr>
        <w:t>Климовского</w:t>
      </w:r>
      <w:r w:rsidRPr="00397BF5">
        <w:rPr>
          <w:b/>
          <w:bCs/>
          <w:sz w:val="24"/>
          <w:szCs w:val="24"/>
        </w:rPr>
        <w:t xml:space="preserve"> сельского </w:t>
      </w:r>
    </w:p>
    <w:p w:rsidR="007A12CF" w:rsidRPr="00397BF5" w:rsidRDefault="007A12CF" w:rsidP="007A12CF">
      <w:pPr>
        <w:rPr>
          <w:b/>
          <w:bCs/>
          <w:sz w:val="24"/>
          <w:szCs w:val="24"/>
        </w:rPr>
      </w:pPr>
      <w:r w:rsidRPr="00397BF5">
        <w:rPr>
          <w:b/>
          <w:bCs/>
          <w:sz w:val="24"/>
          <w:szCs w:val="24"/>
        </w:rPr>
        <w:t>поселения Ибресинского района</w:t>
      </w:r>
    </w:p>
    <w:p w:rsidR="007A12CF" w:rsidRPr="00397BF5" w:rsidRDefault="007A12CF" w:rsidP="007A12CF">
      <w:pPr>
        <w:tabs>
          <w:tab w:val="left" w:pos="7500"/>
        </w:tabs>
        <w:rPr>
          <w:b/>
          <w:bCs/>
          <w:sz w:val="24"/>
          <w:szCs w:val="24"/>
        </w:rPr>
      </w:pPr>
      <w:r w:rsidRPr="00397BF5">
        <w:rPr>
          <w:b/>
          <w:bCs/>
          <w:sz w:val="24"/>
          <w:szCs w:val="24"/>
        </w:rPr>
        <w:t>на 20</w:t>
      </w:r>
      <w:r>
        <w:rPr>
          <w:b/>
          <w:bCs/>
          <w:sz w:val="24"/>
          <w:szCs w:val="24"/>
        </w:rPr>
        <w:t>20</w:t>
      </w:r>
      <w:r w:rsidRPr="00397BF5">
        <w:rPr>
          <w:b/>
          <w:bCs/>
          <w:sz w:val="24"/>
          <w:szCs w:val="24"/>
        </w:rPr>
        <w:t xml:space="preserve">  год и на плановый период </w:t>
      </w:r>
    </w:p>
    <w:p w:rsidR="007A12CF" w:rsidRPr="00397BF5" w:rsidRDefault="007A12CF" w:rsidP="007A12CF">
      <w:pPr>
        <w:tabs>
          <w:tab w:val="left" w:pos="7500"/>
        </w:tabs>
        <w:rPr>
          <w:sz w:val="24"/>
          <w:szCs w:val="24"/>
          <w:u w:val="single"/>
        </w:rPr>
      </w:pPr>
      <w:r w:rsidRPr="00397BF5">
        <w:rPr>
          <w:b/>
          <w:bCs/>
          <w:sz w:val="24"/>
          <w:szCs w:val="24"/>
        </w:rPr>
        <w:t>202</w:t>
      </w:r>
      <w:r>
        <w:rPr>
          <w:b/>
          <w:bCs/>
          <w:sz w:val="24"/>
          <w:szCs w:val="24"/>
        </w:rPr>
        <w:t>1</w:t>
      </w:r>
      <w:r w:rsidRPr="00397BF5">
        <w:rPr>
          <w:b/>
          <w:bCs/>
          <w:sz w:val="24"/>
          <w:szCs w:val="24"/>
        </w:rPr>
        <w:t xml:space="preserve"> и 202</w:t>
      </w:r>
      <w:r>
        <w:rPr>
          <w:b/>
          <w:bCs/>
          <w:sz w:val="24"/>
          <w:szCs w:val="24"/>
        </w:rPr>
        <w:t>2</w:t>
      </w:r>
      <w:r w:rsidRPr="00397BF5">
        <w:rPr>
          <w:b/>
          <w:bCs/>
          <w:sz w:val="24"/>
          <w:szCs w:val="24"/>
        </w:rPr>
        <w:t xml:space="preserve"> годов»</w:t>
      </w:r>
      <w:r w:rsidRPr="00397BF5">
        <w:rPr>
          <w:b/>
          <w:bCs/>
          <w:sz w:val="24"/>
          <w:szCs w:val="24"/>
        </w:rPr>
        <w:tab/>
      </w:r>
    </w:p>
    <w:p w:rsidR="007A12CF" w:rsidRPr="00397BF5" w:rsidRDefault="007A12CF" w:rsidP="007A12CF">
      <w:pPr>
        <w:rPr>
          <w:sz w:val="24"/>
          <w:szCs w:val="24"/>
        </w:rPr>
      </w:pPr>
    </w:p>
    <w:p w:rsidR="007A12CF" w:rsidRPr="00397BF5" w:rsidRDefault="007A12CF" w:rsidP="007A12CF">
      <w:pPr>
        <w:pStyle w:val="af7"/>
        <w:ind w:left="0" w:firstLine="552"/>
        <w:rPr>
          <w:rFonts w:ascii="Times New Roman" w:hAnsi="Times New Roman" w:cs="Times New Roman"/>
          <w:color w:val="000000"/>
          <w:sz w:val="24"/>
          <w:szCs w:val="24"/>
        </w:rPr>
      </w:pPr>
      <w:r w:rsidRPr="00397BF5">
        <w:rPr>
          <w:rFonts w:ascii="Times New Roman" w:hAnsi="Times New Roman" w:cs="Times New Roman"/>
          <w:b/>
          <w:bCs/>
          <w:color w:val="000000"/>
          <w:sz w:val="24"/>
          <w:szCs w:val="24"/>
        </w:rPr>
        <w:t>Статья 1.</w:t>
      </w:r>
      <w:r w:rsidRPr="00397BF5">
        <w:rPr>
          <w:rFonts w:ascii="Times New Roman" w:hAnsi="Times New Roman" w:cs="Times New Roman"/>
          <w:b/>
          <w:color w:val="000000"/>
          <w:sz w:val="24"/>
          <w:szCs w:val="24"/>
        </w:rPr>
        <w:tab/>
      </w:r>
      <w:r w:rsidRPr="00397BF5">
        <w:rPr>
          <w:rFonts w:ascii="Times New Roman" w:hAnsi="Times New Roman" w:cs="Times New Roman"/>
          <w:color w:val="000000"/>
          <w:sz w:val="24"/>
          <w:szCs w:val="24"/>
        </w:rPr>
        <w:t xml:space="preserve">Внести в Решение Собрания депутатов </w:t>
      </w:r>
      <w:r>
        <w:rPr>
          <w:rFonts w:ascii="Times New Roman" w:hAnsi="Times New Roman" w:cs="Times New Roman"/>
          <w:color w:val="000000"/>
          <w:sz w:val="24"/>
          <w:szCs w:val="24"/>
        </w:rPr>
        <w:t xml:space="preserve">Климовского </w:t>
      </w:r>
      <w:r w:rsidRPr="00397BF5">
        <w:rPr>
          <w:rFonts w:ascii="Times New Roman" w:hAnsi="Times New Roman" w:cs="Times New Roman"/>
          <w:color w:val="000000"/>
          <w:sz w:val="24"/>
          <w:szCs w:val="24"/>
        </w:rPr>
        <w:t>сельского посел</w:t>
      </w:r>
      <w:r w:rsidRPr="00397BF5">
        <w:rPr>
          <w:rFonts w:ascii="Times New Roman" w:hAnsi="Times New Roman" w:cs="Times New Roman"/>
          <w:color w:val="000000"/>
          <w:sz w:val="24"/>
          <w:szCs w:val="24"/>
        </w:rPr>
        <w:t>е</w:t>
      </w:r>
      <w:r w:rsidRPr="00397BF5">
        <w:rPr>
          <w:rFonts w:ascii="Times New Roman" w:hAnsi="Times New Roman" w:cs="Times New Roman"/>
          <w:color w:val="000000"/>
          <w:sz w:val="24"/>
          <w:szCs w:val="24"/>
        </w:rPr>
        <w:t>ния №</w:t>
      </w:r>
      <w:r>
        <w:rPr>
          <w:rFonts w:ascii="Times New Roman" w:hAnsi="Times New Roman" w:cs="Times New Roman"/>
          <w:color w:val="000000"/>
          <w:sz w:val="24"/>
          <w:szCs w:val="24"/>
        </w:rPr>
        <w:t>54/1</w:t>
      </w:r>
      <w:r w:rsidRPr="00397BF5">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12</w:t>
      </w:r>
      <w:r w:rsidRPr="00397BF5">
        <w:rPr>
          <w:rFonts w:ascii="Times New Roman" w:hAnsi="Times New Roman" w:cs="Times New Roman"/>
          <w:color w:val="000000"/>
          <w:sz w:val="24"/>
          <w:szCs w:val="24"/>
        </w:rPr>
        <w:t>.12.201</w:t>
      </w:r>
      <w:r>
        <w:rPr>
          <w:rFonts w:ascii="Times New Roman" w:hAnsi="Times New Roman" w:cs="Times New Roman"/>
          <w:color w:val="000000"/>
          <w:sz w:val="24"/>
          <w:szCs w:val="24"/>
        </w:rPr>
        <w:t>9</w:t>
      </w:r>
      <w:r w:rsidRPr="00397BF5">
        <w:rPr>
          <w:rFonts w:ascii="Times New Roman" w:hAnsi="Times New Roman" w:cs="Times New Roman"/>
          <w:color w:val="000000"/>
          <w:sz w:val="24"/>
          <w:szCs w:val="24"/>
        </w:rPr>
        <w:t xml:space="preserve"> года «О бюджете </w:t>
      </w:r>
      <w:r>
        <w:rPr>
          <w:rFonts w:ascii="Times New Roman" w:hAnsi="Times New Roman" w:cs="Times New Roman"/>
          <w:color w:val="000000"/>
          <w:sz w:val="24"/>
          <w:szCs w:val="24"/>
        </w:rPr>
        <w:t>Климовского</w:t>
      </w:r>
      <w:r w:rsidRPr="00397BF5">
        <w:rPr>
          <w:rFonts w:ascii="Times New Roman" w:hAnsi="Times New Roman" w:cs="Times New Roman"/>
          <w:color w:val="000000"/>
          <w:sz w:val="24"/>
          <w:szCs w:val="24"/>
        </w:rPr>
        <w:t xml:space="preserve"> сельского поселения Ибресинского района на 20</w:t>
      </w:r>
      <w:r>
        <w:rPr>
          <w:rFonts w:ascii="Times New Roman" w:hAnsi="Times New Roman" w:cs="Times New Roman"/>
          <w:color w:val="000000"/>
          <w:sz w:val="24"/>
          <w:szCs w:val="24"/>
        </w:rPr>
        <w:t>20</w:t>
      </w:r>
      <w:r w:rsidRPr="00397BF5">
        <w:rPr>
          <w:rFonts w:ascii="Times New Roman" w:hAnsi="Times New Roman" w:cs="Times New Roman"/>
          <w:color w:val="000000"/>
          <w:sz w:val="24"/>
          <w:szCs w:val="24"/>
        </w:rPr>
        <w:t xml:space="preserve"> год и на плановый период 202</w:t>
      </w:r>
      <w:r>
        <w:rPr>
          <w:rFonts w:ascii="Times New Roman" w:hAnsi="Times New Roman" w:cs="Times New Roman"/>
          <w:color w:val="000000"/>
          <w:sz w:val="24"/>
          <w:szCs w:val="24"/>
        </w:rPr>
        <w:t>1</w:t>
      </w:r>
      <w:r w:rsidRPr="00397BF5">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2</w:t>
      </w:r>
      <w:r w:rsidRPr="00397BF5">
        <w:rPr>
          <w:rFonts w:ascii="Times New Roman" w:hAnsi="Times New Roman" w:cs="Times New Roman"/>
          <w:color w:val="000000"/>
          <w:sz w:val="24"/>
          <w:szCs w:val="24"/>
        </w:rPr>
        <w:t xml:space="preserve"> годов» сл</w:t>
      </w:r>
      <w:r w:rsidRPr="00397BF5">
        <w:rPr>
          <w:rFonts w:ascii="Times New Roman" w:hAnsi="Times New Roman" w:cs="Times New Roman"/>
          <w:color w:val="000000"/>
          <w:sz w:val="24"/>
          <w:szCs w:val="24"/>
        </w:rPr>
        <w:t>е</w:t>
      </w:r>
      <w:r w:rsidRPr="00397BF5">
        <w:rPr>
          <w:rFonts w:ascii="Times New Roman" w:hAnsi="Times New Roman" w:cs="Times New Roman"/>
          <w:color w:val="000000"/>
          <w:sz w:val="24"/>
          <w:szCs w:val="24"/>
        </w:rPr>
        <w:t>дующие изменения:</w:t>
      </w:r>
    </w:p>
    <w:p w:rsidR="007A12CF" w:rsidRPr="00D823F9" w:rsidRDefault="007A12CF" w:rsidP="007A12CF">
      <w:pPr>
        <w:autoSpaceDE w:val="0"/>
        <w:autoSpaceDN w:val="0"/>
        <w:adjustRightInd w:val="0"/>
        <w:ind w:firstLine="709"/>
        <w:jc w:val="both"/>
        <w:rPr>
          <w:sz w:val="24"/>
          <w:szCs w:val="24"/>
        </w:rPr>
      </w:pPr>
      <w:r w:rsidRPr="00D823F9">
        <w:rPr>
          <w:sz w:val="24"/>
          <w:szCs w:val="24"/>
        </w:rPr>
        <w:t>1) Пункт 1 статьи 1 изложить в следующей редакции: </w:t>
      </w:r>
    </w:p>
    <w:p w:rsidR="007A12CF" w:rsidRPr="00D823F9" w:rsidRDefault="007A12CF" w:rsidP="007A12CF">
      <w:pPr>
        <w:autoSpaceDE w:val="0"/>
        <w:autoSpaceDN w:val="0"/>
        <w:adjustRightInd w:val="0"/>
        <w:ind w:firstLine="567"/>
        <w:jc w:val="both"/>
        <w:rPr>
          <w:sz w:val="24"/>
          <w:szCs w:val="24"/>
        </w:rPr>
      </w:pPr>
      <w:r w:rsidRPr="00D823F9">
        <w:rPr>
          <w:sz w:val="24"/>
          <w:szCs w:val="24"/>
        </w:rPr>
        <w:t>"1. Утвердить основные характеристики бюджета Климовского сельского поселения Ибресинск</w:t>
      </w:r>
      <w:r w:rsidRPr="00D823F9">
        <w:rPr>
          <w:sz w:val="24"/>
          <w:szCs w:val="24"/>
        </w:rPr>
        <w:t>о</w:t>
      </w:r>
      <w:r w:rsidRPr="00D823F9">
        <w:rPr>
          <w:sz w:val="24"/>
          <w:szCs w:val="24"/>
        </w:rPr>
        <w:t xml:space="preserve">го района на 2020 год: </w:t>
      </w:r>
    </w:p>
    <w:p w:rsidR="007A12CF" w:rsidRPr="00D823F9" w:rsidRDefault="007A12CF" w:rsidP="007A12CF">
      <w:pPr>
        <w:autoSpaceDE w:val="0"/>
        <w:autoSpaceDN w:val="0"/>
        <w:adjustRightInd w:val="0"/>
        <w:ind w:firstLine="567"/>
        <w:jc w:val="both"/>
        <w:rPr>
          <w:sz w:val="24"/>
          <w:szCs w:val="24"/>
        </w:rPr>
      </w:pPr>
      <w:r w:rsidRPr="00D823F9">
        <w:rPr>
          <w:sz w:val="24"/>
          <w:szCs w:val="24"/>
        </w:rPr>
        <w:t xml:space="preserve">прогнозируемый общий объем доходов бюджета Климовского сельского поселения Ибресинского района в сумме </w:t>
      </w:r>
      <w:r>
        <w:rPr>
          <w:sz w:val="24"/>
          <w:szCs w:val="24"/>
        </w:rPr>
        <w:t>9 117,9</w:t>
      </w:r>
      <w:r w:rsidRPr="00D823F9">
        <w:rPr>
          <w:sz w:val="24"/>
          <w:szCs w:val="24"/>
        </w:rPr>
        <w:t xml:space="preserve"> тыс. рублей, в том числе объем безвозмездных поступлений в сумме </w:t>
      </w:r>
      <w:r>
        <w:rPr>
          <w:sz w:val="24"/>
          <w:szCs w:val="24"/>
        </w:rPr>
        <w:t>7 841,5</w:t>
      </w:r>
      <w:r w:rsidRPr="00D823F9">
        <w:rPr>
          <w:sz w:val="24"/>
          <w:szCs w:val="24"/>
        </w:rPr>
        <w:t xml:space="preserve"> тыс. ру</w:t>
      </w:r>
      <w:r w:rsidRPr="00D823F9">
        <w:rPr>
          <w:sz w:val="24"/>
          <w:szCs w:val="24"/>
        </w:rPr>
        <w:t>б</w:t>
      </w:r>
      <w:r w:rsidRPr="00D823F9">
        <w:rPr>
          <w:sz w:val="24"/>
          <w:szCs w:val="24"/>
        </w:rPr>
        <w:t xml:space="preserve">лей; </w:t>
      </w:r>
    </w:p>
    <w:p w:rsidR="007A12CF" w:rsidRPr="00D823F9" w:rsidRDefault="007A12CF" w:rsidP="007A12CF">
      <w:pPr>
        <w:autoSpaceDE w:val="0"/>
        <w:autoSpaceDN w:val="0"/>
        <w:adjustRightInd w:val="0"/>
        <w:ind w:firstLine="567"/>
        <w:jc w:val="both"/>
        <w:rPr>
          <w:sz w:val="24"/>
          <w:szCs w:val="24"/>
        </w:rPr>
      </w:pPr>
      <w:r w:rsidRPr="00D823F9">
        <w:rPr>
          <w:sz w:val="24"/>
          <w:szCs w:val="24"/>
        </w:rPr>
        <w:t>общий объем расходов бюджета Климовского сельского поселения Ибресинского района в су</w:t>
      </w:r>
      <w:r w:rsidRPr="00D823F9">
        <w:rPr>
          <w:sz w:val="24"/>
          <w:szCs w:val="24"/>
        </w:rPr>
        <w:t>м</w:t>
      </w:r>
      <w:r w:rsidRPr="00D823F9">
        <w:rPr>
          <w:sz w:val="24"/>
          <w:szCs w:val="24"/>
        </w:rPr>
        <w:t xml:space="preserve">ме </w:t>
      </w:r>
      <w:r>
        <w:rPr>
          <w:sz w:val="24"/>
          <w:szCs w:val="24"/>
        </w:rPr>
        <w:t>9 454,0</w:t>
      </w:r>
      <w:r w:rsidRPr="00D823F9">
        <w:rPr>
          <w:sz w:val="24"/>
          <w:szCs w:val="24"/>
        </w:rPr>
        <w:t xml:space="preserve">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t>предельный объем муниципального долга Климовского сельского поселения Ибресинского района в сумме 0,0 тыс. ру</w:t>
      </w:r>
      <w:r w:rsidRPr="00D823F9">
        <w:rPr>
          <w:sz w:val="24"/>
          <w:szCs w:val="24"/>
        </w:rPr>
        <w:t>б</w:t>
      </w:r>
      <w:r w:rsidRPr="00D823F9">
        <w:rPr>
          <w:sz w:val="24"/>
          <w:szCs w:val="24"/>
        </w:rPr>
        <w:t xml:space="preserve">лей; </w:t>
      </w:r>
    </w:p>
    <w:p w:rsidR="007A12CF" w:rsidRPr="00D823F9" w:rsidRDefault="007A12CF" w:rsidP="007A12CF">
      <w:pPr>
        <w:autoSpaceDE w:val="0"/>
        <w:autoSpaceDN w:val="0"/>
        <w:adjustRightInd w:val="0"/>
        <w:ind w:firstLine="567"/>
        <w:jc w:val="both"/>
        <w:rPr>
          <w:sz w:val="24"/>
          <w:szCs w:val="24"/>
        </w:rPr>
      </w:pPr>
      <w:r w:rsidRPr="00D823F9">
        <w:rPr>
          <w:sz w:val="24"/>
          <w:szCs w:val="24"/>
        </w:rPr>
        <w:t>верхний предел муниципального внутреннего долга Климовского сельск</w:t>
      </w:r>
      <w:r w:rsidRPr="00D823F9">
        <w:rPr>
          <w:sz w:val="24"/>
          <w:szCs w:val="24"/>
        </w:rPr>
        <w:t>о</w:t>
      </w:r>
      <w:r w:rsidRPr="00D823F9">
        <w:rPr>
          <w:sz w:val="24"/>
          <w:szCs w:val="24"/>
        </w:rPr>
        <w:t>го поселения Ибресинского района на 1 января 2021 года в сумме 0,00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lastRenderedPageBreak/>
        <w:t>прогнозируемый дефицит бюджета Климовского сельского поселения И</w:t>
      </w:r>
      <w:r w:rsidRPr="00D823F9">
        <w:rPr>
          <w:sz w:val="24"/>
          <w:szCs w:val="24"/>
        </w:rPr>
        <w:t>б</w:t>
      </w:r>
      <w:r w:rsidRPr="00D823F9">
        <w:rPr>
          <w:sz w:val="24"/>
          <w:szCs w:val="24"/>
        </w:rPr>
        <w:t xml:space="preserve">ресинского района в сумме </w:t>
      </w:r>
      <w:r>
        <w:rPr>
          <w:sz w:val="24"/>
          <w:szCs w:val="24"/>
        </w:rPr>
        <w:t>336,1</w:t>
      </w:r>
      <w:r w:rsidRPr="00D823F9">
        <w:rPr>
          <w:sz w:val="24"/>
          <w:szCs w:val="24"/>
        </w:rPr>
        <w:t xml:space="preserve"> тыс. рублей."</w:t>
      </w:r>
    </w:p>
    <w:p w:rsidR="007A12CF" w:rsidRPr="00D823F9" w:rsidRDefault="007A12CF" w:rsidP="007A12CF">
      <w:pPr>
        <w:autoSpaceDE w:val="0"/>
        <w:autoSpaceDN w:val="0"/>
        <w:adjustRightInd w:val="0"/>
        <w:ind w:firstLine="709"/>
        <w:jc w:val="both"/>
        <w:rPr>
          <w:bCs/>
          <w:sz w:val="24"/>
          <w:szCs w:val="24"/>
        </w:rPr>
      </w:pPr>
      <w:r w:rsidRPr="00D823F9">
        <w:rPr>
          <w:bCs/>
          <w:sz w:val="24"/>
          <w:szCs w:val="24"/>
        </w:rPr>
        <w:t>2) Пункт 2 статьи 4 изложить в новой редакции:</w:t>
      </w:r>
    </w:p>
    <w:p w:rsidR="007A12CF" w:rsidRPr="00D823F9" w:rsidRDefault="007A12CF" w:rsidP="007A12CF">
      <w:pPr>
        <w:autoSpaceDE w:val="0"/>
        <w:autoSpaceDN w:val="0"/>
        <w:adjustRightInd w:val="0"/>
        <w:ind w:firstLine="567"/>
        <w:jc w:val="both"/>
        <w:rPr>
          <w:sz w:val="24"/>
          <w:szCs w:val="24"/>
        </w:rPr>
      </w:pPr>
      <w:r w:rsidRPr="00D823F9">
        <w:rPr>
          <w:sz w:val="24"/>
          <w:szCs w:val="24"/>
        </w:rPr>
        <w:t>"2.  Утвердить:</w:t>
      </w:r>
    </w:p>
    <w:p w:rsidR="007A12CF" w:rsidRPr="00D823F9" w:rsidRDefault="007A12CF" w:rsidP="007A12CF">
      <w:pPr>
        <w:autoSpaceDE w:val="0"/>
        <w:autoSpaceDN w:val="0"/>
        <w:adjustRightInd w:val="0"/>
        <w:ind w:firstLine="567"/>
        <w:jc w:val="both"/>
        <w:rPr>
          <w:sz w:val="24"/>
          <w:szCs w:val="24"/>
        </w:rPr>
      </w:pPr>
      <w:r w:rsidRPr="00D823F9">
        <w:rPr>
          <w:sz w:val="24"/>
          <w:szCs w:val="24"/>
        </w:rPr>
        <w:t>объем бюджетных ассигнований Дорожного фонда Климовского сельского поселения Ибреси</w:t>
      </w:r>
      <w:r w:rsidRPr="00D823F9">
        <w:rPr>
          <w:sz w:val="24"/>
          <w:szCs w:val="24"/>
        </w:rPr>
        <w:t>н</w:t>
      </w:r>
      <w:r w:rsidRPr="00D823F9">
        <w:rPr>
          <w:sz w:val="24"/>
          <w:szCs w:val="24"/>
        </w:rPr>
        <w:t xml:space="preserve">ского района </w:t>
      </w:r>
    </w:p>
    <w:p w:rsidR="007A12CF" w:rsidRPr="00D823F9" w:rsidRDefault="007A12CF" w:rsidP="007A12CF">
      <w:pPr>
        <w:autoSpaceDE w:val="0"/>
        <w:autoSpaceDN w:val="0"/>
        <w:adjustRightInd w:val="0"/>
        <w:ind w:firstLine="567"/>
        <w:jc w:val="both"/>
        <w:rPr>
          <w:sz w:val="24"/>
          <w:szCs w:val="24"/>
        </w:rPr>
      </w:pPr>
      <w:r w:rsidRPr="00D823F9">
        <w:rPr>
          <w:sz w:val="24"/>
          <w:szCs w:val="24"/>
        </w:rPr>
        <w:t xml:space="preserve">на 2020 год в сумме </w:t>
      </w:r>
      <w:r>
        <w:rPr>
          <w:sz w:val="24"/>
          <w:szCs w:val="24"/>
        </w:rPr>
        <w:t>1 296,4</w:t>
      </w:r>
      <w:r w:rsidRPr="00D823F9">
        <w:rPr>
          <w:sz w:val="24"/>
          <w:szCs w:val="24"/>
        </w:rPr>
        <w:t xml:space="preserve">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t>на 2021 год в сумме 852,7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t>на 2022 год в сумме 1086,4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t>прогнозируемый объем доходов бюджета Климовского сельского посел</w:t>
      </w:r>
      <w:r w:rsidRPr="00D823F9">
        <w:rPr>
          <w:sz w:val="24"/>
          <w:szCs w:val="24"/>
        </w:rPr>
        <w:t>е</w:t>
      </w:r>
      <w:r w:rsidRPr="00D823F9">
        <w:rPr>
          <w:sz w:val="24"/>
          <w:szCs w:val="24"/>
        </w:rPr>
        <w:t>ния Ибресинского района от поступлений указанных в статье 2 Закона Чувашской Республики от 25 ноября 2011 года № 71 "О Дорожном фонде Чувашской Республ</w:t>
      </w:r>
      <w:r w:rsidRPr="00D823F9">
        <w:rPr>
          <w:sz w:val="24"/>
          <w:szCs w:val="24"/>
        </w:rPr>
        <w:t>и</w:t>
      </w:r>
      <w:r w:rsidRPr="00D823F9">
        <w:rPr>
          <w:sz w:val="24"/>
          <w:szCs w:val="24"/>
        </w:rPr>
        <w:t>ки":</w:t>
      </w:r>
    </w:p>
    <w:p w:rsidR="007A12CF" w:rsidRPr="00D823F9" w:rsidRDefault="007A12CF" w:rsidP="007A12CF">
      <w:pPr>
        <w:autoSpaceDE w:val="0"/>
        <w:autoSpaceDN w:val="0"/>
        <w:adjustRightInd w:val="0"/>
        <w:ind w:firstLine="567"/>
        <w:jc w:val="both"/>
        <w:rPr>
          <w:sz w:val="24"/>
          <w:szCs w:val="24"/>
        </w:rPr>
      </w:pPr>
      <w:r w:rsidRPr="00D823F9">
        <w:rPr>
          <w:sz w:val="24"/>
          <w:szCs w:val="24"/>
        </w:rPr>
        <w:t xml:space="preserve">на 2020 год в сумме </w:t>
      </w:r>
      <w:r>
        <w:rPr>
          <w:sz w:val="24"/>
          <w:szCs w:val="24"/>
        </w:rPr>
        <w:t>1 296,4</w:t>
      </w:r>
      <w:r w:rsidRPr="00D823F9">
        <w:rPr>
          <w:sz w:val="24"/>
          <w:szCs w:val="24"/>
        </w:rPr>
        <w:t xml:space="preserve">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t>на 2021 год в сумме 852,7 тыс. рублей;</w:t>
      </w:r>
    </w:p>
    <w:p w:rsidR="007A12CF" w:rsidRPr="00D823F9" w:rsidRDefault="007A12CF" w:rsidP="007A12CF">
      <w:pPr>
        <w:autoSpaceDE w:val="0"/>
        <w:autoSpaceDN w:val="0"/>
        <w:adjustRightInd w:val="0"/>
        <w:ind w:firstLine="567"/>
        <w:jc w:val="both"/>
        <w:rPr>
          <w:sz w:val="24"/>
          <w:szCs w:val="24"/>
        </w:rPr>
      </w:pPr>
      <w:r w:rsidRPr="00D823F9">
        <w:rPr>
          <w:sz w:val="24"/>
          <w:szCs w:val="24"/>
        </w:rPr>
        <w:t>на 2022 год в сумме 1086,4 тыс. рублей."</w:t>
      </w:r>
    </w:p>
    <w:p w:rsidR="007A12CF" w:rsidRDefault="007A12CF" w:rsidP="007A12CF">
      <w:pPr>
        <w:autoSpaceDE w:val="0"/>
        <w:autoSpaceDN w:val="0"/>
        <w:adjustRightInd w:val="0"/>
        <w:ind w:firstLine="540"/>
        <w:jc w:val="both"/>
        <w:rPr>
          <w:sz w:val="24"/>
          <w:szCs w:val="24"/>
        </w:rPr>
      </w:pPr>
      <w:r w:rsidRPr="00D823F9">
        <w:rPr>
          <w:sz w:val="24"/>
          <w:szCs w:val="24"/>
        </w:rPr>
        <w:t>3) внести в приложение №</w:t>
      </w:r>
      <w:r>
        <w:rPr>
          <w:sz w:val="24"/>
          <w:szCs w:val="24"/>
        </w:rPr>
        <w:t xml:space="preserve"> </w:t>
      </w:r>
      <w:r w:rsidRPr="00D823F9">
        <w:rPr>
          <w:sz w:val="24"/>
          <w:szCs w:val="24"/>
        </w:rPr>
        <w:t xml:space="preserve">3 «Прогнозируемые объемы доходов </w:t>
      </w:r>
      <w:r w:rsidRPr="00D823F9">
        <w:rPr>
          <w:bCs/>
          <w:sz w:val="24"/>
          <w:szCs w:val="24"/>
        </w:rPr>
        <w:t>бюджета Климовского</w:t>
      </w:r>
      <w:r>
        <w:rPr>
          <w:bCs/>
          <w:sz w:val="24"/>
          <w:szCs w:val="24"/>
        </w:rPr>
        <w:t xml:space="preserve"> </w:t>
      </w:r>
      <w:r w:rsidRPr="00397BF5">
        <w:rPr>
          <w:sz w:val="24"/>
          <w:szCs w:val="24"/>
        </w:rPr>
        <w:t>сельского посел</w:t>
      </w:r>
      <w:r w:rsidRPr="00397BF5">
        <w:rPr>
          <w:sz w:val="24"/>
          <w:szCs w:val="24"/>
        </w:rPr>
        <w:t>е</w:t>
      </w:r>
      <w:r w:rsidRPr="00397BF5">
        <w:rPr>
          <w:sz w:val="24"/>
          <w:szCs w:val="24"/>
        </w:rPr>
        <w:t xml:space="preserve">ния </w:t>
      </w:r>
      <w:r w:rsidRPr="00371BE0">
        <w:rPr>
          <w:bCs/>
          <w:sz w:val="24"/>
          <w:szCs w:val="24"/>
        </w:rPr>
        <w:t>Ибресинского района  на 20</w:t>
      </w:r>
      <w:r>
        <w:rPr>
          <w:bCs/>
          <w:sz w:val="24"/>
          <w:szCs w:val="24"/>
        </w:rPr>
        <w:t>20</w:t>
      </w:r>
      <w:r w:rsidRPr="00371BE0">
        <w:rPr>
          <w:bCs/>
          <w:sz w:val="24"/>
          <w:szCs w:val="24"/>
        </w:rPr>
        <w:t xml:space="preserve"> год и на плановый период 202</w:t>
      </w:r>
      <w:r>
        <w:rPr>
          <w:bCs/>
          <w:sz w:val="24"/>
          <w:szCs w:val="24"/>
        </w:rPr>
        <w:t>1</w:t>
      </w:r>
      <w:r w:rsidRPr="00371BE0">
        <w:rPr>
          <w:bCs/>
          <w:sz w:val="24"/>
          <w:szCs w:val="24"/>
        </w:rPr>
        <w:t xml:space="preserve"> и 202</w:t>
      </w:r>
      <w:r>
        <w:rPr>
          <w:bCs/>
          <w:sz w:val="24"/>
          <w:szCs w:val="24"/>
        </w:rPr>
        <w:t>2</w:t>
      </w:r>
      <w:r w:rsidRPr="00371BE0">
        <w:rPr>
          <w:bCs/>
          <w:sz w:val="24"/>
          <w:szCs w:val="24"/>
        </w:rPr>
        <w:t xml:space="preserve"> годов» </w:t>
      </w:r>
      <w:r w:rsidRPr="00371BE0">
        <w:rPr>
          <w:sz w:val="24"/>
          <w:szCs w:val="24"/>
        </w:rPr>
        <w:t>следующие изменения</w:t>
      </w:r>
      <w:r>
        <w:rPr>
          <w:sz w:val="24"/>
          <w:szCs w:val="24"/>
        </w:rPr>
        <w:t xml:space="preserve"> согласно приложению.</w:t>
      </w:r>
    </w:p>
    <w:p w:rsidR="007A12CF" w:rsidRPr="003E1603" w:rsidRDefault="007A12CF" w:rsidP="007A12CF">
      <w:pPr>
        <w:autoSpaceDE w:val="0"/>
        <w:autoSpaceDN w:val="0"/>
        <w:adjustRightInd w:val="0"/>
        <w:ind w:firstLine="567"/>
        <w:jc w:val="both"/>
        <w:rPr>
          <w:sz w:val="24"/>
          <w:szCs w:val="24"/>
        </w:rPr>
      </w:pPr>
    </w:p>
    <w:p w:rsidR="007A12CF" w:rsidRDefault="007A12CF" w:rsidP="007A12CF">
      <w:pPr>
        <w:autoSpaceDE w:val="0"/>
        <w:autoSpaceDN w:val="0"/>
        <w:adjustRightInd w:val="0"/>
        <w:ind w:firstLine="567"/>
        <w:jc w:val="both"/>
        <w:rPr>
          <w:sz w:val="24"/>
          <w:szCs w:val="24"/>
        </w:rPr>
      </w:pPr>
      <w:r>
        <w:rPr>
          <w:sz w:val="24"/>
          <w:szCs w:val="24"/>
        </w:rPr>
        <w:t>4</w:t>
      </w:r>
      <w:r w:rsidRPr="00E6357C">
        <w:rPr>
          <w:sz w:val="24"/>
          <w:szCs w:val="24"/>
        </w:rPr>
        <w:t>) Внести в приложение № 4 «Распределение бюджетных ассигнований по разделам, подразделам, целевым статьям (муниципальным программам Ибресинского района Чува</w:t>
      </w:r>
      <w:r w:rsidRPr="00E6357C">
        <w:rPr>
          <w:sz w:val="24"/>
          <w:szCs w:val="24"/>
        </w:rPr>
        <w:t>ш</w:t>
      </w:r>
      <w:r w:rsidRPr="00E6357C">
        <w:rPr>
          <w:sz w:val="24"/>
          <w:szCs w:val="24"/>
        </w:rPr>
        <w:t>ской Республики и непрограммным направлениям деятельности) и группам (группам и по</w:t>
      </w:r>
      <w:r w:rsidRPr="00E6357C">
        <w:rPr>
          <w:sz w:val="24"/>
          <w:szCs w:val="24"/>
        </w:rPr>
        <w:t>д</w:t>
      </w:r>
      <w:r w:rsidRPr="00E6357C">
        <w:rPr>
          <w:sz w:val="24"/>
          <w:szCs w:val="24"/>
        </w:rPr>
        <w:t xml:space="preserve">группам) видов расходов классификации расходов бюджета </w:t>
      </w:r>
      <w:r>
        <w:rPr>
          <w:bCs/>
          <w:sz w:val="24"/>
          <w:szCs w:val="24"/>
        </w:rPr>
        <w:t xml:space="preserve">Климовского </w:t>
      </w:r>
      <w:r w:rsidRPr="00E6357C">
        <w:rPr>
          <w:sz w:val="24"/>
          <w:szCs w:val="24"/>
        </w:rPr>
        <w:t>сельского поселения на 20</w:t>
      </w:r>
      <w:r>
        <w:rPr>
          <w:sz w:val="24"/>
          <w:szCs w:val="24"/>
        </w:rPr>
        <w:t>20</w:t>
      </w:r>
      <w:r w:rsidRPr="00E6357C">
        <w:rPr>
          <w:sz w:val="24"/>
          <w:szCs w:val="24"/>
        </w:rPr>
        <w:t xml:space="preserve"> год» следующие изм</w:t>
      </w:r>
      <w:r w:rsidRPr="00E6357C">
        <w:rPr>
          <w:sz w:val="24"/>
          <w:szCs w:val="24"/>
        </w:rPr>
        <w:t>е</w:t>
      </w:r>
      <w:r w:rsidRPr="00E6357C">
        <w:rPr>
          <w:sz w:val="24"/>
          <w:szCs w:val="24"/>
        </w:rPr>
        <w:t>нения</w:t>
      </w:r>
      <w:r>
        <w:rPr>
          <w:sz w:val="24"/>
          <w:szCs w:val="24"/>
        </w:rPr>
        <w:t xml:space="preserve"> согласно приложению.</w:t>
      </w:r>
    </w:p>
    <w:p w:rsidR="007A12CF" w:rsidRPr="003E1603" w:rsidRDefault="007A12CF" w:rsidP="007A12CF">
      <w:pPr>
        <w:ind w:firstLine="567"/>
        <w:jc w:val="both"/>
        <w:rPr>
          <w:sz w:val="24"/>
          <w:szCs w:val="24"/>
        </w:rPr>
      </w:pPr>
    </w:p>
    <w:p w:rsidR="007A12CF" w:rsidRDefault="007A12CF" w:rsidP="007A12CF">
      <w:pPr>
        <w:autoSpaceDE w:val="0"/>
        <w:autoSpaceDN w:val="0"/>
        <w:adjustRightInd w:val="0"/>
        <w:ind w:firstLine="567"/>
        <w:jc w:val="both"/>
        <w:rPr>
          <w:sz w:val="24"/>
          <w:szCs w:val="24"/>
        </w:rPr>
      </w:pPr>
      <w:r>
        <w:rPr>
          <w:sz w:val="24"/>
          <w:szCs w:val="24"/>
        </w:rPr>
        <w:t>5</w:t>
      </w:r>
      <w:r w:rsidRPr="00E6357C">
        <w:rPr>
          <w:sz w:val="24"/>
          <w:szCs w:val="24"/>
        </w:rPr>
        <w:t>) Внести в приложение № 6 «Распределение бюджетных ассигнований по целевым статьям (муниципальным программам Ибресинского района Чувашской Республики и непрограммным направлениям деятельности), группам (группам и подгруппам) видов расх</w:t>
      </w:r>
      <w:r w:rsidRPr="00E6357C">
        <w:rPr>
          <w:sz w:val="24"/>
          <w:szCs w:val="24"/>
        </w:rPr>
        <w:t>о</w:t>
      </w:r>
      <w:r w:rsidRPr="00E6357C">
        <w:rPr>
          <w:sz w:val="24"/>
          <w:szCs w:val="24"/>
        </w:rPr>
        <w:t xml:space="preserve">дов, разделам, подразделам классификации расходов бюджета </w:t>
      </w:r>
      <w:r>
        <w:rPr>
          <w:bCs/>
          <w:sz w:val="24"/>
          <w:szCs w:val="24"/>
        </w:rPr>
        <w:t>Климовского</w:t>
      </w:r>
      <w:r w:rsidRPr="00E6357C">
        <w:rPr>
          <w:sz w:val="24"/>
          <w:szCs w:val="24"/>
        </w:rPr>
        <w:t xml:space="preserve"> сельского поселения  Ибресинского района на 20</w:t>
      </w:r>
      <w:r>
        <w:rPr>
          <w:sz w:val="24"/>
          <w:szCs w:val="24"/>
        </w:rPr>
        <w:t>20</w:t>
      </w:r>
      <w:r w:rsidRPr="00E6357C">
        <w:rPr>
          <w:sz w:val="24"/>
          <w:szCs w:val="24"/>
        </w:rPr>
        <w:t xml:space="preserve"> год» сл</w:t>
      </w:r>
      <w:r w:rsidRPr="00E6357C">
        <w:rPr>
          <w:sz w:val="24"/>
          <w:szCs w:val="24"/>
        </w:rPr>
        <w:t>е</w:t>
      </w:r>
      <w:r w:rsidRPr="00E6357C">
        <w:rPr>
          <w:sz w:val="24"/>
          <w:szCs w:val="24"/>
        </w:rPr>
        <w:t>дующие изменения</w:t>
      </w:r>
      <w:r>
        <w:rPr>
          <w:sz w:val="24"/>
          <w:szCs w:val="24"/>
        </w:rPr>
        <w:t xml:space="preserve"> согласно приложению.</w:t>
      </w:r>
    </w:p>
    <w:p w:rsidR="007A12CF" w:rsidRDefault="007A12CF" w:rsidP="007A12CF">
      <w:pPr>
        <w:autoSpaceDE w:val="0"/>
        <w:autoSpaceDN w:val="0"/>
        <w:adjustRightInd w:val="0"/>
        <w:ind w:firstLine="567"/>
        <w:jc w:val="both"/>
        <w:rPr>
          <w:sz w:val="24"/>
          <w:szCs w:val="24"/>
        </w:rPr>
      </w:pPr>
    </w:p>
    <w:p w:rsidR="007A12CF" w:rsidRDefault="007A12CF" w:rsidP="007A12CF">
      <w:pPr>
        <w:autoSpaceDE w:val="0"/>
        <w:autoSpaceDN w:val="0"/>
        <w:adjustRightInd w:val="0"/>
        <w:ind w:firstLine="567"/>
        <w:jc w:val="both"/>
        <w:rPr>
          <w:sz w:val="24"/>
          <w:szCs w:val="24"/>
        </w:rPr>
      </w:pPr>
      <w:r>
        <w:rPr>
          <w:sz w:val="24"/>
          <w:szCs w:val="24"/>
        </w:rPr>
        <w:t>6</w:t>
      </w:r>
      <w:r w:rsidRPr="00E6357C">
        <w:rPr>
          <w:sz w:val="24"/>
          <w:szCs w:val="24"/>
        </w:rPr>
        <w:t xml:space="preserve">) Внести в приложение № 8 «Ведомственная структура расходов бюджета </w:t>
      </w:r>
      <w:r>
        <w:rPr>
          <w:bCs/>
          <w:sz w:val="24"/>
          <w:szCs w:val="24"/>
        </w:rPr>
        <w:t>Климовского</w:t>
      </w:r>
      <w:r w:rsidRPr="00E6357C">
        <w:rPr>
          <w:sz w:val="24"/>
          <w:szCs w:val="24"/>
        </w:rPr>
        <w:t xml:space="preserve"> сельского поселения на 20</w:t>
      </w:r>
      <w:r>
        <w:rPr>
          <w:sz w:val="24"/>
          <w:szCs w:val="24"/>
        </w:rPr>
        <w:t>20</w:t>
      </w:r>
      <w:r w:rsidRPr="00E6357C">
        <w:rPr>
          <w:sz w:val="24"/>
          <w:szCs w:val="24"/>
        </w:rPr>
        <w:t xml:space="preserve"> год» следующие изменения</w:t>
      </w:r>
      <w:r>
        <w:rPr>
          <w:sz w:val="24"/>
          <w:szCs w:val="24"/>
        </w:rPr>
        <w:t xml:space="preserve"> согласно приложению.</w:t>
      </w:r>
    </w:p>
    <w:p w:rsidR="007A12CF" w:rsidRDefault="007A12CF" w:rsidP="007A12CF">
      <w:pPr>
        <w:autoSpaceDE w:val="0"/>
        <w:autoSpaceDN w:val="0"/>
        <w:adjustRightInd w:val="0"/>
        <w:ind w:firstLine="567"/>
        <w:jc w:val="both"/>
        <w:rPr>
          <w:sz w:val="24"/>
          <w:szCs w:val="24"/>
        </w:rPr>
      </w:pPr>
    </w:p>
    <w:p w:rsidR="007A12CF" w:rsidRDefault="007A12CF" w:rsidP="007A12CF">
      <w:pPr>
        <w:autoSpaceDE w:val="0"/>
        <w:autoSpaceDN w:val="0"/>
        <w:adjustRightInd w:val="0"/>
        <w:ind w:firstLine="567"/>
        <w:jc w:val="both"/>
        <w:rPr>
          <w:sz w:val="24"/>
          <w:szCs w:val="24"/>
        </w:rPr>
      </w:pPr>
      <w:r>
        <w:rPr>
          <w:sz w:val="24"/>
          <w:szCs w:val="24"/>
        </w:rPr>
        <w:t>7)</w:t>
      </w:r>
      <w:r w:rsidRPr="00E6357C">
        <w:rPr>
          <w:sz w:val="24"/>
          <w:szCs w:val="24"/>
        </w:rPr>
        <w:t xml:space="preserve"> Приложение № 10 «Источники </w:t>
      </w:r>
      <w:r w:rsidRPr="00E6357C">
        <w:rPr>
          <w:bCs/>
          <w:sz w:val="24"/>
          <w:szCs w:val="24"/>
        </w:rPr>
        <w:t xml:space="preserve">внутреннего финансирования дефицита бюджета </w:t>
      </w:r>
      <w:r>
        <w:rPr>
          <w:bCs/>
          <w:sz w:val="24"/>
          <w:szCs w:val="24"/>
        </w:rPr>
        <w:t>Климовского сельского поселения на 2020</w:t>
      </w:r>
      <w:r w:rsidRPr="00E6357C">
        <w:rPr>
          <w:bCs/>
          <w:sz w:val="24"/>
          <w:szCs w:val="24"/>
        </w:rPr>
        <w:t xml:space="preserve"> год» </w:t>
      </w:r>
      <w:r w:rsidRPr="00E6357C">
        <w:rPr>
          <w:sz w:val="24"/>
          <w:szCs w:val="24"/>
        </w:rPr>
        <w:t>изложить в сл</w:t>
      </w:r>
      <w:r w:rsidRPr="00E6357C">
        <w:rPr>
          <w:sz w:val="24"/>
          <w:szCs w:val="24"/>
        </w:rPr>
        <w:t>е</w:t>
      </w:r>
      <w:r>
        <w:rPr>
          <w:sz w:val="24"/>
          <w:szCs w:val="24"/>
        </w:rPr>
        <w:t>дующей редакции согласно приложению.</w:t>
      </w:r>
    </w:p>
    <w:p w:rsidR="007A12CF" w:rsidRPr="00E6357C" w:rsidRDefault="007A12CF" w:rsidP="007A12CF">
      <w:pPr>
        <w:autoSpaceDE w:val="0"/>
        <w:autoSpaceDN w:val="0"/>
        <w:adjustRightInd w:val="0"/>
        <w:ind w:firstLine="567"/>
        <w:jc w:val="both"/>
        <w:rPr>
          <w:sz w:val="24"/>
          <w:szCs w:val="24"/>
        </w:rPr>
      </w:pPr>
    </w:p>
    <w:p w:rsidR="007A12CF" w:rsidRPr="00E6357C" w:rsidRDefault="007A12CF" w:rsidP="007A12CF">
      <w:pPr>
        <w:autoSpaceDE w:val="0"/>
        <w:autoSpaceDN w:val="0"/>
        <w:adjustRightInd w:val="0"/>
        <w:ind w:firstLine="552"/>
        <w:jc w:val="both"/>
        <w:rPr>
          <w:sz w:val="24"/>
          <w:szCs w:val="24"/>
        </w:rPr>
      </w:pPr>
      <w:r w:rsidRPr="00E6357C">
        <w:rPr>
          <w:b/>
          <w:bCs/>
          <w:sz w:val="24"/>
          <w:szCs w:val="24"/>
        </w:rPr>
        <w:t>Статья 2.</w:t>
      </w:r>
      <w:r w:rsidRPr="00E6357C">
        <w:rPr>
          <w:sz w:val="24"/>
          <w:szCs w:val="24"/>
        </w:rPr>
        <w:t xml:space="preserve"> Вступление в силу настоящего Решения</w:t>
      </w:r>
    </w:p>
    <w:p w:rsidR="007A12CF" w:rsidRPr="00E6357C" w:rsidRDefault="007A12CF" w:rsidP="007A12CF">
      <w:pPr>
        <w:ind w:firstLine="552"/>
        <w:jc w:val="both"/>
        <w:rPr>
          <w:sz w:val="24"/>
          <w:szCs w:val="24"/>
        </w:rPr>
      </w:pPr>
      <w:r w:rsidRPr="00E6357C">
        <w:rPr>
          <w:sz w:val="24"/>
          <w:szCs w:val="24"/>
        </w:rPr>
        <w:t>Настоящее Решение вступает в силу со дня его официального опублик</w:t>
      </w:r>
      <w:r w:rsidRPr="00E6357C">
        <w:rPr>
          <w:sz w:val="24"/>
          <w:szCs w:val="24"/>
        </w:rPr>
        <w:t>о</w:t>
      </w:r>
      <w:r w:rsidRPr="00E6357C">
        <w:rPr>
          <w:sz w:val="24"/>
          <w:szCs w:val="24"/>
        </w:rPr>
        <w:t>вания.</w:t>
      </w:r>
    </w:p>
    <w:p w:rsidR="007A12CF" w:rsidRDefault="007A12CF" w:rsidP="007A12CF">
      <w:pPr>
        <w:autoSpaceDE w:val="0"/>
        <w:autoSpaceDN w:val="0"/>
        <w:adjustRightInd w:val="0"/>
        <w:ind w:firstLine="567"/>
        <w:jc w:val="both"/>
        <w:rPr>
          <w:sz w:val="24"/>
          <w:szCs w:val="24"/>
        </w:rPr>
      </w:pPr>
    </w:p>
    <w:p w:rsidR="007A12CF" w:rsidRDefault="007A12CF" w:rsidP="007A12CF">
      <w:pPr>
        <w:ind w:firstLine="709"/>
        <w:jc w:val="both"/>
        <w:rPr>
          <w:sz w:val="24"/>
          <w:szCs w:val="24"/>
        </w:rPr>
      </w:pPr>
    </w:p>
    <w:p w:rsidR="007A12CF" w:rsidRPr="00397BF5" w:rsidRDefault="007A12CF" w:rsidP="007A12CF">
      <w:pPr>
        <w:ind w:firstLine="709"/>
        <w:jc w:val="both"/>
        <w:rPr>
          <w:sz w:val="24"/>
          <w:szCs w:val="24"/>
        </w:rPr>
      </w:pPr>
    </w:p>
    <w:p w:rsidR="007A12CF" w:rsidRPr="003E1603" w:rsidRDefault="007A12CF" w:rsidP="007A12CF">
      <w:pPr>
        <w:rPr>
          <w:sz w:val="24"/>
          <w:szCs w:val="24"/>
        </w:rPr>
      </w:pPr>
      <w:r w:rsidRPr="003E1603">
        <w:rPr>
          <w:sz w:val="24"/>
          <w:szCs w:val="24"/>
        </w:rPr>
        <w:t>Глава Климовского</w:t>
      </w:r>
    </w:p>
    <w:p w:rsidR="007A12CF" w:rsidRDefault="007A12CF" w:rsidP="007A12CF">
      <w:pPr>
        <w:rPr>
          <w:sz w:val="24"/>
          <w:szCs w:val="24"/>
        </w:rPr>
      </w:pPr>
      <w:r w:rsidRPr="003E1603">
        <w:rPr>
          <w:sz w:val="24"/>
          <w:szCs w:val="24"/>
        </w:rPr>
        <w:t xml:space="preserve">сельского поселения                                              </w:t>
      </w:r>
      <w:r>
        <w:rPr>
          <w:sz w:val="24"/>
          <w:szCs w:val="24"/>
        </w:rPr>
        <w:t xml:space="preserve">     В.Н. Павлов</w:t>
      </w:r>
      <w:r w:rsidRPr="003E1603">
        <w:rPr>
          <w:sz w:val="24"/>
          <w:szCs w:val="24"/>
        </w:rPr>
        <w:t xml:space="preserve">    </w:t>
      </w: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p w:rsidR="007A12CF" w:rsidRDefault="007A12CF" w:rsidP="007A12CF">
      <w:pPr>
        <w:rPr>
          <w:sz w:val="24"/>
          <w:szCs w:val="24"/>
        </w:rPr>
      </w:pPr>
    </w:p>
    <w:tbl>
      <w:tblPr>
        <w:tblW w:w="9853" w:type="dxa"/>
        <w:tblInd w:w="-885" w:type="dxa"/>
        <w:tblLook w:val="04A0"/>
      </w:tblPr>
      <w:tblGrid>
        <w:gridCol w:w="1935"/>
        <w:gridCol w:w="3893"/>
        <w:gridCol w:w="1512"/>
        <w:gridCol w:w="1512"/>
        <w:gridCol w:w="1512"/>
      </w:tblGrid>
      <w:tr w:rsidR="007A12CF" w:rsidRPr="00485284" w:rsidTr="006B786F">
        <w:trPr>
          <w:trHeight w:val="2595"/>
        </w:trPr>
        <w:tc>
          <w:tcPr>
            <w:tcW w:w="1778"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3893" w:type="dxa"/>
            <w:tcBorders>
              <w:top w:val="nil"/>
              <w:left w:val="nil"/>
              <w:bottom w:val="nil"/>
              <w:right w:val="nil"/>
            </w:tcBorders>
            <w:shd w:val="clear" w:color="auto" w:fill="auto"/>
            <w:noWrap/>
            <w:vAlign w:val="bottom"/>
            <w:hideMark/>
          </w:tcPr>
          <w:p w:rsidR="007A12CF" w:rsidRPr="00485284" w:rsidRDefault="007A12CF" w:rsidP="006B786F">
            <w:pPr>
              <w:jc w:val="right"/>
              <w:rPr>
                <w:rFonts w:ascii="Arial" w:hAnsi="Arial" w:cs="Arial"/>
                <w:color w:val="000000"/>
              </w:rPr>
            </w:pPr>
          </w:p>
        </w:tc>
        <w:tc>
          <w:tcPr>
            <w:tcW w:w="4182" w:type="dxa"/>
            <w:gridSpan w:val="3"/>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r w:rsidRPr="00485284">
              <w:rPr>
                <w:rFonts w:ascii="Arial" w:hAnsi="Arial" w:cs="Arial"/>
                <w:i/>
                <w:iCs/>
                <w:color w:val="000000"/>
              </w:rPr>
              <w:t>Приложение 3</w:t>
            </w:r>
            <w:r w:rsidRPr="00485284">
              <w:rPr>
                <w:rFonts w:ascii="Arial" w:hAnsi="Arial" w:cs="Arial"/>
                <w:i/>
                <w:iCs/>
                <w:color w:val="000000"/>
              </w:rPr>
              <w:br/>
              <w:t>к  решению Собрания депутатов</w:t>
            </w:r>
            <w:r w:rsidRPr="00485284">
              <w:rPr>
                <w:rFonts w:ascii="Arial" w:hAnsi="Arial" w:cs="Arial"/>
                <w:i/>
                <w:iCs/>
                <w:color w:val="000000"/>
              </w:rPr>
              <w:br/>
              <w:t>Климовского сельского поселения Ибресинского района Чувашской Республики</w:t>
            </w:r>
            <w:r w:rsidRPr="00485284">
              <w:rPr>
                <w:rFonts w:ascii="Arial" w:hAnsi="Arial" w:cs="Arial"/>
                <w:i/>
                <w:iCs/>
                <w:color w:val="000000"/>
              </w:rPr>
              <w:br/>
              <w:t>«О бюджете Климовского сельского поселения Ибресинского района Чувашской Республики</w:t>
            </w:r>
            <w:r w:rsidRPr="00485284">
              <w:rPr>
                <w:rFonts w:ascii="Arial" w:hAnsi="Arial" w:cs="Arial"/>
                <w:i/>
                <w:iCs/>
                <w:color w:val="000000"/>
              </w:rPr>
              <w:br/>
              <w:t xml:space="preserve">на 2020 год  и на плановый </w:t>
            </w:r>
            <w:r w:rsidRPr="00485284">
              <w:rPr>
                <w:rFonts w:ascii="Arial" w:hAnsi="Arial" w:cs="Arial"/>
                <w:i/>
                <w:iCs/>
                <w:color w:val="000000"/>
              </w:rPr>
              <w:br/>
              <w:t>период 2021 и 2022 годов»</w:t>
            </w:r>
          </w:p>
        </w:tc>
      </w:tr>
      <w:tr w:rsidR="007A12CF" w:rsidRPr="00485284" w:rsidTr="006B786F">
        <w:trPr>
          <w:trHeight w:val="255"/>
        </w:trPr>
        <w:tc>
          <w:tcPr>
            <w:tcW w:w="1778"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3893" w:type="dxa"/>
            <w:tcBorders>
              <w:top w:val="nil"/>
              <w:left w:val="nil"/>
              <w:bottom w:val="nil"/>
              <w:right w:val="nil"/>
            </w:tcBorders>
            <w:shd w:val="clear" w:color="auto" w:fill="auto"/>
            <w:noWrap/>
            <w:vAlign w:val="bottom"/>
            <w:hideMark/>
          </w:tcPr>
          <w:p w:rsidR="007A12CF" w:rsidRPr="00485284" w:rsidRDefault="007A12CF" w:rsidP="006B786F">
            <w:pPr>
              <w:jc w:val="right"/>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255"/>
        </w:trPr>
        <w:tc>
          <w:tcPr>
            <w:tcW w:w="5671" w:type="dxa"/>
            <w:gridSpan w:val="2"/>
            <w:vMerge w:val="restart"/>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Прогнозируемые объемы доходов бюджета Климовского сельского поселения Ибресинского района Чувашской Республики на 2020 год и на плановый период 2021 и 2022 годов</w:t>
            </w: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255"/>
        </w:trPr>
        <w:tc>
          <w:tcPr>
            <w:tcW w:w="5671" w:type="dxa"/>
            <w:gridSpan w:val="2"/>
            <w:vMerge/>
            <w:tcBorders>
              <w:top w:val="nil"/>
              <w:left w:val="nil"/>
              <w:bottom w:val="nil"/>
              <w:right w:val="nil"/>
            </w:tcBorders>
            <w:vAlign w:val="center"/>
            <w:hideMark/>
          </w:tcPr>
          <w:p w:rsidR="007A12CF" w:rsidRPr="00485284" w:rsidRDefault="007A12CF" w:rsidP="006B786F">
            <w:pPr>
              <w:rPr>
                <w:rFonts w:ascii="Arial" w:hAnsi="Arial" w:cs="Arial"/>
                <w:b/>
                <w:bCs/>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255"/>
        </w:trPr>
        <w:tc>
          <w:tcPr>
            <w:tcW w:w="1778"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3893"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270"/>
        </w:trPr>
        <w:tc>
          <w:tcPr>
            <w:tcW w:w="1778"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3893"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тыс. рублей</w:t>
            </w:r>
          </w:p>
        </w:tc>
        <w:tc>
          <w:tcPr>
            <w:tcW w:w="1394"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1545"/>
        </w:trPr>
        <w:tc>
          <w:tcPr>
            <w:tcW w:w="1778" w:type="dxa"/>
            <w:tcBorders>
              <w:top w:val="single" w:sz="8" w:space="0" w:color="auto"/>
              <w:left w:val="single" w:sz="8" w:space="0" w:color="auto"/>
              <w:bottom w:val="single" w:sz="8" w:space="0" w:color="auto"/>
              <w:right w:val="nil"/>
            </w:tcBorders>
            <w:shd w:val="clear" w:color="auto" w:fill="auto"/>
            <w:vAlign w:val="center"/>
            <w:hideMark/>
          </w:tcPr>
          <w:p w:rsidR="007A12CF" w:rsidRPr="00485284" w:rsidRDefault="007A12CF" w:rsidP="006B786F">
            <w:pPr>
              <w:jc w:val="center"/>
              <w:rPr>
                <w:rFonts w:ascii="Arial" w:hAnsi="Arial" w:cs="Arial"/>
                <w:b/>
                <w:bCs/>
              </w:rPr>
            </w:pPr>
            <w:r w:rsidRPr="00485284">
              <w:rPr>
                <w:rFonts w:ascii="Arial" w:hAnsi="Arial" w:cs="Arial"/>
                <w:b/>
                <w:bCs/>
              </w:rPr>
              <w:t>Код бюджетной классификации Российской Федерации</w:t>
            </w:r>
          </w:p>
        </w:tc>
        <w:tc>
          <w:tcPr>
            <w:tcW w:w="3893" w:type="dxa"/>
            <w:tcBorders>
              <w:top w:val="single" w:sz="8" w:space="0" w:color="auto"/>
              <w:left w:val="single" w:sz="8" w:space="0" w:color="auto"/>
              <w:bottom w:val="single" w:sz="8" w:space="0" w:color="auto"/>
              <w:right w:val="nil"/>
            </w:tcBorders>
            <w:shd w:val="clear" w:color="auto" w:fill="auto"/>
            <w:noWrap/>
            <w:vAlign w:val="center"/>
            <w:hideMark/>
          </w:tcPr>
          <w:p w:rsidR="007A12CF" w:rsidRPr="00485284" w:rsidRDefault="007A12CF" w:rsidP="006B786F">
            <w:pPr>
              <w:jc w:val="center"/>
              <w:rPr>
                <w:rFonts w:ascii="Arial" w:hAnsi="Arial" w:cs="Arial"/>
                <w:b/>
                <w:bCs/>
              </w:rPr>
            </w:pPr>
            <w:r w:rsidRPr="00485284">
              <w:rPr>
                <w:rFonts w:ascii="Arial" w:hAnsi="Arial" w:cs="Arial"/>
                <w:b/>
                <w:bCs/>
              </w:rPr>
              <w:t>Наименование доходов</w:t>
            </w:r>
          </w:p>
        </w:tc>
        <w:tc>
          <w:tcPr>
            <w:tcW w:w="1394" w:type="dxa"/>
            <w:tcBorders>
              <w:top w:val="single" w:sz="4" w:space="0" w:color="auto"/>
              <w:left w:val="single" w:sz="4" w:space="0" w:color="auto"/>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Увеличение, уменьшение (+,-)  сумма 2020 г.</w:t>
            </w:r>
          </w:p>
        </w:tc>
        <w:tc>
          <w:tcPr>
            <w:tcW w:w="1394" w:type="dxa"/>
            <w:tcBorders>
              <w:top w:val="single" w:sz="4" w:space="0" w:color="auto"/>
              <w:left w:val="nil"/>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Увеличение, уменьшение (+,-)  сумма 2021 г.</w:t>
            </w:r>
          </w:p>
        </w:tc>
        <w:tc>
          <w:tcPr>
            <w:tcW w:w="1394" w:type="dxa"/>
            <w:tcBorders>
              <w:top w:val="single" w:sz="4" w:space="0" w:color="auto"/>
              <w:left w:val="nil"/>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Увеличение, уменьшение (+,-)  сумма 2022 г.</w:t>
            </w:r>
          </w:p>
        </w:tc>
      </w:tr>
      <w:tr w:rsidR="007A12CF" w:rsidRPr="00485284" w:rsidTr="006B786F">
        <w:trPr>
          <w:trHeight w:val="270"/>
        </w:trPr>
        <w:tc>
          <w:tcPr>
            <w:tcW w:w="1778" w:type="dxa"/>
            <w:tcBorders>
              <w:top w:val="nil"/>
              <w:left w:val="single" w:sz="8" w:space="0" w:color="auto"/>
              <w:bottom w:val="single" w:sz="8" w:space="0" w:color="auto"/>
              <w:right w:val="nil"/>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1</w:t>
            </w:r>
          </w:p>
        </w:tc>
        <w:tc>
          <w:tcPr>
            <w:tcW w:w="3893" w:type="dxa"/>
            <w:tcBorders>
              <w:top w:val="nil"/>
              <w:left w:val="single" w:sz="8" w:space="0" w:color="auto"/>
              <w:bottom w:val="single" w:sz="8" w:space="0" w:color="auto"/>
              <w:right w:val="nil"/>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2</w:t>
            </w:r>
          </w:p>
        </w:tc>
        <w:tc>
          <w:tcPr>
            <w:tcW w:w="1394" w:type="dxa"/>
            <w:tcBorders>
              <w:top w:val="single" w:sz="8" w:space="0" w:color="auto"/>
              <w:left w:val="nil"/>
              <w:bottom w:val="single" w:sz="8" w:space="0" w:color="auto"/>
              <w:right w:val="nil"/>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single" w:sz="8" w:space="0" w:color="auto"/>
              <w:left w:val="nil"/>
              <w:bottom w:val="single" w:sz="8" w:space="0" w:color="auto"/>
              <w:right w:val="single" w:sz="8"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000 1 00 00000 00 0000 000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 xml:space="preserve"> ДОХОДЫ</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000 1 01 00000 00 0000 000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НАЛОГИ НА ПРИБЫЛЬ, ДОХОДЫ</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000 1 01 02000 01 0000 110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Налог на доходы физических лиц</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27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182 1 01 0201001 1000 110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000 1 03 00000 00 0000 000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НАЛОГИ НА ТОВАРЫ (РАБОТЫ, УСЛУГИ), РЕАЛИЗУЕМЫЕ НА ТЕРРИТОРИИ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000 1 03 02000 01 0000 110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 xml:space="preserve">Акцизы по подакцизным товарам (продукции), производимым на </w:t>
            </w:r>
            <w:r w:rsidRPr="00485284">
              <w:rPr>
                <w:rFonts w:ascii="Arial" w:hAnsi="Arial" w:cs="Arial"/>
              </w:rPr>
              <w:lastRenderedPageBreak/>
              <w:t>территории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lastRenderedPageBreak/>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lastRenderedPageBreak/>
              <w:t>100 1 03 02251 01 0000 110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000 1 05 00000 00 0000 000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НАЛОГИ НА СОВОКУПНЫЙ ДОХОД</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-16,00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000 1 05 03000 01 0000 110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Единый сельскохозяйственный налог</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-16,00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182 1 05 03010 01 1000 110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Единый сельскохозяйственный налог</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-16,00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000 1 06 00000 00 0000 000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НАЛОГИ НА ИМУЩЕСТВО</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182 1 06 01000 00 0000 110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Налог на имущество физических лиц</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000 1 06 01030 10 0000 110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182 1 06 01030 10 0000 110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rPr>
            </w:pPr>
            <w:r w:rsidRPr="00485284">
              <w:rPr>
                <w:rFonts w:ascii="Arial" w:hAnsi="Arial" w:cs="Arial"/>
                <w:b/>
                <w:bCs/>
              </w:rPr>
              <w:t>182 1 06 06000 00 0000 110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Земельный налог</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000 1 06 06030 00 0000 110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Земельный налог с организаций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182 1 06 06033 10 0000 110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000 1 06 06040 00 0000 110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Земельный налог с физических лиц</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rPr>
            </w:pPr>
            <w:r w:rsidRPr="00485284">
              <w:rPr>
                <w:rFonts w:ascii="Arial" w:hAnsi="Arial" w:cs="Arial"/>
              </w:rPr>
              <w:t>182 1 06 06043 10 0000 110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 xml:space="preserve">Земельный налог с физических лиц, обладающих земельным участком, расположенным в </w:t>
            </w:r>
            <w:r w:rsidRPr="00485284">
              <w:rPr>
                <w:rFonts w:ascii="Arial" w:hAnsi="Arial" w:cs="Arial"/>
              </w:rPr>
              <w:lastRenderedPageBreak/>
              <w:t>границах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lastRenderedPageBreak/>
              <w:t>10,00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lastRenderedPageBreak/>
              <w:t>000 1 08 00000 00 0000 000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ГОСУДАРСТВЕННАЯ ПОШЛИНА</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-1,30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000 1 08 04000 01 0000 110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-1,30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27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993 1 08 04020 01 1000 110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-1,30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000 1 11 00000 00 0000 000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ДОХОДЫ ОТ ИСПОЛЬЗОВАНИЯ ИМУЩЕСТВА, НАХОДЯЩЕГОСЯ В ГОСУДАРСТВЕННОЙ И МУНИЦИПАЛЬНОЙ СОБСТВЕННОСТИ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-31,80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 xml:space="preserve"> 000 1 11 05020 00 0000 120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-31,80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9931 11 05025 10 0000 120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55,88</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lastRenderedPageBreak/>
              <w:t>000 1 11 05030 00 0000 120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27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9931 11 05035 10 0000 120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000 1 11 09040 00 0000 120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0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993 1 11 09045 10 0000 120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2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000 1 14 00000 00 0000 000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ДОХОДЫ ОТ ПРОДАЖИ МАТЕРИАЛЬНЫХ И НЕМАТЕРИАЛЬНЫХ АКТИВОВ</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87,61</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12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000 1 14 06020 00 0000 430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87,61</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1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lastRenderedPageBreak/>
              <w:t xml:space="preserve"> 993 1 14 06025 10 0000 430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87,61</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300"/>
        </w:trPr>
        <w:tc>
          <w:tcPr>
            <w:tcW w:w="1778" w:type="dxa"/>
            <w:tcBorders>
              <w:top w:val="nil"/>
              <w:left w:val="single" w:sz="4" w:space="0" w:color="000000"/>
              <w:bottom w:val="single" w:sz="4" w:space="0" w:color="000000"/>
              <w:right w:val="single" w:sz="4" w:space="0" w:color="000000"/>
            </w:tcBorders>
            <w:shd w:val="clear" w:color="auto" w:fill="auto"/>
            <w:noWrap/>
            <w:hideMark/>
          </w:tcPr>
          <w:p w:rsidR="007A12CF" w:rsidRPr="00485284" w:rsidRDefault="007A12CF" w:rsidP="006B786F">
            <w:pPr>
              <w:jc w:val="center"/>
              <w:rPr>
                <w:rFonts w:ascii="Arial" w:hAnsi="Arial"/>
                <w:b/>
                <w:bCs/>
                <w:color w:val="000000"/>
              </w:rPr>
            </w:pPr>
            <w:r w:rsidRPr="00485284">
              <w:rPr>
                <w:rFonts w:ascii="Arial" w:hAnsi="Arial"/>
                <w:b/>
                <w:bCs/>
                <w:color w:val="000000"/>
              </w:rPr>
              <w:t>000 1 16 00000 00 0000 000</w:t>
            </w:r>
          </w:p>
        </w:tc>
        <w:tc>
          <w:tcPr>
            <w:tcW w:w="3893" w:type="dxa"/>
            <w:tcBorders>
              <w:top w:val="nil"/>
              <w:left w:val="nil"/>
              <w:bottom w:val="single" w:sz="4" w:space="0" w:color="000000"/>
              <w:right w:val="single" w:sz="4" w:space="0" w:color="000000"/>
            </w:tcBorders>
            <w:shd w:val="clear" w:color="auto" w:fill="auto"/>
            <w:hideMark/>
          </w:tcPr>
          <w:p w:rsidR="007A12CF" w:rsidRPr="00485284" w:rsidRDefault="007A12CF" w:rsidP="006B786F">
            <w:pPr>
              <w:rPr>
                <w:rFonts w:ascii="Arial" w:hAnsi="Arial"/>
                <w:b/>
                <w:bCs/>
                <w:color w:val="000000"/>
              </w:rPr>
            </w:pPr>
            <w:r w:rsidRPr="00485284">
              <w:rPr>
                <w:rFonts w:ascii="Arial" w:hAnsi="Arial"/>
                <w:b/>
                <w:bCs/>
                <w:color w:val="000000"/>
              </w:rPr>
              <w:t>ШТРАФЫ, САНКЦИИ, ВОЗМЕЩЕНИЕ УЩЕРБА</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8,66</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27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000 1 16 07090 00 0000 140</w:t>
            </w:r>
          </w:p>
        </w:tc>
        <w:tc>
          <w:tcPr>
            <w:tcW w:w="3893" w:type="dxa"/>
            <w:tcBorders>
              <w:top w:val="nil"/>
              <w:left w:val="nil"/>
              <w:bottom w:val="single" w:sz="4" w:space="0" w:color="000000"/>
              <w:right w:val="single" w:sz="4" w:space="0" w:color="000000"/>
            </w:tcBorders>
            <w:shd w:val="clear" w:color="auto" w:fill="auto"/>
            <w:hideMark/>
          </w:tcPr>
          <w:p w:rsidR="007A12CF" w:rsidRPr="00485284" w:rsidRDefault="007A12CF" w:rsidP="006B786F">
            <w:pPr>
              <w:rPr>
                <w:rFonts w:ascii="Arial" w:hAnsi="Arial"/>
                <w:color w:val="000000"/>
              </w:rPr>
            </w:pPr>
            <w:r w:rsidRPr="00485284">
              <w:rPr>
                <w:rFonts w:ascii="Arial" w:hAnsi="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8,66</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993 1 16 07090 10 0000 140</w:t>
            </w:r>
          </w:p>
        </w:tc>
        <w:tc>
          <w:tcPr>
            <w:tcW w:w="3893" w:type="dxa"/>
            <w:tcBorders>
              <w:top w:val="nil"/>
              <w:left w:val="nil"/>
              <w:bottom w:val="single" w:sz="4" w:space="0" w:color="000000"/>
              <w:right w:val="single" w:sz="4" w:space="0" w:color="000000"/>
            </w:tcBorders>
            <w:shd w:val="clear" w:color="auto" w:fill="auto"/>
            <w:hideMark/>
          </w:tcPr>
          <w:p w:rsidR="007A12CF" w:rsidRPr="00485284" w:rsidRDefault="007A12CF" w:rsidP="006B786F">
            <w:pPr>
              <w:rPr>
                <w:rFonts w:ascii="Arial" w:hAnsi="Arial"/>
                <w:color w:val="000000"/>
              </w:rPr>
            </w:pPr>
            <w:r w:rsidRPr="00485284">
              <w:rPr>
                <w:rFonts w:ascii="Arial" w:hAnsi="Arial"/>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8,66</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 </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 xml:space="preserve">ИТОГО НАЛОГОВЫХ, НЕНАЛОГОВЫХ ДОХОДОВ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87,17</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000 2 00 00000 00 0000 000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БЕЗВОЗМЕЗДНЫЕ ПЕРЕЧИСЛЕНИЯ</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-922,47</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БЕЗВОЗМЕЗДНЫЕ ПОСТУПЛЕНИЯ ОТ ДРУГИХ БЮДЖЕТОВ БЮДЖЕТНОЙ СИСТЕМЫ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-928,47</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000 2 02 10000 00 0000 150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Дотации бюджетам бюджетной системы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251,66</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000 2 02 15001 00 0000 150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Дотации на выравнивание бюджетной обеспеченности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993 2 02 15001 10 0000 150</w:t>
            </w:r>
          </w:p>
        </w:tc>
        <w:tc>
          <w:tcPr>
            <w:tcW w:w="3893"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Дотации бюджетам сельских поселений на выравнивание бюджетной обеспеченности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000 2 02 15002 00 0000 150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Дотации бюджетам на поддержку мер по обеспечению сбалансированности бюджетов</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251,66</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lastRenderedPageBreak/>
              <w:t>993 2 02 15002 10 0000 150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Дотации бюджетам сельских поселений на поддержку мер по обеспечению сбалансированности бюджетов</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251,66</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000 2 02 20000 00 0000 150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Субсидии бюджетам бюджетной системы Российской Федерации (межбюджетные субсидии)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-1623,80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000 2 02 20216 00 0000 150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04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993 2 02 20216 10 0000 150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(капитальный ремонт и ремонт автомобильных дорог)</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000 2 02 29999 00 0000 150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субсидии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-1623,80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993 2 02 29999 10 0000 150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субсидии бюджетам сельских поселений (содержание автомобильных дорог)</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993 2 02 29999 10 0000 150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субсидии бюджетам сельских поселений (благоустройство дворовых территорий)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993 2 02 29999 10 0000 150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субсидии бюджетам сельских поселений (Капитальный ремонт источников водоснабжения)</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1460,44</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993 2 02 29999 10 0000 150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субсидии бюджетам сельских поселений (инициативное бюджетирование)</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-73,54</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lastRenderedPageBreak/>
              <w:t>993 2 02 29999 10 0000 150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субсидии бюджетам сельских поселений (разработка ПСД на объекты капитального строительства)</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000 2 02 30000 00 0000 150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Субвенции бюджетам бюджетной системы Российской Федерации</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8,22</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000 2 02 35118 00 0000 150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8,22</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993 2 02 35118 10 0000 150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8,22</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000 2 02 40000 00 0000 150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Иные межбюджетные трансферты</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435,45</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000 2 02 49999 00 0000 150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межбюджетные трансферты, передаваемые бюджетам</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435,45</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993 2 02 49999 10 0000 150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межбюджетные трансферты, передаваемые бюджетам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435,45</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000 2 07 00000 00 0000 000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 xml:space="preserve">Прочие безвозмездные поступления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000 2 07 05000 10 0000 150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безвозмездные поступления в бюджеты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510"/>
        </w:trPr>
        <w:tc>
          <w:tcPr>
            <w:tcW w:w="1778"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993 2 07 05030 10 0000 150</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Прочие безвозмездные поступления в бюджеты сельских поселений</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rPr>
            </w:pPr>
            <w:r w:rsidRPr="00485284">
              <w:rPr>
                <w:rFonts w:ascii="Arial" w:hAnsi="Arial" w:cs="Arial"/>
              </w:rPr>
              <w:t> </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rPr>
            </w:pPr>
            <w:r w:rsidRPr="00485284">
              <w:rPr>
                <w:rFonts w:ascii="Arial" w:hAnsi="Arial" w:cs="Arial"/>
              </w:rPr>
              <w:t>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r>
      <w:tr w:rsidR="007A12CF" w:rsidRPr="00485284"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 </w:t>
            </w:r>
          </w:p>
        </w:tc>
        <w:tc>
          <w:tcPr>
            <w:tcW w:w="3893" w:type="dxa"/>
            <w:tcBorders>
              <w:top w:val="nil"/>
              <w:left w:val="nil"/>
              <w:bottom w:val="single" w:sz="4" w:space="0" w:color="auto"/>
              <w:right w:val="nil"/>
            </w:tcBorders>
            <w:shd w:val="clear" w:color="auto" w:fill="auto"/>
            <w:vAlign w:val="bottom"/>
            <w:hideMark/>
          </w:tcPr>
          <w:p w:rsidR="007A12CF" w:rsidRPr="00485284" w:rsidRDefault="007A12CF" w:rsidP="006B786F">
            <w:pPr>
              <w:rPr>
                <w:rFonts w:ascii="Arial" w:hAnsi="Arial" w:cs="Arial"/>
                <w:b/>
                <w:bCs/>
              </w:rPr>
            </w:pPr>
            <w:r w:rsidRPr="00485284">
              <w:rPr>
                <w:rFonts w:ascii="Arial" w:hAnsi="Arial" w:cs="Arial"/>
                <w:b/>
                <w:bCs/>
              </w:rPr>
              <w:t xml:space="preserve">ВСЕГО ДОХОДОВ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-835,30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r>
      <w:tr w:rsidR="007A12CF" w:rsidRPr="00485284" w:rsidTr="006B786F">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b/>
                <w:bCs/>
              </w:rPr>
            </w:pPr>
            <w:r w:rsidRPr="00485284">
              <w:rPr>
                <w:rFonts w:ascii="Arial" w:hAnsi="Arial" w:cs="Arial"/>
                <w:b/>
                <w:bCs/>
              </w:rPr>
              <w:t>Дефицит</w:t>
            </w:r>
          </w:p>
        </w:tc>
        <w:tc>
          <w:tcPr>
            <w:tcW w:w="3893"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3625,28</w:t>
            </w:r>
          </w:p>
        </w:tc>
        <w:tc>
          <w:tcPr>
            <w:tcW w:w="1394"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3827,18</w:t>
            </w:r>
          </w:p>
        </w:tc>
      </w:tr>
    </w:tbl>
    <w:p w:rsidR="007A12CF" w:rsidRDefault="007A12CF" w:rsidP="007A12CF">
      <w:pPr>
        <w:rPr>
          <w:sz w:val="24"/>
          <w:szCs w:val="24"/>
        </w:rPr>
      </w:pPr>
      <w:r w:rsidRPr="003E1603">
        <w:rPr>
          <w:sz w:val="24"/>
          <w:szCs w:val="24"/>
        </w:rPr>
        <w:t xml:space="preserve">         </w:t>
      </w:r>
      <w:r>
        <w:rPr>
          <w:sz w:val="24"/>
          <w:szCs w:val="24"/>
        </w:rPr>
        <w:tab/>
      </w:r>
      <w:r>
        <w:rPr>
          <w:sz w:val="24"/>
          <w:szCs w:val="24"/>
        </w:rPr>
        <w:tab/>
      </w:r>
      <w:r>
        <w:rPr>
          <w:sz w:val="24"/>
          <w:szCs w:val="24"/>
        </w:rPr>
        <w:tab/>
      </w:r>
      <w:r>
        <w:rPr>
          <w:sz w:val="24"/>
          <w:szCs w:val="24"/>
        </w:rPr>
        <w:tab/>
      </w:r>
    </w:p>
    <w:tbl>
      <w:tblPr>
        <w:tblW w:w="10065" w:type="dxa"/>
        <w:tblInd w:w="-885" w:type="dxa"/>
        <w:tblLayout w:type="fixed"/>
        <w:tblLook w:val="04A0"/>
      </w:tblPr>
      <w:tblGrid>
        <w:gridCol w:w="3261"/>
        <w:gridCol w:w="570"/>
        <w:gridCol w:w="554"/>
        <w:gridCol w:w="1604"/>
        <w:gridCol w:w="810"/>
        <w:gridCol w:w="1282"/>
        <w:gridCol w:w="959"/>
        <w:gridCol w:w="1025"/>
      </w:tblGrid>
      <w:tr w:rsidR="007A12CF" w:rsidRPr="00485284" w:rsidTr="006B786F">
        <w:trPr>
          <w:trHeight w:val="2280"/>
        </w:trPr>
        <w:tc>
          <w:tcPr>
            <w:tcW w:w="3261"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570" w:type="dxa"/>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p>
        </w:tc>
        <w:tc>
          <w:tcPr>
            <w:tcW w:w="554" w:type="dxa"/>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p>
        </w:tc>
        <w:tc>
          <w:tcPr>
            <w:tcW w:w="1604" w:type="dxa"/>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p>
        </w:tc>
        <w:tc>
          <w:tcPr>
            <w:tcW w:w="810" w:type="dxa"/>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p>
        </w:tc>
        <w:tc>
          <w:tcPr>
            <w:tcW w:w="3266" w:type="dxa"/>
            <w:gridSpan w:val="3"/>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r w:rsidRPr="00485284">
              <w:rPr>
                <w:rFonts w:ascii="Arial" w:hAnsi="Arial" w:cs="Arial"/>
                <w:i/>
                <w:iCs/>
                <w:color w:val="000000"/>
              </w:rPr>
              <w:t>Приложение 4</w:t>
            </w:r>
            <w:r w:rsidRPr="00485284">
              <w:rPr>
                <w:rFonts w:ascii="Arial" w:hAnsi="Arial" w:cs="Arial"/>
                <w:i/>
                <w:iCs/>
                <w:color w:val="000000"/>
              </w:rPr>
              <w:br/>
              <w:t>к  решению Собрания депутатов</w:t>
            </w:r>
            <w:r w:rsidRPr="00485284">
              <w:rPr>
                <w:rFonts w:ascii="Arial" w:hAnsi="Arial" w:cs="Arial"/>
                <w:i/>
                <w:iCs/>
                <w:color w:val="000000"/>
              </w:rPr>
              <w:br/>
              <w:t>Климовского сельского поселения Ибресинского района Чувашской Республики</w:t>
            </w:r>
            <w:r w:rsidRPr="00485284">
              <w:rPr>
                <w:rFonts w:ascii="Arial" w:hAnsi="Arial" w:cs="Arial"/>
                <w:i/>
                <w:iCs/>
                <w:color w:val="000000"/>
              </w:rPr>
              <w:br/>
              <w:t>«О бюджете Климовского сельского поселения Ибресинского района Чувашской Республики</w:t>
            </w:r>
            <w:r w:rsidRPr="00485284">
              <w:rPr>
                <w:rFonts w:ascii="Arial" w:hAnsi="Arial" w:cs="Arial"/>
                <w:i/>
                <w:iCs/>
                <w:color w:val="000000"/>
              </w:rPr>
              <w:br/>
              <w:t xml:space="preserve">на 2020 год  и на плановый </w:t>
            </w:r>
            <w:r w:rsidRPr="00485284">
              <w:rPr>
                <w:rFonts w:ascii="Arial" w:hAnsi="Arial" w:cs="Arial"/>
                <w:i/>
                <w:iCs/>
                <w:color w:val="000000"/>
              </w:rPr>
              <w:br/>
              <w:t>период 2021 и 2022 годов»</w:t>
            </w:r>
          </w:p>
        </w:tc>
      </w:tr>
      <w:tr w:rsidR="007A12CF" w:rsidRPr="00485284" w:rsidTr="006B786F">
        <w:trPr>
          <w:trHeight w:val="225"/>
        </w:trPr>
        <w:tc>
          <w:tcPr>
            <w:tcW w:w="3261" w:type="dxa"/>
            <w:tcBorders>
              <w:top w:val="nil"/>
              <w:left w:val="nil"/>
              <w:bottom w:val="nil"/>
              <w:right w:val="nil"/>
            </w:tcBorders>
            <w:shd w:val="clear" w:color="auto" w:fill="auto"/>
            <w:vAlign w:val="center"/>
            <w:hideMark/>
          </w:tcPr>
          <w:p w:rsidR="007A12CF" w:rsidRPr="00485284" w:rsidRDefault="007A12CF" w:rsidP="006B786F">
            <w:pPr>
              <w:jc w:val="right"/>
              <w:rPr>
                <w:rFonts w:ascii="Arial" w:hAnsi="Arial" w:cs="Arial"/>
                <w:i/>
                <w:iCs/>
                <w:color w:val="000000"/>
              </w:rPr>
            </w:pPr>
          </w:p>
        </w:tc>
        <w:tc>
          <w:tcPr>
            <w:tcW w:w="570" w:type="dxa"/>
            <w:tcBorders>
              <w:top w:val="nil"/>
              <w:left w:val="nil"/>
              <w:bottom w:val="nil"/>
              <w:right w:val="nil"/>
            </w:tcBorders>
            <w:shd w:val="clear" w:color="auto" w:fill="auto"/>
            <w:vAlign w:val="center"/>
            <w:hideMark/>
          </w:tcPr>
          <w:p w:rsidR="007A12CF" w:rsidRPr="00485284" w:rsidRDefault="007A12CF" w:rsidP="006B786F">
            <w:pPr>
              <w:jc w:val="right"/>
              <w:rPr>
                <w:rFonts w:ascii="Arial" w:hAnsi="Arial" w:cs="Arial"/>
                <w:i/>
                <w:iCs/>
                <w:color w:val="000000"/>
              </w:rPr>
            </w:pPr>
          </w:p>
        </w:tc>
        <w:tc>
          <w:tcPr>
            <w:tcW w:w="554" w:type="dxa"/>
            <w:tcBorders>
              <w:top w:val="nil"/>
              <w:left w:val="nil"/>
              <w:bottom w:val="nil"/>
              <w:right w:val="nil"/>
            </w:tcBorders>
            <w:shd w:val="clear" w:color="auto" w:fill="auto"/>
            <w:vAlign w:val="center"/>
            <w:hideMark/>
          </w:tcPr>
          <w:p w:rsidR="007A12CF" w:rsidRPr="00485284" w:rsidRDefault="007A12CF" w:rsidP="006B786F">
            <w:pPr>
              <w:jc w:val="right"/>
              <w:rPr>
                <w:rFonts w:ascii="Arial" w:hAnsi="Arial" w:cs="Arial"/>
                <w:i/>
                <w:iCs/>
                <w:color w:val="000000"/>
              </w:rPr>
            </w:pPr>
          </w:p>
        </w:tc>
        <w:tc>
          <w:tcPr>
            <w:tcW w:w="1604" w:type="dxa"/>
            <w:tcBorders>
              <w:top w:val="nil"/>
              <w:left w:val="nil"/>
              <w:bottom w:val="nil"/>
              <w:right w:val="nil"/>
            </w:tcBorders>
            <w:shd w:val="clear" w:color="auto" w:fill="auto"/>
            <w:vAlign w:val="center"/>
            <w:hideMark/>
          </w:tcPr>
          <w:p w:rsidR="007A12CF" w:rsidRPr="00485284" w:rsidRDefault="007A12CF" w:rsidP="006B786F">
            <w:pPr>
              <w:jc w:val="right"/>
              <w:rPr>
                <w:rFonts w:ascii="Arial" w:hAnsi="Arial" w:cs="Arial"/>
                <w:i/>
                <w:iCs/>
                <w:color w:val="000000"/>
              </w:rPr>
            </w:pPr>
          </w:p>
        </w:tc>
        <w:tc>
          <w:tcPr>
            <w:tcW w:w="810" w:type="dxa"/>
            <w:tcBorders>
              <w:top w:val="nil"/>
              <w:left w:val="nil"/>
              <w:bottom w:val="nil"/>
              <w:right w:val="nil"/>
            </w:tcBorders>
            <w:shd w:val="clear" w:color="auto" w:fill="auto"/>
            <w:vAlign w:val="center"/>
            <w:hideMark/>
          </w:tcPr>
          <w:p w:rsidR="007A12CF" w:rsidRPr="00485284" w:rsidRDefault="007A12CF" w:rsidP="006B786F">
            <w:pPr>
              <w:jc w:val="right"/>
              <w:rPr>
                <w:rFonts w:ascii="Arial" w:hAnsi="Arial" w:cs="Arial"/>
                <w:i/>
                <w:iCs/>
                <w:color w:val="000000"/>
              </w:rPr>
            </w:pPr>
          </w:p>
        </w:tc>
        <w:tc>
          <w:tcPr>
            <w:tcW w:w="1282"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959"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025"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1785"/>
        </w:trPr>
        <w:tc>
          <w:tcPr>
            <w:tcW w:w="6799" w:type="dxa"/>
            <w:gridSpan w:val="5"/>
            <w:tcBorders>
              <w:top w:val="nil"/>
              <w:left w:val="nil"/>
              <w:bottom w:val="nil"/>
              <w:right w:val="nil"/>
            </w:tcBorders>
            <w:shd w:val="clear" w:color="auto" w:fill="auto"/>
            <w:vAlign w:val="center"/>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Распределение</w:t>
            </w:r>
            <w:r w:rsidRPr="00485284">
              <w:rPr>
                <w:rFonts w:ascii="Arial" w:hAnsi="Arial" w:cs="Arial"/>
                <w:b/>
                <w:bCs/>
                <w:color w:val="000000"/>
              </w:rPr>
              <w:br/>
              <w:t xml:space="preserve">бюджетных ассигнований по разделам, подразделам, целевым статьям </w:t>
            </w:r>
            <w:r w:rsidRPr="00485284">
              <w:rPr>
                <w:rFonts w:ascii="Arial" w:hAnsi="Arial" w:cs="Arial"/>
                <w:b/>
                <w:bCs/>
                <w:color w:val="000000"/>
              </w:rPr>
              <w:br/>
              <w:t>(муниципальным программам Климовского сельского поселения Ибресинского района Чувашской Республики) и группам  (группам и подгруппам) видов расходов классификации расходов бюджета Климовского сельского поселения Ибресинского района Чувашской Республики на 2020 год</w:t>
            </w:r>
          </w:p>
        </w:tc>
        <w:tc>
          <w:tcPr>
            <w:tcW w:w="1282"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959"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025"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300"/>
        </w:trPr>
        <w:tc>
          <w:tcPr>
            <w:tcW w:w="6799" w:type="dxa"/>
            <w:gridSpan w:val="5"/>
            <w:tcBorders>
              <w:top w:val="nil"/>
              <w:left w:val="single" w:sz="4" w:space="0" w:color="auto"/>
              <w:bottom w:val="single" w:sz="4" w:space="0" w:color="auto"/>
              <w:right w:val="single" w:sz="4" w:space="0" w:color="auto"/>
            </w:tcBorders>
            <w:shd w:val="clear" w:color="auto" w:fill="auto"/>
            <w:vAlign w:val="center"/>
            <w:hideMark/>
          </w:tcPr>
          <w:p w:rsidR="007A12CF" w:rsidRPr="00485284" w:rsidRDefault="007A12CF" w:rsidP="006B786F">
            <w:pPr>
              <w:jc w:val="right"/>
              <w:rPr>
                <w:rFonts w:ascii="Arial" w:hAnsi="Arial" w:cs="Arial"/>
                <w:color w:val="000000"/>
              </w:rPr>
            </w:pPr>
            <w:r w:rsidRPr="00485284">
              <w:rPr>
                <w:rFonts w:ascii="Arial" w:hAnsi="Arial" w:cs="Arial"/>
                <w:color w:val="000000"/>
              </w:rPr>
              <w:t>(тыс. рублей)</w:t>
            </w:r>
          </w:p>
        </w:tc>
        <w:tc>
          <w:tcPr>
            <w:tcW w:w="1282"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959"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025"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30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Наименование</w:t>
            </w:r>
          </w:p>
        </w:tc>
        <w:tc>
          <w:tcPr>
            <w:tcW w:w="5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Раздел</w:t>
            </w:r>
          </w:p>
        </w:tc>
        <w:tc>
          <w:tcPr>
            <w:tcW w:w="55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Подраздел</w:t>
            </w:r>
          </w:p>
        </w:tc>
        <w:tc>
          <w:tcPr>
            <w:tcW w:w="160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Целевая статья (муниципальные программы)</w:t>
            </w:r>
          </w:p>
        </w:tc>
        <w:tc>
          <w:tcPr>
            <w:tcW w:w="81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Группа(группа и подгруппа) вида расходов</w:t>
            </w:r>
          </w:p>
        </w:tc>
        <w:tc>
          <w:tcPr>
            <w:tcW w:w="12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2CF" w:rsidRPr="00485284" w:rsidRDefault="007A12CF" w:rsidP="006B786F">
            <w:pPr>
              <w:jc w:val="center"/>
              <w:rPr>
                <w:rFonts w:ascii="Calibri" w:hAnsi="Calibri"/>
                <w:color w:val="000000"/>
              </w:rPr>
            </w:pPr>
            <w:r w:rsidRPr="00485284">
              <w:rPr>
                <w:rFonts w:ascii="Calibri" w:hAnsi="Calibri"/>
                <w:color w:val="000000"/>
              </w:rPr>
              <w:t>Увеличение, уменьшение (+,-)  (тыс. рублей)</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в том числе</w:t>
            </w:r>
          </w:p>
        </w:tc>
      </w:tr>
      <w:tr w:rsidR="007A12CF" w:rsidRPr="00485284" w:rsidTr="006B786F">
        <w:trPr>
          <w:trHeight w:val="1425"/>
        </w:trPr>
        <w:tc>
          <w:tcPr>
            <w:tcW w:w="3261" w:type="dxa"/>
            <w:vMerge/>
            <w:tcBorders>
              <w:top w:val="nil"/>
              <w:left w:val="single" w:sz="4" w:space="0" w:color="auto"/>
              <w:bottom w:val="single" w:sz="4" w:space="0" w:color="auto"/>
              <w:right w:val="single" w:sz="4" w:space="0" w:color="auto"/>
            </w:tcBorders>
            <w:vAlign w:val="center"/>
            <w:hideMark/>
          </w:tcPr>
          <w:p w:rsidR="007A12CF" w:rsidRPr="00485284" w:rsidRDefault="007A12CF" w:rsidP="006B786F">
            <w:pPr>
              <w:rPr>
                <w:rFonts w:ascii="Arial" w:hAnsi="Arial" w:cs="Arial"/>
                <w:color w:val="000000"/>
              </w:rPr>
            </w:pPr>
          </w:p>
        </w:tc>
        <w:tc>
          <w:tcPr>
            <w:tcW w:w="570" w:type="dxa"/>
            <w:vMerge/>
            <w:tcBorders>
              <w:top w:val="nil"/>
              <w:left w:val="single" w:sz="4" w:space="0" w:color="auto"/>
              <w:bottom w:val="single" w:sz="4" w:space="0" w:color="auto"/>
              <w:right w:val="single" w:sz="4" w:space="0" w:color="auto"/>
            </w:tcBorders>
            <w:vAlign w:val="center"/>
            <w:hideMark/>
          </w:tcPr>
          <w:p w:rsidR="007A12CF" w:rsidRPr="00485284" w:rsidRDefault="007A12CF" w:rsidP="006B786F">
            <w:pPr>
              <w:rPr>
                <w:rFonts w:ascii="Arial" w:hAnsi="Arial" w:cs="Arial"/>
                <w:color w:val="000000"/>
              </w:rPr>
            </w:pPr>
          </w:p>
        </w:tc>
        <w:tc>
          <w:tcPr>
            <w:tcW w:w="554" w:type="dxa"/>
            <w:vMerge/>
            <w:tcBorders>
              <w:top w:val="nil"/>
              <w:left w:val="single" w:sz="4" w:space="0" w:color="auto"/>
              <w:bottom w:val="single" w:sz="4" w:space="0" w:color="auto"/>
              <w:right w:val="single" w:sz="4" w:space="0" w:color="auto"/>
            </w:tcBorders>
            <w:vAlign w:val="center"/>
            <w:hideMark/>
          </w:tcPr>
          <w:p w:rsidR="007A12CF" w:rsidRPr="00485284" w:rsidRDefault="007A12CF" w:rsidP="006B786F">
            <w:pPr>
              <w:rPr>
                <w:rFonts w:ascii="Arial" w:hAnsi="Arial" w:cs="Arial"/>
                <w:color w:val="000000"/>
              </w:rPr>
            </w:pPr>
          </w:p>
        </w:tc>
        <w:tc>
          <w:tcPr>
            <w:tcW w:w="1604" w:type="dxa"/>
            <w:vMerge/>
            <w:tcBorders>
              <w:top w:val="nil"/>
              <w:left w:val="single" w:sz="4" w:space="0" w:color="auto"/>
              <w:bottom w:val="single" w:sz="4" w:space="0" w:color="auto"/>
              <w:right w:val="single" w:sz="4" w:space="0" w:color="auto"/>
            </w:tcBorders>
            <w:vAlign w:val="center"/>
            <w:hideMark/>
          </w:tcPr>
          <w:p w:rsidR="007A12CF" w:rsidRPr="00485284" w:rsidRDefault="007A12CF" w:rsidP="006B786F">
            <w:pPr>
              <w:rPr>
                <w:rFonts w:ascii="Arial" w:hAnsi="Arial" w:cs="Arial"/>
                <w:color w:val="000000"/>
              </w:rPr>
            </w:pPr>
          </w:p>
        </w:tc>
        <w:tc>
          <w:tcPr>
            <w:tcW w:w="810" w:type="dxa"/>
            <w:vMerge/>
            <w:tcBorders>
              <w:top w:val="nil"/>
              <w:left w:val="single" w:sz="4" w:space="0" w:color="auto"/>
              <w:bottom w:val="single" w:sz="4" w:space="0" w:color="auto"/>
              <w:right w:val="single" w:sz="4" w:space="0" w:color="auto"/>
            </w:tcBorders>
            <w:vAlign w:val="center"/>
            <w:hideMark/>
          </w:tcPr>
          <w:p w:rsidR="007A12CF" w:rsidRPr="00485284" w:rsidRDefault="007A12CF" w:rsidP="006B786F">
            <w:pPr>
              <w:rPr>
                <w:rFonts w:ascii="Arial" w:hAnsi="Arial" w:cs="Arial"/>
                <w:color w:val="000000"/>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7A12CF" w:rsidRPr="00485284" w:rsidRDefault="007A12CF" w:rsidP="006B786F">
            <w:pPr>
              <w:rPr>
                <w:rFonts w:ascii="Calibri" w:hAnsi="Calibri"/>
                <w:color w:val="000000"/>
              </w:rPr>
            </w:pPr>
          </w:p>
        </w:tc>
        <w:tc>
          <w:tcPr>
            <w:tcW w:w="959" w:type="dxa"/>
            <w:tcBorders>
              <w:top w:val="nil"/>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за счет собственных средств</w:t>
            </w:r>
          </w:p>
        </w:tc>
        <w:tc>
          <w:tcPr>
            <w:tcW w:w="1025" w:type="dxa"/>
            <w:tcBorders>
              <w:top w:val="nil"/>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за счет средств вышестоящих бюджетов</w:t>
            </w:r>
          </w:p>
        </w:tc>
      </w:tr>
      <w:tr w:rsidR="007A12CF" w:rsidRPr="00485284" w:rsidTr="006B786F">
        <w:trPr>
          <w:trHeight w:val="255"/>
        </w:trPr>
        <w:tc>
          <w:tcPr>
            <w:tcW w:w="3261" w:type="dxa"/>
            <w:tcBorders>
              <w:top w:val="nil"/>
              <w:left w:val="single" w:sz="4" w:space="0" w:color="auto"/>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1</w:t>
            </w:r>
          </w:p>
        </w:tc>
        <w:tc>
          <w:tcPr>
            <w:tcW w:w="570" w:type="dxa"/>
            <w:tcBorders>
              <w:top w:val="nil"/>
              <w:left w:val="nil"/>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2</w:t>
            </w:r>
          </w:p>
        </w:tc>
        <w:tc>
          <w:tcPr>
            <w:tcW w:w="554" w:type="dxa"/>
            <w:tcBorders>
              <w:top w:val="nil"/>
              <w:left w:val="nil"/>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3</w:t>
            </w:r>
          </w:p>
        </w:tc>
        <w:tc>
          <w:tcPr>
            <w:tcW w:w="1604" w:type="dxa"/>
            <w:tcBorders>
              <w:top w:val="nil"/>
              <w:left w:val="nil"/>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4</w:t>
            </w:r>
          </w:p>
        </w:tc>
        <w:tc>
          <w:tcPr>
            <w:tcW w:w="810" w:type="dxa"/>
            <w:tcBorders>
              <w:top w:val="nil"/>
              <w:left w:val="nil"/>
              <w:bottom w:val="nil"/>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5</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w:t>
            </w:r>
          </w:p>
        </w:tc>
      </w:tr>
      <w:tr w:rsidR="007A12CF" w:rsidRPr="00485284" w:rsidTr="006B786F">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Общегосударственные вопросы</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01</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604" w:type="dxa"/>
            <w:tcBorders>
              <w:top w:val="single" w:sz="4" w:space="0" w:color="auto"/>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124,2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124,2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потенциала муниципального управления"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Обеспечение реализации муниципальной программы "Развитие потенциала муниципального управления"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"Общепрограммные расходы"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функций муниципальных органов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Резервные фонды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"Управление муниципальными финансами и муниципальным  долгом"</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Подпрограмма "Совершенствование бюджетной политики и обеспечение сбалансированности бюджета" муниципальной </w:t>
            </w:r>
            <w:r w:rsidRPr="00485284">
              <w:rPr>
                <w:rFonts w:ascii="Arial" w:hAnsi="Arial" w:cs="Arial"/>
                <w:color w:val="000000"/>
              </w:rPr>
              <w:lastRenderedPageBreak/>
              <w:t>программы "Управление общественными финансами и муниципальным долгом"</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Резервный фонд администрации муниципального образования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Резервные средства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870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общегосударственные вопросы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земельных и имущественных отношений"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w:t>
            </w:r>
            <w:r w:rsidRPr="00485284">
              <w:rPr>
                <w:rFonts w:ascii="Arial" w:hAnsi="Arial" w:cs="Arial"/>
                <w:color w:val="000000"/>
              </w:rPr>
              <w:lastRenderedPageBreak/>
              <w:t>мониторингу и обработке данных рынка недвижимости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потенциала муниципального управления"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реализации муниципальной программы "Развитие потенциала муниципального управления"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"Общепрограммные расходы"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деятельности (оказание услуг) муниципальных учреждений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Иные закупки товаров, работ и услуг для обеспечения государственных </w:t>
            </w:r>
            <w:r w:rsidRPr="00485284">
              <w:rPr>
                <w:rFonts w:ascii="Arial" w:hAnsi="Arial" w:cs="Arial"/>
                <w:color w:val="000000"/>
              </w:rPr>
              <w:lastRenderedPageBreak/>
              <w:t>(муниципальных)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Выполнение других обязательств муниципального образования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бюджетные ассигнования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Уплата налогов, сборов и иных платежей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Национальная оборона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Мобилизационная и вневойсковая подготовка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"Управление муниципальными финансами и муниципальным  долгом"</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государственных (муниципальных) органов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Национальная безопасность и правоохранительная деятельность</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Обеспечение пожарной безопасности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"Повышение безопасности жизнедеятельности населения и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7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w:t>
            </w:r>
            <w:r w:rsidRPr="00485284">
              <w:rPr>
                <w:rFonts w:ascii="Arial" w:hAnsi="Arial" w:cs="Arial"/>
                <w:color w:val="000000"/>
              </w:rPr>
              <w:lastRenderedPageBreak/>
              <w:t>водных объектах"</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Мероприятия по обеспечению пожарной безопасности муниципальных объектов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Национальная экономика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-3102,2</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-17,9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-3084,2</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Общеэкономические вопросы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"Содействие занятости населения"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"Мероприятия в области содействия занятости населения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Организация временного трудоустройства безработных  граждан, испытывающих трудности в поиске работы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Закупка товаров, работ и услуг для обеспечения государственных </w:t>
            </w:r>
            <w:r w:rsidRPr="00485284">
              <w:rPr>
                <w:rFonts w:ascii="Arial" w:hAnsi="Arial" w:cs="Arial"/>
                <w:color w:val="000000"/>
              </w:rPr>
              <w:lastRenderedPageBreak/>
              <w:t>(муниципальных)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Водное хозяйство</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"Модернизация и 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"Развитие систем водоснабжения муниципальных образований"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Развитие водоснабжения в сельской местности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Дорожное хозяйство (дорожные фонды)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-67,5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6,0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-73,5</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Чувашской Республики "Комплексное развитие сельских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проектов развития общественной инфраструктуры, основанных на местных инициативах</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-43,1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-73,5</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транспортной системы"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"Безопасные и качественные автомобильные дороги" муниципальной программы "Развитие транспортной системы"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"Мероприятия, реализуемые с привлечением межбюджетных трансфертов бюджетам другого уровня"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Содержание автомобильных дорог общего пользования местного значения в границах населенных </w:t>
            </w:r>
            <w:r w:rsidRPr="00485284">
              <w:rPr>
                <w:rFonts w:ascii="Arial" w:hAnsi="Arial" w:cs="Arial"/>
                <w:color w:val="000000"/>
              </w:rPr>
              <w:lastRenderedPageBreak/>
              <w:t>пунктов поселения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Другие вопросы в области национальной экономики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-2979,6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земельных и имущественных отношений"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Иные закупки товаров, работ и услуг для обеспечения государственных </w:t>
            </w:r>
            <w:r w:rsidRPr="00485284">
              <w:rPr>
                <w:rFonts w:ascii="Arial" w:hAnsi="Arial" w:cs="Arial"/>
                <w:color w:val="000000"/>
              </w:rPr>
              <w:lastRenderedPageBreak/>
              <w:t>(муниципальных)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Муниципальная программа Чувашской Республики "Комплексное развитие сельских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Капитальные вложения в объекты государственной (муниципальной) собственности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400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Бюджетные инвестиции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410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-3010,7</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строительного комплекса и архитектуры"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Подпрограмма "Градостроительная деятельность" муниципальной программы </w:t>
            </w:r>
            <w:r w:rsidRPr="00485284">
              <w:rPr>
                <w:rFonts w:ascii="Arial" w:hAnsi="Arial" w:cs="Arial"/>
                <w:color w:val="000000"/>
              </w:rPr>
              <w:lastRenderedPageBreak/>
              <w:t>"Развитие строительного комплекса и архитектуры"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7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Жилищно-коммунальное хозяйство</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404,9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400,0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Жилищное хозяйство</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"Модернизация и 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Подпрограмма "Модернизация коммунальной инфраструктуры на территории Чувашской Республики" муниципальной программы "Модернизация и </w:t>
            </w:r>
            <w:r w:rsidRPr="00485284">
              <w:rPr>
                <w:rFonts w:ascii="Arial" w:hAnsi="Arial" w:cs="Arial"/>
                <w:color w:val="000000"/>
              </w:rPr>
              <w:lastRenderedPageBreak/>
              <w:t>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мероприятий по капитальному ремонту многоквартирных домов, находящихся в муниципальной собственности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Коммунальное хозяйство</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1631,3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135,4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1495,9</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"Модернизация и 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1595,8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135,4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1555,8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"Развитие систем водоснабжения муниципальных образований"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1555,8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Капитальный ремонт источников водоснабжения (водонапорных башен и водозаборных скважин) в населенных пунктах</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1555,8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1555,8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1555,8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95,4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1460,4</w:t>
            </w:r>
          </w:p>
        </w:tc>
      </w:tr>
      <w:tr w:rsidR="007A12CF" w:rsidRPr="00485284"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"Развитие систем водоснабжения муниципальных образований"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Развитие водоснабжения в сельской местности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"Экономическое развитие"</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Подпрограмма "Инвестиционный климат" государственной программы </w:t>
            </w:r>
            <w:r w:rsidRPr="00485284">
              <w:rPr>
                <w:rFonts w:ascii="Arial" w:hAnsi="Arial" w:cs="Arial"/>
                <w:color w:val="000000"/>
              </w:rPr>
              <w:lastRenderedPageBreak/>
              <w:t>Чувашской Республики "Экономическое развитие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r>
      <w:tr w:rsidR="007A12CF" w:rsidRPr="00485284"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35,45</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Благоустройство</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"Формирование современной городской среды на территории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Основное мероприятие "Содействие благоустройству населенных </w:t>
            </w:r>
            <w:r w:rsidRPr="00485284">
              <w:rPr>
                <w:rFonts w:ascii="Arial" w:hAnsi="Arial" w:cs="Arial"/>
                <w:color w:val="000000"/>
              </w:rPr>
              <w:lastRenderedPageBreak/>
              <w:t>пунктов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Уличное освещение</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мероприятий по благоустройству территории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комплекса мероприятий по благоустройству дворовых территорий и тротуаров</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"Комплексное развитие сельских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w:t>
            </w:r>
            <w:r w:rsidRPr="00485284">
              <w:rPr>
                <w:rFonts w:ascii="Arial" w:hAnsi="Arial" w:cs="Arial"/>
                <w:color w:val="000000"/>
              </w:rPr>
              <w:lastRenderedPageBreak/>
              <w:t>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5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Культура, кинематография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88,4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88,4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88,4</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88,4</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"Социальная поддержка граждан"</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"Социальная защита населения" муниципальной программы "Социальная поддержка граждан"</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Основное мероприятие "Создание благоприятных условий жизнедеятельности ветеранам, гражданам пожилого возраста, </w:t>
            </w:r>
            <w:r w:rsidRPr="00485284">
              <w:rPr>
                <w:rFonts w:ascii="Arial" w:hAnsi="Arial" w:cs="Arial"/>
                <w:color w:val="000000"/>
              </w:rPr>
              <w:lastRenderedPageBreak/>
              <w:t>инвалидам"</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Проведение мероприятий, связанных с празднованием годовщины Победы в Великой Отечественной войне</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"Развитие культуры и туризма"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"Развитие культуры" муниципальной программы "Развитие культуры и туризма"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"Сохранение и развитие народного творчества"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Межбюджетные трансферты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500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межбюджетные трансферты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540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"Развитие муниципальных учреждений культуры"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Ц411500000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Укрепление материально-технической базы муниципальных учреждений культурно-досугового типа</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Ц4115S5340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0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Ц4115S5340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Ц4115S5340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Муниципальная программа  "Повышение безопасности жизнедеятельности населения и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Ц800000000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Ц850000000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"Обеспечение безопасности населения и муниципальной (коммунальной) инфраструктуры"</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Ц850200000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04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Закупка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57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55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604"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81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Всего</w:t>
            </w:r>
          </w:p>
        </w:tc>
        <w:tc>
          <w:tcPr>
            <w:tcW w:w="570" w:type="dxa"/>
            <w:tcBorders>
              <w:top w:val="nil"/>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4" w:type="dxa"/>
            <w:tcBorders>
              <w:top w:val="nil"/>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604" w:type="dxa"/>
            <w:tcBorders>
              <w:top w:val="nil"/>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810" w:type="dxa"/>
            <w:tcBorders>
              <w:top w:val="nil"/>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-835,3</w:t>
            </w:r>
          </w:p>
        </w:tc>
        <w:tc>
          <w:tcPr>
            <w:tcW w:w="959"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344,8</w:t>
            </w:r>
          </w:p>
        </w:tc>
        <w:tc>
          <w:tcPr>
            <w:tcW w:w="1025"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-1180,1</w:t>
            </w:r>
          </w:p>
        </w:tc>
      </w:tr>
    </w:tbl>
    <w:p w:rsidR="007A12CF" w:rsidRDefault="007A12CF" w:rsidP="007A12CF">
      <w:pPr>
        <w:rPr>
          <w:sz w:val="24"/>
          <w:szCs w:val="24"/>
        </w:rPr>
      </w:pPr>
    </w:p>
    <w:tbl>
      <w:tblPr>
        <w:tblW w:w="10821" w:type="dxa"/>
        <w:tblInd w:w="-743" w:type="dxa"/>
        <w:tblLook w:val="04A0"/>
      </w:tblPr>
      <w:tblGrid>
        <w:gridCol w:w="706"/>
        <w:gridCol w:w="4856"/>
        <w:gridCol w:w="1513"/>
        <w:gridCol w:w="772"/>
        <w:gridCol w:w="721"/>
        <w:gridCol w:w="721"/>
        <w:gridCol w:w="1532"/>
      </w:tblGrid>
      <w:tr w:rsidR="007A12CF" w:rsidRPr="00485284" w:rsidTr="006B786F">
        <w:trPr>
          <w:trHeight w:val="2805"/>
        </w:trPr>
        <w:tc>
          <w:tcPr>
            <w:tcW w:w="688" w:type="dxa"/>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color w:val="000000"/>
              </w:rPr>
            </w:pPr>
          </w:p>
        </w:tc>
        <w:tc>
          <w:tcPr>
            <w:tcW w:w="5550" w:type="dxa"/>
            <w:tcBorders>
              <w:top w:val="nil"/>
              <w:left w:val="nil"/>
              <w:bottom w:val="nil"/>
              <w:right w:val="nil"/>
            </w:tcBorders>
            <w:shd w:val="clear" w:color="auto" w:fill="auto"/>
            <w:vAlign w:val="bottom"/>
            <w:hideMark/>
          </w:tcPr>
          <w:p w:rsidR="007A12CF" w:rsidRPr="00485284" w:rsidRDefault="007A12CF" w:rsidP="006B786F">
            <w:pPr>
              <w:rPr>
                <w:rFonts w:ascii="Arial" w:hAnsi="Arial" w:cs="Arial"/>
                <w:color w:val="000000"/>
              </w:rPr>
            </w:pPr>
          </w:p>
        </w:tc>
        <w:tc>
          <w:tcPr>
            <w:tcW w:w="3171" w:type="dxa"/>
            <w:gridSpan w:val="4"/>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r w:rsidRPr="00485284">
              <w:rPr>
                <w:rFonts w:ascii="Arial" w:hAnsi="Arial" w:cs="Arial"/>
                <w:i/>
                <w:iCs/>
                <w:color w:val="000000"/>
              </w:rPr>
              <w:t>Приложение 6</w:t>
            </w:r>
            <w:r w:rsidRPr="00485284">
              <w:rPr>
                <w:rFonts w:ascii="Arial" w:hAnsi="Arial" w:cs="Arial"/>
                <w:i/>
                <w:iCs/>
                <w:color w:val="000000"/>
              </w:rPr>
              <w:br/>
              <w:t>к  решению Собрания депутатов</w:t>
            </w:r>
            <w:r w:rsidRPr="00485284">
              <w:rPr>
                <w:rFonts w:ascii="Arial" w:hAnsi="Arial" w:cs="Arial"/>
                <w:i/>
                <w:iCs/>
                <w:color w:val="000000"/>
              </w:rPr>
              <w:br/>
              <w:t>Климовского сельского поселения Ибресинского района Чувашской Республики</w:t>
            </w:r>
            <w:r w:rsidRPr="00485284">
              <w:rPr>
                <w:rFonts w:ascii="Arial" w:hAnsi="Arial" w:cs="Arial"/>
                <w:i/>
                <w:iCs/>
                <w:color w:val="000000"/>
              </w:rPr>
              <w:br/>
              <w:t>«О бюджете Климовского сельского поселения Ибресинского района Чувашской Республики</w:t>
            </w:r>
            <w:r w:rsidRPr="00485284">
              <w:rPr>
                <w:rFonts w:ascii="Arial" w:hAnsi="Arial" w:cs="Arial"/>
                <w:i/>
                <w:iCs/>
                <w:color w:val="000000"/>
              </w:rPr>
              <w:br/>
              <w:t xml:space="preserve">на 2020 год  и на плановый </w:t>
            </w:r>
            <w:r w:rsidRPr="00485284">
              <w:rPr>
                <w:rFonts w:ascii="Arial" w:hAnsi="Arial" w:cs="Arial"/>
                <w:i/>
                <w:iCs/>
                <w:color w:val="000000"/>
              </w:rPr>
              <w:br/>
              <w:t>период 2021 и 2022 годов»</w:t>
            </w:r>
          </w:p>
        </w:tc>
        <w:tc>
          <w:tcPr>
            <w:tcW w:w="1412" w:type="dxa"/>
            <w:tcBorders>
              <w:top w:val="nil"/>
              <w:left w:val="nil"/>
              <w:bottom w:val="nil"/>
              <w:right w:val="nil"/>
            </w:tcBorders>
            <w:shd w:val="clear" w:color="auto" w:fill="auto"/>
            <w:vAlign w:val="bottom"/>
            <w:hideMark/>
          </w:tcPr>
          <w:p w:rsidR="007A12CF" w:rsidRPr="00485284" w:rsidRDefault="007A12CF" w:rsidP="006B786F">
            <w:pPr>
              <w:rPr>
                <w:rFonts w:ascii="Arial" w:hAnsi="Arial" w:cs="Arial"/>
                <w:color w:val="000000"/>
              </w:rPr>
            </w:pPr>
          </w:p>
        </w:tc>
      </w:tr>
      <w:tr w:rsidR="007A12CF" w:rsidRPr="00485284" w:rsidTr="006B786F">
        <w:trPr>
          <w:trHeight w:val="255"/>
        </w:trPr>
        <w:tc>
          <w:tcPr>
            <w:tcW w:w="688" w:type="dxa"/>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color w:val="000000"/>
              </w:rPr>
            </w:pPr>
          </w:p>
        </w:tc>
        <w:tc>
          <w:tcPr>
            <w:tcW w:w="5550" w:type="dxa"/>
            <w:tcBorders>
              <w:top w:val="nil"/>
              <w:left w:val="nil"/>
              <w:bottom w:val="nil"/>
              <w:right w:val="nil"/>
            </w:tcBorders>
            <w:shd w:val="clear" w:color="auto" w:fill="auto"/>
            <w:vAlign w:val="bottom"/>
            <w:hideMark/>
          </w:tcPr>
          <w:p w:rsidR="007A12CF" w:rsidRPr="00485284" w:rsidRDefault="007A12CF" w:rsidP="006B786F">
            <w:pPr>
              <w:rPr>
                <w:rFonts w:ascii="Arial" w:hAnsi="Arial" w:cs="Arial"/>
                <w:color w:val="000000"/>
              </w:rPr>
            </w:pPr>
          </w:p>
        </w:tc>
        <w:tc>
          <w:tcPr>
            <w:tcW w:w="1465" w:type="dxa"/>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color w:val="000000"/>
              </w:rPr>
            </w:pPr>
          </w:p>
        </w:tc>
        <w:tc>
          <w:tcPr>
            <w:tcW w:w="788" w:type="dxa"/>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color w:val="000000"/>
              </w:rPr>
            </w:pPr>
          </w:p>
        </w:tc>
        <w:tc>
          <w:tcPr>
            <w:tcW w:w="459" w:type="dxa"/>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color w:val="000000"/>
              </w:rPr>
            </w:pPr>
          </w:p>
        </w:tc>
        <w:tc>
          <w:tcPr>
            <w:tcW w:w="459" w:type="dxa"/>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color w:val="000000"/>
              </w:rPr>
            </w:pPr>
          </w:p>
        </w:tc>
        <w:tc>
          <w:tcPr>
            <w:tcW w:w="1412" w:type="dxa"/>
            <w:tcBorders>
              <w:top w:val="nil"/>
              <w:left w:val="nil"/>
              <w:bottom w:val="nil"/>
              <w:right w:val="nil"/>
            </w:tcBorders>
            <w:shd w:val="clear" w:color="auto" w:fill="auto"/>
            <w:vAlign w:val="bottom"/>
            <w:hideMark/>
          </w:tcPr>
          <w:p w:rsidR="007A12CF" w:rsidRPr="00485284" w:rsidRDefault="007A12CF" w:rsidP="006B786F">
            <w:pPr>
              <w:rPr>
                <w:rFonts w:ascii="Arial" w:hAnsi="Arial" w:cs="Arial"/>
                <w:color w:val="000000"/>
              </w:rPr>
            </w:pPr>
          </w:p>
        </w:tc>
      </w:tr>
      <w:tr w:rsidR="007A12CF" w:rsidRPr="00485284" w:rsidTr="006B786F">
        <w:trPr>
          <w:trHeight w:val="1650"/>
        </w:trPr>
        <w:tc>
          <w:tcPr>
            <w:tcW w:w="9409" w:type="dxa"/>
            <w:gridSpan w:val="6"/>
            <w:tcBorders>
              <w:top w:val="nil"/>
              <w:left w:val="nil"/>
              <w:bottom w:val="nil"/>
              <w:right w:val="nil"/>
            </w:tcBorders>
            <w:shd w:val="clear" w:color="auto" w:fill="auto"/>
            <w:vAlign w:val="center"/>
            <w:hideMark/>
          </w:tcPr>
          <w:p w:rsidR="007A12CF" w:rsidRPr="00485284" w:rsidRDefault="007A12CF" w:rsidP="006B786F">
            <w:pPr>
              <w:jc w:val="center"/>
              <w:rPr>
                <w:b/>
                <w:bCs/>
                <w:color w:val="000000"/>
                <w:sz w:val="24"/>
                <w:szCs w:val="24"/>
              </w:rPr>
            </w:pPr>
            <w:r w:rsidRPr="00485284">
              <w:rPr>
                <w:b/>
                <w:bCs/>
                <w:color w:val="000000"/>
                <w:sz w:val="24"/>
                <w:szCs w:val="24"/>
              </w:rPr>
              <w:t xml:space="preserve">Распределение </w:t>
            </w:r>
            <w:r w:rsidRPr="00485284">
              <w:rPr>
                <w:b/>
                <w:bCs/>
                <w:color w:val="000000"/>
                <w:sz w:val="24"/>
                <w:szCs w:val="24"/>
              </w:rPr>
              <w:br/>
              <w:t>бюджетных ассигнований по целевым статьям (муниципальным программам Климовского сельского поселения Ибресинского района Чувашской Республики), группам(группам и подгруппам) видов расходов, разделам, подразделам классификации расходов бюджета Климовского сельского поселения Ибресинского района Чувашской Республики на 2020 год</w:t>
            </w:r>
          </w:p>
        </w:tc>
        <w:tc>
          <w:tcPr>
            <w:tcW w:w="1412" w:type="dxa"/>
            <w:tcBorders>
              <w:top w:val="nil"/>
              <w:left w:val="nil"/>
              <w:bottom w:val="nil"/>
              <w:right w:val="nil"/>
            </w:tcBorders>
            <w:shd w:val="clear" w:color="auto" w:fill="auto"/>
            <w:vAlign w:val="bottom"/>
            <w:hideMark/>
          </w:tcPr>
          <w:p w:rsidR="007A12CF" w:rsidRPr="00485284" w:rsidRDefault="007A12CF" w:rsidP="006B786F">
            <w:pPr>
              <w:rPr>
                <w:rFonts w:ascii="Arial" w:hAnsi="Arial" w:cs="Arial"/>
                <w:color w:val="000000"/>
              </w:rPr>
            </w:pPr>
          </w:p>
        </w:tc>
      </w:tr>
      <w:tr w:rsidR="007A12CF" w:rsidRPr="00485284" w:rsidTr="006B786F">
        <w:trPr>
          <w:trHeight w:val="315"/>
        </w:trPr>
        <w:tc>
          <w:tcPr>
            <w:tcW w:w="9409" w:type="dxa"/>
            <w:gridSpan w:val="6"/>
            <w:tcBorders>
              <w:top w:val="nil"/>
              <w:left w:val="nil"/>
              <w:bottom w:val="nil"/>
              <w:right w:val="nil"/>
            </w:tcBorders>
            <w:shd w:val="clear" w:color="auto" w:fill="auto"/>
            <w:vAlign w:val="center"/>
            <w:hideMark/>
          </w:tcPr>
          <w:p w:rsidR="007A12CF" w:rsidRPr="00485284" w:rsidRDefault="007A12CF" w:rsidP="006B786F">
            <w:pPr>
              <w:jc w:val="right"/>
              <w:rPr>
                <w:color w:val="000000"/>
                <w:sz w:val="24"/>
                <w:szCs w:val="24"/>
              </w:rPr>
            </w:pPr>
            <w:r w:rsidRPr="00485284">
              <w:rPr>
                <w:color w:val="000000"/>
                <w:sz w:val="24"/>
                <w:szCs w:val="24"/>
              </w:rPr>
              <w:t>(тыс. рублей)</w:t>
            </w:r>
          </w:p>
        </w:tc>
        <w:tc>
          <w:tcPr>
            <w:tcW w:w="1412" w:type="dxa"/>
            <w:tcBorders>
              <w:top w:val="nil"/>
              <w:left w:val="nil"/>
              <w:bottom w:val="nil"/>
              <w:right w:val="nil"/>
            </w:tcBorders>
            <w:shd w:val="clear" w:color="auto" w:fill="auto"/>
            <w:vAlign w:val="bottom"/>
            <w:hideMark/>
          </w:tcPr>
          <w:p w:rsidR="007A12CF" w:rsidRPr="00485284" w:rsidRDefault="007A12CF" w:rsidP="006B786F">
            <w:pPr>
              <w:rPr>
                <w:rFonts w:ascii="Arial" w:hAnsi="Arial" w:cs="Arial"/>
                <w:color w:val="000000"/>
              </w:rPr>
            </w:pPr>
          </w:p>
        </w:tc>
      </w:tr>
      <w:tr w:rsidR="007A12CF" w:rsidRPr="00485284" w:rsidTr="006B786F">
        <w:trPr>
          <w:trHeight w:val="2160"/>
        </w:trPr>
        <w:tc>
          <w:tcPr>
            <w:tcW w:w="688" w:type="dxa"/>
            <w:tcBorders>
              <w:top w:val="single" w:sz="4" w:space="0" w:color="000000"/>
              <w:left w:val="single" w:sz="4" w:space="0" w:color="000000"/>
              <w:bottom w:val="single" w:sz="4" w:space="0" w:color="000000"/>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single" w:sz="4" w:space="0" w:color="000000"/>
              <w:left w:val="nil"/>
              <w:bottom w:val="single" w:sz="4" w:space="0" w:color="000000"/>
              <w:right w:val="single" w:sz="4" w:space="0" w:color="000000"/>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Наименование</w:t>
            </w:r>
          </w:p>
        </w:tc>
        <w:tc>
          <w:tcPr>
            <w:tcW w:w="146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Целевая статья (муниципальные программы)</w:t>
            </w:r>
          </w:p>
        </w:tc>
        <w:tc>
          <w:tcPr>
            <w:tcW w:w="788"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Группа(группа и подгруппа) вида расходов</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Раздел</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Подраздел</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Увеличение. Уменьшение (+,-) (тыс. рублей)</w:t>
            </w:r>
          </w:p>
        </w:tc>
      </w:tr>
      <w:tr w:rsidR="007A12CF" w:rsidRPr="00485284" w:rsidTr="006B786F">
        <w:trPr>
          <w:trHeight w:val="255"/>
        </w:trPr>
        <w:tc>
          <w:tcPr>
            <w:tcW w:w="688" w:type="dxa"/>
            <w:tcBorders>
              <w:top w:val="nil"/>
              <w:left w:val="single" w:sz="4" w:space="0" w:color="000000"/>
              <w:bottom w:val="nil"/>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1</w:t>
            </w:r>
          </w:p>
        </w:tc>
        <w:tc>
          <w:tcPr>
            <w:tcW w:w="5550" w:type="dxa"/>
            <w:tcBorders>
              <w:top w:val="nil"/>
              <w:left w:val="nil"/>
              <w:bottom w:val="nil"/>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2</w:t>
            </w:r>
          </w:p>
        </w:tc>
        <w:tc>
          <w:tcPr>
            <w:tcW w:w="1465" w:type="dxa"/>
            <w:tcBorders>
              <w:top w:val="nil"/>
              <w:left w:val="nil"/>
              <w:bottom w:val="nil"/>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3</w:t>
            </w:r>
          </w:p>
        </w:tc>
        <w:tc>
          <w:tcPr>
            <w:tcW w:w="788" w:type="dxa"/>
            <w:tcBorders>
              <w:top w:val="nil"/>
              <w:left w:val="nil"/>
              <w:bottom w:val="nil"/>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4</w:t>
            </w:r>
          </w:p>
        </w:tc>
        <w:tc>
          <w:tcPr>
            <w:tcW w:w="459" w:type="dxa"/>
            <w:tcBorders>
              <w:top w:val="nil"/>
              <w:left w:val="nil"/>
              <w:bottom w:val="nil"/>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5</w:t>
            </w:r>
          </w:p>
        </w:tc>
        <w:tc>
          <w:tcPr>
            <w:tcW w:w="459" w:type="dxa"/>
            <w:tcBorders>
              <w:top w:val="nil"/>
              <w:left w:val="nil"/>
              <w:bottom w:val="nil"/>
              <w:right w:val="single" w:sz="4" w:space="0" w:color="000000"/>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6</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r>
      <w:tr w:rsidR="007A12CF" w:rsidRPr="00485284" w:rsidTr="006B786F">
        <w:trPr>
          <w:trHeight w:val="255"/>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single" w:sz="4" w:space="0" w:color="auto"/>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Всего</w:t>
            </w:r>
          </w:p>
        </w:tc>
        <w:tc>
          <w:tcPr>
            <w:tcW w:w="1465" w:type="dxa"/>
            <w:tcBorders>
              <w:top w:val="single" w:sz="4" w:space="0" w:color="auto"/>
              <w:left w:val="nil"/>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788" w:type="dxa"/>
            <w:tcBorders>
              <w:top w:val="single" w:sz="4" w:space="0" w:color="auto"/>
              <w:left w:val="nil"/>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459" w:type="dxa"/>
            <w:tcBorders>
              <w:top w:val="single" w:sz="4" w:space="0" w:color="auto"/>
              <w:left w:val="nil"/>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459" w:type="dxa"/>
            <w:tcBorders>
              <w:top w:val="single" w:sz="4" w:space="0" w:color="auto"/>
              <w:left w:val="nil"/>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-835,3</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"Модернизация и развитие сферы жилищно-коммунального хозяйства"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A100000000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1 540,8</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lastRenderedPageBreak/>
              <w:t>1.1.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A110000000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A110300000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мероприятий по капитальному ремонту многоквартирных домов, находящихся в муниципальной собственности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A110372770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105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1.2.</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5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"Развитие систем водоснабжения муниципальных образований"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Капитальный ремонт источников водоснабжения (водонапорных башен и водозаборных скважин) в населенных пунктах</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A1201SA010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1 555,8</w:t>
            </w:r>
          </w:p>
        </w:tc>
      </w:tr>
      <w:tr w:rsidR="007A12CF" w:rsidRPr="00485284" w:rsidTr="006B786F">
        <w:trPr>
          <w:trHeight w:val="127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1.3.</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A130000000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"Развитие систем водоснабжения муниципальных образований"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Развитие водоснабжения в сельской местности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Водное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06</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A130175080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2.</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"Развитие земельных и имущественных отношений"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A400000000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36,1</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2.1.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A410000000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36,1</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36,1</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Проведение землеустроительных (кадастровых) работ по земельным участкам, находящимся в собственности муниципального образования, и внесение </w:t>
            </w:r>
            <w:r w:rsidRPr="00485284">
              <w:rPr>
                <w:rFonts w:ascii="Arial" w:hAnsi="Arial" w:cs="Arial"/>
                <w:color w:val="000000"/>
              </w:rPr>
              <w:lastRenderedPageBreak/>
              <w:t>сведений в кадастр недвижимости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A410277590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вопросы в области национальной экономики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A410277590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31,1</w:t>
            </w:r>
          </w:p>
        </w:tc>
      </w:tr>
      <w:tr w:rsidR="007A12CF" w:rsidRPr="00485284" w:rsidTr="006B786F">
        <w:trPr>
          <w:trHeight w:val="82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A410276120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3.</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"Формирование современной городской среды на территории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A500000000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3.1.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A510000000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"Содействие благоустройству населенных пунктов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A510200000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Уличное освещение</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Закупка товаров, работ и услуг для обеспечения государственных </w:t>
            </w:r>
            <w:r w:rsidRPr="00485284">
              <w:rPr>
                <w:rFonts w:ascii="Arial" w:hAnsi="Arial" w:cs="Arial"/>
                <w:color w:val="000000"/>
              </w:rPr>
              <w:lastRenderedPageBreak/>
              <w:t>(муниципальных)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A510277400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Благоустройство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мероприятий по благоустройству территории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Благоустройство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A510277420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-6,6</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комплекса мероприятий по благоустройству дворовых территорий и тротуаров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Благоустройство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A5102S5420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46,5</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4.</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Чувашской Республики "Комплексное развитие сельских территорий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A600000000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-2 727,3</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4.1.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A620000000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-2 727,3</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 xml:space="preserve">Основное мероприятие "Комплексное обустройство населенных пунктов, расположенных в сельской местности, </w:t>
            </w:r>
            <w:r w:rsidRPr="00485284">
              <w:rPr>
                <w:rFonts w:ascii="Arial" w:hAnsi="Arial" w:cs="Arial"/>
                <w:b/>
                <w:bCs/>
                <w:color w:val="000000"/>
              </w:rPr>
              <w:lastRenderedPageBreak/>
              <w:t>объектами социальной и инженерной инфраструктуры, а также строительство и реконструкция автомобильных дорог"</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A620100000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-3 127,3</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-3 010,7</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Капитальные вложения в объекты государственной (муниципальной) собственности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400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-3 010,7</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Бюджетные инвестиции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410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-3 010,7</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410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-3 010,7</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вопросы в области национальной экономики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A6201S5330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410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-3 010,7</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проектов развития общественной инфраструктуры, основанных на местных инициативах</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Дорожное хозяйство (дорожные фонды)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A6201S6570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-116,6</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Благоустройство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A62035002F</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400,0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5.</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"Социальная поддержка граждан"</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Ц300000000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-0,3</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5.1.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"Социальная защита населения" муниципальной программы "Социальная поддержка граждан"</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Ц310000000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-0,3</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Проведение мероприятий, связанных с празднованием годовщины Победы в Великой Отечественной войне</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 кинематография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Ц310510640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-0,3</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6.</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"Развитие культуры и туризма"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Ц400000000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6.1.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"Развитие культуры" муниципальной программы "Развитие культуры и туризма"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Ц410000000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"Сохранение и развитие народного творчества"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Ц410700000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Иные закупки товаров, работ и услуг для </w:t>
            </w:r>
            <w:r w:rsidRPr="00485284">
              <w:rPr>
                <w:rFonts w:ascii="Arial" w:hAnsi="Arial" w:cs="Arial"/>
                <w:color w:val="000000"/>
              </w:rPr>
              <w:lastRenderedPageBreak/>
              <w:t>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 кинематография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83,8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Межбюджетные трансферты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500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межбюджетные трансферты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 кинематография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4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Ц41077A390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7.</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"Содействие занятости населения"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Ц600000000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0,0</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7.1.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Ц610000000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"Мероприятия в области содействия занятости населения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Организация временного трудоустройства безработных  граждан, испытывающих трудности в поиске работы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Общеэкономические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Ц610172270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60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8.</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"Повышение безопасности жизнедеятельности населения и территорий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Ц800000000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14,9</w:t>
            </w:r>
          </w:p>
        </w:tc>
      </w:tr>
      <w:tr w:rsidR="007A12CF" w:rsidRPr="00485284" w:rsidTr="006B786F">
        <w:trPr>
          <w:trHeight w:val="127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8.1.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w:t>
            </w:r>
            <w:r w:rsidRPr="00485284">
              <w:rPr>
                <w:rFonts w:ascii="Arial" w:hAnsi="Arial" w:cs="Arial"/>
                <w:b/>
                <w:bCs/>
                <w:color w:val="000000"/>
              </w:rPr>
              <w:lastRenderedPageBreak/>
              <w:t>жизнедеятельности населения и территорий"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lastRenderedPageBreak/>
              <w:t>Ц810000000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10,0</w:t>
            </w:r>
          </w:p>
        </w:tc>
      </w:tr>
      <w:tr w:rsidR="007A12CF" w:rsidRPr="00485284" w:rsidTr="006B786F">
        <w:trPr>
          <w:trHeight w:val="153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Мероприятия по обеспечению пожарной безопасности муниципальных объектов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безопасность и правоохранительная деятельность</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пожарной безопасности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Ц810470280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10,0</w:t>
            </w:r>
          </w:p>
        </w:tc>
      </w:tr>
      <w:tr w:rsidR="007A12CF" w:rsidRPr="00485284" w:rsidTr="006B786F">
        <w:trPr>
          <w:trHeight w:val="103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8.2.</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Ц850000000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"Обеспечение безопасности населения и муниципальной (коммунальной) инфраструктуры"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Ц850200000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129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 кинематография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Культура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Ц850276260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9.</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"Экономическое развитие "</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Ч100000000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9.1.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"Инвестиционный климат" государственной программы Чувашской Республики "Экономическое развитие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Ч160000000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Ч160800000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93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Жилищно-коммунальное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Коммунальное хозяйство</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Ч160816380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35,5</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10.</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"Развитие транспортной системы"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Ч200000000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10.1.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Ч210000000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"Мероприятия, реализуемые с привлечением межбюджетных трансфертов бюджетам другого уровня"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Ч210300000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49,1</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Дорожное хозяйство (дорожные фонды)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72,8</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Дорожное хозяйство (дорожные фонды)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Ч210374192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-23,7</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Дорожное хозяйство (дорожные фонды)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Ч2103S4191</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Содержание автомобильных дорог общего </w:t>
            </w:r>
            <w:r w:rsidRPr="00485284">
              <w:rPr>
                <w:rFonts w:ascii="Arial" w:hAnsi="Arial" w:cs="Arial"/>
                <w:color w:val="000000"/>
              </w:rPr>
              <w:lastRenderedPageBreak/>
              <w:t>пользования местного значения в границах населенных пунктов поселения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Ч2103S4192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Дорожное хозяйство (дорожные фонды)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Ч2103S4192</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09</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11.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"Управление муниципальными финансами и муниципальным  долгом"</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Ч400000000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-21,8</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11.1.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Ч410000000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-21,8</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Ч410100000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Резервный фонд администрации муниципального образования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бюджетные ассигнования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Резервные средства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Резервные фонды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Ч410173430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11</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-30,0</w:t>
            </w:r>
          </w:p>
        </w:tc>
      </w:tr>
      <w:tr w:rsidR="007A12CF" w:rsidRPr="00485284" w:rsidTr="006B786F">
        <w:trPr>
          <w:trHeight w:val="102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Ч410400000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Осуществление первичного воинского учета на территориях, где отсутствуют военные комиссариаты, за счет субвенции, </w:t>
            </w:r>
            <w:r w:rsidRPr="00485284">
              <w:rPr>
                <w:rFonts w:ascii="Arial" w:hAnsi="Arial" w:cs="Arial"/>
                <w:color w:val="000000"/>
              </w:rPr>
              <w:lastRenderedPageBreak/>
              <w:t>предоставляемой из федерального бюджета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Ч410451180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оборона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Мобилизационная и вневойсковая подготовка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Ч410451180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8,2</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12.</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"Развитие потенциала муниципального управления"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Ч500000000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149,2</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rPr>
                <w:rFonts w:ascii="Arial" w:hAnsi="Arial" w:cs="Arial"/>
                <w:b/>
                <w:bCs/>
                <w:color w:val="000000"/>
              </w:rPr>
            </w:pPr>
            <w:r w:rsidRPr="00485284">
              <w:rPr>
                <w:rFonts w:ascii="Arial" w:hAnsi="Arial" w:cs="Arial"/>
                <w:b/>
                <w:bCs/>
                <w:color w:val="000000"/>
              </w:rPr>
              <w:t>12.1.</w:t>
            </w:r>
          </w:p>
        </w:tc>
        <w:tc>
          <w:tcPr>
            <w:tcW w:w="5550" w:type="dxa"/>
            <w:tcBorders>
              <w:top w:val="nil"/>
              <w:left w:val="nil"/>
              <w:bottom w:val="single" w:sz="4" w:space="0" w:color="auto"/>
              <w:right w:val="single" w:sz="4" w:space="0" w:color="auto"/>
            </w:tcBorders>
            <w:shd w:val="clear" w:color="FFFFFF" w:fill="FFFFFF"/>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Обеспечение реализации муниципальной программы "Развитие потенциала муниципального управления"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Ч5Э0000000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149,2</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Основное мероприятие "Общепрограммные расходы"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Ч5Э0100000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149,2</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функций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156,4</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141,0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 xml:space="preserve">Иные закупки товаров, работ и услуг для обеспечения государственных </w:t>
            </w:r>
            <w:r w:rsidRPr="00485284">
              <w:rPr>
                <w:rFonts w:ascii="Arial" w:hAnsi="Arial" w:cs="Arial"/>
                <w:color w:val="000000"/>
              </w:rPr>
              <w:lastRenderedPageBreak/>
              <w:t>(муниципальных)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15,4</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бюджетные ассигнования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Уплата налогов, сборов и иных платежей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Ч5Э0100200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Обеспечение деятельности (оказание услуг) муниципальных учреждений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Расходы на выплаты персоналу государственных (муниципальных) органов</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Ч5Э0100600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-7,2</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Выполнение других обязательств муниципального образования Чувашской Республики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бюджетные ассигнования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lastRenderedPageBreak/>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Уплата налогов, сборов и иных платежей</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общегосударственные вопросы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Ч5Э0173770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13</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13.</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Муниципальная  программа "Развитие строительного комплекса и архитектуры"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Ч900000000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13.1.</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b/>
                <w:bCs/>
                <w:color w:val="000000"/>
              </w:rPr>
            </w:pPr>
            <w:r w:rsidRPr="00485284">
              <w:rPr>
                <w:rFonts w:ascii="Arial" w:hAnsi="Arial" w:cs="Arial"/>
                <w:b/>
                <w:bCs/>
                <w:color w:val="000000"/>
              </w:rPr>
              <w:t>Подпрограмма "Градостроительная деятельность" муниципальной программы "Развитие строительного комплекса и архитектуры"</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Ч910000000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b/>
                <w:bCs/>
                <w:color w:val="000000"/>
              </w:rPr>
            </w:pPr>
            <w:r w:rsidRPr="00485284">
              <w:rPr>
                <w:rFonts w:ascii="Arial" w:hAnsi="Arial" w:cs="Arial"/>
                <w:b/>
                <w:bCs/>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b/>
                <w:bCs/>
                <w:color w:val="000000"/>
              </w:rPr>
            </w:pPr>
            <w:r w:rsidRPr="00485284">
              <w:rPr>
                <w:rFonts w:ascii="Arial" w:hAnsi="Arial" w:cs="Arial"/>
                <w:b/>
                <w:bCs/>
                <w:color w:val="000000"/>
              </w:rPr>
              <w:t>0,0</w:t>
            </w:r>
          </w:p>
        </w:tc>
      </w:tr>
      <w:tr w:rsidR="007A12CF" w:rsidRPr="00485284" w:rsidTr="006B786F">
        <w:trPr>
          <w:trHeight w:val="127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Ч910100000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76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Закупка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510"/>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Иные закупки товаров, работ и услуг для обеспечения государственных (муниципальных) нужд</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Национальная экономика</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r w:rsidR="007A12CF" w:rsidRPr="00485284" w:rsidTr="006B786F">
        <w:trPr>
          <w:trHeight w:val="25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 </w:t>
            </w:r>
          </w:p>
        </w:tc>
        <w:tc>
          <w:tcPr>
            <w:tcW w:w="555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color w:val="000000"/>
              </w:rPr>
            </w:pPr>
            <w:r w:rsidRPr="00485284">
              <w:rPr>
                <w:rFonts w:ascii="Arial" w:hAnsi="Arial" w:cs="Arial"/>
                <w:color w:val="000000"/>
              </w:rPr>
              <w:t>Другие вопросы в области национальной экономики</w:t>
            </w:r>
          </w:p>
        </w:tc>
        <w:tc>
          <w:tcPr>
            <w:tcW w:w="1465"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Ч910173030</w:t>
            </w:r>
          </w:p>
        </w:tc>
        <w:tc>
          <w:tcPr>
            <w:tcW w:w="788"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center"/>
              <w:rPr>
                <w:rFonts w:ascii="Arial" w:hAnsi="Arial" w:cs="Arial"/>
                <w:color w:val="000000"/>
              </w:rPr>
            </w:pPr>
            <w:r w:rsidRPr="00485284">
              <w:rPr>
                <w:rFonts w:ascii="Arial" w:hAnsi="Arial" w:cs="Arial"/>
                <w:color w:val="000000"/>
              </w:rPr>
              <w:t>12</w:t>
            </w:r>
          </w:p>
        </w:tc>
        <w:tc>
          <w:tcPr>
            <w:tcW w:w="1412"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jc w:val="right"/>
              <w:rPr>
                <w:rFonts w:ascii="Arial" w:hAnsi="Arial" w:cs="Arial"/>
                <w:color w:val="000000"/>
              </w:rPr>
            </w:pPr>
            <w:r w:rsidRPr="00485284">
              <w:rPr>
                <w:rFonts w:ascii="Arial" w:hAnsi="Arial" w:cs="Arial"/>
                <w:color w:val="000000"/>
              </w:rPr>
              <w:t>0,0</w:t>
            </w:r>
          </w:p>
        </w:tc>
      </w:tr>
    </w:tbl>
    <w:p w:rsidR="007A12CF" w:rsidRDefault="007A12CF" w:rsidP="007A12CF">
      <w:pPr>
        <w:rPr>
          <w:sz w:val="24"/>
          <w:szCs w:val="24"/>
        </w:rPr>
      </w:pPr>
    </w:p>
    <w:tbl>
      <w:tblPr>
        <w:tblW w:w="8800" w:type="dxa"/>
        <w:tblInd w:w="93" w:type="dxa"/>
        <w:tblLook w:val="04A0"/>
      </w:tblPr>
      <w:tblGrid>
        <w:gridCol w:w="960"/>
        <w:gridCol w:w="2500"/>
        <w:gridCol w:w="3840"/>
        <w:gridCol w:w="1500"/>
      </w:tblGrid>
      <w:tr w:rsidR="007A12CF" w:rsidRPr="00485284" w:rsidTr="006B786F">
        <w:trPr>
          <w:trHeight w:val="2145"/>
        </w:trPr>
        <w:tc>
          <w:tcPr>
            <w:tcW w:w="960" w:type="dxa"/>
            <w:tcBorders>
              <w:top w:val="nil"/>
              <w:left w:val="nil"/>
              <w:bottom w:val="nil"/>
              <w:right w:val="nil"/>
            </w:tcBorders>
            <w:shd w:val="clear" w:color="auto" w:fill="auto"/>
            <w:noWrap/>
            <w:vAlign w:val="bottom"/>
            <w:hideMark/>
          </w:tcPr>
          <w:p w:rsidR="007A12CF" w:rsidRPr="00485284" w:rsidRDefault="007A12CF" w:rsidP="006B786F">
            <w:pPr>
              <w:rPr>
                <w:rFonts w:ascii="Calibri" w:hAnsi="Calibri"/>
                <w:color w:val="000000"/>
              </w:rPr>
            </w:pPr>
            <w:bookmarkStart w:id="0" w:name="RANGE!A1:D11"/>
            <w:bookmarkEnd w:id="0"/>
          </w:p>
        </w:tc>
        <w:tc>
          <w:tcPr>
            <w:tcW w:w="2500" w:type="dxa"/>
            <w:tcBorders>
              <w:top w:val="nil"/>
              <w:left w:val="nil"/>
              <w:bottom w:val="nil"/>
              <w:right w:val="nil"/>
            </w:tcBorders>
            <w:shd w:val="clear" w:color="auto" w:fill="auto"/>
            <w:noWrap/>
            <w:vAlign w:val="bottom"/>
            <w:hideMark/>
          </w:tcPr>
          <w:p w:rsidR="007A12CF" w:rsidRPr="00485284" w:rsidRDefault="007A12CF" w:rsidP="006B786F">
            <w:pPr>
              <w:rPr>
                <w:rFonts w:ascii="Calibri" w:hAnsi="Calibri"/>
                <w:color w:val="000000"/>
              </w:rPr>
            </w:pPr>
          </w:p>
        </w:tc>
        <w:tc>
          <w:tcPr>
            <w:tcW w:w="5340" w:type="dxa"/>
            <w:gridSpan w:val="2"/>
            <w:tcBorders>
              <w:top w:val="nil"/>
              <w:left w:val="nil"/>
              <w:bottom w:val="nil"/>
              <w:right w:val="nil"/>
            </w:tcBorders>
            <w:shd w:val="clear" w:color="auto" w:fill="auto"/>
            <w:vAlign w:val="center"/>
            <w:hideMark/>
          </w:tcPr>
          <w:p w:rsidR="007A12CF" w:rsidRPr="00485284" w:rsidRDefault="007A12CF" w:rsidP="006B786F">
            <w:pPr>
              <w:rPr>
                <w:rFonts w:ascii="Arial" w:hAnsi="Arial" w:cs="Arial"/>
                <w:i/>
                <w:iCs/>
                <w:color w:val="000000"/>
              </w:rPr>
            </w:pPr>
            <w:r w:rsidRPr="00485284">
              <w:rPr>
                <w:rFonts w:ascii="Arial" w:hAnsi="Arial" w:cs="Arial"/>
                <w:i/>
                <w:iCs/>
                <w:color w:val="000000"/>
              </w:rPr>
              <w:t>Приложение 10</w:t>
            </w:r>
            <w:r w:rsidRPr="00485284">
              <w:rPr>
                <w:rFonts w:ascii="Arial" w:hAnsi="Arial" w:cs="Arial"/>
                <w:i/>
                <w:iCs/>
                <w:color w:val="000000"/>
              </w:rPr>
              <w:br/>
              <w:t>к  решению Собрания депутатов</w:t>
            </w:r>
            <w:r w:rsidRPr="00485284">
              <w:rPr>
                <w:rFonts w:ascii="Arial" w:hAnsi="Arial" w:cs="Arial"/>
                <w:i/>
                <w:iCs/>
                <w:color w:val="000000"/>
              </w:rPr>
              <w:br/>
              <w:t>Климовского сельского поселения Ибресинского района Чувашской Республики</w:t>
            </w:r>
            <w:r w:rsidRPr="00485284">
              <w:rPr>
                <w:rFonts w:ascii="Arial" w:hAnsi="Arial" w:cs="Arial"/>
                <w:i/>
                <w:iCs/>
                <w:color w:val="000000"/>
              </w:rPr>
              <w:br/>
              <w:t>«О бюджете Климовского сельского поселения Ибресинского района Чувашской Республики</w:t>
            </w:r>
            <w:r w:rsidRPr="00485284">
              <w:rPr>
                <w:rFonts w:ascii="Arial" w:hAnsi="Arial" w:cs="Arial"/>
                <w:i/>
                <w:iCs/>
                <w:color w:val="000000"/>
              </w:rPr>
              <w:br/>
              <w:t xml:space="preserve">на 2020 год  и на плановый </w:t>
            </w:r>
            <w:r w:rsidRPr="00485284">
              <w:rPr>
                <w:rFonts w:ascii="Arial" w:hAnsi="Arial" w:cs="Arial"/>
                <w:i/>
                <w:iCs/>
                <w:color w:val="000000"/>
              </w:rPr>
              <w:br/>
              <w:t>период 2021 и 2022 годов»</w:t>
            </w:r>
          </w:p>
        </w:tc>
      </w:tr>
      <w:tr w:rsidR="007A12CF" w:rsidRPr="00485284" w:rsidTr="006B786F">
        <w:trPr>
          <w:trHeight w:val="300"/>
        </w:trPr>
        <w:tc>
          <w:tcPr>
            <w:tcW w:w="960" w:type="dxa"/>
            <w:tcBorders>
              <w:top w:val="nil"/>
              <w:left w:val="nil"/>
              <w:bottom w:val="nil"/>
              <w:right w:val="nil"/>
            </w:tcBorders>
            <w:shd w:val="clear" w:color="auto" w:fill="auto"/>
            <w:noWrap/>
            <w:vAlign w:val="bottom"/>
            <w:hideMark/>
          </w:tcPr>
          <w:p w:rsidR="007A12CF" w:rsidRPr="00485284" w:rsidRDefault="007A12CF" w:rsidP="006B786F">
            <w:pPr>
              <w:rPr>
                <w:rFonts w:ascii="Calibri" w:hAnsi="Calibri"/>
                <w:color w:val="000000"/>
              </w:rPr>
            </w:pPr>
          </w:p>
        </w:tc>
        <w:tc>
          <w:tcPr>
            <w:tcW w:w="2500" w:type="dxa"/>
            <w:tcBorders>
              <w:top w:val="nil"/>
              <w:left w:val="nil"/>
              <w:bottom w:val="nil"/>
              <w:right w:val="nil"/>
            </w:tcBorders>
            <w:shd w:val="clear" w:color="auto" w:fill="auto"/>
            <w:noWrap/>
            <w:vAlign w:val="bottom"/>
            <w:hideMark/>
          </w:tcPr>
          <w:p w:rsidR="007A12CF" w:rsidRPr="00485284" w:rsidRDefault="007A12CF" w:rsidP="006B786F">
            <w:pPr>
              <w:rPr>
                <w:rFonts w:ascii="Calibri" w:hAnsi="Calibri"/>
                <w:color w:val="000000"/>
              </w:rPr>
            </w:pPr>
          </w:p>
        </w:tc>
        <w:tc>
          <w:tcPr>
            <w:tcW w:w="3840" w:type="dxa"/>
            <w:tcBorders>
              <w:top w:val="nil"/>
              <w:left w:val="nil"/>
              <w:bottom w:val="nil"/>
              <w:right w:val="nil"/>
            </w:tcBorders>
            <w:shd w:val="clear" w:color="auto" w:fill="auto"/>
            <w:noWrap/>
            <w:vAlign w:val="bottom"/>
            <w:hideMark/>
          </w:tcPr>
          <w:p w:rsidR="007A12CF" w:rsidRPr="00485284" w:rsidRDefault="007A12CF" w:rsidP="006B786F">
            <w:pPr>
              <w:rPr>
                <w:rFonts w:ascii="Calibri" w:hAnsi="Calibri"/>
                <w:color w:val="000000"/>
              </w:rPr>
            </w:pPr>
          </w:p>
        </w:tc>
        <w:tc>
          <w:tcPr>
            <w:tcW w:w="1500" w:type="dxa"/>
            <w:tcBorders>
              <w:top w:val="nil"/>
              <w:left w:val="nil"/>
              <w:bottom w:val="nil"/>
              <w:right w:val="nil"/>
            </w:tcBorders>
            <w:shd w:val="clear" w:color="auto" w:fill="auto"/>
            <w:noWrap/>
            <w:vAlign w:val="bottom"/>
            <w:hideMark/>
          </w:tcPr>
          <w:p w:rsidR="007A12CF" w:rsidRPr="00485284" w:rsidRDefault="007A12CF" w:rsidP="006B786F">
            <w:pPr>
              <w:rPr>
                <w:rFonts w:ascii="Calibri" w:hAnsi="Calibri"/>
                <w:color w:val="000000"/>
              </w:rPr>
            </w:pPr>
          </w:p>
        </w:tc>
      </w:tr>
      <w:tr w:rsidR="007A12CF" w:rsidRPr="00485284" w:rsidTr="006B786F">
        <w:trPr>
          <w:trHeight w:val="544"/>
        </w:trPr>
        <w:tc>
          <w:tcPr>
            <w:tcW w:w="8800" w:type="dxa"/>
            <w:gridSpan w:val="4"/>
            <w:vMerge w:val="restart"/>
            <w:tcBorders>
              <w:top w:val="nil"/>
              <w:left w:val="nil"/>
              <w:bottom w:val="nil"/>
              <w:right w:val="nil"/>
            </w:tcBorders>
            <w:shd w:val="clear" w:color="auto" w:fill="auto"/>
            <w:vAlign w:val="bottom"/>
            <w:hideMark/>
          </w:tcPr>
          <w:p w:rsidR="007A12CF" w:rsidRPr="00485284" w:rsidRDefault="007A12CF" w:rsidP="006B786F">
            <w:pPr>
              <w:jc w:val="center"/>
              <w:rPr>
                <w:rFonts w:ascii="Arial" w:hAnsi="Arial" w:cs="Arial"/>
                <w:b/>
                <w:bCs/>
                <w:sz w:val="26"/>
                <w:szCs w:val="26"/>
              </w:rPr>
            </w:pPr>
            <w:r w:rsidRPr="00485284">
              <w:rPr>
                <w:rFonts w:ascii="Arial" w:hAnsi="Arial" w:cs="Arial"/>
                <w:b/>
                <w:bCs/>
                <w:sz w:val="26"/>
                <w:szCs w:val="26"/>
              </w:rPr>
              <w:t>Источники</w:t>
            </w:r>
            <w:r w:rsidRPr="00485284">
              <w:rPr>
                <w:rFonts w:ascii="Arial" w:hAnsi="Arial" w:cs="Arial"/>
                <w:b/>
                <w:bCs/>
                <w:sz w:val="26"/>
                <w:szCs w:val="26"/>
              </w:rPr>
              <w:br/>
            </w:r>
            <w:r w:rsidRPr="00485284">
              <w:rPr>
                <w:rFonts w:ascii="Arial" w:hAnsi="Arial" w:cs="Arial"/>
                <w:b/>
                <w:bCs/>
                <w:sz w:val="26"/>
                <w:szCs w:val="26"/>
              </w:rPr>
              <w:lastRenderedPageBreak/>
              <w:t>внутреннего финансирования дефицита бюджета Климовского сельского поселения на 2020 год</w:t>
            </w:r>
          </w:p>
        </w:tc>
      </w:tr>
      <w:tr w:rsidR="007A12CF" w:rsidRPr="00485284" w:rsidTr="006B786F">
        <w:trPr>
          <w:trHeight w:val="544"/>
        </w:trPr>
        <w:tc>
          <w:tcPr>
            <w:tcW w:w="8800" w:type="dxa"/>
            <w:gridSpan w:val="4"/>
            <w:vMerge/>
            <w:tcBorders>
              <w:top w:val="nil"/>
              <w:left w:val="nil"/>
              <w:bottom w:val="nil"/>
              <w:right w:val="nil"/>
            </w:tcBorders>
            <w:vAlign w:val="center"/>
            <w:hideMark/>
          </w:tcPr>
          <w:p w:rsidR="007A12CF" w:rsidRPr="00485284" w:rsidRDefault="007A12CF" w:rsidP="006B786F">
            <w:pPr>
              <w:rPr>
                <w:rFonts w:ascii="Arial" w:hAnsi="Arial" w:cs="Arial"/>
                <w:b/>
                <w:bCs/>
                <w:sz w:val="26"/>
                <w:szCs w:val="26"/>
              </w:rPr>
            </w:pPr>
          </w:p>
        </w:tc>
      </w:tr>
      <w:tr w:rsidR="007A12CF" w:rsidRPr="00485284" w:rsidTr="006B786F">
        <w:trPr>
          <w:trHeight w:val="544"/>
        </w:trPr>
        <w:tc>
          <w:tcPr>
            <w:tcW w:w="8800" w:type="dxa"/>
            <w:gridSpan w:val="4"/>
            <w:vMerge/>
            <w:tcBorders>
              <w:top w:val="nil"/>
              <w:left w:val="nil"/>
              <w:bottom w:val="nil"/>
              <w:right w:val="nil"/>
            </w:tcBorders>
            <w:vAlign w:val="center"/>
            <w:hideMark/>
          </w:tcPr>
          <w:p w:rsidR="007A12CF" w:rsidRPr="00485284" w:rsidRDefault="007A12CF" w:rsidP="006B786F">
            <w:pPr>
              <w:rPr>
                <w:rFonts w:ascii="Arial" w:hAnsi="Arial" w:cs="Arial"/>
                <w:b/>
                <w:bCs/>
                <w:sz w:val="26"/>
                <w:szCs w:val="26"/>
              </w:rPr>
            </w:pPr>
          </w:p>
        </w:tc>
      </w:tr>
      <w:tr w:rsidR="007A12CF" w:rsidRPr="00485284" w:rsidTr="006B786F">
        <w:trPr>
          <w:trHeight w:val="544"/>
        </w:trPr>
        <w:tc>
          <w:tcPr>
            <w:tcW w:w="8800" w:type="dxa"/>
            <w:gridSpan w:val="4"/>
            <w:vMerge/>
            <w:tcBorders>
              <w:top w:val="nil"/>
              <w:left w:val="nil"/>
              <w:bottom w:val="nil"/>
              <w:right w:val="nil"/>
            </w:tcBorders>
            <w:vAlign w:val="center"/>
            <w:hideMark/>
          </w:tcPr>
          <w:p w:rsidR="007A12CF" w:rsidRPr="00485284" w:rsidRDefault="007A12CF" w:rsidP="006B786F">
            <w:pPr>
              <w:rPr>
                <w:rFonts w:ascii="Arial" w:hAnsi="Arial" w:cs="Arial"/>
                <w:b/>
                <w:bCs/>
                <w:sz w:val="26"/>
                <w:szCs w:val="26"/>
              </w:rPr>
            </w:pPr>
          </w:p>
        </w:tc>
      </w:tr>
      <w:tr w:rsidR="007A12CF" w:rsidRPr="00485284" w:rsidTr="006B786F">
        <w:trPr>
          <w:trHeight w:val="300"/>
        </w:trPr>
        <w:tc>
          <w:tcPr>
            <w:tcW w:w="96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250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384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r>
      <w:tr w:rsidR="007A12CF" w:rsidRPr="00485284" w:rsidTr="006B786F">
        <w:trPr>
          <w:trHeight w:val="300"/>
        </w:trPr>
        <w:tc>
          <w:tcPr>
            <w:tcW w:w="96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250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384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7A12CF" w:rsidRPr="00485284" w:rsidRDefault="007A12CF" w:rsidP="006B786F">
            <w:pPr>
              <w:rPr>
                <w:rFonts w:ascii="Arial" w:hAnsi="Arial" w:cs="Arial"/>
                <w:color w:val="000000"/>
              </w:rPr>
            </w:pPr>
            <w:r w:rsidRPr="00485284">
              <w:rPr>
                <w:rFonts w:ascii="Arial" w:hAnsi="Arial" w:cs="Arial"/>
                <w:color w:val="000000"/>
              </w:rPr>
              <w:t>( тыс. рублей)</w:t>
            </w:r>
          </w:p>
        </w:tc>
      </w:tr>
      <w:tr w:rsidR="007A12CF" w:rsidRPr="00485284" w:rsidTr="006B786F">
        <w:trPr>
          <w:trHeight w:val="491"/>
        </w:trPr>
        <w:tc>
          <w:tcPr>
            <w:tcW w:w="34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12CF" w:rsidRPr="00485284" w:rsidRDefault="007A12CF" w:rsidP="006B786F">
            <w:pPr>
              <w:jc w:val="center"/>
              <w:rPr>
                <w:rFonts w:ascii="Arial" w:hAnsi="Arial" w:cs="Arial"/>
              </w:rPr>
            </w:pPr>
            <w:r w:rsidRPr="00485284">
              <w:rPr>
                <w:rFonts w:ascii="Arial" w:hAnsi="Arial" w:cs="Arial"/>
              </w:rPr>
              <w:t>Код бюджетной классификации Российской Федерации</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 xml:space="preserve">Наименование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12CF" w:rsidRPr="00485284" w:rsidRDefault="007A12CF" w:rsidP="006B786F">
            <w:pPr>
              <w:jc w:val="center"/>
              <w:rPr>
                <w:rFonts w:ascii="Arial" w:hAnsi="Arial" w:cs="Arial"/>
                <w:color w:val="000000"/>
              </w:rPr>
            </w:pPr>
            <w:r w:rsidRPr="00485284">
              <w:rPr>
                <w:rFonts w:ascii="Arial" w:hAnsi="Arial" w:cs="Arial"/>
                <w:color w:val="000000"/>
              </w:rPr>
              <w:t>Сумма</w:t>
            </w:r>
          </w:p>
        </w:tc>
      </w:tr>
      <w:tr w:rsidR="007A12CF" w:rsidRPr="00485284" w:rsidTr="006B786F">
        <w:trPr>
          <w:trHeight w:val="525"/>
        </w:trPr>
        <w:tc>
          <w:tcPr>
            <w:tcW w:w="3460" w:type="dxa"/>
            <w:gridSpan w:val="2"/>
            <w:vMerge/>
            <w:tcBorders>
              <w:top w:val="single" w:sz="4" w:space="0" w:color="auto"/>
              <w:left w:val="single" w:sz="4" w:space="0" w:color="auto"/>
              <w:bottom w:val="single" w:sz="4" w:space="0" w:color="000000"/>
              <w:right w:val="single" w:sz="4" w:space="0" w:color="000000"/>
            </w:tcBorders>
            <w:vAlign w:val="center"/>
            <w:hideMark/>
          </w:tcPr>
          <w:p w:rsidR="007A12CF" w:rsidRPr="00485284" w:rsidRDefault="007A12CF" w:rsidP="006B786F">
            <w:pPr>
              <w:rPr>
                <w:rFonts w:ascii="Arial" w:hAnsi="Arial" w:cs="Arial"/>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7A12CF" w:rsidRPr="00485284" w:rsidRDefault="007A12CF" w:rsidP="006B786F">
            <w:pPr>
              <w:rPr>
                <w:rFonts w:ascii="Arial" w:hAnsi="Arial" w:cs="Arial"/>
                <w:color w:val="00000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7A12CF" w:rsidRPr="00485284" w:rsidRDefault="007A12CF" w:rsidP="006B786F">
            <w:pPr>
              <w:rPr>
                <w:rFonts w:ascii="Arial" w:hAnsi="Arial" w:cs="Arial"/>
                <w:color w:val="000000"/>
              </w:rPr>
            </w:pPr>
          </w:p>
        </w:tc>
      </w:tr>
      <w:tr w:rsidR="007A12CF" w:rsidRPr="00485284" w:rsidTr="006B786F">
        <w:trPr>
          <w:trHeight w:val="975"/>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2CF" w:rsidRPr="00485284" w:rsidRDefault="007A12CF" w:rsidP="006B786F">
            <w:pPr>
              <w:jc w:val="center"/>
              <w:rPr>
                <w:rFonts w:ascii="Arial" w:hAnsi="Arial" w:cs="Arial"/>
                <w:sz w:val="24"/>
                <w:szCs w:val="24"/>
              </w:rPr>
            </w:pPr>
            <w:r w:rsidRPr="00485284">
              <w:rPr>
                <w:rFonts w:ascii="Arial" w:hAnsi="Arial" w:cs="Arial"/>
                <w:sz w:val="24"/>
                <w:szCs w:val="24"/>
              </w:rPr>
              <w:t>01 05 00 00 00 0000 000</w:t>
            </w:r>
          </w:p>
        </w:tc>
        <w:tc>
          <w:tcPr>
            <w:tcW w:w="3840" w:type="dxa"/>
            <w:tcBorders>
              <w:top w:val="nil"/>
              <w:left w:val="nil"/>
              <w:bottom w:val="single" w:sz="4" w:space="0" w:color="auto"/>
              <w:right w:val="single" w:sz="4" w:space="0" w:color="auto"/>
            </w:tcBorders>
            <w:shd w:val="clear" w:color="auto" w:fill="auto"/>
            <w:vAlign w:val="bottom"/>
            <w:hideMark/>
          </w:tcPr>
          <w:p w:rsidR="007A12CF" w:rsidRPr="00485284" w:rsidRDefault="007A12CF" w:rsidP="006B786F">
            <w:pPr>
              <w:rPr>
                <w:rFonts w:ascii="Arial" w:hAnsi="Arial" w:cs="Arial"/>
                <w:sz w:val="24"/>
                <w:szCs w:val="24"/>
              </w:rPr>
            </w:pPr>
            <w:r w:rsidRPr="00485284">
              <w:rPr>
                <w:rFonts w:ascii="Arial" w:hAnsi="Arial" w:cs="Arial"/>
                <w:sz w:val="24"/>
                <w:szCs w:val="24"/>
              </w:rPr>
              <w:t xml:space="preserve">Изменение остатков на счетах по учету средств бюджета </w:t>
            </w:r>
          </w:p>
        </w:tc>
        <w:tc>
          <w:tcPr>
            <w:tcW w:w="1500" w:type="dxa"/>
            <w:tcBorders>
              <w:top w:val="nil"/>
              <w:left w:val="nil"/>
              <w:bottom w:val="single" w:sz="4" w:space="0" w:color="auto"/>
              <w:right w:val="single" w:sz="4" w:space="0" w:color="auto"/>
            </w:tcBorders>
            <w:shd w:val="clear" w:color="auto" w:fill="auto"/>
            <w:noWrap/>
            <w:vAlign w:val="bottom"/>
            <w:hideMark/>
          </w:tcPr>
          <w:p w:rsidR="007A12CF" w:rsidRPr="00485284" w:rsidRDefault="007A12CF" w:rsidP="006B786F">
            <w:pPr>
              <w:jc w:val="right"/>
              <w:rPr>
                <w:rFonts w:ascii="Arial" w:hAnsi="Arial" w:cs="Arial"/>
                <w:sz w:val="26"/>
                <w:szCs w:val="26"/>
              </w:rPr>
            </w:pPr>
            <w:r w:rsidRPr="00485284">
              <w:rPr>
                <w:rFonts w:ascii="Arial" w:hAnsi="Arial" w:cs="Arial"/>
                <w:sz w:val="26"/>
                <w:szCs w:val="26"/>
              </w:rPr>
              <w:t>-336,1</w:t>
            </w:r>
          </w:p>
        </w:tc>
      </w:tr>
    </w:tbl>
    <w:p w:rsidR="007A12CF" w:rsidRPr="003E1603" w:rsidRDefault="007A12CF" w:rsidP="007A12CF">
      <w:pPr>
        <w:rPr>
          <w:sz w:val="24"/>
          <w:szCs w:val="24"/>
        </w:rPr>
      </w:pPr>
    </w:p>
    <w:p w:rsidR="007A12CF" w:rsidRDefault="007A12CF"/>
    <w:p w:rsidR="007A12CF" w:rsidRDefault="007A12CF"/>
    <w:p w:rsidR="007A12CF" w:rsidRDefault="007A12CF"/>
    <w:p w:rsidR="007A12CF" w:rsidRDefault="007A12CF"/>
    <w:p w:rsidR="007A12CF" w:rsidRDefault="007A12CF"/>
    <w:p w:rsidR="007A12CF" w:rsidRDefault="007A12CF"/>
    <w:p w:rsidR="007A12CF" w:rsidRDefault="007A12CF"/>
    <w:sectPr w:rsidR="007A12CF" w:rsidSect="007A12CF">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huv">
    <w:altName w:val="Times New Roman"/>
    <w:charset w:val="CC"/>
    <w:family w:val="roman"/>
    <w:pitch w:val="variable"/>
    <w:sig w:usb0="00000201" w:usb1="00000000" w:usb2="00000000" w:usb3="00000000" w:csb0="00000004" w:csb1="00000000"/>
  </w:font>
  <w:font w:name="Baltica Chv">
    <w:altName w:val="Times New Roman"/>
    <w:charset w:val="00"/>
    <w:family w:val="auto"/>
    <w:pitch w:val="variable"/>
    <w:sig w:usb0="00000003"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2CBB"/>
    <w:multiLevelType w:val="multilevel"/>
    <w:tmpl w:val="37F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F39AB"/>
    <w:multiLevelType w:val="hybridMultilevel"/>
    <w:tmpl w:val="33D01BDE"/>
    <w:lvl w:ilvl="0" w:tplc="7D104638">
      <w:start w:val="1"/>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
    <w:nsid w:val="19673793"/>
    <w:multiLevelType w:val="hybridMultilevel"/>
    <w:tmpl w:val="16D2E268"/>
    <w:lvl w:ilvl="0" w:tplc="A590EDD2">
      <w:start w:val="1"/>
      <w:numFmt w:val="decimal"/>
      <w:lvlText w:val="%1)"/>
      <w:lvlJc w:val="left"/>
      <w:pPr>
        <w:ind w:left="-763" w:hanging="360"/>
      </w:pPr>
      <w:rPr>
        <w:rFonts w:hint="default"/>
      </w:rPr>
    </w:lvl>
    <w:lvl w:ilvl="1" w:tplc="04190019" w:tentative="1">
      <w:start w:val="1"/>
      <w:numFmt w:val="lowerLetter"/>
      <w:lvlText w:val="%2."/>
      <w:lvlJc w:val="left"/>
      <w:pPr>
        <w:ind w:left="-43" w:hanging="360"/>
      </w:pPr>
    </w:lvl>
    <w:lvl w:ilvl="2" w:tplc="0419001B" w:tentative="1">
      <w:start w:val="1"/>
      <w:numFmt w:val="lowerRoman"/>
      <w:lvlText w:val="%3."/>
      <w:lvlJc w:val="right"/>
      <w:pPr>
        <w:ind w:left="677" w:hanging="180"/>
      </w:pPr>
    </w:lvl>
    <w:lvl w:ilvl="3" w:tplc="0419000F" w:tentative="1">
      <w:start w:val="1"/>
      <w:numFmt w:val="decimal"/>
      <w:lvlText w:val="%4."/>
      <w:lvlJc w:val="left"/>
      <w:pPr>
        <w:ind w:left="1397" w:hanging="360"/>
      </w:pPr>
    </w:lvl>
    <w:lvl w:ilvl="4" w:tplc="04190019" w:tentative="1">
      <w:start w:val="1"/>
      <w:numFmt w:val="lowerLetter"/>
      <w:lvlText w:val="%5."/>
      <w:lvlJc w:val="left"/>
      <w:pPr>
        <w:ind w:left="2117" w:hanging="360"/>
      </w:pPr>
    </w:lvl>
    <w:lvl w:ilvl="5" w:tplc="0419001B" w:tentative="1">
      <w:start w:val="1"/>
      <w:numFmt w:val="lowerRoman"/>
      <w:lvlText w:val="%6."/>
      <w:lvlJc w:val="right"/>
      <w:pPr>
        <w:ind w:left="2837" w:hanging="180"/>
      </w:pPr>
    </w:lvl>
    <w:lvl w:ilvl="6" w:tplc="0419000F" w:tentative="1">
      <w:start w:val="1"/>
      <w:numFmt w:val="decimal"/>
      <w:lvlText w:val="%7."/>
      <w:lvlJc w:val="left"/>
      <w:pPr>
        <w:ind w:left="3557" w:hanging="360"/>
      </w:pPr>
    </w:lvl>
    <w:lvl w:ilvl="7" w:tplc="04190019" w:tentative="1">
      <w:start w:val="1"/>
      <w:numFmt w:val="lowerLetter"/>
      <w:lvlText w:val="%8."/>
      <w:lvlJc w:val="left"/>
      <w:pPr>
        <w:ind w:left="4277" w:hanging="360"/>
      </w:pPr>
    </w:lvl>
    <w:lvl w:ilvl="8" w:tplc="0419001B" w:tentative="1">
      <w:start w:val="1"/>
      <w:numFmt w:val="lowerRoman"/>
      <w:lvlText w:val="%9."/>
      <w:lvlJc w:val="right"/>
      <w:pPr>
        <w:ind w:left="4997" w:hanging="180"/>
      </w:pPr>
    </w:lvl>
  </w:abstractNum>
  <w:abstractNum w:abstractNumId="3">
    <w:nsid w:val="23F47A59"/>
    <w:multiLevelType w:val="multilevel"/>
    <w:tmpl w:val="1044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84F1B"/>
    <w:multiLevelType w:val="multilevel"/>
    <w:tmpl w:val="F33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081791"/>
    <w:multiLevelType w:val="multilevel"/>
    <w:tmpl w:val="862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F2FF0"/>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683621F5"/>
    <w:multiLevelType w:val="hybridMultilevel"/>
    <w:tmpl w:val="EB84EF8C"/>
    <w:lvl w:ilvl="0" w:tplc="D91468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B65062"/>
    <w:multiLevelType w:val="multilevel"/>
    <w:tmpl w:val="2FFC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949B4"/>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E432D2C"/>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4"/>
  </w:num>
  <w:num w:numId="5">
    <w:abstractNumId w:val="3"/>
  </w:num>
  <w:num w:numId="6">
    <w:abstractNumId w:val="2"/>
  </w:num>
  <w:num w:numId="7">
    <w:abstractNumId w:val="11"/>
  </w:num>
  <w:num w:numId="8">
    <w:abstractNumId w:val="7"/>
  </w:num>
  <w:num w:numId="9">
    <w:abstractNumId w:val="1"/>
  </w:num>
  <w:num w:numId="10">
    <w:abstractNumId w:val="10"/>
  </w:num>
  <w:num w:numId="11">
    <w:abstractNumId w:val="12"/>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A12CF"/>
    <w:rsid w:val="007A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7A12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7A12CF"/>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link w:val="30"/>
    <w:qFormat/>
    <w:rsid w:val="007A1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A12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7A12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7A12CF"/>
    <w:pPr>
      <w:keepNext/>
      <w:spacing w:after="0" w:line="240" w:lineRule="auto"/>
      <w:outlineLvl w:val="5"/>
    </w:pPr>
    <w:rPr>
      <w:rFonts w:ascii="TimesET" w:eastAsia="Times New Roman" w:hAnsi="TimesET" w:cs="Times New Roman"/>
      <w:sz w:val="24"/>
      <w:szCs w:val="20"/>
    </w:rPr>
  </w:style>
  <w:style w:type="paragraph" w:styleId="7">
    <w:name w:val="heading 7"/>
    <w:basedOn w:val="a"/>
    <w:next w:val="a"/>
    <w:link w:val="70"/>
    <w:qFormat/>
    <w:rsid w:val="007A12CF"/>
    <w:pPr>
      <w:keepNext/>
      <w:spacing w:after="0" w:line="240" w:lineRule="auto"/>
      <w:jc w:val="center"/>
      <w:outlineLvl w:val="6"/>
    </w:pPr>
    <w:rPr>
      <w:rFonts w:ascii="Times New Roman" w:eastAsia="Times New Roman" w:hAnsi="Times New Roman" w:cs="Times New Roman"/>
      <w:b/>
      <w:bCs/>
      <w:snapToGrid w:val="0"/>
      <w:color w:val="000000"/>
      <w:sz w:val="26"/>
      <w:szCs w:val="20"/>
    </w:rPr>
  </w:style>
  <w:style w:type="paragraph" w:styleId="8">
    <w:name w:val="heading 8"/>
    <w:basedOn w:val="a"/>
    <w:next w:val="a"/>
    <w:link w:val="80"/>
    <w:qFormat/>
    <w:rsid w:val="007A12CF"/>
    <w:pPr>
      <w:keepNext/>
      <w:spacing w:after="0" w:line="240" w:lineRule="auto"/>
      <w:jc w:val="center"/>
      <w:outlineLvl w:val="7"/>
    </w:pPr>
    <w:rPr>
      <w:rFonts w:ascii="Times New Roman" w:eastAsia="Times New Roman" w:hAnsi="Times New Roman" w:cs="Times New Roman"/>
      <w:color w:val="000000"/>
      <w:sz w:val="26"/>
      <w:szCs w:val="20"/>
    </w:rPr>
  </w:style>
  <w:style w:type="paragraph" w:styleId="9">
    <w:name w:val="heading 9"/>
    <w:basedOn w:val="a"/>
    <w:next w:val="a"/>
    <w:link w:val="90"/>
    <w:qFormat/>
    <w:rsid w:val="007A12CF"/>
    <w:pPr>
      <w:keepNext/>
      <w:spacing w:after="0" w:line="240" w:lineRule="auto"/>
      <w:jc w:val="both"/>
      <w:outlineLvl w:val="8"/>
    </w:pPr>
    <w:rPr>
      <w:rFonts w:ascii="Times New Roman" w:eastAsia="Times New Roman" w:hAnsi="Times New Roman"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12CF"/>
    <w:rPr>
      <w:rFonts w:ascii="Times New Roman" w:eastAsia="Times New Roman" w:hAnsi="Times New Roman" w:cs="Times New Roman"/>
      <w:sz w:val="24"/>
      <w:szCs w:val="20"/>
      <w:lang w:val="en-US"/>
    </w:rPr>
  </w:style>
  <w:style w:type="character" w:customStyle="1" w:styleId="10">
    <w:name w:val="Заголовок 1 Знак"/>
    <w:basedOn w:val="a0"/>
    <w:link w:val="1"/>
    <w:rsid w:val="007A12CF"/>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7A12CF"/>
    <w:rPr>
      <w:rFonts w:ascii="Times New Roman" w:eastAsia="Times New Roman" w:hAnsi="Times New Roman" w:cs="Times New Roman"/>
      <w:b/>
      <w:bCs/>
      <w:sz w:val="27"/>
      <w:szCs w:val="27"/>
    </w:rPr>
  </w:style>
  <w:style w:type="character" w:customStyle="1" w:styleId="40">
    <w:name w:val="Заголовок 4 Знак"/>
    <w:basedOn w:val="a0"/>
    <w:link w:val="4"/>
    <w:rsid w:val="007A12CF"/>
    <w:rPr>
      <w:rFonts w:ascii="Times New Roman" w:eastAsia="Times New Roman" w:hAnsi="Times New Roman" w:cs="Times New Roman"/>
      <w:b/>
      <w:bCs/>
      <w:sz w:val="24"/>
      <w:szCs w:val="24"/>
    </w:rPr>
  </w:style>
  <w:style w:type="character" w:customStyle="1" w:styleId="50">
    <w:name w:val="Заголовок 5 Знак"/>
    <w:basedOn w:val="a0"/>
    <w:link w:val="5"/>
    <w:rsid w:val="007A12CF"/>
    <w:rPr>
      <w:rFonts w:ascii="Times New Roman" w:eastAsia="Times New Roman" w:hAnsi="Times New Roman" w:cs="Times New Roman"/>
      <w:b/>
      <w:bCs/>
      <w:sz w:val="20"/>
      <w:szCs w:val="20"/>
    </w:rPr>
  </w:style>
  <w:style w:type="paragraph" w:customStyle="1" w:styleId="headertext">
    <w:name w:val="headertext"/>
    <w:basedOn w:val="a"/>
    <w:rsid w:val="007A1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A12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7A12CF"/>
    <w:rPr>
      <w:color w:val="0000FF"/>
      <w:u w:val="single"/>
    </w:rPr>
  </w:style>
  <w:style w:type="character" w:styleId="a4">
    <w:name w:val="FollowedHyperlink"/>
    <w:basedOn w:val="a0"/>
    <w:uiPriority w:val="99"/>
    <w:semiHidden/>
    <w:unhideWhenUsed/>
    <w:rsid w:val="007A12CF"/>
    <w:rPr>
      <w:color w:val="800080"/>
      <w:u w:val="single"/>
    </w:rPr>
  </w:style>
  <w:style w:type="paragraph" w:customStyle="1" w:styleId="unformattext">
    <w:name w:val="unformattext"/>
    <w:basedOn w:val="a"/>
    <w:rsid w:val="007A12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7A1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7A12C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A12CF"/>
    <w:rPr>
      <w:b/>
      <w:bCs/>
    </w:rPr>
  </w:style>
  <w:style w:type="paragraph" w:customStyle="1" w:styleId="copyright">
    <w:name w:val="copyright"/>
    <w:basedOn w:val="a"/>
    <w:rsid w:val="007A1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7A1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7A12CF"/>
  </w:style>
  <w:style w:type="paragraph" w:styleId="a7">
    <w:name w:val="Balloon Text"/>
    <w:basedOn w:val="a"/>
    <w:link w:val="a8"/>
    <w:semiHidden/>
    <w:unhideWhenUsed/>
    <w:rsid w:val="007A12CF"/>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7A12CF"/>
    <w:rPr>
      <w:rFonts w:ascii="Tahoma" w:eastAsia="Times New Roman" w:hAnsi="Tahoma" w:cs="Tahoma"/>
      <w:sz w:val="16"/>
      <w:szCs w:val="16"/>
    </w:rPr>
  </w:style>
  <w:style w:type="paragraph" w:customStyle="1" w:styleId="a9">
    <w:name w:val="Таблицы (моноширинный)"/>
    <w:basedOn w:val="a"/>
    <w:next w:val="a"/>
    <w:rsid w:val="007A12CF"/>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a">
    <w:name w:val="Цветовое выделение"/>
    <w:rsid w:val="007A12CF"/>
    <w:rPr>
      <w:b/>
      <w:bCs/>
      <w:color w:val="000080"/>
    </w:rPr>
  </w:style>
  <w:style w:type="paragraph" w:styleId="ab">
    <w:name w:val="List Paragraph"/>
    <w:basedOn w:val="a"/>
    <w:uiPriority w:val="34"/>
    <w:qFormat/>
    <w:rsid w:val="007A12CF"/>
    <w:pPr>
      <w:ind w:left="720"/>
      <w:contextualSpacing/>
    </w:pPr>
    <w:rPr>
      <w:rFonts w:ascii="Calibri" w:eastAsia="Times New Roman" w:hAnsi="Calibri" w:cs="Times New Roman"/>
    </w:rPr>
  </w:style>
  <w:style w:type="paragraph" w:styleId="ac">
    <w:name w:val="header"/>
    <w:basedOn w:val="a"/>
    <w:link w:val="ad"/>
    <w:unhideWhenUsed/>
    <w:rsid w:val="007A12CF"/>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rsid w:val="007A12CF"/>
    <w:rPr>
      <w:rFonts w:ascii="Calibri" w:eastAsia="Times New Roman" w:hAnsi="Calibri" w:cs="Times New Roman"/>
    </w:rPr>
  </w:style>
  <w:style w:type="paragraph" w:styleId="ae">
    <w:name w:val="footer"/>
    <w:basedOn w:val="a"/>
    <w:link w:val="af"/>
    <w:unhideWhenUsed/>
    <w:rsid w:val="007A12CF"/>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0"/>
    <w:link w:val="ae"/>
    <w:rsid w:val="007A12CF"/>
    <w:rPr>
      <w:rFonts w:ascii="Calibri" w:eastAsia="Times New Roman" w:hAnsi="Calibri" w:cs="Times New Roman"/>
    </w:rPr>
  </w:style>
  <w:style w:type="paragraph" w:styleId="af0">
    <w:name w:val="No Spacing"/>
    <w:uiPriority w:val="1"/>
    <w:qFormat/>
    <w:rsid w:val="007A12CF"/>
    <w:pPr>
      <w:spacing w:after="0" w:line="240" w:lineRule="auto"/>
    </w:pPr>
    <w:rPr>
      <w:rFonts w:ascii="Calibri" w:eastAsia="Times New Roman" w:hAnsi="Calibri" w:cs="Times New Roman"/>
    </w:rPr>
  </w:style>
  <w:style w:type="character" w:customStyle="1" w:styleId="60">
    <w:name w:val="Заголовок 6 Знак"/>
    <w:basedOn w:val="a0"/>
    <w:link w:val="6"/>
    <w:rsid w:val="007A12CF"/>
    <w:rPr>
      <w:rFonts w:ascii="TimesET" w:eastAsia="Times New Roman" w:hAnsi="TimesET" w:cs="Times New Roman"/>
      <w:sz w:val="24"/>
      <w:szCs w:val="20"/>
    </w:rPr>
  </w:style>
  <w:style w:type="character" w:customStyle="1" w:styleId="70">
    <w:name w:val="Заголовок 7 Знак"/>
    <w:basedOn w:val="a0"/>
    <w:link w:val="7"/>
    <w:rsid w:val="007A12CF"/>
    <w:rPr>
      <w:rFonts w:ascii="Times New Roman" w:eastAsia="Times New Roman" w:hAnsi="Times New Roman" w:cs="Times New Roman"/>
      <w:b/>
      <w:bCs/>
      <w:snapToGrid w:val="0"/>
      <w:color w:val="000000"/>
      <w:sz w:val="26"/>
      <w:szCs w:val="20"/>
    </w:rPr>
  </w:style>
  <w:style w:type="character" w:customStyle="1" w:styleId="80">
    <w:name w:val="Заголовок 8 Знак"/>
    <w:basedOn w:val="a0"/>
    <w:link w:val="8"/>
    <w:rsid w:val="007A12CF"/>
    <w:rPr>
      <w:rFonts w:ascii="Times New Roman" w:eastAsia="Times New Roman" w:hAnsi="Times New Roman" w:cs="Times New Roman"/>
      <w:color w:val="000000"/>
      <w:sz w:val="26"/>
      <w:szCs w:val="20"/>
    </w:rPr>
  </w:style>
  <w:style w:type="character" w:customStyle="1" w:styleId="90">
    <w:name w:val="Заголовок 9 Знак"/>
    <w:basedOn w:val="a0"/>
    <w:link w:val="9"/>
    <w:rsid w:val="007A12CF"/>
    <w:rPr>
      <w:rFonts w:ascii="Times New Roman" w:eastAsia="Times New Roman" w:hAnsi="Times New Roman" w:cs="Times New Roman"/>
      <w:sz w:val="26"/>
      <w:szCs w:val="28"/>
    </w:rPr>
  </w:style>
  <w:style w:type="paragraph" w:styleId="af1">
    <w:name w:val="Body Text Indent"/>
    <w:basedOn w:val="a"/>
    <w:link w:val="af2"/>
    <w:rsid w:val="007A12CF"/>
    <w:pPr>
      <w:spacing w:after="0" w:line="240" w:lineRule="auto"/>
      <w:ind w:firstLine="485"/>
      <w:jc w:val="both"/>
    </w:pPr>
    <w:rPr>
      <w:rFonts w:ascii="TimesET" w:eastAsia="Times New Roman" w:hAnsi="TimesET" w:cs="Times New Roman"/>
      <w:snapToGrid w:val="0"/>
      <w:sz w:val="24"/>
      <w:szCs w:val="20"/>
    </w:rPr>
  </w:style>
  <w:style w:type="character" w:customStyle="1" w:styleId="af2">
    <w:name w:val="Основной текст с отступом Знак"/>
    <w:basedOn w:val="a0"/>
    <w:link w:val="af1"/>
    <w:rsid w:val="007A12CF"/>
    <w:rPr>
      <w:rFonts w:ascii="TimesET" w:eastAsia="Times New Roman" w:hAnsi="TimesET" w:cs="Times New Roman"/>
      <w:snapToGrid w:val="0"/>
      <w:sz w:val="24"/>
      <w:szCs w:val="20"/>
    </w:rPr>
  </w:style>
  <w:style w:type="paragraph" w:styleId="af3">
    <w:name w:val="Body Text"/>
    <w:basedOn w:val="a"/>
    <w:link w:val="af4"/>
    <w:rsid w:val="007A12CF"/>
    <w:pPr>
      <w:spacing w:after="0" w:line="240" w:lineRule="auto"/>
      <w:ind w:right="4649"/>
      <w:jc w:val="both"/>
    </w:pPr>
    <w:rPr>
      <w:rFonts w:ascii="TimesET" w:eastAsia="Times New Roman" w:hAnsi="TimesET" w:cs="Times New Roman"/>
      <w:sz w:val="24"/>
      <w:szCs w:val="20"/>
    </w:rPr>
  </w:style>
  <w:style w:type="character" w:customStyle="1" w:styleId="af4">
    <w:name w:val="Основной текст Знак"/>
    <w:basedOn w:val="a0"/>
    <w:link w:val="af3"/>
    <w:rsid w:val="007A12CF"/>
    <w:rPr>
      <w:rFonts w:ascii="TimesET" w:eastAsia="Times New Roman" w:hAnsi="TimesET" w:cs="Times New Roman"/>
      <w:sz w:val="24"/>
      <w:szCs w:val="20"/>
    </w:rPr>
  </w:style>
  <w:style w:type="paragraph" w:styleId="31">
    <w:name w:val="Body Text Indent 3"/>
    <w:basedOn w:val="a"/>
    <w:link w:val="32"/>
    <w:rsid w:val="007A12CF"/>
    <w:pPr>
      <w:spacing w:after="0" w:line="240" w:lineRule="auto"/>
      <w:ind w:right="287" w:firstLine="737"/>
      <w:jc w:val="both"/>
    </w:pPr>
    <w:rPr>
      <w:rFonts w:ascii="TimesET" w:eastAsia="Times New Roman" w:hAnsi="TimesET" w:cs="Times New Roman"/>
      <w:sz w:val="24"/>
      <w:szCs w:val="20"/>
    </w:rPr>
  </w:style>
  <w:style w:type="character" w:customStyle="1" w:styleId="32">
    <w:name w:val="Основной текст с отступом 3 Знак"/>
    <w:basedOn w:val="a0"/>
    <w:link w:val="31"/>
    <w:rsid w:val="007A12CF"/>
    <w:rPr>
      <w:rFonts w:ascii="TimesET" w:eastAsia="Times New Roman" w:hAnsi="TimesET" w:cs="Times New Roman"/>
      <w:sz w:val="24"/>
      <w:szCs w:val="20"/>
    </w:rPr>
  </w:style>
  <w:style w:type="paragraph" w:styleId="21">
    <w:name w:val="Body Text Indent 2"/>
    <w:basedOn w:val="a"/>
    <w:link w:val="22"/>
    <w:rsid w:val="007A12CF"/>
    <w:pPr>
      <w:spacing w:after="0" w:line="240" w:lineRule="auto"/>
      <w:ind w:firstLine="567"/>
      <w:jc w:val="both"/>
    </w:pPr>
    <w:rPr>
      <w:rFonts w:ascii="TimesET" w:eastAsia="Times New Roman" w:hAnsi="TimesET" w:cs="Times New Roman"/>
      <w:snapToGrid w:val="0"/>
      <w:sz w:val="24"/>
      <w:szCs w:val="20"/>
    </w:rPr>
  </w:style>
  <w:style w:type="character" w:customStyle="1" w:styleId="22">
    <w:name w:val="Основной текст с отступом 2 Знак"/>
    <w:basedOn w:val="a0"/>
    <w:link w:val="21"/>
    <w:rsid w:val="007A12CF"/>
    <w:rPr>
      <w:rFonts w:ascii="TimesET" w:eastAsia="Times New Roman" w:hAnsi="TimesET" w:cs="Times New Roman"/>
      <w:snapToGrid w:val="0"/>
      <w:sz w:val="24"/>
      <w:szCs w:val="20"/>
    </w:rPr>
  </w:style>
  <w:style w:type="paragraph" w:styleId="23">
    <w:name w:val="Body Text 2"/>
    <w:basedOn w:val="a"/>
    <w:link w:val="24"/>
    <w:rsid w:val="007A12CF"/>
    <w:pPr>
      <w:spacing w:after="0" w:line="240" w:lineRule="auto"/>
      <w:jc w:val="both"/>
    </w:pPr>
    <w:rPr>
      <w:rFonts w:ascii="TimesET" w:eastAsia="Times New Roman" w:hAnsi="TimesET" w:cs="Times New Roman"/>
      <w:snapToGrid w:val="0"/>
      <w:sz w:val="24"/>
      <w:szCs w:val="20"/>
    </w:rPr>
  </w:style>
  <w:style w:type="character" w:customStyle="1" w:styleId="24">
    <w:name w:val="Основной текст 2 Знак"/>
    <w:basedOn w:val="a0"/>
    <w:link w:val="23"/>
    <w:rsid w:val="007A12CF"/>
    <w:rPr>
      <w:rFonts w:ascii="TimesET" w:eastAsia="Times New Roman" w:hAnsi="TimesET" w:cs="Times New Roman"/>
      <w:snapToGrid w:val="0"/>
      <w:sz w:val="24"/>
      <w:szCs w:val="20"/>
    </w:rPr>
  </w:style>
  <w:style w:type="paragraph" w:styleId="33">
    <w:name w:val="Body Text 3"/>
    <w:basedOn w:val="a"/>
    <w:link w:val="34"/>
    <w:rsid w:val="007A12CF"/>
    <w:pPr>
      <w:spacing w:after="0" w:line="240" w:lineRule="auto"/>
      <w:ind w:right="6407"/>
      <w:jc w:val="both"/>
    </w:pPr>
    <w:rPr>
      <w:rFonts w:ascii="TimesET" w:eastAsia="Times New Roman" w:hAnsi="TimesET" w:cs="Times New Roman"/>
      <w:sz w:val="20"/>
      <w:szCs w:val="20"/>
    </w:rPr>
  </w:style>
  <w:style w:type="character" w:customStyle="1" w:styleId="34">
    <w:name w:val="Основной текст 3 Знак"/>
    <w:basedOn w:val="a0"/>
    <w:link w:val="33"/>
    <w:rsid w:val="007A12CF"/>
    <w:rPr>
      <w:rFonts w:ascii="TimesET" w:eastAsia="Times New Roman" w:hAnsi="TimesET" w:cs="Times New Roman"/>
      <w:sz w:val="20"/>
      <w:szCs w:val="20"/>
    </w:rPr>
  </w:style>
  <w:style w:type="character" w:styleId="af5">
    <w:name w:val="page number"/>
    <w:basedOn w:val="a0"/>
    <w:rsid w:val="007A12CF"/>
  </w:style>
  <w:style w:type="paragraph" w:styleId="af6">
    <w:name w:val="caption"/>
    <w:basedOn w:val="a"/>
    <w:next w:val="a"/>
    <w:qFormat/>
    <w:rsid w:val="007A12CF"/>
    <w:pPr>
      <w:framePr w:w="3777" w:h="2157" w:hSpace="180" w:wrap="around" w:vAnchor="text" w:hAnchor="page" w:x="1873" w:y="-139"/>
      <w:spacing w:after="0" w:line="240" w:lineRule="auto"/>
      <w:jc w:val="center"/>
    </w:pPr>
    <w:rPr>
      <w:rFonts w:ascii="TimesET" w:eastAsia="Times New Roman" w:hAnsi="TimesET" w:cs="Times New Roman"/>
      <w:b/>
      <w:sz w:val="24"/>
      <w:szCs w:val="24"/>
    </w:rPr>
  </w:style>
  <w:style w:type="paragraph" w:customStyle="1" w:styleId="af7">
    <w:name w:val="Заголовок статьи"/>
    <w:basedOn w:val="a"/>
    <w:next w:val="a"/>
    <w:rsid w:val="007A12CF"/>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BodyTextIndent">
    <w:name w:val="Body Text Indent"/>
    <w:basedOn w:val="a"/>
    <w:rsid w:val="007A12CF"/>
    <w:pPr>
      <w:spacing w:after="0" w:line="240" w:lineRule="auto"/>
      <w:ind w:firstLine="709"/>
      <w:jc w:val="both"/>
    </w:pPr>
    <w:rPr>
      <w:rFonts w:ascii="Times New Roman" w:eastAsia="Times New Roman" w:hAnsi="Times New Roman" w:cs="Times New Roman"/>
      <w:sz w:val="28"/>
      <w:szCs w:val="24"/>
    </w:rPr>
  </w:style>
  <w:style w:type="paragraph" w:customStyle="1" w:styleId="ListParagraph">
    <w:name w:val="List Paragraph"/>
    <w:basedOn w:val="a"/>
    <w:rsid w:val="007A12CF"/>
    <w:pPr>
      <w:spacing w:after="0" w:line="240" w:lineRule="auto"/>
      <w:ind w:left="720"/>
    </w:pPr>
    <w:rPr>
      <w:rFonts w:ascii="Times New Roman" w:eastAsia="Times New Roman" w:hAnsi="Times New Roman" w:cs="Times New Roman"/>
      <w:sz w:val="24"/>
      <w:szCs w:val="24"/>
    </w:rPr>
  </w:style>
  <w:style w:type="paragraph" w:styleId="af8">
    <w:name w:val="Title"/>
    <w:basedOn w:val="a"/>
    <w:link w:val="af9"/>
    <w:qFormat/>
    <w:rsid w:val="007A12CF"/>
    <w:pPr>
      <w:spacing w:after="0" w:line="240" w:lineRule="auto"/>
      <w:jc w:val="center"/>
    </w:pPr>
    <w:rPr>
      <w:rFonts w:ascii="TimesET" w:eastAsia="Times New Roman" w:hAnsi="TimesET" w:cs="Times New Roman"/>
      <w:sz w:val="24"/>
      <w:szCs w:val="20"/>
      <w:lang/>
    </w:rPr>
  </w:style>
  <w:style w:type="character" w:customStyle="1" w:styleId="af9">
    <w:name w:val="Название Знак"/>
    <w:basedOn w:val="a0"/>
    <w:link w:val="af8"/>
    <w:rsid w:val="007A12CF"/>
    <w:rPr>
      <w:rFonts w:ascii="TimesET" w:eastAsia="Times New Roman" w:hAnsi="TimesET"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12343689" TargetMode="External"/><Relationship Id="rId13" Type="http://schemas.openxmlformats.org/officeDocument/2006/relationships/hyperlink" Target="http://docs.cntd.ru/document/902098257" TargetMode="External"/><Relationship Id="rId18" Type="http://schemas.openxmlformats.org/officeDocument/2006/relationships/hyperlink" Target="http://docs.cntd.ru/document/90227149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2228011" TargetMode="External"/><Relationship Id="rId12" Type="http://schemas.openxmlformats.org/officeDocument/2006/relationships/hyperlink" Target="http://docs.cntd.ru/document/453110370" TargetMode="External"/><Relationship Id="rId17" Type="http://schemas.openxmlformats.org/officeDocument/2006/relationships/hyperlink" Target="http://www.consultant.ru/document/cons_doc_LAW_358856/585cf44cd76d6cfd2491e5713fd663e8e56a3831/"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895297442" TargetMode="External"/><Relationship Id="rId5" Type="http://schemas.openxmlformats.org/officeDocument/2006/relationships/image" Target="media/image1.png"/><Relationship Id="rId15" Type="http://schemas.openxmlformats.org/officeDocument/2006/relationships/hyperlink" Target="http://docs.cntd.ru/document/460283602" TargetMode="External"/><Relationship Id="rId10" Type="http://schemas.openxmlformats.org/officeDocument/2006/relationships/hyperlink" Target="http://docs.cntd.ru/document/428538919" TargetMode="External"/><Relationship Id="rId19" Type="http://schemas.openxmlformats.org/officeDocument/2006/relationships/hyperlink" Target="http://docs.cntd.ru/document/902366361" TargetMode="External"/><Relationship Id="rId4" Type="http://schemas.openxmlformats.org/officeDocument/2006/relationships/webSettings" Target="webSettings.xml"/><Relationship Id="rId9" Type="http://schemas.openxmlformats.org/officeDocument/2006/relationships/hyperlink" Target="http://docs.cntd.ru/document/902098257" TargetMode="External"/><Relationship Id="rId14" Type="http://schemas.openxmlformats.org/officeDocument/2006/relationships/hyperlink" Target="http://docs.cntd.ru/document/453117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22452</Words>
  <Characters>127983</Characters>
  <Application>Microsoft Office Word</Application>
  <DocSecurity>0</DocSecurity>
  <Lines>1066</Lines>
  <Paragraphs>300</Paragraphs>
  <ScaleCrop>false</ScaleCrop>
  <Company/>
  <LinksUpToDate>false</LinksUpToDate>
  <CharactersWithSpaces>150135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2020-12-29T08:38:00Z</dcterms:created>
  <dcterms:modified xsi:type="dcterms:W3CDTF">2020-12-29T08:40:00Z</dcterms:modified>
</cp:coreProperties>
</file>