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4114"/>
        <w:gridCol w:w="1225"/>
        <w:gridCol w:w="4184"/>
      </w:tblGrid>
      <w:tr w:rsidR="006A2BCF" w:rsidRPr="00857E86" w:rsidTr="00D068C7">
        <w:trPr>
          <w:cantSplit/>
          <w:trHeight w:val="542"/>
        </w:trPr>
        <w:tc>
          <w:tcPr>
            <w:tcW w:w="4114" w:type="dxa"/>
          </w:tcPr>
          <w:p w:rsidR="006A2BCF" w:rsidRPr="00857E86" w:rsidRDefault="006A2BCF" w:rsidP="006A2BCF">
            <w:pPr>
              <w:pStyle w:val="a3"/>
              <w:rPr>
                <w:b/>
                <w:noProof/>
                <w:color w:val="000000"/>
                <w:sz w:val="24"/>
                <w:szCs w:val="24"/>
              </w:rPr>
            </w:pPr>
          </w:p>
          <w:p w:rsidR="006A2BCF" w:rsidRPr="00857E86" w:rsidRDefault="006A2BCF" w:rsidP="006A2BCF">
            <w:pPr>
              <w:pStyle w:val="a3"/>
              <w:jc w:val="center"/>
              <w:rPr>
                <w:b/>
                <w:noProof/>
                <w:color w:val="000000"/>
                <w:sz w:val="24"/>
                <w:szCs w:val="24"/>
              </w:rPr>
            </w:pPr>
            <w:r w:rsidRPr="00857E86">
              <w:rPr>
                <w:b/>
                <w:noProof/>
                <w:color w:val="000000"/>
                <w:sz w:val="24"/>
                <w:szCs w:val="24"/>
              </w:rPr>
              <w:t>ЧĂВАШ РЕСПУБЛИКИ</w:t>
            </w:r>
          </w:p>
          <w:p w:rsidR="006A2BCF" w:rsidRPr="00857E86" w:rsidRDefault="006A2BCF" w:rsidP="006A2BCF">
            <w:pPr>
              <w:pStyle w:val="a3"/>
              <w:jc w:val="center"/>
              <w:rPr>
                <w:b/>
                <w:sz w:val="24"/>
                <w:szCs w:val="24"/>
              </w:rPr>
            </w:pPr>
            <w:r w:rsidRPr="00857E86">
              <w:rPr>
                <w:b/>
                <w:noProof/>
                <w:color w:val="000000"/>
                <w:sz w:val="24"/>
                <w:szCs w:val="24"/>
              </w:rPr>
              <w:t>ВǍРНАР РАЙОНĚ</w:t>
            </w:r>
          </w:p>
        </w:tc>
        <w:tc>
          <w:tcPr>
            <w:tcW w:w="1225" w:type="dxa"/>
            <w:vMerge w:val="restart"/>
          </w:tcPr>
          <w:p w:rsidR="006A2BCF" w:rsidRPr="00857E86" w:rsidRDefault="00662101" w:rsidP="006A2BCF">
            <w:pPr>
              <w:pStyle w:val="a3"/>
              <w:jc w:val="center"/>
              <w:rPr>
                <w:b/>
                <w:sz w:val="24"/>
                <w:szCs w:val="24"/>
              </w:rPr>
            </w:pPr>
            <w:r>
              <w:rPr>
                <w:noProof/>
                <w:sz w:val="24"/>
                <w:szCs w:val="24"/>
              </w:rPr>
              <w:drawing>
                <wp:anchor distT="0" distB="0" distL="114300" distR="114300" simplePos="0" relativeHeight="251657728" behindDoc="0" locked="0" layoutInCell="1" allowOverlap="1">
                  <wp:simplePos x="0" y="0"/>
                  <wp:positionH relativeFrom="column">
                    <wp:posOffset>-8255</wp:posOffset>
                  </wp:positionH>
                  <wp:positionV relativeFrom="paragraph">
                    <wp:posOffset>38100</wp:posOffset>
                  </wp:positionV>
                  <wp:extent cx="685800" cy="685800"/>
                  <wp:effectExtent l="19050" t="0" r="0" b="0"/>
                  <wp:wrapNone/>
                  <wp:docPr id="3" name="Рисунок 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ch"/>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tc>
        <w:tc>
          <w:tcPr>
            <w:tcW w:w="4184" w:type="dxa"/>
          </w:tcPr>
          <w:p w:rsidR="006A2BCF" w:rsidRPr="00857E86" w:rsidRDefault="006A2BCF" w:rsidP="006A2BCF">
            <w:pPr>
              <w:pStyle w:val="a3"/>
              <w:rPr>
                <w:b/>
                <w:noProof/>
                <w:color w:val="000000"/>
                <w:sz w:val="24"/>
                <w:szCs w:val="24"/>
              </w:rPr>
            </w:pPr>
          </w:p>
          <w:p w:rsidR="006A2BCF" w:rsidRPr="00857E86" w:rsidRDefault="00782E7D" w:rsidP="006A2BCF">
            <w:pPr>
              <w:pStyle w:val="a3"/>
              <w:jc w:val="center"/>
              <w:rPr>
                <w:rStyle w:val="a6"/>
                <w:b w:val="0"/>
                <w:noProof/>
                <w:color w:val="000000"/>
                <w:sz w:val="24"/>
                <w:szCs w:val="24"/>
              </w:rPr>
            </w:pPr>
            <w:r>
              <w:rPr>
                <w:b/>
                <w:noProof/>
                <w:color w:val="000000"/>
                <w:sz w:val="24"/>
                <w:szCs w:val="24"/>
              </w:rPr>
              <w:t xml:space="preserve">ЧУВАШСКАЯ </w:t>
            </w:r>
            <w:r w:rsidR="006A2BCF" w:rsidRPr="00857E86">
              <w:rPr>
                <w:b/>
                <w:noProof/>
                <w:color w:val="000000"/>
                <w:sz w:val="24"/>
                <w:szCs w:val="24"/>
              </w:rPr>
              <w:t>РЕСПУБЛИКА</w:t>
            </w:r>
          </w:p>
          <w:p w:rsidR="006A2BCF" w:rsidRPr="00857E86" w:rsidRDefault="00782E7D" w:rsidP="006A2BCF">
            <w:pPr>
              <w:pStyle w:val="a3"/>
              <w:jc w:val="center"/>
              <w:rPr>
                <w:b/>
                <w:sz w:val="24"/>
                <w:szCs w:val="24"/>
              </w:rPr>
            </w:pPr>
            <w:r>
              <w:rPr>
                <w:b/>
                <w:noProof/>
                <w:color w:val="000000"/>
                <w:sz w:val="24"/>
                <w:szCs w:val="24"/>
              </w:rPr>
              <w:t xml:space="preserve">ВУРНАРСКИЙ </w:t>
            </w:r>
            <w:r w:rsidR="006A2BCF" w:rsidRPr="00857E86">
              <w:rPr>
                <w:b/>
                <w:noProof/>
                <w:color w:val="000000"/>
                <w:sz w:val="24"/>
                <w:szCs w:val="24"/>
              </w:rPr>
              <w:t>РАЙОН</w:t>
            </w:r>
          </w:p>
        </w:tc>
      </w:tr>
      <w:tr w:rsidR="006A2BCF" w:rsidRPr="00857E86" w:rsidTr="00D068C7">
        <w:trPr>
          <w:cantSplit/>
          <w:trHeight w:val="1785"/>
        </w:trPr>
        <w:tc>
          <w:tcPr>
            <w:tcW w:w="4114" w:type="dxa"/>
          </w:tcPr>
          <w:p w:rsidR="006A2BCF" w:rsidRPr="00857E86" w:rsidRDefault="006A2BCF" w:rsidP="006A2BCF">
            <w:pPr>
              <w:pStyle w:val="a3"/>
              <w:jc w:val="center"/>
              <w:rPr>
                <w:b/>
                <w:noProof/>
                <w:color w:val="000000"/>
                <w:sz w:val="24"/>
                <w:szCs w:val="24"/>
              </w:rPr>
            </w:pPr>
            <w:r w:rsidRPr="00857E86">
              <w:rPr>
                <w:b/>
                <w:noProof/>
                <w:color w:val="000000"/>
                <w:sz w:val="24"/>
                <w:szCs w:val="24"/>
              </w:rPr>
              <w:t>ÇĚРПЕЛ ЯЛ ПОСЕЛЕНИЙĚН</w:t>
            </w:r>
          </w:p>
          <w:p w:rsidR="006A2BCF" w:rsidRPr="00857E86" w:rsidRDefault="006A2BCF" w:rsidP="006A2BCF">
            <w:pPr>
              <w:pStyle w:val="a3"/>
              <w:jc w:val="center"/>
              <w:rPr>
                <w:rStyle w:val="a6"/>
                <w:b w:val="0"/>
                <w:bCs w:val="0"/>
                <w:color w:val="000000"/>
                <w:sz w:val="24"/>
                <w:szCs w:val="24"/>
              </w:rPr>
            </w:pPr>
            <w:r w:rsidRPr="00857E86">
              <w:rPr>
                <w:b/>
                <w:noProof/>
                <w:color w:val="000000"/>
                <w:sz w:val="24"/>
                <w:szCs w:val="24"/>
              </w:rPr>
              <w:t>ДЕПУТАТСЕН ПУХĂВĚ</w:t>
            </w:r>
          </w:p>
          <w:p w:rsidR="006A2BCF" w:rsidRPr="00857E86" w:rsidRDefault="006A2BCF" w:rsidP="006A2BCF">
            <w:pPr>
              <w:pStyle w:val="a3"/>
              <w:jc w:val="center"/>
              <w:rPr>
                <w:b/>
                <w:sz w:val="24"/>
                <w:szCs w:val="24"/>
              </w:rPr>
            </w:pPr>
          </w:p>
          <w:p w:rsidR="006A2BCF" w:rsidRPr="00857E86" w:rsidRDefault="006A2BCF" w:rsidP="006A2BCF">
            <w:pPr>
              <w:pStyle w:val="a3"/>
              <w:jc w:val="center"/>
              <w:rPr>
                <w:b/>
                <w:noProof/>
                <w:color w:val="000000"/>
                <w:sz w:val="24"/>
                <w:szCs w:val="24"/>
              </w:rPr>
            </w:pPr>
          </w:p>
          <w:p w:rsidR="006A2BCF" w:rsidRPr="00857E86" w:rsidRDefault="006A2BCF" w:rsidP="006A2BCF">
            <w:pPr>
              <w:pStyle w:val="a3"/>
              <w:jc w:val="center"/>
              <w:rPr>
                <w:b/>
                <w:noProof/>
                <w:color w:val="000000"/>
                <w:sz w:val="24"/>
                <w:szCs w:val="24"/>
              </w:rPr>
            </w:pPr>
            <w:r w:rsidRPr="00857E86">
              <w:rPr>
                <w:b/>
                <w:noProof/>
                <w:color w:val="000000"/>
                <w:sz w:val="24"/>
                <w:szCs w:val="24"/>
              </w:rPr>
              <w:t>ЙЫШǍНУ</w:t>
            </w:r>
          </w:p>
          <w:p w:rsidR="006A2BCF" w:rsidRPr="00857E86" w:rsidRDefault="006A2BCF" w:rsidP="006A2BCF">
            <w:pPr>
              <w:pStyle w:val="a5"/>
              <w:ind w:left="-166" w:right="-35"/>
              <w:rPr>
                <w:rFonts w:ascii="Times New Roman" w:hAnsi="Times New Roman"/>
                <w:b/>
                <w:noProof/>
                <w:color w:val="000000"/>
                <w:sz w:val="24"/>
                <w:szCs w:val="24"/>
              </w:rPr>
            </w:pPr>
            <w:r w:rsidRPr="00857E86">
              <w:rPr>
                <w:rFonts w:ascii="Times New Roman" w:hAnsi="Times New Roman"/>
                <w:b/>
                <w:sz w:val="24"/>
                <w:szCs w:val="24"/>
              </w:rPr>
              <w:t xml:space="preserve">  </w:t>
            </w:r>
            <w:proofErr w:type="spellStart"/>
            <w:r w:rsidR="00AD3180">
              <w:rPr>
                <w:rFonts w:ascii="Times New Roman" w:hAnsi="Times New Roman"/>
                <w:b/>
                <w:sz w:val="24"/>
                <w:szCs w:val="24"/>
              </w:rPr>
              <w:t>Дека</w:t>
            </w:r>
            <w:r w:rsidR="00F473D3">
              <w:rPr>
                <w:rFonts w:ascii="Times New Roman" w:hAnsi="Times New Roman"/>
                <w:b/>
                <w:sz w:val="24"/>
                <w:szCs w:val="24"/>
              </w:rPr>
              <w:t>бр</w:t>
            </w:r>
            <w:r w:rsidR="00BB42BD" w:rsidRPr="007E4B85">
              <w:rPr>
                <w:rFonts w:ascii="Times New Roman" w:hAnsi="Times New Roman" w:cs="Times New Roman"/>
                <w:b/>
                <w:sz w:val="24"/>
                <w:szCs w:val="24"/>
              </w:rPr>
              <w:t>ĕ</w:t>
            </w:r>
            <w:r w:rsidR="00BB42BD">
              <w:rPr>
                <w:rFonts w:ascii="Times New Roman" w:hAnsi="Times New Roman"/>
                <w:b/>
                <w:sz w:val="24"/>
                <w:szCs w:val="24"/>
              </w:rPr>
              <w:t>н</w:t>
            </w:r>
            <w:proofErr w:type="spellEnd"/>
            <w:r w:rsidRPr="007E4B85">
              <w:rPr>
                <w:rFonts w:ascii="Times New Roman" w:hAnsi="Times New Roman" w:cs="Times New Roman"/>
                <w:b/>
                <w:sz w:val="24"/>
                <w:szCs w:val="24"/>
              </w:rPr>
              <w:t xml:space="preserve"> </w:t>
            </w:r>
            <w:r w:rsidR="00AD3180">
              <w:rPr>
                <w:rFonts w:ascii="Times New Roman" w:hAnsi="Times New Roman" w:cs="Times New Roman"/>
                <w:b/>
                <w:sz w:val="24"/>
                <w:szCs w:val="24"/>
              </w:rPr>
              <w:t>17</w:t>
            </w:r>
            <w:r w:rsidRPr="007E4B85">
              <w:rPr>
                <w:rFonts w:ascii="Times New Roman" w:hAnsi="Times New Roman" w:cs="Times New Roman"/>
                <w:b/>
                <w:sz w:val="24"/>
                <w:szCs w:val="24"/>
              </w:rPr>
              <w:t>-мĕшĕ 202</w:t>
            </w:r>
            <w:r w:rsidR="00C97E96" w:rsidRPr="007E4B85">
              <w:rPr>
                <w:rFonts w:ascii="Times New Roman" w:hAnsi="Times New Roman" w:cs="Times New Roman"/>
                <w:b/>
                <w:sz w:val="24"/>
                <w:szCs w:val="24"/>
              </w:rPr>
              <w:t>1</w:t>
            </w:r>
            <w:r w:rsidRPr="007E4B85">
              <w:rPr>
                <w:rFonts w:ascii="Times New Roman" w:hAnsi="Times New Roman" w:cs="Times New Roman"/>
                <w:b/>
                <w:sz w:val="24"/>
                <w:szCs w:val="24"/>
              </w:rPr>
              <w:t xml:space="preserve"> ç.</w:t>
            </w:r>
            <w:r w:rsidR="00F473D3">
              <w:rPr>
                <w:rFonts w:ascii="Times New Roman" w:hAnsi="Times New Roman" w:cs="Times New Roman"/>
                <w:b/>
                <w:sz w:val="24"/>
                <w:szCs w:val="24"/>
              </w:rPr>
              <w:t>1</w:t>
            </w:r>
            <w:r w:rsidR="00AD3180">
              <w:rPr>
                <w:rFonts w:ascii="Times New Roman" w:hAnsi="Times New Roman" w:cs="Times New Roman"/>
                <w:b/>
                <w:sz w:val="24"/>
                <w:szCs w:val="24"/>
              </w:rPr>
              <w:t>4</w:t>
            </w:r>
            <w:r w:rsidRPr="00857E86">
              <w:rPr>
                <w:rFonts w:ascii="Times New Roman" w:hAnsi="Times New Roman" w:cs="Times New Roman"/>
                <w:b/>
                <w:sz w:val="24"/>
                <w:szCs w:val="24"/>
              </w:rPr>
              <w:t>-</w:t>
            </w:r>
            <w:r w:rsidRPr="00857E86">
              <w:rPr>
                <w:rFonts w:ascii="Times New Roman" w:hAnsi="Times New Roman"/>
                <w:b/>
                <w:sz w:val="24"/>
                <w:szCs w:val="24"/>
              </w:rPr>
              <w:t>0</w:t>
            </w:r>
            <w:r w:rsidR="00F473D3">
              <w:rPr>
                <w:rFonts w:ascii="Times New Roman" w:hAnsi="Times New Roman"/>
                <w:b/>
                <w:sz w:val="24"/>
                <w:szCs w:val="24"/>
              </w:rPr>
              <w:t>1</w:t>
            </w:r>
            <w:r w:rsidRPr="00857E86">
              <w:rPr>
                <w:rFonts w:ascii="Times New Roman" w:hAnsi="Times New Roman"/>
                <w:b/>
                <w:sz w:val="24"/>
                <w:szCs w:val="24"/>
              </w:rPr>
              <w:t xml:space="preserve"> </w:t>
            </w:r>
            <w:r w:rsidRPr="00857E86">
              <w:rPr>
                <w:rFonts w:ascii="Times New Roman" w:hAnsi="Times New Roman"/>
                <w:b/>
                <w:noProof/>
                <w:color w:val="000000"/>
                <w:sz w:val="24"/>
                <w:szCs w:val="24"/>
              </w:rPr>
              <w:t>№-лĕ</w:t>
            </w:r>
          </w:p>
          <w:p w:rsidR="006A2BCF" w:rsidRPr="00857E86" w:rsidRDefault="006A2BCF" w:rsidP="006A2BCF">
            <w:pPr>
              <w:pStyle w:val="a3"/>
              <w:jc w:val="center"/>
              <w:rPr>
                <w:b/>
                <w:noProof/>
                <w:color w:val="000000"/>
                <w:sz w:val="24"/>
                <w:szCs w:val="24"/>
              </w:rPr>
            </w:pPr>
            <w:r w:rsidRPr="00857E86">
              <w:rPr>
                <w:b/>
                <w:noProof/>
                <w:color w:val="000000"/>
                <w:sz w:val="24"/>
                <w:szCs w:val="24"/>
              </w:rPr>
              <w:t>Çĕрпел сали</w:t>
            </w:r>
          </w:p>
        </w:tc>
        <w:tc>
          <w:tcPr>
            <w:tcW w:w="0" w:type="auto"/>
            <w:vMerge/>
            <w:vAlign w:val="center"/>
          </w:tcPr>
          <w:p w:rsidR="006A2BCF" w:rsidRPr="00857E86" w:rsidRDefault="006A2BCF" w:rsidP="006A2BCF">
            <w:pPr>
              <w:pStyle w:val="a3"/>
              <w:jc w:val="center"/>
              <w:rPr>
                <w:b/>
                <w:sz w:val="24"/>
                <w:szCs w:val="24"/>
              </w:rPr>
            </w:pPr>
          </w:p>
        </w:tc>
        <w:tc>
          <w:tcPr>
            <w:tcW w:w="4184" w:type="dxa"/>
          </w:tcPr>
          <w:p w:rsidR="006A2BCF" w:rsidRPr="00857E86" w:rsidRDefault="006A2BCF" w:rsidP="006A2BCF">
            <w:pPr>
              <w:pStyle w:val="a3"/>
              <w:jc w:val="center"/>
              <w:rPr>
                <w:b/>
                <w:noProof/>
                <w:color w:val="000000"/>
                <w:sz w:val="24"/>
                <w:szCs w:val="24"/>
              </w:rPr>
            </w:pPr>
            <w:r w:rsidRPr="00857E86">
              <w:rPr>
                <w:b/>
                <w:noProof/>
                <w:color w:val="000000"/>
                <w:sz w:val="24"/>
                <w:szCs w:val="24"/>
              </w:rPr>
              <w:t>СОБРАНИЕ ДЕПУТАТОВ</w:t>
            </w:r>
          </w:p>
          <w:p w:rsidR="006A2BCF" w:rsidRPr="00857E86" w:rsidRDefault="006A2BCF" w:rsidP="006A2BCF">
            <w:pPr>
              <w:pStyle w:val="a3"/>
              <w:jc w:val="center"/>
              <w:rPr>
                <w:b/>
                <w:noProof/>
                <w:color w:val="000000"/>
                <w:sz w:val="24"/>
                <w:szCs w:val="24"/>
              </w:rPr>
            </w:pPr>
            <w:r w:rsidRPr="00857E86">
              <w:rPr>
                <w:b/>
                <w:noProof/>
                <w:color w:val="000000"/>
                <w:sz w:val="24"/>
                <w:szCs w:val="24"/>
              </w:rPr>
              <w:t xml:space="preserve">ЯНГОРЧИНСКОГО           СЕЛЬСКОГО  </w:t>
            </w:r>
            <w:r w:rsidRPr="00857E86">
              <w:rPr>
                <w:b/>
                <w:noProof/>
                <w:sz w:val="24"/>
                <w:szCs w:val="24"/>
              </w:rPr>
              <w:t>ПОСЕЛЕНИЯ</w:t>
            </w:r>
          </w:p>
          <w:p w:rsidR="006A2BCF" w:rsidRPr="00857E86" w:rsidRDefault="006A2BCF" w:rsidP="006A2BCF">
            <w:pPr>
              <w:pStyle w:val="a3"/>
              <w:jc w:val="center"/>
              <w:rPr>
                <w:b/>
                <w:noProof/>
                <w:sz w:val="24"/>
                <w:szCs w:val="24"/>
              </w:rPr>
            </w:pPr>
          </w:p>
          <w:p w:rsidR="006A2BCF" w:rsidRPr="00857E86" w:rsidRDefault="006A2BCF" w:rsidP="006A2BCF">
            <w:pPr>
              <w:pStyle w:val="a3"/>
              <w:jc w:val="center"/>
              <w:rPr>
                <w:b/>
                <w:noProof/>
                <w:sz w:val="24"/>
                <w:szCs w:val="24"/>
              </w:rPr>
            </w:pPr>
            <w:r w:rsidRPr="00857E86">
              <w:rPr>
                <w:b/>
                <w:sz w:val="24"/>
                <w:szCs w:val="24"/>
              </w:rPr>
              <w:t>РЕШЕНИЕ</w:t>
            </w:r>
          </w:p>
          <w:p w:rsidR="006A2BCF" w:rsidRPr="00857E86" w:rsidRDefault="006C53A0" w:rsidP="006A2BCF">
            <w:pPr>
              <w:pStyle w:val="a3"/>
              <w:jc w:val="center"/>
              <w:rPr>
                <w:b/>
                <w:noProof/>
                <w:color w:val="000000"/>
                <w:sz w:val="24"/>
                <w:szCs w:val="24"/>
              </w:rPr>
            </w:pPr>
            <w:r w:rsidRPr="007E4B85">
              <w:rPr>
                <w:b/>
                <w:noProof/>
                <w:color w:val="000000"/>
                <w:sz w:val="24"/>
                <w:szCs w:val="24"/>
              </w:rPr>
              <w:t>«</w:t>
            </w:r>
            <w:r w:rsidR="00B519DA" w:rsidRPr="007E4B85">
              <w:rPr>
                <w:b/>
                <w:noProof/>
                <w:color w:val="000000"/>
                <w:sz w:val="24"/>
                <w:szCs w:val="24"/>
              </w:rPr>
              <w:t xml:space="preserve"> </w:t>
            </w:r>
            <w:r w:rsidR="00AD3180">
              <w:rPr>
                <w:b/>
                <w:noProof/>
                <w:color w:val="000000"/>
                <w:sz w:val="24"/>
                <w:szCs w:val="24"/>
              </w:rPr>
              <w:t>17</w:t>
            </w:r>
            <w:r w:rsidR="00B519DA" w:rsidRPr="007E4B85">
              <w:rPr>
                <w:b/>
                <w:noProof/>
                <w:color w:val="000000"/>
                <w:sz w:val="24"/>
                <w:szCs w:val="24"/>
              </w:rPr>
              <w:t xml:space="preserve"> </w:t>
            </w:r>
            <w:r w:rsidR="006A2BCF" w:rsidRPr="007E4B85">
              <w:rPr>
                <w:b/>
                <w:noProof/>
                <w:color w:val="000000"/>
                <w:sz w:val="24"/>
                <w:szCs w:val="24"/>
              </w:rPr>
              <w:t xml:space="preserve">» </w:t>
            </w:r>
            <w:r w:rsidR="00AD3180">
              <w:rPr>
                <w:b/>
                <w:noProof/>
                <w:color w:val="000000"/>
                <w:sz w:val="24"/>
                <w:szCs w:val="24"/>
              </w:rPr>
              <w:t>дека</w:t>
            </w:r>
            <w:r w:rsidR="00F473D3">
              <w:rPr>
                <w:b/>
                <w:noProof/>
                <w:color w:val="000000"/>
                <w:sz w:val="24"/>
                <w:szCs w:val="24"/>
              </w:rPr>
              <w:t>бря</w:t>
            </w:r>
            <w:r w:rsidRPr="007E4B85">
              <w:rPr>
                <w:b/>
                <w:noProof/>
                <w:color w:val="000000"/>
                <w:sz w:val="24"/>
                <w:szCs w:val="24"/>
              </w:rPr>
              <w:t xml:space="preserve"> 2021</w:t>
            </w:r>
            <w:r w:rsidR="006A2BCF" w:rsidRPr="007E4B85">
              <w:rPr>
                <w:b/>
                <w:noProof/>
                <w:color w:val="000000"/>
                <w:sz w:val="24"/>
                <w:szCs w:val="24"/>
              </w:rPr>
              <w:t xml:space="preserve"> г. № </w:t>
            </w:r>
            <w:r w:rsidR="00F473D3">
              <w:rPr>
                <w:b/>
                <w:noProof/>
                <w:color w:val="000000"/>
                <w:sz w:val="24"/>
                <w:szCs w:val="24"/>
              </w:rPr>
              <w:t>1</w:t>
            </w:r>
            <w:r w:rsidR="00AD3180">
              <w:rPr>
                <w:b/>
                <w:noProof/>
                <w:color w:val="000000"/>
                <w:sz w:val="24"/>
                <w:szCs w:val="24"/>
              </w:rPr>
              <w:t>4</w:t>
            </w:r>
            <w:r w:rsidR="006A2BCF" w:rsidRPr="00857E86">
              <w:rPr>
                <w:b/>
                <w:noProof/>
                <w:color w:val="000000"/>
                <w:sz w:val="24"/>
                <w:szCs w:val="24"/>
              </w:rPr>
              <w:t>-0</w:t>
            </w:r>
            <w:r w:rsidR="00F473D3">
              <w:rPr>
                <w:b/>
                <w:noProof/>
                <w:color w:val="000000"/>
                <w:sz w:val="24"/>
                <w:szCs w:val="24"/>
              </w:rPr>
              <w:t>1</w:t>
            </w:r>
          </w:p>
          <w:p w:rsidR="006A2BCF" w:rsidRPr="00857E86" w:rsidRDefault="006A2BCF" w:rsidP="006A2BCF">
            <w:pPr>
              <w:pStyle w:val="a3"/>
              <w:jc w:val="center"/>
              <w:rPr>
                <w:b/>
                <w:noProof/>
                <w:color w:val="000000"/>
                <w:sz w:val="24"/>
                <w:szCs w:val="24"/>
              </w:rPr>
            </w:pPr>
            <w:r w:rsidRPr="00857E86">
              <w:rPr>
                <w:b/>
                <w:noProof/>
                <w:color w:val="000000"/>
                <w:sz w:val="24"/>
                <w:szCs w:val="24"/>
              </w:rPr>
              <w:t>село Янгорчино</w:t>
            </w:r>
          </w:p>
        </w:tc>
      </w:tr>
    </w:tbl>
    <w:p w:rsidR="00027E56" w:rsidRDefault="00027E56" w:rsidP="00314947">
      <w:pPr>
        <w:tabs>
          <w:tab w:val="left" w:pos="4536"/>
        </w:tabs>
        <w:ind w:right="5249"/>
        <w:jc w:val="both"/>
      </w:pPr>
    </w:p>
    <w:p w:rsidR="00314947" w:rsidRPr="00C346F2" w:rsidRDefault="00027E56" w:rsidP="002F349F">
      <w:pPr>
        <w:tabs>
          <w:tab w:val="left" w:pos="567"/>
          <w:tab w:val="left" w:pos="4536"/>
        </w:tabs>
        <w:ind w:right="5249"/>
        <w:jc w:val="both"/>
        <w:rPr>
          <w:b/>
          <w:sz w:val="20"/>
          <w:szCs w:val="20"/>
        </w:rPr>
      </w:pPr>
      <w:r>
        <w:t xml:space="preserve">      </w:t>
      </w:r>
      <w:r w:rsidR="002F349F">
        <w:t xml:space="preserve"> </w:t>
      </w:r>
      <w:r>
        <w:t xml:space="preserve">  </w:t>
      </w:r>
      <w:proofErr w:type="gramStart"/>
      <w:r w:rsidR="00314947" w:rsidRPr="00C346F2">
        <w:rPr>
          <w:b/>
          <w:sz w:val="20"/>
          <w:szCs w:val="20"/>
        </w:rPr>
        <w:t xml:space="preserve">О назначении публичных слушаний                    по проекту решения Собрания депутатов </w:t>
      </w:r>
      <w:r w:rsidR="003272BA" w:rsidRPr="00C346F2">
        <w:rPr>
          <w:b/>
          <w:sz w:val="20"/>
          <w:szCs w:val="20"/>
        </w:rPr>
        <w:t>Янгорчинского</w:t>
      </w:r>
      <w:r w:rsidR="00314947" w:rsidRPr="00C346F2">
        <w:rPr>
          <w:b/>
          <w:sz w:val="20"/>
          <w:szCs w:val="20"/>
        </w:rPr>
        <w:t xml:space="preserve"> сельского поселения Вурнарского района Чувашской Республики о преобразовании муниципальных образований путем объединения всех сельских поселений, входящих в состав Вурнарского района Чувашской Республики, и наделения вновь образованного муниципального образования статусом муниципального округа с наименованием Вурнарский муниципальный округ Чувашской Республики, с административным центром в поселке городского типа Вурнары</w:t>
      </w:r>
      <w:proofErr w:type="gramEnd"/>
    </w:p>
    <w:p w:rsidR="00314947" w:rsidRDefault="00314947" w:rsidP="00314947">
      <w:pPr>
        <w:ind w:right="4819"/>
        <w:jc w:val="both"/>
      </w:pPr>
    </w:p>
    <w:p w:rsidR="00314947" w:rsidRDefault="00314947" w:rsidP="00314947">
      <w:pPr>
        <w:ind w:firstLine="567"/>
        <w:jc w:val="both"/>
      </w:pPr>
      <w:proofErr w:type="gramStart"/>
      <w:r w:rsidRPr="00500215">
        <w:t xml:space="preserve">В соответствии со статьей 28 Федерального закона от 06.10.2003 № 131-ФЗ "Об общих принципах организации местного самоуправления в Российской Федерации", Уставом </w:t>
      </w:r>
      <w:r w:rsidR="003272BA">
        <w:t>Янгорчинского</w:t>
      </w:r>
      <w:r>
        <w:t xml:space="preserve"> сельского поселения Вурнарского</w:t>
      </w:r>
      <w:r w:rsidRPr="00500215">
        <w:t xml:space="preserve"> района Чувашской Республики, </w:t>
      </w:r>
      <w:r w:rsidRPr="00027E56">
        <w:t xml:space="preserve">Положением о проведении публичных слушаний на территории </w:t>
      </w:r>
      <w:r w:rsidR="003272BA" w:rsidRPr="00027E56">
        <w:t xml:space="preserve">Янгорчинского </w:t>
      </w:r>
      <w:r w:rsidRPr="00027E56">
        <w:t xml:space="preserve">сельского поселения Вурнарского района, утвержденным решением Собрания депутатов </w:t>
      </w:r>
      <w:r w:rsidR="003272BA" w:rsidRPr="00027E56">
        <w:t>Янгорчинского</w:t>
      </w:r>
      <w:r w:rsidRPr="00027E56">
        <w:t xml:space="preserve"> сельского поселения Вурнарского района Чувашской Республики от </w:t>
      </w:r>
      <w:r w:rsidR="00125DA4" w:rsidRPr="00027E56">
        <w:t>11</w:t>
      </w:r>
      <w:r w:rsidRPr="00027E56">
        <w:t xml:space="preserve">.02.2006 г. № </w:t>
      </w:r>
      <w:r w:rsidR="00125DA4" w:rsidRPr="00027E56">
        <w:t>5</w:t>
      </w:r>
      <w:r w:rsidRPr="00027E56">
        <w:t>,</w:t>
      </w:r>
      <w:r>
        <w:t xml:space="preserve"> рассмотрев инициативу Собрания депутатов Вурнарского</w:t>
      </w:r>
      <w:r w:rsidRPr="00500215">
        <w:t xml:space="preserve"> района Чувашской Республики</w:t>
      </w:r>
      <w:r>
        <w:t xml:space="preserve"> </w:t>
      </w:r>
      <w:r w:rsidRPr="00433D10">
        <w:t xml:space="preserve">о преобразовании муниципальных образований путем объединения всех сельских поселений, входящих в состав </w:t>
      </w:r>
      <w:r>
        <w:t>Вурнарского</w:t>
      </w:r>
      <w:r w:rsidRPr="00433D10">
        <w:t xml:space="preserve"> района Чувашской Республики, и наделения вновь образованного муниципального образования статусом муниципального округа с наименованием </w:t>
      </w:r>
      <w:r>
        <w:t>Вурнарский</w:t>
      </w:r>
      <w:r w:rsidRPr="00433D10">
        <w:t xml:space="preserve"> муниципальный округ Чувашской Республики, с административным центром в </w:t>
      </w:r>
      <w:r w:rsidRPr="00002D58">
        <w:t>поселке городского типа Вурнары</w:t>
      </w:r>
      <w:r>
        <w:t>, оформленную решением Собрания депутатов Вурнарского</w:t>
      </w:r>
      <w:r w:rsidRPr="00433D10">
        <w:t xml:space="preserve"> района</w:t>
      </w:r>
      <w:r>
        <w:t xml:space="preserve"> </w:t>
      </w:r>
      <w:r w:rsidRPr="00433D10">
        <w:t>Чувашской Республики</w:t>
      </w:r>
      <w:r>
        <w:t xml:space="preserve"> от 14.12.2021 № 17/1,</w:t>
      </w:r>
      <w:proofErr w:type="gramEnd"/>
    </w:p>
    <w:p w:rsidR="00314947" w:rsidRDefault="00314947" w:rsidP="00314947">
      <w:pPr>
        <w:jc w:val="both"/>
      </w:pPr>
    </w:p>
    <w:p w:rsidR="00314947" w:rsidRPr="00BE23DF" w:rsidRDefault="00314947" w:rsidP="00314947">
      <w:pPr>
        <w:jc w:val="center"/>
        <w:rPr>
          <w:b/>
          <w:bCs/>
        </w:rPr>
      </w:pPr>
      <w:r w:rsidRPr="00BE23DF">
        <w:rPr>
          <w:b/>
          <w:bCs/>
        </w:rPr>
        <w:t xml:space="preserve">Собрание депутатов </w:t>
      </w:r>
      <w:r w:rsidR="003272BA" w:rsidRPr="003272BA">
        <w:rPr>
          <w:b/>
        </w:rPr>
        <w:t>Янгорчинского</w:t>
      </w:r>
      <w:r w:rsidR="003272BA" w:rsidRPr="00BE23DF">
        <w:rPr>
          <w:b/>
          <w:bCs/>
        </w:rPr>
        <w:t xml:space="preserve"> </w:t>
      </w:r>
      <w:r w:rsidRPr="00BE23DF">
        <w:rPr>
          <w:b/>
          <w:bCs/>
        </w:rPr>
        <w:t>сельского поселения</w:t>
      </w:r>
    </w:p>
    <w:p w:rsidR="00314947" w:rsidRPr="00BE23DF" w:rsidRDefault="00314947" w:rsidP="00314947">
      <w:pPr>
        <w:jc w:val="center"/>
        <w:rPr>
          <w:b/>
          <w:bCs/>
        </w:rPr>
      </w:pPr>
      <w:r>
        <w:rPr>
          <w:b/>
          <w:bCs/>
        </w:rPr>
        <w:t>Вурнарского</w:t>
      </w:r>
      <w:r w:rsidRPr="00BE23DF">
        <w:rPr>
          <w:b/>
          <w:bCs/>
        </w:rPr>
        <w:t xml:space="preserve"> района Чувашской Республики решило:</w:t>
      </w:r>
    </w:p>
    <w:p w:rsidR="00314947" w:rsidRDefault="00314947" w:rsidP="00314947">
      <w:pPr>
        <w:ind w:left="708" w:firstLine="708"/>
        <w:jc w:val="both"/>
      </w:pPr>
    </w:p>
    <w:p w:rsidR="00314947" w:rsidRDefault="00314947" w:rsidP="00314947">
      <w:pPr>
        <w:tabs>
          <w:tab w:val="left" w:pos="360"/>
          <w:tab w:val="left" w:pos="900"/>
        </w:tabs>
        <w:ind w:firstLine="567"/>
        <w:jc w:val="both"/>
      </w:pPr>
      <w:r>
        <w:t xml:space="preserve">1. Вынести на публичные слушания вопрос </w:t>
      </w:r>
      <w:r w:rsidRPr="00FF3B3D">
        <w:t xml:space="preserve">о преобразовании муниципальных образований путем объединения всех сельских поселений, входящих в состав </w:t>
      </w:r>
      <w:r>
        <w:t xml:space="preserve">Вурнарского района Чувашской Республики: </w:t>
      </w:r>
      <w:proofErr w:type="gramStart"/>
      <w:r w:rsidRPr="00002D58">
        <w:t xml:space="preserve">Азимсирминского сельского поселения Вурнарского района Чувашской Республики, </w:t>
      </w:r>
      <w:proofErr w:type="spellStart"/>
      <w:r w:rsidRPr="00002D58">
        <w:t>Алгазинского</w:t>
      </w:r>
      <w:proofErr w:type="spellEnd"/>
      <w:r w:rsidRPr="00002D58">
        <w:t xml:space="preserve"> сельского поселения Вурнарского района Чувашской Республики, </w:t>
      </w:r>
      <w:proofErr w:type="spellStart"/>
      <w:r w:rsidRPr="00002D58">
        <w:t>Апнерского</w:t>
      </w:r>
      <w:proofErr w:type="spellEnd"/>
      <w:r w:rsidRPr="00002D58">
        <w:t xml:space="preserve"> сельского поселения Вурнарского района Чувашской Республики, Большеторханского сельского поселения Вурнарского района Чувашской Республики, Большеяушского сельского поселения Вурнарского района Чувашской Республики, Буртасинского сельского поселения Вурнарского района Чувашской Республики, </w:t>
      </w:r>
      <w:proofErr w:type="spellStart"/>
      <w:r w:rsidRPr="00002D58">
        <w:t>Вурманкасинского</w:t>
      </w:r>
      <w:proofErr w:type="spellEnd"/>
      <w:r w:rsidRPr="00002D58">
        <w:t xml:space="preserve"> сельского поселения Вурнарского района Чувашской Республики, Вурнарского городского поселения Вурнарского района Чувашской Республики, Ермошкинского сельского поселения Вурнарского</w:t>
      </w:r>
      <w:proofErr w:type="gramEnd"/>
      <w:r w:rsidRPr="00002D58">
        <w:t xml:space="preserve"> </w:t>
      </w:r>
      <w:proofErr w:type="gramStart"/>
      <w:r w:rsidRPr="00002D58">
        <w:t xml:space="preserve">района Чувашской Республики, </w:t>
      </w:r>
      <w:proofErr w:type="spellStart"/>
      <w:r w:rsidRPr="00002D58">
        <w:t>Ершипосинского</w:t>
      </w:r>
      <w:proofErr w:type="spellEnd"/>
      <w:r w:rsidRPr="00002D58">
        <w:t xml:space="preserve"> сельского поселения Вурнарского района Чувашской Республики, </w:t>
      </w:r>
      <w:r w:rsidRPr="00002D58">
        <w:lastRenderedPageBreak/>
        <w:t xml:space="preserve">Калининского сельского поселения Вурнарского района Чувашской Республики, Кольцовского сельского поселения Вурнарского района Чувашской Республики, Малояушского сельского поселения Вурнарского района Чувашской Республики, Ойкас-Кибекского сельского поселения Вурнарского района Чувашской Республики, Санарпосинского сельского поселения Вурнарского района Чувашской Республики, </w:t>
      </w:r>
      <w:proofErr w:type="spellStart"/>
      <w:r w:rsidRPr="00002D58">
        <w:t>Сявалкасинского</w:t>
      </w:r>
      <w:proofErr w:type="spellEnd"/>
      <w:r w:rsidRPr="00002D58">
        <w:t xml:space="preserve"> сельского поселения Вурнарского района Чувашской Республики, </w:t>
      </w:r>
      <w:proofErr w:type="spellStart"/>
      <w:r w:rsidRPr="00002D58">
        <w:t>Хирпосинского</w:t>
      </w:r>
      <w:proofErr w:type="spellEnd"/>
      <w:r w:rsidRPr="00002D58">
        <w:t xml:space="preserve"> сельского поселения Вурнарского района Чувашской Республики, Шинерского</w:t>
      </w:r>
      <w:proofErr w:type="gramEnd"/>
      <w:r w:rsidRPr="00002D58">
        <w:t xml:space="preserve"> сельского поселения Вурнарского района Чувашской Республики, Янгорчинского сельского поселения Вурнарского района Чувашской Республики, и наделения вновь образованного муниципального образования статусом муниципального округа с наименованием Вурнарский муниципальный округ Чувашской Республики с административным центром: поселок городского типа Вурнары.</w:t>
      </w:r>
    </w:p>
    <w:p w:rsidR="00314947" w:rsidRPr="00FF3B3D" w:rsidRDefault="00314947" w:rsidP="00314947">
      <w:pPr>
        <w:tabs>
          <w:tab w:val="left" w:pos="360"/>
          <w:tab w:val="left" w:pos="900"/>
        </w:tabs>
        <w:ind w:firstLine="567"/>
        <w:jc w:val="both"/>
      </w:pPr>
      <w:r>
        <w:t xml:space="preserve">2. </w:t>
      </w:r>
      <w:r w:rsidRPr="00FF3B3D">
        <w:t>Назначить проведение публичных слушаний по вопросу</w:t>
      </w:r>
      <w:r>
        <w:t xml:space="preserve">, указанному в </w:t>
      </w:r>
      <w:proofErr w:type="gramStart"/>
      <w:r>
        <w:t>пункте</w:t>
      </w:r>
      <w:proofErr w:type="gramEnd"/>
      <w:r>
        <w:t xml:space="preserve"> 1 настоящего решения,</w:t>
      </w:r>
      <w:r w:rsidRPr="00FF3B3D">
        <w:t xml:space="preserve"> на </w:t>
      </w:r>
      <w:r w:rsidR="003272BA">
        <w:t>18 января</w:t>
      </w:r>
      <w:r w:rsidRPr="00FF3B3D">
        <w:t xml:space="preserve"> 202</w:t>
      </w:r>
      <w:r>
        <w:t>1</w:t>
      </w:r>
      <w:r w:rsidRPr="00FF3B3D">
        <w:t xml:space="preserve"> года  в </w:t>
      </w:r>
      <w:r w:rsidR="003272BA">
        <w:t>14</w:t>
      </w:r>
      <w:r w:rsidRPr="00FF3B3D">
        <w:t xml:space="preserve"> часов </w:t>
      </w:r>
      <w:r>
        <w:t xml:space="preserve">00 </w:t>
      </w:r>
      <w:r w:rsidRPr="00FF3B3D">
        <w:t>минут.</w:t>
      </w:r>
    </w:p>
    <w:p w:rsidR="00314947" w:rsidRDefault="00314947" w:rsidP="00314947">
      <w:pPr>
        <w:tabs>
          <w:tab w:val="left" w:pos="360"/>
          <w:tab w:val="left" w:pos="900"/>
        </w:tabs>
        <w:ind w:firstLine="567"/>
        <w:jc w:val="both"/>
      </w:pPr>
      <w:r>
        <w:t xml:space="preserve">3. </w:t>
      </w:r>
      <w:proofErr w:type="gramStart"/>
      <w:r w:rsidRPr="00FF3B3D">
        <w:t xml:space="preserve">Место проведения публичных слушаний: </w:t>
      </w:r>
      <w:r w:rsidR="003272BA">
        <w:t xml:space="preserve">администрация Янгорчинского сельского поселения в актовом зале </w:t>
      </w:r>
      <w:r w:rsidRPr="00A214A7">
        <w:t>по адресу:</w:t>
      </w:r>
      <w:proofErr w:type="gramEnd"/>
      <w:r w:rsidRPr="00A214A7">
        <w:t xml:space="preserve"> </w:t>
      </w:r>
      <w:r>
        <w:t xml:space="preserve">Чувашская Республика, Вурнарский район, </w:t>
      </w:r>
      <w:r w:rsidR="003272BA">
        <w:t>с. Янгорчино</w:t>
      </w:r>
      <w:r>
        <w:t xml:space="preserve">, ул. </w:t>
      </w:r>
      <w:r w:rsidR="003272BA">
        <w:t>Советская</w:t>
      </w:r>
      <w:r>
        <w:t xml:space="preserve">, д. </w:t>
      </w:r>
      <w:r w:rsidR="003272BA">
        <w:t>2а</w:t>
      </w:r>
      <w:r>
        <w:t>.</w:t>
      </w:r>
    </w:p>
    <w:p w:rsidR="00314947" w:rsidRPr="00FF3B3D" w:rsidRDefault="00314947" w:rsidP="00314947">
      <w:pPr>
        <w:tabs>
          <w:tab w:val="left" w:pos="360"/>
          <w:tab w:val="left" w:pos="900"/>
        </w:tabs>
        <w:ind w:firstLine="567"/>
        <w:jc w:val="both"/>
      </w:pPr>
      <w:r>
        <w:t xml:space="preserve">4. </w:t>
      </w:r>
      <w:r w:rsidRPr="008B40F1">
        <w:t>Организацию и проведени</w:t>
      </w:r>
      <w:r>
        <w:t>е</w:t>
      </w:r>
      <w:r w:rsidRPr="008B40F1">
        <w:t xml:space="preserve"> публичных слушаний возложить на </w:t>
      </w:r>
      <w:r>
        <w:t>а</w:t>
      </w:r>
      <w:r w:rsidRPr="008B40F1">
        <w:t xml:space="preserve">дминистрацию </w:t>
      </w:r>
      <w:r w:rsidR="003272BA">
        <w:t>Янгорчинского</w:t>
      </w:r>
      <w:r>
        <w:t xml:space="preserve"> сельского поселения</w:t>
      </w:r>
      <w:r w:rsidRPr="00FF3B3D">
        <w:t xml:space="preserve"> </w:t>
      </w:r>
      <w:r>
        <w:t>Вурнарского</w:t>
      </w:r>
      <w:r w:rsidRPr="00FF3B3D">
        <w:t xml:space="preserve"> района </w:t>
      </w:r>
      <w:r>
        <w:t>Чувашской Республики</w:t>
      </w:r>
      <w:r w:rsidRPr="008B40F1">
        <w:t>.</w:t>
      </w:r>
    </w:p>
    <w:p w:rsidR="00314947" w:rsidRPr="00FF3B3D" w:rsidRDefault="00314947" w:rsidP="00314947">
      <w:pPr>
        <w:tabs>
          <w:tab w:val="left" w:pos="360"/>
          <w:tab w:val="left" w:pos="900"/>
        </w:tabs>
        <w:ind w:firstLine="567"/>
        <w:jc w:val="both"/>
      </w:pPr>
      <w:r>
        <w:t xml:space="preserve">5. </w:t>
      </w:r>
      <w:r w:rsidRPr="00FF3B3D">
        <w:t xml:space="preserve">В срок не позднее </w:t>
      </w:r>
      <w:r w:rsidR="00883B84">
        <w:t>20 декабря</w:t>
      </w:r>
      <w:r>
        <w:t xml:space="preserve"> </w:t>
      </w:r>
      <w:r w:rsidRPr="00FF3B3D">
        <w:t>202</w:t>
      </w:r>
      <w:r>
        <w:t>1</w:t>
      </w:r>
      <w:r w:rsidRPr="00FF3B3D">
        <w:t xml:space="preserve"> года обеспечить в </w:t>
      </w:r>
      <w:proofErr w:type="gramStart"/>
      <w:r w:rsidRPr="00FF3B3D">
        <w:t>соответствии</w:t>
      </w:r>
      <w:proofErr w:type="gramEnd"/>
      <w:r w:rsidRPr="00FF3B3D">
        <w:t xml:space="preserve"> с Уставом </w:t>
      </w:r>
      <w:r w:rsidR="00883B84">
        <w:t>Янгорчинского</w:t>
      </w:r>
      <w:r>
        <w:t xml:space="preserve"> сельского поселения</w:t>
      </w:r>
      <w:r w:rsidRPr="00C27737">
        <w:t xml:space="preserve"> </w:t>
      </w:r>
      <w:r>
        <w:t>Вурнарского</w:t>
      </w:r>
      <w:r w:rsidRPr="00C27737">
        <w:t xml:space="preserve"> района </w:t>
      </w:r>
      <w:r>
        <w:t>Чувашской Республики</w:t>
      </w:r>
      <w:r w:rsidRPr="00FF3B3D">
        <w:t xml:space="preserve"> опубликование</w:t>
      </w:r>
      <w:r w:rsidRPr="00D81BCA">
        <w:t xml:space="preserve"> </w:t>
      </w:r>
      <w:r w:rsidRPr="005409C5">
        <w:t xml:space="preserve">в </w:t>
      </w:r>
      <w:r>
        <w:t>печатном</w:t>
      </w:r>
      <w:r w:rsidRPr="005409C5">
        <w:t xml:space="preserve"> издании «</w:t>
      </w:r>
      <w:r>
        <w:t xml:space="preserve">Бюллетень </w:t>
      </w:r>
      <w:r w:rsidR="00883B84">
        <w:t>Янгорчинского</w:t>
      </w:r>
      <w:r>
        <w:t xml:space="preserve"> сельского поселения Вурнарского района</w:t>
      </w:r>
      <w:r w:rsidRPr="005409C5">
        <w:t xml:space="preserve">» и </w:t>
      </w:r>
      <w:r>
        <w:t>размещение</w:t>
      </w:r>
      <w:r w:rsidRPr="005409C5">
        <w:t xml:space="preserve"> на официальном сайте </w:t>
      </w:r>
      <w:r w:rsidR="00883B84">
        <w:t>Янгорчинского</w:t>
      </w:r>
      <w:r>
        <w:t xml:space="preserve"> сельского поселения Вурнарского</w:t>
      </w:r>
      <w:r w:rsidRPr="005409C5">
        <w:t xml:space="preserve"> района в сети «Интернет»</w:t>
      </w:r>
      <w:r w:rsidRPr="00FF3B3D">
        <w:t xml:space="preserve">: </w:t>
      </w:r>
    </w:p>
    <w:p w:rsidR="00314947" w:rsidRDefault="00314947" w:rsidP="00314947">
      <w:pPr>
        <w:tabs>
          <w:tab w:val="left" w:pos="360"/>
          <w:tab w:val="left" w:pos="900"/>
        </w:tabs>
        <w:ind w:firstLine="567"/>
        <w:jc w:val="both"/>
      </w:pPr>
      <w:r>
        <w:t>5</w:t>
      </w:r>
      <w:r w:rsidRPr="00FF3B3D">
        <w:t>.1. Настоящего решения;</w:t>
      </w:r>
    </w:p>
    <w:p w:rsidR="00314947" w:rsidRPr="00FF3B3D" w:rsidRDefault="00314947" w:rsidP="00314947">
      <w:pPr>
        <w:tabs>
          <w:tab w:val="left" w:pos="360"/>
          <w:tab w:val="left" w:pos="900"/>
        </w:tabs>
        <w:ind w:firstLine="567"/>
        <w:jc w:val="both"/>
      </w:pPr>
      <w:r>
        <w:t>5</w:t>
      </w:r>
      <w:r w:rsidRPr="00FF3B3D">
        <w:t xml:space="preserve">.2. </w:t>
      </w:r>
      <w:proofErr w:type="gramStart"/>
      <w:r w:rsidRPr="00FF3B3D">
        <w:t xml:space="preserve">Проекта решения </w:t>
      </w:r>
      <w:r w:rsidRPr="00C27737">
        <w:t xml:space="preserve">Собрания депутатов </w:t>
      </w:r>
      <w:r w:rsidR="00883B84">
        <w:t>Янгорчинского</w:t>
      </w:r>
      <w:r>
        <w:t xml:space="preserve"> сельского поселения</w:t>
      </w:r>
      <w:r w:rsidRPr="00C27737">
        <w:t xml:space="preserve"> </w:t>
      </w:r>
      <w:r>
        <w:t>Вурнарского</w:t>
      </w:r>
      <w:r w:rsidRPr="00C27737">
        <w:t xml:space="preserve"> района </w:t>
      </w:r>
      <w:r>
        <w:t>Чувашской Республики</w:t>
      </w:r>
      <w:r w:rsidRPr="00FF3B3D">
        <w:t xml:space="preserve"> «О согласии на преобразование </w:t>
      </w:r>
      <w:r w:rsidRPr="005409C5">
        <w:t xml:space="preserve">муниципальных образований путем объединения всех сельских поселений, входящих в состав </w:t>
      </w:r>
      <w:r>
        <w:t>Вурнарского</w:t>
      </w:r>
      <w:r w:rsidRPr="005409C5">
        <w:t xml:space="preserve"> района Чувашской Республики, и наделения вновь образованного муниципального образования статусом муниципального округа с наименованием </w:t>
      </w:r>
      <w:r>
        <w:t>Вурнарский</w:t>
      </w:r>
      <w:r w:rsidRPr="005409C5">
        <w:t xml:space="preserve"> муниципальный округ Чувашской Республики, с административным центром в </w:t>
      </w:r>
      <w:r>
        <w:t>поселке городского типа Вурнары» по форме согласно приложению № 1 к настоящему</w:t>
      </w:r>
      <w:proofErr w:type="gramEnd"/>
      <w:r>
        <w:t xml:space="preserve"> решению</w:t>
      </w:r>
      <w:r w:rsidRPr="00FF3B3D">
        <w:t>.</w:t>
      </w:r>
    </w:p>
    <w:p w:rsidR="00314947" w:rsidRPr="00FF3B3D" w:rsidRDefault="00314947" w:rsidP="00314947">
      <w:pPr>
        <w:tabs>
          <w:tab w:val="left" w:pos="360"/>
          <w:tab w:val="left" w:pos="900"/>
        </w:tabs>
        <w:ind w:firstLine="567"/>
        <w:jc w:val="both"/>
      </w:pPr>
      <w:r>
        <w:t>5</w:t>
      </w:r>
      <w:r w:rsidRPr="00FF3B3D">
        <w:t xml:space="preserve">.3. </w:t>
      </w:r>
      <w:proofErr w:type="gramStart"/>
      <w:r w:rsidRPr="00FF3B3D">
        <w:t xml:space="preserve">Порядка внесения и учета предложений </w:t>
      </w:r>
      <w:r w:rsidRPr="00882755">
        <w:t xml:space="preserve">по вопросу о преобразовании муниципальных образований путем объединения всех сельских поселений, входящих в состав </w:t>
      </w:r>
      <w:r>
        <w:t>Вурнарского</w:t>
      </w:r>
      <w:r w:rsidRPr="00882755">
        <w:t xml:space="preserve"> района Чувашской Республики, и наделения вновь образованного муниципального образования статусом муниципального округа с наименованием </w:t>
      </w:r>
      <w:r>
        <w:t>Вурнарский</w:t>
      </w:r>
      <w:r w:rsidRPr="00882755">
        <w:t xml:space="preserve"> муниципальный округ Чувашской Республики, с администра</w:t>
      </w:r>
      <w:r>
        <w:t>тивным центром в поселке городского типа Вурнары согласно приложению № 2 к настоящему решению</w:t>
      </w:r>
      <w:r w:rsidRPr="00FF3B3D">
        <w:t xml:space="preserve">. </w:t>
      </w:r>
      <w:proofErr w:type="gramEnd"/>
    </w:p>
    <w:p w:rsidR="00314947" w:rsidRDefault="00314947" w:rsidP="00314947">
      <w:pPr>
        <w:ind w:firstLine="540"/>
        <w:jc w:val="both"/>
        <w:rPr>
          <w:sz w:val="26"/>
        </w:rPr>
      </w:pPr>
    </w:p>
    <w:p w:rsidR="00314947" w:rsidRDefault="00314947" w:rsidP="00314947">
      <w:pPr>
        <w:ind w:firstLine="540"/>
        <w:jc w:val="both"/>
        <w:rPr>
          <w:sz w:val="26"/>
        </w:rPr>
      </w:pPr>
    </w:p>
    <w:p w:rsidR="00314947" w:rsidRDefault="00314947" w:rsidP="00314947">
      <w:pPr>
        <w:pStyle w:val="ac"/>
        <w:spacing w:before="0" w:beforeAutospacing="0" w:after="0" w:afterAutospacing="0"/>
      </w:pPr>
      <w:r>
        <w:t xml:space="preserve">Председатель Собрания депутатов </w:t>
      </w:r>
    </w:p>
    <w:p w:rsidR="00883B84" w:rsidRDefault="00883B84" w:rsidP="00314947">
      <w:pPr>
        <w:jc w:val="both"/>
        <w:rPr>
          <w:noProof/>
          <w:color w:val="000000"/>
        </w:rPr>
      </w:pPr>
      <w:r>
        <w:t>Янгорчинского</w:t>
      </w:r>
      <w:r w:rsidR="00314947">
        <w:t xml:space="preserve"> </w:t>
      </w:r>
      <w:r w:rsidR="00314947" w:rsidRPr="00BE23DF">
        <w:t xml:space="preserve">сельского поселения  </w:t>
      </w:r>
      <w:r w:rsidR="00314947">
        <w:t xml:space="preserve">                     </w:t>
      </w:r>
      <w:r>
        <w:t xml:space="preserve">    </w:t>
      </w:r>
      <w:r w:rsidR="00314947">
        <w:t xml:space="preserve">                             </w:t>
      </w:r>
      <w:r>
        <w:t xml:space="preserve">   </w:t>
      </w:r>
      <w:r w:rsidR="00314947">
        <w:t xml:space="preserve">  </w:t>
      </w:r>
      <w:r>
        <w:t xml:space="preserve">    </w:t>
      </w:r>
      <w:r w:rsidR="00314947">
        <w:t xml:space="preserve">       </w:t>
      </w:r>
      <w:r>
        <w:t>И. А. Миронов</w:t>
      </w:r>
      <w:r w:rsidR="00314947">
        <w:t xml:space="preserve"> </w:t>
      </w:r>
    </w:p>
    <w:p w:rsidR="00883B84" w:rsidRDefault="00883B84" w:rsidP="00314947">
      <w:pPr>
        <w:jc w:val="both"/>
        <w:rPr>
          <w:noProof/>
          <w:color w:val="000000"/>
        </w:rPr>
      </w:pPr>
    </w:p>
    <w:p w:rsidR="00314947" w:rsidRDefault="00314947" w:rsidP="00314947">
      <w:pPr>
        <w:jc w:val="both"/>
        <w:rPr>
          <w:noProof/>
          <w:color w:val="000000"/>
        </w:rPr>
      </w:pPr>
      <w:r>
        <w:rPr>
          <w:noProof/>
          <w:color w:val="000000"/>
        </w:rPr>
        <w:t>Глава</w:t>
      </w:r>
      <w:r w:rsidR="00883B84" w:rsidRPr="00883B84">
        <w:t xml:space="preserve"> </w:t>
      </w:r>
      <w:r w:rsidR="00883B84">
        <w:t>Янгорчинского</w:t>
      </w:r>
      <w:r>
        <w:rPr>
          <w:noProof/>
          <w:color w:val="000000"/>
        </w:rPr>
        <w:t xml:space="preserve"> сельского поселения </w:t>
      </w:r>
    </w:p>
    <w:p w:rsidR="00883B84" w:rsidRDefault="00314947" w:rsidP="00883B84">
      <w:pPr>
        <w:jc w:val="both"/>
      </w:pPr>
      <w:r>
        <w:rPr>
          <w:noProof/>
          <w:color w:val="000000"/>
        </w:rPr>
        <w:t>Вурнарского района</w:t>
      </w:r>
      <w:r w:rsidRPr="00687224">
        <w:t xml:space="preserve"> </w:t>
      </w:r>
      <w:r>
        <w:t xml:space="preserve">                                                                               </w:t>
      </w:r>
      <w:r w:rsidR="00883B84">
        <w:t xml:space="preserve">                </w:t>
      </w:r>
      <w:r>
        <w:t xml:space="preserve">       </w:t>
      </w:r>
      <w:proofErr w:type="gramStart"/>
      <w:r w:rsidR="00883B84">
        <w:t>С. Р.</w:t>
      </w:r>
      <w:proofErr w:type="gramEnd"/>
      <w:r w:rsidR="00883B84">
        <w:t xml:space="preserve"> Петров</w:t>
      </w:r>
    </w:p>
    <w:p w:rsidR="00314947" w:rsidRDefault="00314947" w:rsidP="00314947">
      <w:pPr>
        <w:jc w:val="both"/>
        <w:rPr>
          <w:sz w:val="26"/>
        </w:rPr>
      </w:pPr>
      <w:r>
        <w:t xml:space="preserve">            </w:t>
      </w:r>
    </w:p>
    <w:p w:rsidR="00314947" w:rsidRDefault="00314947" w:rsidP="00314947">
      <w:pPr>
        <w:pStyle w:val="a5"/>
        <w:spacing w:line="360" w:lineRule="auto"/>
        <w:rPr>
          <w:rFonts w:ascii="Times New Roman" w:hAnsi="Times New Roman" w:cs="Times New Roman"/>
          <w:noProof/>
          <w:color w:val="000000"/>
          <w:sz w:val="24"/>
        </w:rPr>
      </w:pPr>
      <w:r>
        <w:rPr>
          <w:rFonts w:ascii="Times New Roman" w:hAnsi="Times New Roman" w:cs="Times New Roman"/>
          <w:noProof/>
          <w:color w:val="000000"/>
          <w:sz w:val="24"/>
        </w:rPr>
        <w:t xml:space="preserve">   </w:t>
      </w:r>
      <w:r>
        <w:rPr>
          <w:rFonts w:ascii="Times New Roman" w:hAnsi="Times New Roman" w:cs="Times New Roman"/>
          <w:noProof/>
          <w:color w:val="000000"/>
          <w:sz w:val="24"/>
        </w:rPr>
        <w:tab/>
      </w:r>
      <w:r>
        <w:rPr>
          <w:rFonts w:ascii="Times New Roman" w:hAnsi="Times New Roman" w:cs="Times New Roman"/>
          <w:noProof/>
          <w:color w:val="000000"/>
          <w:sz w:val="24"/>
        </w:rPr>
        <w:tab/>
      </w:r>
      <w:r>
        <w:rPr>
          <w:rFonts w:ascii="Times New Roman" w:hAnsi="Times New Roman" w:cs="Times New Roman"/>
          <w:noProof/>
          <w:color w:val="000000"/>
          <w:sz w:val="24"/>
        </w:rPr>
        <w:tab/>
      </w:r>
      <w:r>
        <w:rPr>
          <w:rFonts w:ascii="Times New Roman" w:hAnsi="Times New Roman" w:cs="Times New Roman"/>
          <w:noProof/>
          <w:color w:val="000000"/>
          <w:sz w:val="24"/>
        </w:rPr>
        <w:tab/>
      </w:r>
      <w:r>
        <w:rPr>
          <w:rFonts w:ascii="Times New Roman" w:hAnsi="Times New Roman" w:cs="Times New Roman"/>
          <w:noProof/>
          <w:color w:val="000000"/>
          <w:sz w:val="24"/>
        </w:rPr>
        <w:tab/>
      </w:r>
      <w:r>
        <w:rPr>
          <w:rFonts w:ascii="Times New Roman" w:hAnsi="Times New Roman" w:cs="Times New Roman"/>
          <w:noProof/>
          <w:color w:val="000000"/>
          <w:sz w:val="24"/>
        </w:rPr>
        <w:tab/>
      </w:r>
    </w:p>
    <w:p w:rsidR="00314947" w:rsidRDefault="00314947" w:rsidP="00314947"/>
    <w:p w:rsidR="00314947" w:rsidRDefault="00314947" w:rsidP="00314947"/>
    <w:p w:rsidR="00314947" w:rsidRDefault="00314947" w:rsidP="00314947"/>
    <w:p w:rsidR="00314947" w:rsidRDefault="00314947" w:rsidP="00314947"/>
    <w:p w:rsidR="002A68B9" w:rsidRDefault="002A68B9" w:rsidP="00314947">
      <w:pPr>
        <w:spacing w:line="235" w:lineRule="auto"/>
        <w:jc w:val="right"/>
      </w:pPr>
    </w:p>
    <w:p w:rsidR="00314947" w:rsidRPr="005F7F9F" w:rsidRDefault="00314947" w:rsidP="00314947">
      <w:pPr>
        <w:spacing w:line="235" w:lineRule="auto"/>
        <w:jc w:val="right"/>
      </w:pPr>
      <w:r w:rsidRPr="005F7F9F">
        <w:t xml:space="preserve">Приложение </w:t>
      </w:r>
      <w:r>
        <w:t>№ 1</w:t>
      </w:r>
    </w:p>
    <w:p w:rsidR="00314947" w:rsidRPr="005F7F9F" w:rsidRDefault="00314947" w:rsidP="00314947">
      <w:pPr>
        <w:spacing w:line="235" w:lineRule="auto"/>
        <w:jc w:val="right"/>
      </w:pPr>
      <w:r w:rsidRPr="005F7F9F">
        <w:t xml:space="preserve">к решению Собрания депутатов </w:t>
      </w:r>
    </w:p>
    <w:p w:rsidR="00314947" w:rsidRDefault="001F2A15" w:rsidP="00314947">
      <w:pPr>
        <w:spacing w:line="235" w:lineRule="auto"/>
        <w:jc w:val="right"/>
      </w:pPr>
      <w:r>
        <w:t>Янгорчинского</w:t>
      </w:r>
      <w:r w:rsidR="00314947">
        <w:t xml:space="preserve"> сельского поселения</w:t>
      </w:r>
      <w:r w:rsidR="00314947" w:rsidRPr="00C27737">
        <w:t xml:space="preserve"> </w:t>
      </w:r>
    </w:p>
    <w:p w:rsidR="00314947" w:rsidRPr="00027E56" w:rsidRDefault="00314947" w:rsidP="00314947">
      <w:pPr>
        <w:spacing w:line="235" w:lineRule="auto"/>
        <w:jc w:val="right"/>
      </w:pPr>
      <w:r w:rsidRPr="00027E56">
        <w:t>от 17.12.2021 № 14-01</w:t>
      </w:r>
    </w:p>
    <w:p w:rsidR="00314947" w:rsidRDefault="00314947" w:rsidP="00314947">
      <w:pPr>
        <w:ind w:firstLine="540"/>
        <w:jc w:val="right"/>
      </w:pPr>
    </w:p>
    <w:p w:rsidR="00314947" w:rsidRPr="005E6108" w:rsidRDefault="00314947" w:rsidP="00314947">
      <w:pPr>
        <w:pStyle w:val="a5"/>
        <w:jc w:val="right"/>
        <w:rPr>
          <w:rFonts w:ascii="Times New Roman" w:hAnsi="Times New Roman" w:cs="Times New Roman"/>
          <w:color w:val="000000"/>
          <w:sz w:val="26"/>
        </w:rPr>
      </w:pPr>
      <w:r w:rsidRPr="005E6108">
        <w:rPr>
          <w:rFonts w:ascii="Times New Roman" w:hAnsi="Times New Roman" w:cs="Times New Roman"/>
          <w:color w:val="000000"/>
          <w:sz w:val="26"/>
        </w:rPr>
        <w:t>ПРОЕКТ РЕШЕНИЯ</w:t>
      </w:r>
    </w:p>
    <w:p w:rsidR="00C23435" w:rsidRDefault="00C23435" w:rsidP="00314947">
      <w:pPr>
        <w:tabs>
          <w:tab w:val="left" w:pos="4536"/>
        </w:tabs>
        <w:ind w:right="5249"/>
        <w:jc w:val="both"/>
        <w:rPr>
          <w:b/>
          <w:sz w:val="20"/>
          <w:szCs w:val="20"/>
        </w:rPr>
      </w:pPr>
    </w:p>
    <w:p w:rsidR="00314947" w:rsidRPr="009939F5" w:rsidRDefault="00314947" w:rsidP="00314947">
      <w:pPr>
        <w:tabs>
          <w:tab w:val="left" w:pos="4536"/>
        </w:tabs>
        <w:ind w:right="5249"/>
        <w:jc w:val="both"/>
        <w:rPr>
          <w:b/>
          <w:sz w:val="20"/>
          <w:szCs w:val="20"/>
        </w:rPr>
      </w:pPr>
      <w:r w:rsidRPr="009939F5">
        <w:rPr>
          <w:b/>
          <w:sz w:val="20"/>
          <w:szCs w:val="20"/>
        </w:rPr>
        <w:t>О согласии на преобразование муниципальных образований путем объединения всех сельских поселений, входящих в состав Вурнарского района Чувашской Республики, и наделения вновь образованного муниципального образования статусом муниципального округа с наименованием Вурнарский муниципальный округ Чувашской Республики, с административным центром в поселке городского типа Вурнары</w:t>
      </w:r>
    </w:p>
    <w:p w:rsidR="00314947" w:rsidRPr="00A55019" w:rsidRDefault="00314947" w:rsidP="00314947">
      <w:pPr>
        <w:jc w:val="both"/>
        <w:rPr>
          <w:sz w:val="23"/>
          <w:szCs w:val="23"/>
        </w:rPr>
      </w:pPr>
    </w:p>
    <w:p w:rsidR="00314947" w:rsidRPr="00A55019" w:rsidRDefault="00314947" w:rsidP="00314947">
      <w:pPr>
        <w:ind w:firstLine="567"/>
        <w:jc w:val="both"/>
        <w:rPr>
          <w:sz w:val="23"/>
          <w:szCs w:val="23"/>
        </w:rPr>
      </w:pPr>
      <w:proofErr w:type="gramStart"/>
      <w:r w:rsidRPr="00A55019">
        <w:rPr>
          <w:sz w:val="23"/>
          <w:szCs w:val="23"/>
        </w:rPr>
        <w:t xml:space="preserve">В соответствии со статьей 13 Федерального закона от 06.10.2003 № 131-ФЗ "Об общих принципах организации местного самоуправления в Российской Федерации", с Уставом </w:t>
      </w:r>
      <w:r w:rsidR="00555147">
        <w:rPr>
          <w:sz w:val="23"/>
          <w:szCs w:val="23"/>
        </w:rPr>
        <w:t>Янгорчинского</w:t>
      </w:r>
      <w:r>
        <w:rPr>
          <w:sz w:val="23"/>
          <w:szCs w:val="23"/>
        </w:rPr>
        <w:t xml:space="preserve"> </w:t>
      </w:r>
      <w:r w:rsidRPr="00A55019">
        <w:rPr>
          <w:sz w:val="23"/>
          <w:szCs w:val="23"/>
        </w:rPr>
        <w:t xml:space="preserve">сельского поселения </w:t>
      </w:r>
      <w:r>
        <w:rPr>
          <w:sz w:val="23"/>
          <w:szCs w:val="23"/>
        </w:rPr>
        <w:t>Вурнарского</w:t>
      </w:r>
      <w:r w:rsidRPr="00A55019">
        <w:rPr>
          <w:sz w:val="23"/>
          <w:szCs w:val="23"/>
        </w:rPr>
        <w:t xml:space="preserve"> района Чувашской Республики, рассмотрев инициативу Собрания депутатов </w:t>
      </w:r>
      <w:r>
        <w:rPr>
          <w:sz w:val="23"/>
          <w:szCs w:val="23"/>
        </w:rPr>
        <w:t>Вурнарского</w:t>
      </w:r>
      <w:r w:rsidRPr="00A55019">
        <w:rPr>
          <w:sz w:val="23"/>
          <w:szCs w:val="23"/>
        </w:rPr>
        <w:t xml:space="preserve"> района Чувашской Республики о преобразовании муниципальных образований путем объединения всех сельских поселений, входящих в состав </w:t>
      </w:r>
      <w:r>
        <w:rPr>
          <w:sz w:val="23"/>
          <w:szCs w:val="23"/>
        </w:rPr>
        <w:t>Вурнарского</w:t>
      </w:r>
      <w:r w:rsidRPr="00A55019">
        <w:rPr>
          <w:sz w:val="23"/>
          <w:szCs w:val="23"/>
        </w:rPr>
        <w:t xml:space="preserve"> района Чувашской Республики, и наделения вновь образованного муниципального образования статусом муниципального</w:t>
      </w:r>
      <w:proofErr w:type="gramEnd"/>
      <w:r w:rsidRPr="00A55019">
        <w:rPr>
          <w:sz w:val="23"/>
          <w:szCs w:val="23"/>
        </w:rPr>
        <w:t xml:space="preserve"> округа с наименованием </w:t>
      </w:r>
      <w:r>
        <w:rPr>
          <w:sz w:val="23"/>
          <w:szCs w:val="23"/>
        </w:rPr>
        <w:t>Вурнарский</w:t>
      </w:r>
      <w:r w:rsidRPr="00A55019">
        <w:rPr>
          <w:sz w:val="23"/>
          <w:szCs w:val="23"/>
        </w:rPr>
        <w:t xml:space="preserve"> муниципальный округ Чувашской Республики, с административным центром в </w:t>
      </w:r>
      <w:r w:rsidRPr="00057F00">
        <w:rPr>
          <w:sz w:val="23"/>
          <w:szCs w:val="23"/>
        </w:rPr>
        <w:t>поселке городского типа Вурнары</w:t>
      </w:r>
      <w:r w:rsidRPr="00A55019">
        <w:rPr>
          <w:sz w:val="23"/>
          <w:szCs w:val="23"/>
        </w:rPr>
        <w:t xml:space="preserve">, </w:t>
      </w:r>
      <w:proofErr w:type="gramStart"/>
      <w:r w:rsidRPr="00A55019">
        <w:rPr>
          <w:sz w:val="23"/>
          <w:szCs w:val="23"/>
        </w:rPr>
        <w:t>оформленную</w:t>
      </w:r>
      <w:proofErr w:type="gramEnd"/>
      <w:r w:rsidRPr="00A55019">
        <w:rPr>
          <w:sz w:val="23"/>
          <w:szCs w:val="23"/>
        </w:rPr>
        <w:t xml:space="preserve"> решением Собрания депутатов </w:t>
      </w:r>
      <w:r>
        <w:rPr>
          <w:sz w:val="23"/>
          <w:szCs w:val="23"/>
        </w:rPr>
        <w:t>Вурнарского</w:t>
      </w:r>
      <w:r w:rsidRPr="00A55019">
        <w:rPr>
          <w:sz w:val="23"/>
          <w:szCs w:val="23"/>
        </w:rPr>
        <w:t xml:space="preserve"> района Чувашской Республики от </w:t>
      </w:r>
      <w:r>
        <w:rPr>
          <w:sz w:val="23"/>
          <w:szCs w:val="23"/>
        </w:rPr>
        <w:t>14</w:t>
      </w:r>
      <w:r w:rsidRPr="00A55019">
        <w:rPr>
          <w:sz w:val="23"/>
          <w:szCs w:val="23"/>
        </w:rPr>
        <w:t>.</w:t>
      </w:r>
      <w:r>
        <w:rPr>
          <w:sz w:val="23"/>
          <w:szCs w:val="23"/>
        </w:rPr>
        <w:t>12</w:t>
      </w:r>
      <w:r w:rsidRPr="00A55019">
        <w:rPr>
          <w:sz w:val="23"/>
          <w:szCs w:val="23"/>
        </w:rPr>
        <w:t>.2021 № 1</w:t>
      </w:r>
      <w:r>
        <w:rPr>
          <w:sz w:val="23"/>
          <w:szCs w:val="23"/>
        </w:rPr>
        <w:t>7</w:t>
      </w:r>
      <w:r w:rsidRPr="00A55019">
        <w:rPr>
          <w:sz w:val="23"/>
          <w:szCs w:val="23"/>
        </w:rPr>
        <w:t>/1, выражая мнение населения</w:t>
      </w:r>
      <w:r>
        <w:rPr>
          <w:sz w:val="23"/>
          <w:szCs w:val="23"/>
        </w:rPr>
        <w:t xml:space="preserve"> </w:t>
      </w:r>
      <w:r w:rsidR="000B182F">
        <w:t>Янгорчинского</w:t>
      </w:r>
      <w:r w:rsidR="000B182F" w:rsidRPr="00A55019">
        <w:rPr>
          <w:sz w:val="23"/>
          <w:szCs w:val="23"/>
        </w:rPr>
        <w:t xml:space="preserve"> </w:t>
      </w:r>
      <w:r w:rsidRPr="00A55019">
        <w:rPr>
          <w:sz w:val="23"/>
          <w:szCs w:val="23"/>
        </w:rPr>
        <w:t xml:space="preserve">сельского поселения </w:t>
      </w:r>
      <w:r>
        <w:rPr>
          <w:sz w:val="23"/>
          <w:szCs w:val="23"/>
        </w:rPr>
        <w:t>Вурнарского</w:t>
      </w:r>
      <w:r w:rsidRPr="00A55019">
        <w:rPr>
          <w:sz w:val="23"/>
          <w:szCs w:val="23"/>
        </w:rPr>
        <w:t xml:space="preserve"> района Чувашской Республики,</w:t>
      </w:r>
    </w:p>
    <w:p w:rsidR="00314947" w:rsidRPr="00A55019" w:rsidRDefault="00314947" w:rsidP="00314947">
      <w:pPr>
        <w:ind w:firstLine="540"/>
        <w:jc w:val="both"/>
        <w:rPr>
          <w:sz w:val="23"/>
          <w:szCs w:val="23"/>
        </w:rPr>
      </w:pPr>
    </w:p>
    <w:p w:rsidR="00314947" w:rsidRPr="00A55019" w:rsidRDefault="00314947" w:rsidP="00314947">
      <w:pPr>
        <w:ind w:firstLine="540"/>
        <w:jc w:val="center"/>
        <w:rPr>
          <w:b/>
          <w:sz w:val="23"/>
          <w:szCs w:val="23"/>
        </w:rPr>
      </w:pPr>
      <w:r w:rsidRPr="00A55019">
        <w:rPr>
          <w:b/>
          <w:sz w:val="23"/>
          <w:szCs w:val="23"/>
        </w:rPr>
        <w:t xml:space="preserve">Собрание депутатов </w:t>
      </w:r>
      <w:r w:rsidR="000B182F" w:rsidRPr="000B182F">
        <w:rPr>
          <w:b/>
        </w:rPr>
        <w:t>Янгорчинского</w:t>
      </w:r>
      <w:r w:rsidR="000B182F" w:rsidRPr="00A55019">
        <w:rPr>
          <w:b/>
          <w:sz w:val="23"/>
          <w:szCs w:val="23"/>
        </w:rPr>
        <w:t xml:space="preserve"> </w:t>
      </w:r>
      <w:r w:rsidRPr="00A55019">
        <w:rPr>
          <w:b/>
          <w:sz w:val="23"/>
          <w:szCs w:val="23"/>
        </w:rPr>
        <w:t xml:space="preserve">сельского поселения </w:t>
      </w:r>
      <w:r>
        <w:rPr>
          <w:b/>
          <w:sz w:val="23"/>
          <w:szCs w:val="23"/>
        </w:rPr>
        <w:t>Вурнарского</w:t>
      </w:r>
      <w:r w:rsidRPr="00A55019">
        <w:rPr>
          <w:b/>
          <w:sz w:val="23"/>
          <w:szCs w:val="23"/>
        </w:rPr>
        <w:t xml:space="preserve"> района </w:t>
      </w:r>
    </w:p>
    <w:p w:rsidR="00314947" w:rsidRPr="00A55019" w:rsidRDefault="00314947" w:rsidP="00314947">
      <w:pPr>
        <w:ind w:firstLine="540"/>
        <w:jc w:val="center"/>
        <w:rPr>
          <w:b/>
          <w:sz w:val="23"/>
          <w:szCs w:val="23"/>
        </w:rPr>
      </w:pPr>
      <w:r w:rsidRPr="00A55019">
        <w:rPr>
          <w:b/>
          <w:sz w:val="23"/>
          <w:szCs w:val="23"/>
        </w:rPr>
        <w:t>Чувашской Республики решило:</w:t>
      </w:r>
    </w:p>
    <w:p w:rsidR="00314947" w:rsidRPr="00A55019" w:rsidRDefault="00314947" w:rsidP="00314947">
      <w:pPr>
        <w:ind w:firstLine="540"/>
        <w:jc w:val="center"/>
        <w:rPr>
          <w:sz w:val="23"/>
          <w:szCs w:val="23"/>
        </w:rPr>
      </w:pPr>
    </w:p>
    <w:p w:rsidR="00314947" w:rsidRPr="00A55019" w:rsidRDefault="00314947" w:rsidP="00314947">
      <w:pPr>
        <w:tabs>
          <w:tab w:val="left" w:pos="360"/>
          <w:tab w:val="left" w:pos="900"/>
        </w:tabs>
        <w:ind w:firstLine="567"/>
        <w:jc w:val="both"/>
        <w:rPr>
          <w:sz w:val="23"/>
          <w:szCs w:val="23"/>
        </w:rPr>
      </w:pPr>
      <w:r w:rsidRPr="00A55019">
        <w:rPr>
          <w:sz w:val="23"/>
          <w:szCs w:val="23"/>
        </w:rPr>
        <w:t xml:space="preserve">1. Согласиться на преобразование муниципальных образований путем объединения всех сельских поселений, входящих в состав </w:t>
      </w:r>
      <w:r>
        <w:rPr>
          <w:sz w:val="23"/>
          <w:szCs w:val="23"/>
        </w:rPr>
        <w:t>Вурнарского</w:t>
      </w:r>
      <w:r w:rsidRPr="00A55019">
        <w:rPr>
          <w:sz w:val="23"/>
          <w:szCs w:val="23"/>
        </w:rPr>
        <w:t xml:space="preserve"> района Чувашской Республики: </w:t>
      </w:r>
      <w:proofErr w:type="gramStart"/>
      <w:r w:rsidRPr="00D206F0">
        <w:rPr>
          <w:sz w:val="23"/>
          <w:szCs w:val="23"/>
        </w:rPr>
        <w:t xml:space="preserve">Азимсирминского сельского поселения Вурнарского района Чувашской Республики, </w:t>
      </w:r>
      <w:proofErr w:type="spellStart"/>
      <w:r w:rsidRPr="00D206F0">
        <w:rPr>
          <w:sz w:val="23"/>
          <w:szCs w:val="23"/>
        </w:rPr>
        <w:t>Алгазинского</w:t>
      </w:r>
      <w:proofErr w:type="spellEnd"/>
      <w:r w:rsidRPr="00D206F0">
        <w:rPr>
          <w:sz w:val="23"/>
          <w:szCs w:val="23"/>
        </w:rPr>
        <w:t xml:space="preserve"> сельского поселения Вурнарского района Чувашской Республики, </w:t>
      </w:r>
      <w:proofErr w:type="spellStart"/>
      <w:r w:rsidRPr="00D206F0">
        <w:rPr>
          <w:sz w:val="23"/>
          <w:szCs w:val="23"/>
        </w:rPr>
        <w:t>Апнерского</w:t>
      </w:r>
      <w:proofErr w:type="spellEnd"/>
      <w:r w:rsidRPr="00D206F0">
        <w:rPr>
          <w:sz w:val="23"/>
          <w:szCs w:val="23"/>
        </w:rPr>
        <w:t xml:space="preserve"> сельского поселения Вурнарского района Чувашской Республики, Большеторханского сельского поселения Вурнарского района Чувашской Республики, Большеяушского сельского поселения Вурнарского района Чувашской Республики, Буртасинского сельского поселения Вурнарского района Чувашской Республики, </w:t>
      </w:r>
      <w:proofErr w:type="spellStart"/>
      <w:r w:rsidRPr="00D206F0">
        <w:rPr>
          <w:sz w:val="23"/>
          <w:szCs w:val="23"/>
        </w:rPr>
        <w:t>Вурманкасинского</w:t>
      </w:r>
      <w:proofErr w:type="spellEnd"/>
      <w:r w:rsidRPr="00D206F0">
        <w:rPr>
          <w:sz w:val="23"/>
          <w:szCs w:val="23"/>
        </w:rPr>
        <w:t xml:space="preserve"> сельского поселения Вурнарского района Чувашской Республики, Вурнарского городского поселения Вурнарского района Чувашской Республики, Ермошкинского сельского поселения Вурнарского</w:t>
      </w:r>
      <w:proofErr w:type="gramEnd"/>
      <w:r w:rsidRPr="00D206F0">
        <w:rPr>
          <w:sz w:val="23"/>
          <w:szCs w:val="23"/>
        </w:rPr>
        <w:t xml:space="preserve"> </w:t>
      </w:r>
      <w:proofErr w:type="gramStart"/>
      <w:r w:rsidRPr="00D206F0">
        <w:rPr>
          <w:sz w:val="23"/>
          <w:szCs w:val="23"/>
        </w:rPr>
        <w:t xml:space="preserve">района Чувашской Республики, </w:t>
      </w:r>
      <w:proofErr w:type="spellStart"/>
      <w:r w:rsidRPr="00D206F0">
        <w:rPr>
          <w:sz w:val="23"/>
          <w:szCs w:val="23"/>
        </w:rPr>
        <w:t>Ершипосинского</w:t>
      </w:r>
      <w:proofErr w:type="spellEnd"/>
      <w:r w:rsidRPr="00D206F0">
        <w:rPr>
          <w:sz w:val="23"/>
          <w:szCs w:val="23"/>
        </w:rPr>
        <w:t xml:space="preserve"> сельского поселения Вурнарского района Чувашской Республики, Калининского сельского поселения Вурнарского района Чувашской Республики, Кольцовского сельского поселения Вурнарского района Чувашской Республики, Малояушского сельского поселения Вурнарского района Чувашской Республики, Ойкас-Кибекского сельского поселения Вурнарского района Чувашской Республики, Санарпосинского сельского поселения Вурнарского района Чувашской Республики, </w:t>
      </w:r>
      <w:proofErr w:type="spellStart"/>
      <w:r w:rsidRPr="00D206F0">
        <w:rPr>
          <w:sz w:val="23"/>
          <w:szCs w:val="23"/>
        </w:rPr>
        <w:t>Сявалкасинского</w:t>
      </w:r>
      <w:proofErr w:type="spellEnd"/>
      <w:r w:rsidRPr="00D206F0">
        <w:rPr>
          <w:sz w:val="23"/>
          <w:szCs w:val="23"/>
        </w:rPr>
        <w:t xml:space="preserve"> сельского поселения Вурнарского района Чувашской Республики, </w:t>
      </w:r>
      <w:proofErr w:type="spellStart"/>
      <w:r w:rsidRPr="00D206F0">
        <w:rPr>
          <w:sz w:val="23"/>
          <w:szCs w:val="23"/>
        </w:rPr>
        <w:t>Хирпосинского</w:t>
      </w:r>
      <w:proofErr w:type="spellEnd"/>
      <w:r w:rsidRPr="00D206F0">
        <w:rPr>
          <w:sz w:val="23"/>
          <w:szCs w:val="23"/>
        </w:rPr>
        <w:t xml:space="preserve"> сельского поселения Вурнарского района Чувашской Республики, Шинерского</w:t>
      </w:r>
      <w:proofErr w:type="gramEnd"/>
      <w:r w:rsidRPr="00D206F0">
        <w:rPr>
          <w:sz w:val="23"/>
          <w:szCs w:val="23"/>
        </w:rPr>
        <w:t xml:space="preserve"> сельского поселения Вурнарского района Чувашской Республики, Янгорчинского сельского поселения Вурнарского района Чувашской Республики, и наделения вновь образованного муниципального образования статусом муниципального округа с наименованием Вурнарский муниципальный округ Чувашской Республики с административным центром: поселок городского типа Вурнары.</w:t>
      </w:r>
    </w:p>
    <w:p w:rsidR="00314947" w:rsidRPr="00A55019" w:rsidRDefault="00314947" w:rsidP="00314947">
      <w:pPr>
        <w:tabs>
          <w:tab w:val="left" w:pos="360"/>
          <w:tab w:val="left" w:pos="900"/>
        </w:tabs>
        <w:ind w:firstLine="567"/>
        <w:jc w:val="both"/>
        <w:rPr>
          <w:sz w:val="23"/>
          <w:szCs w:val="23"/>
        </w:rPr>
      </w:pPr>
      <w:r w:rsidRPr="00A55019">
        <w:rPr>
          <w:sz w:val="23"/>
          <w:szCs w:val="23"/>
        </w:rPr>
        <w:t xml:space="preserve">2. Настоящее решения вступает в силу со дня его принятия и подлежит официальному опубликованию в </w:t>
      </w:r>
      <w:r>
        <w:rPr>
          <w:sz w:val="23"/>
          <w:szCs w:val="23"/>
        </w:rPr>
        <w:t>печатном</w:t>
      </w:r>
      <w:r w:rsidRPr="00A55019">
        <w:rPr>
          <w:sz w:val="23"/>
          <w:szCs w:val="23"/>
        </w:rPr>
        <w:t xml:space="preserve"> </w:t>
      </w:r>
      <w:proofErr w:type="gramStart"/>
      <w:r w:rsidRPr="00A55019">
        <w:rPr>
          <w:sz w:val="23"/>
          <w:szCs w:val="23"/>
        </w:rPr>
        <w:t>издании</w:t>
      </w:r>
      <w:proofErr w:type="gramEnd"/>
      <w:r w:rsidRPr="00A55019">
        <w:rPr>
          <w:sz w:val="23"/>
          <w:szCs w:val="23"/>
        </w:rPr>
        <w:t xml:space="preserve"> «</w:t>
      </w:r>
      <w:r>
        <w:rPr>
          <w:sz w:val="23"/>
          <w:szCs w:val="23"/>
        </w:rPr>
        <w:t>Бюллетень</w:t>
      </w:r>
      <w:r w:rsidRPr="00A55019">
        <w:rPr>
          <w:sz w:val="23"/>
          <w:szCs w:val="23"/>
        </w:rPr>
        <w:t xml:space="preserve"> </w:t>
      </w:r>
      <w:r w:rsidR="00D26303" w:rsidRPr="00D206F0">
        <w:rPr>
          <w:sz w:val="23"/>
          <w:szCs w:val="23"/>
        </w:rPr>
        <w:t>Янгорчинского</w:t>
      </w:r>
      <w:r w:rsidR="00D26303" w:rsidRPr="00A55019">
        <w:rPr>
          <w:sz w:val="23"/>
          <w:szCs w:val="23"/>
        </w:rPr>
        <w:t xml:space="preserve"> </w:t>
      </w:r>
      <w:r w:rsidRPr="00A55019">
        <w:rPr>
          <w:sz w:val="23"/>
          <w:szCs w:val="23"/>
        </w:rPr>
        <w:t xml:space="preserve">сельского поселения </w:t>
      </w:r>
      <w:r>
        <w:rPr>
          <w:sz w:val="23"/>
          <w:szCs w:val="23"/>
        </w:rPr>
        <w:t>Вурнарского</w:t>
      </w:r>
      <w:r w:rsidRPr="00A55019">
        <w:rPr>
          <w:sz w:val="23"/>
          <w:szCs w:val="23"/>
        </w:rPr>
        <w:t xml:space="preserve"> района» и размещению на официальном сайте </w:t>
      </w:r>
      <w:r w:rsidR="00D26303" w:rsidRPr="00D206F0">
        <w:rPr>
          <w:sz w:val="23"/>
          <w:szCs w:val="23"/>
        </w:rPr>
        <w:t>Янгорчинского</w:t>
      </w:r>
      <w:r w:rsidR="00D26303">
        <w:rPr>
          <w:sz w:val="23"/>
          <w:szCs w:val="23"/>
        </w:rPr>
        <w:t xml:space="preserve"> </w:t>
      </w:r>
      <w:r w:rsidRPr="00A55019">
        <w:rPr>
          <w:sz w:val="23"/>
          <w:szCs w:val="23"/>
        </w:rPr>
        <w:t xml:space="preserve">сельского поселения </w:t>
      </w:r>
      <w:r>
        <w:rPr>
          <w:sz w:val="23"/>
          <w:szCs w:val="23"/>
        </w:rPr>
        <w:t>Вурнарского</w:t>
      </w:r>
      <w:r w:rsidRPr="00A55019">
        <w:rPr>
          <w:sz w:val="23"/>
          <w:szCs w:val="23"/>
        </w:rPr>
        <w:t xml:space="preserve"> района в сети «Интернет». </w:t>
      </w:r>
    </w:p>
    <w:p w:rsidR="00314947" w:rsidRDefault="00314947" w:rsidP="00314947">
      <w:pPr>
        <w:pStyle w:val="ac"/>
        <w:spacing w:before="0" w:beforeAutospacing="0" w:after="0" w:afterAutospacing="0"/>
      </w:pPr>
    </w:p>
    <w:p w:rsidR="00314947" w:rsidRDefault="00314947" w:rsidP="00314947">
      <w:pPr>
        <w:pStyle w:val="ac"/>
        <w:spacing w:before="0" w:beforeAutospacing="0" w:after="0" w:afterAutospacing="0"/>
      </w:pPr>
    </w:p>
    <w:p w:rsidR="00314947" w:rsidRDefault="00314947" w:rsidP="00314947">
      <w:pPr>
        <w:spacing w:line="235" w:lineRule="auto"/>
        <w:jc w:val="right"/>
      </w:pPr>
    </w:p>
    <w:p w:rsidR="00314947" w:rsidRDefault="00314947" w:rsidP="00314947">
      <w:pPr>
        <w:spacing w:line="235" w:lineRule="auto"/>
        <w:jc w:val="right"/>
      </w:pPr>
    </w:p>
    <w:p w:rsidR="00314947" w:rsidRDefault="00314947" w:rsidP="00314947">
      <w:pPr>
        <w:spacing w:line="235" w:lineRule="auto"/>
        <w:jc w:val="right"/>
      </w:pPr>
    </w:p>
    <w:p w:rsidR="00DF3EFB" w:rsidRDefault="00DF3EFB" w:rsidP="00314947">
      <w:pPr>
        <w:spacing w:line="235" w:lineRule="auto"/>
        <w:jc w:val="right"/>
      </w:pPr>
    </w:p>
    <w:p w:rsidR="00DF3EFB" w:rsidRDefault="00DF3EFB" w:rsidP="00314947">
      <w:pPr>
        <w:spacing w:line="235" w:lineRule="auto"/>
        <w:jc w:val="right"/>
      </w:pPr>
    </w:p>
    <w:p w:rsidR="00DF3EFB" w:rsidRDefault="00DF3EFB" w:rsidP="00314947">
      <w:pPr>
        <w:spacing w:line="235" w:lineRule="auto"/>
        <w:jc w:val="right"/>
      </w:pPr>
    </w:p>
    <w:p w:rsidR="00DF3EFB" w:rsidRDefault="00DF3EFB" w:rsidP="00314947">
      <w:pPr>
        <w:spacing w:line="235" w:lineRule="auto"/>
        <w:jc w:val="right"/>
      </w:pPr>
    </w:p>
    <w:p w:rsidR="00DF3EFB" w:rsidRDefault="00DF3EFB" w:rsidP="00314947">
      <w:pPr>
        <w:spacing w:line="235" w:lineRule="auto"/>
        <w:jc w:val="right"/>
      </w:pPr>
    </w:p>
    <w:p w:rsidR="00DF3EFB" w:rsidRDefault="00DF3EFB" w:rsidP="00314947">
      <w:pPr>
        <w:spacing w:line="235" w:lineRule="auto"/>
        <w:jc w:val="right"/>
      </w:pPr>
    </w:p>
    <w:p w:rsidR="00DF3EFB" w:rsidRDefault="00DF3EFB" w:rsidP="00314947">
      <w:pPr>
        <w:spacing w:line="235" w:lineRule="auto"/>
        <w:jc w:val="right"/>
      </w:pPr>
    </w:p>
    <w:p w:rsidR="00DF3EFB" w:rsidRDefault="00DF3EFB" w:rsidP="00314947">
      <w:pPr>
        <w:spacing w:line="235" w:lineRule="auto"/>
        <w:jc w:val="right"/>
      </w:pPr>
    </w:p>
    <w:p w:rsidR="00DF3EFB" w:rsidRDefault="00DF3EFB" w:rsidP="00314947">
      <w:pPr>
        <w:spacing w:line="235" w:lineRule="auto"/>
        <w:jc w:val="right"/>
      </w:pPr>
    </w:p>
    <w:p w:rsidR="00DF3EFB" w:rsidRDefault="00DF3EFB" w:rsidP="00314947">
      <w:pPr>
        <w:spacing w:line="235" w:lineRule="auto"/>
        <w:jc w:val="right"/>
      </w:pPr>
    </w:p>
    <w:p w:rsidR="00DF3EFB" w:rsidRDefault="00DF3EFB" w:rsidP="00314947">
      <w:pPr>
        <w:spacing w:line="235" w:lineRule="auto"/>
        <w:jc w:val="right"/>
      </w:pPr>
    </w:p>
    <w:p w:rsidR="00DF3EFB" w:rsidRDefault="00DF3EFB" w:rsidP="00314947">
      <w:pPr>
        <w:spacing w:line="235" w:lineRule="auto"/>
        <w:jc w:val="right"/>
      </w:pPr>
    </w:p>
    <w:p w:rsidR="00DF3EFB" w:rsidRDefault="00DF3EFB" w:rsidP="00314947">
      <w:pPr>
        <w:spacing w:line="235" w:lineRule="auto"/>
        <w:jc w:val="right"/>
      </w:pPr>
    </w:p>
    <w:p w:rsidR="00DF3EFB" w:rsidRDefault="00DF3EFB" w:rsidP="00314947">
      <w:pPr>
        <w:spacing w:line="235" w:lineRule="auto"/>
        <w:jc w:val="right"/>
      </w:pPr>
    </w:p>
    <w:p w:rsidR="00DF3EFB" w:rsidRDefault="00DF3EFB" w:rsidP="00314947">
      <w:pPr>
        <w:spacing w:line="235" w:lineRule="auto"/>
        <w:jc w:val="right"/>
      </w:pPr>
    </w:p>
    <w:p w:rsidR="00DF3EFB" w:rsidRDefault="00DF3EFB" w:rsidP="00314947">
      <w:pPr>
        <w:spacing w:line="235" w:lineRule="auto"/>
        <w:jc w:val="right"/>
      </w:pPr>
    </w:p>
    <w:p w:rsidR="00DF3EFB" w:rsidRDefault="00DF3EFB" w:rsidP="00314947">
      <w:pPr>
        <w:spacing w:line="235" w:lineRule="auto"/>
        <w:jc w:val="right"/>
      </w:pPr>
    </w:p>
    <w:p w:rsidR="00DF3EFB" w:rsidRDefault="00DF3EFB" w:rsidP="00314947">
      <w:pPr>
        <w:spacing w:line="235" w:lineRule="auto"/>
        <w:jc w:val="right"/>
      </w:pPr>
    </w:p>
    <w:p w:rsidR="00DF3EFB" w:rsidRDefault="00DF3EFB" w:rsidP="00314947">
      <w:pPr>
        <w:spacing w:line="235" w:lineRule="auto"/>
        <w:jc w:val="right"/>
      </w:pPr>
    </w:p>
    <w:p w:rsidR="00DF3EFB" w:rsidRDefault="00DF3EFB" w:rsidP="00314947">
      <w:pPr>
        <w:spacing w:line="235" w:lineRule="auto"/>
        <w:jc w:val="right"/>
      </w:pPr>
    </w:p>
    <w:p w:rsidR="00DF3EFB" w:rsidRDefault="00DF3EFB" w:rsidP="00314947">
      <w:pPr>
        <w:spacing w:line="235" w:lineRule="auto"/>
        <w:jc w:val="right"/>
      </w:pPr>
    </w:p>
    <w:p w:rsidR="00DF3EFB" w:rsidRDefault="00DF3EFB" w:rsidP="00314947">
      <w:pPr>
        <w:spacing w:line="235" w:lineRule="auto"/>
        <w:jc w:val="right"/>
      </w:pPr>
    </w:p>
    <w:p w:rsidR="00DF3EFB" w:rsidRDefault="00DF3EFB" w:rsidP="00314947">
      <w:pPr>
        <w:spacing w:line="235" w:lineRule="auto"/>
        <w:jc w:val="right"/>
      </w:pPr>
    </w:p>
    <w:p w:rsidR="00DF3EFB" w:rsidRDefault="00DF3EFB" w:rsidP="00314947">
      <w:pPr>
        <w:spacing w:line="235" w:lineRule="auto"/>
        <w:jc w:val="right"/>
      </w:pPr>
    </w:p>
    <w:p w:rsidR="00DF3EFB" w:rsidRDefault="00DF3EFB" w:rsidP="00314947">
      <w:pPr>
        <w:spacing w:line="235" w:lineRule="auto"/>
        <w:jc w:val="right"/>
      </w:pPr>
    </w:p>
    <w:p w:rsidR="00DF3EFB" w:rsidRDefault="00DF3EFB" w:rsidP="00314947">
      <w:pPr>
        <w:spacing w:line="235" w:lineRule="auto"/>
        <w:jc w:val="right"/>
      </w:pPr>
    </w:p>
    <w:p w:rsidR="00DF3EFB" w:rsidRDefault="00DF3EFB" w:rsidP="00314947">
      <w:pPr>
        <w:spacing w:line="235" w:lineRule="auto"/>
        <w:jc w:val="right"/>
      </w:pPr>
    </w:p>
    <w:p w:rsidR="00DF3EFB" w:rsidRDefault="00DF3EFB" w:rsidP="00314947">
      <w:pPr>
        <w:spacing w:line="235" w:lineRule="auto"/>
        <w:jc w:val="right"/>
      </w:pPr>
    </w:p>
    <w:p w:rsidR="00DF3EFB" w:rsidRDefault="00DF3EFB" w:rsidP="00314947">
      <w:pPr>
        <w:spacing w:line="235" w:lineRule="auto"/>
        <w:jc w:val="right"/>
      </w:pPr>
    </w:p>
    <w:p w:rsidR="00DF3EFB" w:rsidRDefault="00DF3EFB" w:rsidP="00314947">
      <w:pPr>
        <w:spacing w:line="235" w:lineRule="auto"/>
        <w:jc w:val="right"/>
      </w:pPr>
    </w:p>
    <w:p w:rsidR="00DF3EFB" w:rsidRDefault="00DF3EFB" w:rsidP="00314947">
      <w:pPr>
        <w:spacing w:line="235" w:lineRule="auto"/>
        <w:jc w:val="right"/>
      </w:pPr>
    </w:p>
    <w:p w:rsidR="00DF3EFB" w:rsidRDefault="00DF3EFB" w:rsidP="00314947">
      <w:pPr>
        <w:spacing w:line="235" w:lineRule="auto"/>
        <w:jc w:val="right"/>
      </w:pPr>
    </w:p>
    <w:p w:rsidR="00DF3EFB" w:rsidRDefault="00DF3EFB" w:rsidP="00314947">
      <w:pPr>
        <w:spacing w:line="235" w:lineRule="auto"/>
        <w:jc w:val="right"/>
      </w:pPr>
    </w:p>
    <w:p w:rsidR="00DF3EFB" w:rsidRDefault="00DF3EFB" w:rsidP="00314947">
      <w:pPr>
        <w:spacing w:line="235" w:lineRule="auto"/>
        <w:jc w:val="right"/>
      </w:pPr>
    </w:p>
    <w:p w:rsidR="00DF3EFB" w:rsidRDefault="00DF3EFB" w:rsidP="00314947">
      <w:pPr>
        <w:spacing w:line="235" w:lineRule="auto"/>
        <w:jc w:val="right"/>
      </w:pPr>
    </w:p>
    <w:p w:rsidR="00DF3EFB" w:rsidRDefault="00DF3EFB" w:rsidP="00314947">
      <w:pPr>
        <w:spacing w:line="235" w:lineRule="auto"/>
        <w:jc w:val="right"/>
      </w:pPr>
    </w:p>
    <w:p w:rsidR="00DF3EFB" w:rsidRDefault="00DF3EFB" w:rsidP="00314947">
      <w:pPr>
        <w:spacing w:line="235" w:lineRule="auto"/>
        <w:jc w:val="right"/>
      </w:pPr>
    </w:p>
    <w:p w:rsidR="00DF3EFB" w:rsidRDefault="00DF3EFB" w:rsidP="00314947">
      <w:pPr>
        <w:spacing w:line="235" w:lineRule="auto"/>
        <w:jc w:val="right"/>
      </w:pPr>
    </w:p>
    <w:p w:rsidR="00DF3EFB" w:rsidRDefault="00DF3EFB" w:rsidP="00314947">
      <w:pPr>
        <w:spacing w:line="235" w:lineRule="auto"/>
        <w:jc w:val="right"/>
      </w:pPr>
    </w:p>
    <w:p w:rsidR="00DF3EFB" w:rsidRDefault="00DF3EFB" w:rsidP="00314947">
      <w:pPr>
        <w:spacing w:line="235" w:lineRule="auto"/>
        <w:jc w:val="right"/>
      </w:pPr>
    </w:p>
    <w:p w:rsidR="00DF3EFB" w:rsidRDefault="00DF3EFB" w:rsidP="00314947">
      <w:pPr>
        <w:spacing w:line="235" w:lineRule="auto"/>
        <w:jc w:val="right"/>
      </w:pPr>
    </w:p>
    <w:p w:rsidR="00314947" w:rsidRDefault="00314947" w:rsidP="00314947">
      <w:pPr>
        <w:spacing w:line="235" w:lineRule="auto"/>
        <w:jc w:val="right"/>
      </w:pPr>
    </w:p>
    <w:p w:rsidR="009939F5" w:rsidRDefault="009939F5" w:rsidP="00314947">
      <w:pPr>
        <w:spacing w:line="235" w:lineRule="auto"/>
        <w:jc w:val="right"/>
      </w:pPr>
    </w:p>
    <w:p w:rsidR="00314947" w:rsidRDefault="00314947" w:rsidP="00314947">
      <w:pPr>
        <w:spacing w:line="235" w:lineRule="auto"/>
        <w:jc w:val="right"/>
      </w:pPr>
    </w:p>
    <w:p w:rsidR="00314947" w:rsidRPr="005F7F9F" w:rsidRDefault="00314947" w:rsidP="00314947">
      <w:pPr>
        <w:spacing w:line="235" w:lineRule="auto"/>
        <w:jc w:val="right"/>
      </w:pPr>
      <w:r w:rsidRPr="005F7F9F">
        <w:t xml:space="preserve">Приложение </w:t>
      </w:r>
      <w:r>
        <w:t>№ 2</w:t>
      </w:r>
    </w:p>
    <w:p w:rsidR="00314947" w:rsidRPr="005F7F9F" w:rsidRDefault="00314947" w:rsidP="00314947">
      <w:pPr>
        <w:spacing w:line="235" w:lineRule="auto"/>
        <w:jc w:val="right"/>
      </w:pPr>
      <w:r w:rsidRPr="005F7F9F">
        <w:t xml:space="preserve">к решению Собрания депутатов </w:t>
      </w:r>
    </w:p>
    <w:p w:rsidR="00314947" w:rsidRDefault="00DF3EFB" w:rsidP="00314947">
      <w:pPr>
        <w:spacing w:line="235" w:lineRule="auto"/>
        <w:jc w:val="right"/>
      </w:pPr>
      <w:r w:rsidRPr="00D206F0">
        <w:rPr>
          <w:sz w:val="23"/>
          <w:szCs w:val="23"/>
        </w:rPr>
        <w:t>Янгорчинского</w:t>
      </w:r>
      <w:r w:rsidR="00314947">
        <w:t xml:space="preserve"> сельского поселения</w:t>
      </w:r>
      <w:r w:rsidR="00314947" w:rsidRPr="00C27737">
        <w:t xml:space="preserve"> </w:t>
      </w:r>
    </w:p>
    <w:p w:rsidR="00314947" w:rsidRPr="00027E56" w:rsidRDefault="00314947" w:rsidP="00DF3EFB">
      <w:pPr>
        <w:spacing w:line="235" w:lineRule="auto"/>
        <w:jc w:val="right"/>
      </w:pPr>
      <w:r w:rsidRPr="00027E56">
        <w:t>от 1</w:t>
      </w:r>
      <w:r w:rsidR="00DF3EFB" w:rsidRPr="00027E56">
        <w:t>7</w:t>
      </w:r>
      <w:r w:rsidRPr="00027E56">
        <w:t xml:space="preserve">.12.2021 № </w:t>
      </w:r>
      <w:r w:rsidR="00DF3EFB" w:rsidRPr="00027E56">
        <w:t>14-01</w:t>
      </w:r>
    </w:p>
    <w:p w:rsidR="00DF3EFB" w:rsidRDefault="00DF3EFB" w:rsidP="00DF3EFB">
      <w:pPr>
        <w:spacing w:line="235" w:lineRule="auto"/>
        <w:jc w:val="right"/>
        <w:rPr>
          <w:b/>
        </w:rPr>
      </w:pPr>
    </w:p>
    <w:p w:rsidR="00314947" w:rsidRDefault="00314947" w:rsidP="00314947">
      <w:pPr>
        <w:jc w:val="center"/>
        <w:rPr>
          <w:b/>
        </w:rPr>
      </w:pPr>
      <w:r>
        <w:rPr>
          <w:b/>
        </w:rPr>
        <w:t>П</w:t>
      </w:r>
      <w:r w:rsidRPr="00084EEC">
        <w:rPr>
          <w:b/>
        </w:rPr>
        <w:t>оряд</w:t>
      </w:r>
      <w:r>
        <w:rPr>
          <w:b/>
        </w:rPr>
        <w:t>ок</w:t>
      </w:r>
    </w:p>
    <w:p w:rsidR="00314947" w:rsidRDefault="00314947" w:rsidP="00314947">
      <w:pPr>
        <w:jc w:val="center"/>
        <w:rPr>
          <w:b/>
        </w:rPr>
      </w:pPr>
      <w:r w:rsidRPr="00084EEC">
        <w:rPr>
          <w:b/>
        </w:rPr>
        <w:t xml:space="preserve"> </w:t>
      </w:r>
      <w:r>
        <w:rPr>
          <w:b/>
        </w:rPr>
        <w:t>внесения и учета предложений</w:t>
      </w:r>
    </w:p>
    <w:p w:rsidR="00314947" w:rsidRDefault="00314947" w:rsidP="00314947">
      <w:pPr>
        <w:jc w:val="center"/>
        <w:rPr>
          <w:b/>
        </w:rPr>
      </w:pPr>
      <w:r>
        <w:rPr>
          <w:b/>
        </w:rPr>
        <w:t xml:space="preserve">по вопросу о </w:t>
      </w:r>
      <w:r w:rsidRPr="009B5618">
        <w:rPr>
          <w:b/>
        </w:rPr>
        <w:t>преобразовани</w:t>
      </w:r>
      <w:r>
        <w:rPr>
          <w:b/>
        </w:rPr>
        <w:t>и</w:t>
      </w:r>
      <w:r w:rsidRPr="009B5618">
        <w:rPr>
          <w:b/>
        </w:rPr>
        <w:t xml:space="preserve"> муниципальных образований путем объединения</w:t>
      </w:r>
      <w:r>
        <w:rPr>
          <w:b/>
        </w:rPr>
        <w:t xml:space="preserve"> </w:t>
      </w:r>
      <w:r w:rsidRPr="009B5618">
        <w:rPr>
          <w:b/>
        </w:rPr>
        <w:t xml:space="preserve">всех сельских поселений, входящих в состав </w:t>
      </w:r>
      <w:r>
        <w:rPr>
          <w:b/>
        </w:rPr>
        <w:t>Вурнарского</w:t>
      </w:r>
      <w:r w:rsidRPr="009B5618">
        <w:rPr>
          <w:b/>
        </w:rPr>
        <w:t xml:space="preserve"> района Чувашской Республики, и наделения вновь образованного муниципального образования статусом муниципального округа с наименованием </w:t>
      </w:r>
      <w:r>
        <w:rPr>
          <w:b/>
        </w:rPr>
        <w:t>Вурнарский</w:t>
      </w:r>
      <w:r w:rsidRPr="009B5618">
        <w:rPr>
          <w:b/>
        </w:rPr>
        <w:t xml:space="preserve"> муниципальный округ Чувашской Республики, с административным центром в </w:t>
      </w:r>
      <w:r>
        <w:rPr>
          <w:b/>
        </w:rPr>
        <w:t>поселке городского типа Вурнары</w:t>
      </w:r>
      <w:r w:rsidRPr="00084EEC">
        <w:rPr>
          <w:b/>
        </w:rPr>
        <w:t xml:space="preserve"> </w:t>
      </w:r>
    </w:p>
    <w:p w:rsidR="00314947" w:rsidRDefault="00314947" w:rsidP="00314947">
      <w:pPr>
        <w:jc w:val="center"/>
        <w:rPr>
          <w:b/>
        </w:rPr>
      </w:pPr>
    </w:p>
    <w:p w:rsidR="00314947" w:rsidRDefault="00314947" w:rsidP="00314947">
      <w:pPr>
        <w:ind w:firstLine="540"/>
        <w:jc w:val="both"/>
      </w:pPr>
      <w:proofErr w:type="gramStart"/>
      <w:r>
        <w:t xml:space="preserve">Граждане, проживающие на территории </w:t>
      </w:r>
      <w:r w:rsidR="00B70CA8" w:rsidRPr="00D206F0">
        <w:rPr>
          <w:sz w:val="23"/>
          <w:szCs w:val="23"/>
        </w:rPr>
        <w:t>Янгорчинского</w:t>
      </w:r>
      <w:r>
        <w:t xml:space="preserve"> сельского поселения Вурнарского района, вправе участвовать в публичных слушаниях по вопросу </w:t>
      </w:r>
      <w:r w:rsidRPr="004D6BA4">
        <w:t xml:space="preserve">о преобразовании муниципальных образований путем объединения всех сельских поселений, входящих в состав </w:t>
      </w:r>
      <w:r>
        <w:t>Вурнарского</w:t>
      </w:r>
      <w:r w:rsidRPr="004D6BA4">
        <w:t xml:space="preserve"> района</w:t>
      </w:r>
      <w:r>
        <w:t xml:space="preserve"> </w:t>
      </w:r>
      <w:r w:rsidRPr="004D6BA4">
        <w:t xml:space="preserve">Чувашской Республики, и наделения вновь образованного муниципального образования статусом муниципального округа с наименованием </w:t>
      </w:r>
      <w:r>
        <w:t>Вурнарский</w:t>
      </w:r>
      <w:r w:rsidRPr="004D6BA4">
        <w:t xml:space="preserve"> муниципальный округ Чувашской Республики, с административным центром в </w:t>
      </w:r>
      <w:r w:rsidRPr="00D206F0">
        <w:t>поселке городского типа Вурнары</w:t>
      </w:r>
      <w:r w:rsidRPr="004D6BA4">
        <w:t>»</w:t>
      </w:r>
      <w:r>
        <w:t xml:space="preserve"> посредством:</w:t>
      </w:r>
      <w:proofErr w:type="gramEnd"/>
    </w:p>
    <w:p w:rsidR="00314947" w:rsidRDefault="00314947" w:rsidP="00314947">
      <w:pPr>
        <w:ind w:firstLine="540"/>
        <w:jc w:val="both"/>
        <w:rPr>
          <w:b/>
        </w:rPr>
      </w:pPr>
      <w:r>
        <w:t xml:space="preserve">- внесения в Собрание депутатов </w:t>
      </w:r>
      <w:r w:rsidR="00B70CA8" w:rsidRPr="00D206F0">
        <w:rPr>
          <w:sz w:val="23"/>
          <w:szCs w:val="23"/>
        </w:rPr>
        <w:t>Янгорчинского</w:t>
      </w:r>
      <w:r>
        <w:t xml:space="preserve"> сельского поселения Вурнарского района замечаний и предложений в письменной форме в срок по </w:t>
      </w:r>
      <w:r w:rsidR="00B70CA8" w:rsidRPr="001F6E0C">
        <w:t>1</w:t>
      </w:r>
      <w:r w:rsidR="001F6E0C" w:rsidRPr="001F6E0C">
        <w:t>7</w:t>
      </w:r>
      <w:r w:rsidR="00B70CA8" w:rsidRPr="001F6E0C">
        <w:t xml:space="preserve"> января</w:t>
      </w:r>
      <w:r w:rsidRPr="001F6E0C">
        <w:t xml:space="preserve"> 202</w:t>
      </w:r>
      <w:r w:rsidR="00B70CA8" w:rsidRPr="001F6E0C">
        <w:t>2</w:t>
      </w:r>
      <w:r w:rsidRPr="001F6E0C">
        <w:t xml:space="preserve"> года</w:t>
      </w:r>
      <w:r>
        <w:t xml:space="preserve"> включительно; </w:t>
      </w:r>
    </w:p>
    <w:p w:rsidR="00314947" w:rsidRPr="004D6BA4" w:rsidRDefault="00314947" w:rsidP="00314947">
      <w:pPr>
        <w:ind w:firstLine="540"/>
        <w:jc w:val="both"/>
      </w:pPr>
      <w:r>
        <w:t xml:space="preserve">- непосредственного участия в публичных </w:t>
      </w:r>
      <w:proofErr w:type="gramStart"/>
      <w:r>
        <w:t>слушаниях</w:t>
      </w:r>
      <w:proofErr w:type="gramEnd"/>
      <w:r>
        <w:t xml:space="preserve"> «</w:t>
      </w:r>
      <w:r w:rsidR="00B70CA8">
        <w:t xml:space="preserve"> 18 </w:t>
      </w:r>
      <w:r>
        <w:t>»</w:t>
      </w:r>
      <w:r w:rsidR="00B70CA8">
        <w:t xml:space="preserve"> января</w:t>
      </w:r>
      <w:r>
        <w:t xml:space="preserve"> 2021 года в </w:t>
      </w:r>
      <w:r w:rsidR="00B70CA8">
        <w:t>14:</w:t>
      </w:r>
      <w:r>
        <w:t xml:space="preserve">00 в </w:t>
      </w:r>
      <w:r w:rsidR="00B70CA8">
        <w:t xml:space="preserve">администрации </w:t>
      </w:r>
      <w:r w:rsidR="00B70CA8" w:rsidRPr="00D206F0">
        <w:rPr>
          <w:sz w:val="23"/>
          <w:szCs w:val="23"/>
        </w:rPr>
        <w:t>Янгорчинского</w:t>
      </w:r>
      <w:r w:rsidR="00B70CA8">
        <w:t xml:space="preserve"> </w:t>
      </w:r>
      <w:r>
        <w:t>сельско</w:t>
      </w:r>
      <w:r w:rsidR="00B70CA8">
        <w:t>го поселения</w:t>
      </w:r>
      <w:r>
        <w:t xml:space="preserve"> по адресу</w:t>
      </w:r>
      <w:r w:rsidRPr="004D6BA4">
        <w:t xml:space="preserve">: </w:t>
      </w:r>
      <w:r>
        <w:t xml:space="preserve">Чувашская Республика, Вурнарский район, </w:t>
      </w:r>
      <w:r w:rsidR="00B70CA8">
        <w:t>с. Янгорчино</w:t>
      </w:r>
      <w:r w:rsidRPr="00027E56">
        <w:t>, ул</w:t>
      </w:r>
      <w:r w:rsidR="00B70CA8" w:rsidRPr="00027E56">
        <w:t>. Советская</w:t>
      </w:r>
      <w:r w:rsidRPr="00027E56">
        <w:t>, дом</w:t>
      </w:r>
      <w:r w:rsidR="00B70CA8" w:rsidRPr="00027E56">
        <w:t xml:space="preserve"> 2а,</w:t>
      </w:r>
      <w:r>
        <w:t xml:space="preserve"> а (далее - Слушания).</w:t>
      </w:r>
    </w:p>
    <w:p w:rsidR="00314947" w:rsidRPr="00084EEC" w:rsidRDefault="00314947" w:rsidP="00314947">
      <w:pPr>
        <w:ind w:firstLine="540"/>
        <w:jc w:val="both"/>
        <w:rPr>
          <w:rFonts w:ascii="Verdana" w:hAnsi="Verdana"/>
          <w:sz w:val="21"/>
          <w:szCs w:val="21"/>
        </w:rPr>
      </w:pPr>
      <w:r w:rsidRPr="00084EEC">
        <w:t xml:space="preserve">Предварительный состав участников слушаний определяется </w:t>
      </w:r>
      <w:r>
        <w:t xml:space="preserve">администрацией </w:t>
      </w:r>
      <w:r w:rsidR="00B70CA8" w:rsidRPr="00D206F0">
        <w:rPr>
          <w:sz w:val="23"/>
          <w:szCs w:val="23"/>
        </w:rPr>
        <w:t>Янгорчинского</w:t>
      </w:r>
      <w:r>
        <w:t xml:space="preserve"> сельского поселения Вурнарского района</w:t>
      </w:r>
      <w:r w:rsidR="00B70CA8">
        <w:t xml:space="preserve"> Чувашской Республики</w:t>
      </w:r>
      <w:r>
        <w:t>.</w:t>
      </w:r>
    </w:p>
    <w:p w:rsidR="00314947" w:rsidRDefault="00314947" w:rsidP="00314947">
      <w:pPr>
        <w:ind w:firstLine="540"/>
        <w:jc w:val="both"/>
      </w:pPr>
      <w:proofErr w:type="gramStart"/>
      <w:r w:rsidRPr="00084EEC">
        <w:t>Не может быть отказано в участии в слушаниях как минимум пятнадцати заинтересованным лицам, изъявившим желание участвовать в слушаниях, ранее других направившим не позднее, чем за три дня до начала слушаний, в адрес Собрания</w:t>
      </w:r>
      <w:r>
        <w:t xml:space="preserve"> депутатов </w:t>
      </w:r>
      <w:r w:rsidR="00B70CA8" w:rsidRPr="00D206F0">
        <w:rPr>
          <w:sz w:val="23"/>
          <w:szCs w:val="23"/>
        </w:rPr>
        <w:t>Янгорчинского</w:t>
      </w:r>
      <w:r>
        <w:t xml:space="preserve"> сельского поселения Вурнарского района </w:t>
      </w:r>
      <w:r w:rsidRPr="00084EEC">
        <w:t>письменное извещение о своем желании принять участие в слушаниях.</w:t>
      </w:r>
      <w:proofErr w:type="gramEnd"/>
      <w:r>
        <w:t xml:space="preserve"> Извещение, замечания и предложения направляются по адресу:</w:t>
      </w:r>
      <w:r w:rsidRPr="009B5618">
        <w:t xml:space="preserve"> </w:t>
      </w:r>
      <w:r>
        <w:t xml:space="preserve">Чувашская Республика, Вурнарский район, </w:t>
      </w:r>
      <w:r w:rsidR="00B70CA8" w:rsidRPr="00027E56">
        <w:t>ул. Советская, дом 2а</w:t>
      </w:r>
      <w:r w:rsidRPr="00027E56">
        <w:t>.</w:t>
      </w:r>
    </w:p>
    <w:p w:rsidR="00314947" w:rsidRDefault="00314947" w:rsidP="00314947">
      <w:pPr>
        <w:ind w:firstLine="540"/>
        <w:jc w:val="both"/>
      </w:pPr>
      <w:r>
        <w:t>Участники слушаний в ходе обсуждения проекта могут задавать вопросы в устной и письменной форме, а также выступить с предложениями по обсуждаемому проекту.</w:t>
      </w:r>
    </w:p>
    <w:p w:rsidR="00314947" w:rsidRPr="00084EEC" w:rsidRDefault="00314947" w:rsidP="00314947">
      <w:pPr>
        <w:ind w:firstLine="540"/>
        <w:jc w:val="both"/>
        <w:rPr>
          <w:rFonts w:ascii="Verdana" w:hAnsi="Verdana"/>
          <w:sz w:val="21"/>
          <w:szCs w:val="21"/>
        </w:rPr>
      </w:pPr>
      <w:r w:rsidRPr="00084EEC">
        <w:t xml:space="preserve">На слушаниях ведется протокол, который подписывается председательствующим и </w:t>
      </w:r>
      <w:r>
        <w:t>секретарем</w:t>
      </w:r>
      <w:r w:rsidRPr="00084EEC">
        <w:t>.</w:t>
      </w:r>
      <w:r>
        <w:rPr>
          <w:rFonts w:ascii="Verdana" w:hAnsi="Verdana"/>
          <w:sz w:val="21"/>
          <w:szCs w:val="21"/>
        </w:rPr>
        <w:t xml:space="preserve"> </w:t>
      </w:r>
      <w:r w:rsidRPr="00084EEC">
        <w:t xml:space="preserve">В </w:t>
      </w:r>
      <w:proofErr w:type="gramStart"/>
      <w:r w:rsidRPr="00084EEC">
        <w:t>протоколе</w:t>
      </w:r>
      <w:proofErr w:type="gramEnd"/>
      <w:r w:rsidRPr="00084EEC">
        <w:t xml:space="preserve"> слушаний </w:t>
      </w:r>
      <w:r>
        <w:t>отражаются</w:t>
      </w:r>
      <w:r w:rsidRPr="00084EEC">
        <w:t xml:space="preserve"> позиции и мнения </w:t>
      </w:r>
      <w:r>
        <w:t xml:space="preserve">участников слушаний, </w:t>
      </w:r>
      <w:r w:rsidRPr="00084EEC">
        <w:t>высказанные ими в ходе слушаний.</w:t>
      </w:r>
    </w:p>
    <w:p w:rsidR="00314947" w:rsidRPr="00084EEC" w:rsidRDefault="00314947" w:rsidP="00314947">
      <w:pPr>
        <w:ind w:firstLine="540"/>
        <w:jc w:val="both"/>
        <w:rPr>
          <w:b/>
        </w:rPr>
      </w:pPr>
      <w:r w:rsidRPr="00084EEC">
        <w:t>По итогам слушаний могут быть приняты рекомендации и иные документы. Ук</w:t>
      </w:r>
      <w:r>
        <w:t xml:space="preserve">азанные документы утверждаются </w:t>
      </w:r>
      <w:r w:rsidRPr="00084EEC">
        <w:t xml:space="preserve">Собранием депутатов </w:t>
      </w:r>
      <w:r w:rsidR="00B70CA8" w:rsidRPr="00D206F0">
        <w:rPr>
          <w:sz w:val="23"/>
          <w:szCs w:val="23"/>
        </w:rPr>
        <w:t>Янгорчинского</w:t>
      </w:r>
      <w:r w:rsidR="00B70CA8">
        <w:t xml:space="preserve"> </w:t>
      </w:r>
      <w:r>
        <w:t>сельского поселения Вурнарского</w:t>
      </w:r>
      <w:r w:rsidRPr="00084EEC">
        <w:t xml:space="preserve"> района.</w:t>
      </w:r>
    </w:p>
    <w:p w:rsidR="00314947" w:rsidRDefault="00314947" w:rsidP="009E7E90">
      <w:pPr>
        <w:tabs>
          <w:tab w:val="left" w:pos="4536"/>
        </w:tabs>
        <w:ind w:right="5249"/>
        <w:jc w:val="both"/>
      </w:pPr>
    </w:p>
    <w:sectPr w:rsidR="00314947" w:rsidSect="00DC0B73">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C0D" w:rsidRPr="00091A78" w:rsidRDefault="00955C0D" w:rsidP="00091A78">
      <w:pPr>
        <w:pStyle w:val="a3"/>
        <w:rPr>
          <w:sz w:val="24"/>
          <w:szCs w:val="24"/>
          <w:lang w:eastAsia="ar-SA"/>
        </w:rPr>
      </w:pPr>
      <w:r>
        <w:separator/>
      </w:r>
    </w:p>
  </w:endnote>
  <w:endnote w:type="continuationSeparator" w:id="0">
    <w:p w:rsidR="00955C0D" w:rsidRPr="00091A78" w:rsidRDefault="00955C0D" w:rsidP="00091A78">
      <w:pPr>
        <w:pStyle w:val="a3"/>
        <w:rPr>
          <w:sz w:val="24"/>
          <w:szCs w:val="24"/>
          <w:lang w:eastAsia="ar-S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altName w:val="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C0D" w:rsidRPr="00091A78" w:rsidRDefault="00955C0D" w:rsidP="00091A78">
      <w:pPr>
        <w:pStyle w:val="a3"/>
        <w:rPr>
          <w:sz w:val="24"/>
          <w:szCs w:val="24"/>
          <w:lang w:eastAsia="ar-SA"/>
        </w:rPr>
      </w:pPr>
      <w:r>
        <w:separator/>
      </w:r>
    </w:p>
  </w:footnote>
  <w:footnote w:type="continuationSeparator" w:id="0">
    <w:p w:rsidR="00955C0D" w:rsidRPr="00091A78" w:rsidRDefault="00955C0D" w:rsidP="00091A78">
      <w:pPr>
        <w:pStyle w:val="a3"/>
        <w:rPr>
          <w:sz w:val="24"/>
          <w:szCs w:val="24"/>
          <w:lang w:eastAsia="ar-S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05864"/>
    <w:multiLevelType w:val="multilevel"/>
    <w:tmpl w:val="7730EFB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290278ED"/>
    <w:multiLevelType w:val="hybridMultilevel"/>
    <w:tmpl w:val="C3CAA59E"/>
    <w:lvl w:ilvl="0" w:tplc="DF06A4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8BF1936"/>
    <w:multiLevelType w:val="multilevel"/>
    <w:tmpl w:val="55D8B2B4"/>
    <w:lvl w:ilvl="0">
      <w:start w:val="1"/>
      <w:numFmt w:val="decimal"/>
      <w:lvlText w:val="%1."/>
      <w:lvlJc w:val="left"/>
      <w:pPr>
        <w:ind w:left="786" w:hanging="360"/>
      </w:pPr>
      <w:rPr>
        <w:rFonts w:hint="default"/>
        <w:b w:val="0"/>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6A2BCF"/>
    <w:rsid w:val="00005553"/>
    <w:rsid w:val="00007B57"/>
    <w:rsid w:val="00010177"/>
    <w:rsid w:val="000146A9"/>
    <w:rsid w:val="00027E56"/>
    <w:rsid w:val="00035866"/>
    <w:rsid w:val="000437FC"/>
    <w:rsid w:val="00091A78"/>
    <w:rsid w:val="000B182F"/>
    <w:rsid w:val="000B5420"/>
    <w:rsid w:val="000E1CCB"/>
    <w:rsid w:val="000E52C1"/>
    <w:rsid w:val="000F12B0"/>
    <w:rsid w:val="00124E19"/>
    <w:rsid w:val="00125DA4"/>
    <w:rsid w:val="00127DB7"/>
    <w:rsid w:val="00134C16"/>
    <w:rsid w:val="0014470C"/>
    <w:rsid w:val="00147D33"/>
    <w:rsid w:val="00155CFE"/>
    <w:rsid w:val="001570D3"/>
    <w:rsid w:val="00160C41"/>
    <w:rsid w:val="001765CE"/>
    <w:rsid w:val="001935EB"/>
    <w:rsid w:val="001D3515"/>
    <w:rsid w:val="001E7158"/>
    <w:rsid w:val="001E77FA"/>
    <w:rsid w:val="001F2A15"/>
    <w:rsid w:val="001F6E0C"/>
    <w:rsid w:val="001F7482"/>
    <w:rsid w:val="00211F2C"/>
    <w:rsid w:val="00221137"/>
    <w:rsid w:val="00231450"/>
    <w:rsid w:val="0023682A"/>
    <w:rsid w:val="002428F0"/>
    <w:rsid w:val="00246DA3"/>
    <w:rsid w:val="002823F2"/>
    <w:rsid w:val="002A4ED8"/>
    <w:rsid w:val="002A68B9"/>
    <w:rsid w:val="002F349F"/>
    <w:rsid w:val="003001CC"/>
    <w:rsid w:val="00305F1B"/>
    <w:rsid w:val="00314947"/>
    <w:rsid w:val="003229D6"/>
    <w:rsid w:val="003272BA"/>
    <w:rsid w:val="003423C1"/>
    <w:rsid w:val="003533D0"/>
    <w:rsid w:val="0035523B"/>
    <w:rsid w:val="00360581"/>
    <w:rsid w:val="0038160E"/>
    <w:rsid w:val="003A2AB1"/>
    <w:rsid w:val="003B05E0"/>
    <w:rsid w:val="003B7424"/>
    <w:rsid w:val="003D026E"/>
    <w:rsid w:val="003E14FB"/>
    <w:rsid w:val="003E34E6"/>
    <w:rsid w:val="00407113"/>
    <w:rsid w:val="00427E27"/>
    <w:rsid w:val="00430922"/>
    <w:rsid w:val="00450439"/>
    <w:rsid w:val="00454141"/>
    <w:rsid w:val="00463E7D"/>
    <w:rsid w:val="00472ABF"/>
    <w:rsid w:val="004741A5"/>
    <w:rsid w:val="00480DFD"/>
    <w:rsid w:val="004A262B"/>
    <w:rsid w:val="004C413E"/>
    <w:rsid w:val="004D15CE"/>
    <w:rsid w:val="004D7B62"/>
    <w:rsid w:val="004E0704"/>
    <w:rsid w:val="004E58B6"/>
    <w:rsid w:val="004E59E0"/>
    <w:rsid w:val="00510473"/>
    <w:rsid w:val="00517127"/>
    <w:rsid w:val="005438AE"/>
    <w:rsid w:val="00547BC4"/>
    <w:rsid w:val="00547FEB"/>
    <w:rsid w:val="00550FDD"/>
    <w:rsid w:val="00554AA5"/>
    <w:rsid w:val="00555147"/>
    <w:rsid w:val="00556E18"/>
    <w:rsid w:val="00560A4E"/>
    <w:rsid w:val="00565240"/>
    <w:rsid w:val="00585E33"/>
    <w:rsid w:val="00594BFD"/>
    <w:rsid w:val="005B65D7"/>
    <w:rsid w:val="005E07B5"/>
    <w:rsid w:val="005E5BA7"/>
    <w:rsid w:val="00603C18"/>
    <w:rsid w:val="006211D6"/>
    <w:rsid w:val="00622AA5"/>
    <w:rsid w:val="00633883"/>
    <w:rsid w:val="00662101"/>
    <w:rsid w:val="0066681D"/>
    <w:rsid w:val="006806D9"/>
    <w:rsid w:val="006A2BCF"/>
    <w:rsid w:val="006B0CB5"/>
    <w:rsid w:val="006C53A0"/>
    <w:rsid w:val="006C7F8C"/>
    <w:rsid w:val="006D5D86"/>
    <w:rsid w:val="006D77C8"/>
    <w:rsid w:val="006E18D8"/>
    <w:rsid w:val="006E3B9D"/>
    <w:rsid w:val="006E52F6"/>
    <w:rsid w:val="006E58D7"/>
    <w:rsid w:val="007008E0"/>
    <w:rsid w:val="00722240"/>
    <w:rsid w:val="007371EC"/>
    <w:rsid w:val="00752AC2"/>
    <w:rsid w:val="00755A20"/>
    <w:rsid w:val="00782E7D"/>
    <w:rsid w:val="007916F4"/>
    <w:rsid w:val="00793E2D"/>
    <w:rsid w:val="007A2AD3"/>
    <w:rsid w:val="007B4B5E"/>
    <w:rsid w:val="007B5773"/>
    <w:rsid w:val="007E4B85"/>
    <w:rsid w:val="007F01E2"/>
    <w:rsid w:val="00822C3C"/>
    <w:rsid w:val="0082382B"/>
    <w:rsid w:val="00835C99"/>
    <w:rsid w:val="008818CC"/>
    <w:rsid w:val="00882D1C"/>
    <w:rsid w:val="00883B84"/>
    <w:rsid w:val="00885B04"/>
    <w:rsid w:val="00893858"/>
    <w:rsid w:val="008A387D"/>
    <w:rsid w:val="008A68C9"/>
    <w:rsid w:val="008B1539"/>
    <w:rsid w:val="008B2DEC"/>
    <w:rsid w:val="008B2FDB"/>
    <w:rsid w:val="008C6A17"/>
    <w:rsid w:val="009150F3"/>
    <w:rsid w:val="00924587"/>
    <w:rsid w:val="00942DB4"/>
    <w:rsid w:val="00944CD2"/>
    <w:rsid w:val="00950972"/>
    <w:rsid w:val="00955C0D"/>
    <w:rsid w:val="009579BA"/>
    <w:rsid w:val="00957A1C"/>
    <w:rsid w:val="009803CF"/>
    <w:rsid w:val="00981266"/>
    <w:rsid w:val="009939F5"/>
    <w:rsid w:val="00996283"/>
    <w:rsid w:val="009B584D"/>
    <w:rsid w:val="009D13E3"/>
    <w:rsid w:val="009D6612"/>
    <w:rsid w:val="009E7E90"/>
    <w:rsid w:val="00A032E7"/>
    <w:rsid w:val="00A045D1"/>
    <w:rsid w:val="00A15EC4"/>
    <w:rsid w:val="00A22B8D"/>
    <w:rsid w:val="00A53CB0"/>
    <w:rsid w:val="00A5625D"/>
    <w:rsid w:val="00A67D13"/>
    <w:rsid w:val="00A77D72"/>
    <w:rsid w:val="00A91540"/>
    <w:rsid w:val="00A95875"/>
    <w:rsid w:val="00AA78BB"/>
    <w:rsid w:val="00AB2E9E"/>
    <w:rsid w:val="00AB4B47"/>
    <w:rsid w:val="00AC737A"/>
    <w:rsid w:val="00AD3180"/>
    <w:rsid w:val="00AD4848"/>
    <w:rsid w:val="00AE4E6C"/>
    <w:rsid w:val="00AF6645"/>
    <w:rsid w:val="00B060BA"/>
    <w:rsid w:val="00B519DA"/>
    <w:rsid w:val="00B60017"/>
    <w:rsid w:val="00B6410F"/>
    <w:rsid w:val="00B70CA8"/>
    <w:rsid w:val="00BA7E34"/>
    <w:rsid w:val="00BB42BD"/>
    <w:rsid w:val="00BF6DEC"/>
    <w:rsid w:val="00C0079E"/>
    <w:rsid w:val="00C06B8C"/>
    <w:rsid w:val="00C110E3"/>
    <w:rsid w:val="00C12F50"/>
    <w:rsid w:val="00C23435"/>
    <w:rsid w:val="00C316C3"/>
    <w:rsid w:val="00C346F2"/>
    <w:rsid w:val="00C37EF6"/>
    <w:rsid w:val="00C46C8B"/>
    <w:rsid w:val="00C52528"/>
    <w:rsid w:val="00C63036"/>
    <w:rsid w:val="00C639D7"/>
    <w:rsid w:val="00C97E96"/>
    <w:rsid w:val="00CA4C39"/>
    <w:rsid w:val="00CA6108"/>
    <w:rsid w:val="00CE7383"/>
    <w:rsid w:val="00D03248"/>
    <w:rsid w:val="00D0512E"/>
    <w:rsid w:val="00D068C7"/>
    <w:rsid w:val="00D07DC2"/>
    <w:rsid w:val="00D17930"/>
    <w:rsid w:val="00D24E89"/>
    <w:rsid w:val="00D26303"/>
    <w:rsid w:val="00D71099"/>
    <w:rsid w:val="00D74183"/>
    <w:rsid w:val="00DA219E"/>
    <w:rsid w:val="00DB5F26"/>
    <w:rsid w:val="00DC0B73"/>
    <w:rsid w:val="00DD571D"/>
    <w:rsid w:val="00DE1B84"/>
    <w:rsid w:val="00DF3EFB"/>
    <w:rsid w:val="00E14E30"/>
    <w:rsid w:val="00E26931"/>
    <w:rsid w:val="00E30CD6"/>
    <w:rsid w:val="00E42E77"/>
    <w:rsid w:val="00E44E2C"/>
    <w:rsid w:val="00E94109"/>
    <w:rsid w:val="00E94D74"/>
    <w:rsid w:val="00EC4748"/>
    <w:rsid w:val="00EF34DC"/>
    <w:rsid w:val="00EF60C2"/>
    <w:rsid w:val="00F47295"/>
    <w:rsid w:val="00F473D3"/>
    <w:rsid w:val="00F474BD"/>
    <w:rsid w:val="00F479E5"/>
    <w:rsid w:val="00F55485"/>
    <w:rsid w:val="00F57C66"/>
    <w:rsid w:val="00F6377D"/>
    <w:rsid w:val="00F70B66"/>
    <w:rsid w:val="00F737E9"/>
    <w:rsid w:val="00F775CD"/>
    <w:rsid w:val="00F80B2B"/>
    <w:rsid w:val="00F92850"/>
    <w:rsid w:val="00F92CDE"/>
    <w:rsid w:val="00F96F02"/>
    <w:rsid w:val="00F97F1E"/>
    <w:rsid w:val="00FA11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BCF"/>
    <w:pPr>
      <w:suppressAutoHyphens/>
    </w:pPr>
    <w:rPr>
      <w:rFonts w:ascii="Times New Roman" w:eastAsia="Times New Roman" w:hAnsi="Times New Roman"/>
      <w:sz w:val="24"/>
      <w:szCs w:val="24"/>
      <w:lang w:eastAsia="ar-SA"/>
    </w:rPr>
  </w:style>
  <w:style w:type="paragraph" w:styleId="1">
    <w:name w:val="heading 1"/>
    <w:basedOn w:val="a"/>
    <w:next w:val="a"/>
    <w:link w:val="10"/>
    <w:qFormat/>
    <w:rsid w:val="006A2BCF"/>
    <w:pPr>
      <w:keepNext/>
      <w:suppressAutoHyphens w:val="0"/>
      <w:ind w:right="-81"/>
      <w:jc w:val="center"/>
      <w:outlineLvl w:val="0"/>
    </w:pPr>
    <w:rPr>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A2BCF"/>
    <w:rPr>
      <w:rFonts w:ascii="Times New Roman" w:eastAsia="Times New Roman" w:hAnsi="Times New Roman" w:cs="Times New Roman"/>
      <w:sz w:val="28"/>
      <w:szCs w:val="24"/>
      <w:lang w:eastAsia="ru-RU"/>
    </w:rPr>
  </w:style>
  <w:style w:type="paragraph" w:styleId="a3">
    <w:name w:val="No Spacing"/>
    <w:link w:val="a4"/>
    <w:uiPriority w:val="1"/>
    <w:qFormat/>
    <w:rsid w:val="006A2BCF"/>
    <w:rPr>
      <w:rFonts w:ascii="Times New Roman" w:eastAsia="Times New Roman" w:hAnsi="Times New Roman"/>
      <w:sz w:val="22"/>
      <w:szCs w:val="22"/>
    </w:rPr>
  </w:style>
  <w:style w:type="character" w:customStyle="1" w:styleId="a4">
    <w:name w:val="Без интервала Знак"/>
    <w:link w:val="a3"/>
    <w:uiPriority w:val="1"/>
    <w:rsid w:val="006A2BCF"/>
    <w:rPr>
      <w:rFonts w:ascii="Times New Roman" w:eastAsia="Times New Roman" w:hAnsi="Times New Roman" w:cs="Times New Roman"/>
      <w:sz w:val="22"/>
      <w:szCs w:val="22"/>
      <w:lang w:eastAsia="ru-RU" w:bidi="ar-SA"/>
    </w:rPr>
  </w:style>
  <w:style w:type="paragraph" w:customStyle="1" w:styleId="a5">
    <w:name w:val="Таблицы (моноширинный)"/>
    <w:basedOn w:val="a"/>
    <w:next w:val="a"/>
    <w:rsid w:val="006A2BCF"/>
    <w:pPr>
      <w:suppressAutoHyphens w:val="0"/>
      <w:autoSpaceDE w:val="0"/>
      <w:autoSpaceDN w:val="0"/>
      <w:adjustRightInd w:val="0"/>
      <w:jc w:val="both"/>
    </w:pPr>
    <w:rPr>
      <w:rFonts w:ascii="Courier New" w:hAnsi="Courier New" w:cs="Courier New"/>
      <w:sz w:val="20"/>
      <w:szCs w:val="20"/>
      <w:lang w:eastAsia="ru-RU"/>
    </w:rPr>
  </w:style>
  <w:style w:type="character" w:customStyle="1" w:styleId="a6">
    <w:name w:val="Цветовое выделение"/>
    <w:uiPriority w:val="99"/>
    <w:rsid w:val="006A2BCF"/>
    <w:rPr>
      <w:b/>
      <w:bCs/>
      <w:color w:val="000080"/>
    </w:rPr>
  </w:style>
  <w:style w:type="paragraph" w:styleId="a7">
    <w:name w:val="List Paragraph"/>
    <w:basedOn w:val="a"/>
    <w:qFormat/>
    <w:rsid w:val="00D03248"/>
    <w:pPr>
      <w:suppressAutoHyphens w:val="0"/>
      <w:ind w:left="720"/>
      <w:contextualSpacing/>
    </w:pPr>
    <w:rPr>
      <w:lang w:eastAsia="ru-RU"/>
    </w:rPr>
  </w:style>
  <w:style w:type="paragraph" w:customStyle="1" w:styleId="ConsPlusTitle">
    <w:name w:val="ConsPlusTitle"/>
    <w:rsid w:val="00F737E9"/>
    <w:pPr>
      <w:widowControl w:val="0"/>
      <w:autoSpaceDE w:val="0"/>
      <w:autoSpaceDN w:val="0"/>
    </w:pPr>
    <w:rPr>
      <w:rFonts w:eastAsia="Times New Roman" w:cs="Calibri"/>
      <w:b/>
      <w:sz w:val="22"/>
    </w:rPr>
  </w:style>
  <w:style w:type="paragraph" w:styleId="a8">
    <w:name w:val="footnote text"/>
    <w:basedOn w:val="a"/>
    <w:link w:val="a9"/>
    <w:uiPriority w:val="99"/>
    <w:semiHidden/>
    <w:unhideWhenUsed/>
    <w:rsid w:val="00091A78"/>
    <w:rPr>
      <w:sz w:val="20"/>
      <w:szCs w:val="20"/>
    </w:rPr>
  </w:style>
  <w:style w:type="character" w:customStyle="1" w:styleId="a9">
    <w:name w:val="Текст сноски Знак"/>
    <w:basedOn w:val="a0"/>
    <w:link w:val="a8"/>
    <w:uiPriority w:val="99"/>
    <w:semiHidden/>
    <w:rsid w:val="00091A78"/>
    <w:rPr>
      <w:rFonts w:ascii="Times New Roman" w:eastAsia="Times New Roman" w:hAnsi="Times New Roman"/>
      <w:lang w:eastAsia="ar-SA"/>
    </w:rPr>
  </w:style>
  <w:style w:type="character" w:styleId="aa">
    <w:name w:val="footnote reference"/>
    <w:basedOn w:val="a0"/>
    <w:uiPriority w:val="99"/>
    <w:semiHidden/>
    <w:unhideWhenUsed/>
    <w:rsid w:val="00091A78"/>
    <w:rPr>
      <w:vertAlign w:val="superscript"/>
    </w:rPr>
  </w:style>
  <w:style w:type="character" w:styleId="ab">
    <w:name w:val="Hyperlink"/>
    <w:basedOn w:val="a0"/>
    <w:uiPriority w:val="99"/>
    <w:unhideWhenUsed/>
    <w:rsid w:val="00F70B66"/>
    <w:rPr>
      <w:color w:val="0000FF" w:themeColor="hyperlink"/>
      <w:u w:val="single"/>
    </w:rPr>
  </w:style>
  <w:style w:type="paragraph" w:styleId="ac">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unhideWhenUsed/>
    <w:rsid w:val="00DA219E"/>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1020618760">
      <w:bodyDiv w:val="1"/>
      <w:marLeft w:val="0"/>
      <w:marRight w:val="0"/>
      <w:marTop w:val="0"/>
      <w:marBottom w:val="0"/>
      <w:divBdr>
        <w:top w:val="none" w:sz="0" w:space="0" w:color="auto"/>
        <w:left w:val="none" w:sz="0" w:space="0" w:color="auto"/>
        <w:bottom w:val="none" w:sz="0" w:space="0" w:color="auto"/>
        <w:right w:val="none" w:sz="0" w:space="0" w:color="auto"/>
      </w:divBdr>
    </w:div>
    <w:div w:id="1417945030">
      <w:bodyDiv w:val="1"/>
      <w:marLeft w:val="0"/>
      <w:marRight w:val="0"/>
      <w:marTop w:val="0"/>
      <w:marBottom w:val="0"/>
      <w:divBdr>
        <w:top w:val="none" w:sz="0" w:space="0" w:color="auto"/>
        <w:left w:val="none" w:sz="0" w:space="0" w:color="auto"/>
        <w:bottom w:val="none" w:sz="0" w:space="0" w:color="auto"/>
        <w:right w:val="none" w:sz="0" w:space="0" w:color="auto"/>
      </w:divBdr>
    </w:div>
    <w:div w:id="1804536839">
      <w:bodyDiv w:val="1"/>
      <w:marLeft w:val="0"/>
      <w:marRight w:val="0"/>
      <w:marTop w:val="0"/>
      <w:marBottom w:val="0"/>
      <w:divBdr>
        <w:top w:val="none" w:sz="0" w:space="0" w:color="auto"/>
        <w:left w:val="none" w:sz="0" w:space="0" w:color="auto"/>
        <w:bottom w:val="none" w:sz="0" w:space="0" w:color="auto"/>
        <w:right w:val="none" w:sz="0" w:space="0" w:color="auto"/>
      </w:divBdr>
    </w:div>
    <w:div w:id="191103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67EB5-B137-47D2-AF6D-1187DF492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5</Pages>
  <Words>1832</Words>
  <Characters>10443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dc:creator>
  <cp:lastModifiedBy>sao</cp:lastModifiedBy>
  <cp:revision>170</cp:revision>
  <cp:lastPrinted>2021-12-17T12:31:00Z</cp:lastPrinted>
  <dcterms:created xsi:type="dcterms:W3CDTF">2021-07-03T12:01:00Z</dcterms:created>
  <dcterms:modified xsi:type="dcterms:W3CDTF">2021-12-20T11:01:00Z</dcterms:modified>
</cp:coreProperties>
</file>