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F89" w:rsidRPr="004B1CCD" w:rsidRDefault="00916F89" w:rsidP="00916F89">
      <w:pPr>
        <w:suppressAutoHyphens/>
        <w:snapToGrid w:val="0"/>
        <w:ind w:firstLine="709"/>
        <w:jc w:val="right"/>
        <w:rPr>
          <w:sz w:val="22"/>
          <w:szCs w:val="22"/>
          <w:lang w:eastAsia="ar-SA"/>
        </w:rPr>
      </w:pPr>
    </w:p>
    <w:p w:rsidR="00916F89" w:rsidRDefault="00916F89" w:rsidP="00916F89">
      <w:pPr>
        <w:suppressAutoHyphens/>
        <w:snapToGrid w:val="0"/>
        <w:ind w:firstLine="709"/>
        <w:rPr>
          <w:sz w:val="22"/>
          <w:szCs w:val="22"/>
          <w:lang w:eastAsia="ar-SA"/>
        </w:rPr>
      </w:pPr>
    </w:p>
    <w:tbl>
      <w:tblPr>
        <w:tblW w:w="0" w:type="auto"/>
        <w:tblLayout w:type="fixed"/>
        <w:tblLook w:val="04A0"/>
      </w:tblPr>
      <w:tblGrid>
        <w:gridCol w:w="4195"/>
        <w:gridCol w:w="1173"/>
        <w:gridCol w:w="4202"/>
      </w:tblGrid>
      <w:tr w:rsidR="00344307" w:rsidTr="00CE0762">
        <w:trPr>
          <w:cantSplit/>
          <w:trHeight w:val="420"/>
        </w:trPr>
        <w:tc>
          <w:tcPr>
            <w:tcW w:w="4195" w:type="dxa"/>
            <w:hideMark/>
          </w:tcPr>
          <w:p w:rsidR="00344307" w:rsidRDefault="00344307" w:rsidP="00CE0762">
            <w:pPr>
              <w:pStyle w:val="aff0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2"/>
                <w:lang w:eastAsia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2529840</wp:posOffset>
                  </wp:positionH>
                  <wp:positionV relativeFrom="paragraph">
                    <wp:posOffset>-53340</wp:posOffset>
                  </wp:positionV>
                  <wp:extent cx="720090" cy="72009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ЧĂВАШ РЕСПУБЛИКИ</w:t>
            </w:r>
          </w:p>
          <w:p w:rsidR="00344307" w:rsidRDefault="00344307" w:rsidP="00CE0762">
            <w:pPr>
              <w:pStyle w:val="aff0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ВАРНАР РАЙОНĚ</w:t>
            </w:r>
            <w:r>
              <w:rPr>
                <w:rFonts w:ascii="Times New Roman" w:hAnsi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344307" w:rsidRDefault="00344307" w:rsidP="00CE0762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6"/>
                <w:lang w:eastAsia="hi-IN" w:bidi="hi-IN"/>
              </w:rPr>
            </w:pPr>
          </w:p>
        </w:tc>
        <w:tc>
          <w:tcPr>
            <w:tcW w:w="4202" w:type="dxa"/>
            <w:hideMark/>
          </w:tcPr>
          <w:p w:rsidR="00344307" w:rsidRDefault="00344307" w:rsidP="00CE0762">
            <w:pPr>
              <w:pStyle w:val="aff0"/>
              <w:spacing w:line="192" w:lineRule="auto"/>
              <w:jc w:val="center"/>
              <w:rPr>
                <w:b/>
                <w:sz w:val="22"/>
              </w:rPr>
            </w:pPr>
            <w:r>
              <w:rPr>
                <w:rFonts w:ascii="Times New Roman" w:hAnsi="Times New Roman"/>
                <w:b/>
                <w:noProof/>
                <w:sz w:val="22"/>
              </w:rPr>
              <w:t>ЧУВАШСКАЯ РЕСПУБЛИКА</w:t>
            </w:r>
            <w:r>
              <w:rPr>
                <w:rStyle w:val="ac"/>
                <w:rFonts w:ascii="Times New Roman" w:hAnsi="Times New Roman"/>
                <w:noProof/>
                <w:color w:val="000000"/>
                <w:sz w:val="22"/>
              </w:rPr>
              <w:t xml:space="preserve"> ВУРНАРС</w:t>
            </w: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 xml:space="preserve">КИЙ РАЙОН  </w:t>
            </w:r>
          </w:p>
        </w:tc>
      </w:tr>
      <w:tr w:rsidR="00344307" w:rsidTr="00CE0762">
        <w:trPr>
          <w:cantSplit/>
          <w:trHeight w:val="2355"/>
        </w:trPr>
        <w:tc>
          <w:tcPr>
            <w:tcW w:w="4195" w:type="dxa"/>
          </w:tcPr>
          <w:p w:rsidR="00344307" w:rsidRDefault="00344307" w:rsidP="00CE0762">
            <w:pPr>
              <w:spacing w:before="40" w:line="192" w:lineRule="auto"/>
              <w:jc w:val="center"/>
              <w:rPr>
                <w:rFonts w:eastAsia="SimSun" w:cs="Mangal"/>
                <w:b/>
                <w:bCs/>
                <w:noProof/>
                <w:color w:val="000000"/>
                <w:kern w:val="2"/>
                <w:lang w:eastAsia="hi-IN" w:bidi="hi-IN"/>
              </w:rPr>
            </w:pPr>
          </w:p>
          <w:p w:rsidR="00344307" w:rsidRDefault="00344307" w:rsidP="00CE0762">
            <w:pPr>
              <w:pStyle w:val="aff0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4"/>
                <w:szCs w:val="24"/>
              </w:rPr>
              <w:t>САНАРПУС</w:t>
            </w:r>
            <w:r>
              <w:rPr>
                <w:b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ЯЛ ПОСЕЛЕНИЙЕН</w:t>
            </w:r>
          </w:p>
          <w:p w:rsidR="00344307" w:rsidRDefault="00344307" w:rsidP="00CE0762">
            <w:pPr>
              <w:pStyle w:val="aff0"/>
              <w:tabs>
                <w:tab w:val="left" w:pos="4285"/>
              </w:tabs>
              <w:spacing w:line="192" w:lineRule="auto"/>
              <w:jc w:val="center"/>
              <w:rPr>
                <w:rStyle w:val="ac"/>
                <w:color w:val="000000"/>
                <w:sz w:val="2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АДМИНИСТРАЦИЙЕ</w:t>
            </w:r>
            <w:r>
              <w:rPr>
                <w:rStyle w:val="ac"/>
                <w:rFonts w:ascii="Times New Roman" w:hAnsi="Times New Roman"/>
                <w:noProof/>
                <w:color w:val="000000"/>
              </w:rPr>
              <w:t xml:space="preserve"> </w:t>
            </w:r>
          </w:p>
          <w:p w:rsidR="00344307" w:rsidRDefault="00344307" w:rsidP="00CE0762">
            <w:pPr>
              <w:spacing w:line="192" w:lineRule="auto"/>
              <w:jc w:val="center"/>
            </w:pPr>
          </w:p>
          <w:p w:rsidR="00344307" w:rsidRDefault="00344307" w:rsidP="00CE0762">
            <w:pPr>
              <w:spacing w:line="192" w:lineRule="auto"/>
              <w:jc w:val="center"/>
              <w:rPr>
                <w:rFonts w:eastAsia="SimSun"/>
              </w:rPr>
            </w:pPr>
          </w:p>
          <w:p w:rsidR="00344307" w:rsidRDefault="00344307" w:rsidP="00CE0762">
            <w:pPr>
              <w:pStyle w:val="aff0"/>
              <w:tabs>
                <w:tab w:val="left" w:pos="4285"/>
              </w:tabs>
              <w:spacing w:line="192" w:lineRule="auto"/>
              <w:jc w:val="center"/>
              <w:rPr>
                <w:rStyle w:val="ac"/>
                <w:rFonts w:ascii="Times New Roman" w:hAnsi="Times New Roman"/>
                <w:noProof/>
                <w:color w:val="000000"/>
                <w:sz w:val="26"/>
              </w:rPr>
            </w:pPr>
            <w:r>
              <w:rPr>
                <w:rStyle w:val="ac"/>
                <w:rFonts w:ascii="Baltica Chv Cyr" w:hAnsi="Baltica Chv Cyr"/>
                <w:noProof/>
                <w:color w:val="000000"/>
              </w:rPr>
              <w:t>ЙЫШАНУ</w:t>
            </w:r>
          </w:p>
          <w:p w:rsidR="00344307" w:rsidRDefault="00485F4D" w:rsidP="00CE0762">
            <w:pPr>
              <w:pStyle w:val="aff0"/>
              <w:ind w:right="-35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«20</w:t>
            </w:r>
            <w:r w:rsidR="00344307">
              <w:rPr>
                <w:rFonts w:ascii="Times New Roman" w:hAnsi="Times New Roman" w:cs="Times New Roman"/>
                <w:noProof/>
                <w:color w:val="000000"/>
                <w:sz w:val="26"/>
              </w:rPr>
              <w:t>» марта 2019 г.   № 1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5</w:t>
            </w:r>
          </w:p>
          <w:p w:rsidR="00344307" w:rsidRDefault="00344307" w:rsidP="00CE0762">
            <w:pPr>
              <w:pStyle w:val="aff0"/>
              <w:ind w:right="-35"/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САНАРПУÇ ялĕ</w:t>
            </w:r>
          </w:p>
        </w:tc>
        <w:tc>
          <w:tcPr>
            <w:tcW w:w="1173" w:type="dxa"/>
            <w:vMerge/>
            <w:vAlign w:val="center"/>
            <w:hideMark/>
          </w:tcPr>
          <w:p w:rsidR="00344307" w:rsidRDefault="00344307" w:rsidP="00CE0762">
            <w:pPr>
              <w:rPr>
                <w:rFonts w:eastAsia="SimSun" w:cs="Mangal"/>
                <w:kern w:val="2"/>
                <w:sz w:val="26"/>
                <w:lang w:eastAsia="hi-IN" w:bidi="hi-IN"/>
              </w:rPr>
            </w:pPr>
          </w:p>
        </w:tc>
        <w:tc>
          <w:tcPr>
            <w:tcW w:w="4202" w:type="dxa"/>
          </w:tcPr>
          <w:p w:rsidR="00344307" w:rsidRDefault="00344307" w:rsidP="00CE0762">
            <w:pPr>
              <w:spacing w:before="80" w:line="192" w:lineRule="auto"/>
              <w:jc w:val="center"/>
              <w:rPr>
                <w:rFonts w:eastAsia="SimSun" w:cs="Mangal"/>
                <w:b/>
                <w:bCs/>
                <w:kern w:val="2"/>
                <w:lang w:eastAsia="hi-IN" w:bidi="hi-IN"/>
              </w:rPr>
            </w:pPr>
            <w:r>
              <w:rPr>
                <w:b/>
                <w:bCs/>
                <w:sz w:val="22"/>
              </w:rPr>
              <w:t>АДМИНИСТРАЦИЯ</w:t>
            </w:r>
          </w:p>
          <w:p w:rsidR="00344307" w:rsidRDefault="00344307" w:rsidP="00CE0762">
            <w:pPr>
              <w:pStyle w:val="aff0"/>
              <w:spacing w:line="192" w:lineRule="auto"/>
              <w:ind w:left="-40" w:right="-6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САНАРПОСИНСКОГО СЕЛЬСКОГО </w:t>
            </w:r>
          </w:p>
          <w:p w:rsidR="00344307" w:rsidRDefault="00344307" w:rsidP="00CE0762">
            <w:pPr>
              <w:pStyle w:val="aff0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</w:p>
          <w:p w:rsidR="00344307" w:rsidRDefault="00344307" w:rsidP="00CE0762">
            <w:pPr>
              <w:rPr>
                <w:rFonts w:cs="Mangal"/>
              </w:rPr>
            </w:pPr>
          </w:p>
          <w:p w:rsidR="00344307" w:rsidRDefault="00344307" w:rsidP="00CE0762">
            <w:pPr>
              <w:pStyle w:val="aff0"/>
              <w:spacing w:line="192" w:lineRule="auto"/>
              <w:jc w:val="center"/>
              <w:rPr>
                <w:rStyle w:val="ac"/>
                <w:rFonts w:ascii="Times New Roman" w:hAnsi="Times New Roman"/>
                <w:noProof/>
                <w:color w:val="000000"/>
                <w:sz w:val="26"/>
              </w:rPr>
            </w:pPr>
            <w:r>
              <w:rPr>
                <w:rStyle w:val="ac"/>
                <w:rFonts w:ascii="Times New Roman" w:hAnsi="Times New Roman"/>
                <w:noProof/>
                <w:color w:val="000000"/>
              </w:rPr>
              <w:t>ПОСТАНОВЛЕНИЕ</w:t>
            </w:r>
          </w:p>
          <w:p w:rsidR="00344307" w:rsidRDefault="00344307" w:rsidP="00CE0762">
            <w:pPr>
              <w:pStyle w:val="aff0"/>
              <w:ind w:right="-35"/>
              <w:rPr>
                <w:rFonts w:cs="Times New Roman"/>
              </w:rPr>
            </w:pPr>
          </w:p>
          <w:p w:rsidR="00344307" w:rsidRDefault="00485F4D" w:rsidP="00CE0762">
            <w:pPr>
              <w:pStyle w:val="aff0"/>
              <w:ind w:right="-35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«20</w:t>
            </w:r>
            <w:r w:rsidR="00344307">
              <w:rPr>
                <w:rFonts w:ascii="Times New Roman" w:hAnsi="Times New Roman" w:cs="Times New Roman"/>
                <w:noProof/>
                <w:color w:val="000000"/>
                <w:sz w:val="26"/>
              </w:rPr>
              <w:t>» марта 2019 г.   № 1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5</w:t>
            </w:r>
          </w:p>
          <w:p w:rsidR="00344307" w:rsidRDefault="00344307" w:rsidP="00CE0762">
            <w:pPr>
              <w:widowControl w:val="0"/>
              <w:suppressAutoHyphens/>
              <w:jc w:val="center"/>
              <w:rPr>
                <w:rFonts w:eastAsia="SimSun" w:cs="Mangal"/>
                <w:noProof/>
                <w:kern w:val="2"/>
                <w:sz w:val="26"/>
                <w:lang w:eastAsia="hi-IN" w:bidi="hi-IN"/>
              </w:rPr>
            </w:pPr>
            <w:r>
              <w:rPr>
                <w:noProof/>
                <w:color w:val="000000"/>
                <w:sz w:val="26"/>
              </w:rPr>
              <w:t>д. САНАРПОСИ</w:t>
            </w:r>
          </w:p>
        </w:tc>
      </w:tr>
    </w:tbl>
    <w:p w:rsidR="00344307" w:rsidRDefault="00344307" w:rsidP="00344307">
      <w:pPr>
        <w:suppressAutoHyphens/>
        <w:ind w:firstLine="709"/>
        <w:jc w:val="center"/>
        <w:rPr>
          <w:b/>
          <w:bCs/>
          <w:sz w:val="28"/>
          <w:szCs w:val="26"/>
        </w:rPr>
      </w:pPr>
      <w:bookmarkStart w:id="0" w:name="_Toc508182544"/>
    </w:p>
    <w:p w:rsidR="00344307" w:rsidRPr="00485F4D" w:rsidRDefault="00344307" w:rsidP="00485F4D">
      <w:pPr>
        <w:suppressAutoHyphens/>
        <w:jc w:val="center"/>
        <w:rPr>
          <w:bCs/>
        </w:rPr>
      </w:pPr>
      <w:r w:rsidRPr="00485F4D">
        <w:rPr>
          <w:bCs/>
        </w:rPr>
        <w:t xml:space="preserve">Об утверждении </w:t>
      </w:r>
      <w:r w:rsidR="00477EF6">
        <w:t>актуализации</w:t>
      </w:r>
      <w:r w:rsidR="00485F4D" w:rsidRPr="00485F4D">
        <w:t xml:space="preserve"> схемы теплоснабжения Санарпосинского сельского поселения Вурнарского района Чувашской Республики до 2028 года на 2019 год.</w:t>
      </w:r>
    </w:p>
    <w:p w:rsidR="00344307" w:rsidRPr="00ED0A88" w:rsidRDefault="00344307" w:rsidP="00344307">
      <w:pPr>
        <w:ind w:firstLine="709"/>
        <w:contextualSpacing/>
        <w:jc w:val="both"/>
        <w:rPr>
          <w:sz w:val="28"/>
          <w:szCs w:val="26"/>
        </w:rPr>
      </w:pPr>
    </w:p>
    <w:p w:rsidR="00344307" w:rsidRPr="00ED0A88" w:rsidRDefault="00344307" w:rsidP="00344307">
      <w:pPr>
        <w:ind w:firstLine="709"/>
        <w:contextualSpacing/>
        <w:jc w:val="both"/>
        <w:rPr>
          <w:sz w:val="28"/>
          <w:szCs w:val="26"/>
        </w:rPr>
      </w:pPr>
    </w:p>
    <w:p w:rsidR="00344307" w:rsidRPr="00485F4D" w:rsidRDefault="00344307" w:rsidP="00485F4D">
      <w:pPr>
        <w:ind w:firstLine="567"/>
        <w:contextualSpacing/>
        <w:jc w:val="both"/>
      </w:pPr>
      <w:r w:rsidRPr="00485F4D">
        <w:t xml:space="preserve">Руководствуясь Федеральными законами от 06.10.2003 № 131-ФЗ </w:t>
      </w:r>
      <w:r w:rsidRPr="00485F4D">
        <w:br/>
        <w:t xml:space="preserve">«Об общих принципах организации местного самоуправления в Российской Федерации», от 27.07.2010 </w:t>
      </w:r>
      <w:r w:rsidR="00485F4D">
        <w:t xml:space="preserve">г. </w:t>
      </w:r>
      <w:r w:rsidRPr="00485F4D">
        <w:t>№ 190-ФЗ «О теплоснабжении», постановлением Правительства Российской Федерации от 22.02.2012</w:t>
      </w:r>
      <w:r w:rsidR="00485F4D">
        <w:t xml:space="preserve"> г.</w:t>
      </w:r>
      <w:r w:rsidRPr="00485F4D">
        <w:t xml:space="preserve"> № 154 «О требованиях к схемам теплоснабжения, порядку их разработки и утверждения», администрация </w:t>
      </w:r>
      <w:r w:rsidR="00485F4D">
        <w:t xml:space="preserve">Санарпосинского сельского поселения Вурнарского района Чувашской Республики </w:t>
      </w:r>
      <w:proofErr w:type="spellStart"/>
      <w:proofErr w:type="gramStart"/>
      <w:r w:rsidRPr="00485F4D">
        <w:t>п</w:t>
      </w:r>
      <w:proofErr w:type="spellEnd"/>
      <w:proofErr w:type="gramEnd"/>
      <w:r w:rsidRPr="00485F4D">
        <w:t xml:space="preserve"> о с т а </w:t>
      </w:r>
      <w:proofErr w:type="spellStart"/>
      <w:r w:rsidRPr="00485F4D">
        <w:t>н</w:t>
      </w:r>
      <w:proofErr w:type="spellEnd"/>
      <w:r w:rsidRPr="00485F4D">
        <w:t xml:space="preserve"> о в л я е т:</w:t>
      </w:r>
    </w:p>
    <w:p w:rsidR="00344307" w:rsidRPr="00485F4D" w:rsidRDefault="00344307" w:rsidP="00485F4D">
      <w:pPr>
        <w:ind w:firstLine="567"/>
        <w:contextualSpacing/>
        <w:jc w:val="both"/>
      </w:pPr>
    </w:p>
    <w:p w:rsidR="00344307" w:rsidRPr="00485F4D" w:rsidRDefault="00344307" w:rsidP="00485F4D">
      <w:pPr>
        <w:suppressAutoHyphens/>
        <w:ind w:firstLine="567"/>
        <w:jc w:val="both"/>
      </w:pPr>
      <w:r w:rsidRPr="00485F4D">
        <w:t xml:space="preserve">1. Утвердить </w:t>
      </w:r>
      <w:proofErr w:type="gramStart"/>
      <w:r w:rsidRPr="00485F4D">
        <w:t>актуализированную</w:t>
      </w:r>
      <w:proofErr w:type="gramEnd"/>
      <w:r w:rsidRPr="00485F4D">
        <w:t xml:space="preserve"> </w:t>
      </w:r>
      <w:r w:rsidR="00485F4D" w:rsidRPr="00485F4D">
        <w:t>схемы теплоснабжения Санарпосинского сельского поселения Вурнарского района Чувашской Респ</w:t>
      </w:r>
      <w:r w:rsidR="00485F4D">
        <w:t xml:space="preserve">ублики до 2028 года на 2019 год </w:t>
      </w:r>
      <w:r w:rsidRPr="00485F4D">
        <w:t>согласно приложению.</w:t>
      </w:r>
    </w:p>
    <w:p w:rsidR="00344307" w:rsidRPr="00485F4D" w:rsidRDefault="00344307" w:rsidP="00485F4D">
      <w:pPr>
        <w:pStyle w:val="aff5"/>
        <w:tabs>
          <w:tab w:val="left" w:pos="142"/>
          <w:tab w:val="left" w:pos="1418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F4D">
        <w:rPr>
          <w:rFonts w:ascii="Times New Roman" w:hAnsi="Times New Roman" w:cs="Times New Roman"/>
          <w:sz w:val="24"/>
          <w:szCs w:val="24"/>
        </w:rPr>
        <w:t xml:space="preserve">2. </w:t>
      </w:r>
      <w:r w:rsidR="00485F4D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официального опубликования.</w:t>
      </w:r>
    </w:p>
    <w:p w:rsidR="00344307" w:rsidRPr="00485F4D" w:rsidRDefault="00344307" w:rsidP="00485F4D">
      <w:pPr>
        <w:tabs>
          <w:tab w:val="left" w:pos="142"/>
        </w:tabs>
        <w:suppressAutoHyphens/>
        <w:autoSpaceDE w:val="0"/>
        <w:autoSpaceDN w:val="0"/>
        <w:adjustRightInd w:val="0"/>
        <w:ind w:firstLine="567"/>
        <w:jc w:val="both"/>
      </w:pPr>
      <w:r w:rsidRPr="00485F4D">
        <w:t xml:space="preserve">3. </w:t>
      </w:r>
      <w:proofErr w:type="gramStart"/>
      <w:r w:rsidRPr="00485F4D">
        <w:t>Контроль за</w:t>
      </w:r>
      <w:proofErr w:type="gramEnd"/>
      <w:r w:rsidRPr="00485F4D">
        <w:t xml:space="preserve"> </w:t>
      </w:r>
      <w:r w:rsidR="00636DA5">
        <w:t>выполнением данного постановления оставляю за собой.</w:t>
      </w:r>
    </w:p>
    <w:p w:rsidR="00344307" w:rsidRPr="00485F4D" w:rsidRDefault="00344307" w:rsidP="00485F4D">
      <w:pPr>
        <w:ind w:firstLine="567"/>
        <w:contextualSpacing/>
        <w:jc w:val="both"/>
      </w:pPr>
    </w:p>
    <w:p w:rsidR="00344307" w:rsidRPr="00485F4D" w:rsidRDefault="00344307" w:rsidP="00485F4D">
      <w:pPr>
        <w:suppressAutoHyphens/>
        <w:ind w:firstLine="709"/>
        <w:jc w:val="both"/>
      </w:pPr>
    </w:p>
    <w:p w:rsidR="00344307" w:rsidRPr="00485F4D" w:rsidRDefault="00344307" w:rsidP="00485F4D">
      <w:pPr>
        <w:suppressAutoHyphens/>
        <w:ind w:firstLine="709"/>
        <w:jc w:val="both"/>
      </w:pPr>
    </w:p>
    <w:p w:rsidR="00D00BF8" w:rsidRDefault="00636DA5" w:rsidP="00636DA5">
      <w:pPr>
        <w:pStyle w:val="212"/>
        <w:spacing w:before="0" w:beforeAutospacing="0" w:after="0" w:afterAutospacing="0"/>
      </w:pPr>
      <w:r>
        <w:t>Глава администрации</w:t>
      </w:r>
    </w:p>
    <w:p w:rsidR="00636DA5" w:rsidRDefault="00636DA5" w:rsidP="00636DA5">
      <w:pPr>
        <w:pStyle w:val="212"/>
        <w:spacing w:before="0" w:beforeAutospacing="0" w:after="0" w:afterAutospacing="0"/>
      </w:pPr>
      <w:r>
        <w:t xml:space="preserve">Санарпосинского сельского поселения                                             </w:t>
      </w:r>
      <w:r w:rsidR="00455E80">
        <w:t xml:space="preserve">            </w:t>
      </w:r>
      <w:r>
        <w:t xml:space="preserve">                      В.А. Белов</w:t>
      </w:r>
    </w:p>
    <w:p w:rsidR="00D00BF8" w:rsidRDefault="00D00BF8" w:rsidP="00D00BF8">
      <w:pPr>
        <w:pStyle w:val="212"/>
      </w:pPr>
    </w:p>
    <w:p w:rsidR="00D00BF8" w:rsidRDefault="00D00BF8" w:rsidP="00D00BF8">
      <w:pPr>
        <w:pStyle w:val="212"/>
      </w:pPr>
    </w:p>
    <w:p w:rsidR="00D00BF8" w:rsidRDefault="00D00BF8" w:rsidP="00D00BF8">
      <w:pPr>
        <w:pStyle w:val="212"/>
      </w:pPr>
    </w:p>
    <w:p w:rsidR="00636DA5" w:rsidRDefault="00636DA5" w:rsidP="00D00BF8">
      <w:pPr>
        <w:pStyle w:val="212"/>
        <w:jc w:val="center"/>
      </w:pPr>
    </w:p>
    <w:p w:rsidR="00636DA5" w:rsidRDefault="00636DA5" w:rsidP="00D00BF8">
      <w:pPr>
        <w:pStyle w:val="212"/>
        <w:jc w:val="center"/>
      </w:pPr>
    </w:p>
    <w:p w:rsidR="00636DA5" w:rsidRDefault="00636DA5" w:rsidP="00D00BF8">
      <w:pPr>
        <w:pStyle w:val="212"/>
        <w:jc w:val="center"/>
      </w:pPr>
    </w:p>
    <w:p w:rsidR="00636DA5" w:rsidRDefault="00636DA5" w:rsidP="00D00BF8">
      <w:pPr>
        <w:pStyle w:val="212"/>
        <w:jc w:val="center"/>
      </w:pPr>
    </w:p>
    <w:p w:rsidR="00636DA5" w:rsidRDefault="00636DA5" w:rsidP="00D00BF8">
      <w:pPr>
        <w:pStyle w:val="212"/>
        <w:jc w:val="center"/>
      </w:pPr>
    </w:p>
    <w:p w:rsidR="00636DA5" w:rsidRDefault="00636DA5" w:rsidP="00D00BF8">
      <w:pPr>
        <w:pStyle w:val="212"/>
        <w:jc w:val="center"/>
      </w:pPr>
    </w:p>
    <w:p w:rsidR="00636DA5" w:rsidRDefault="00636DA5" w:rsidP="00D00BF8">
      <w:pPr>
        <w:pStyle w:val="212"/>
        <w:jc w:val="center"/>
      </w:pPr>
    </w:p>
    <w:p w:rsidR="00636DA5" w:rsidRDefault="00636DA5" w:rsidP="00D00BF8">
      <w:pPr>
        <w:pStyle w:val="212"/>
        <w:jc w:val="center"/>
      </w:pPr>
    </w:p>
    <w:p w:rsidR="00636DA5" w:rsidRDefault="00636DA5" w:rsidP="00636DA5">
      <w:pPr>
        <w:pStyle w:val="212"/>
        <w:spacing w:before="0" w:beforeAutospacing="0" w:after="0" w:afterAutospacing="0"/>
        <w:jc w:val="right"/>
      </w:pPr>
      <w:r>
        <w:lastRenderedPageBreak/>
        <w:t xml:space="preserve">Приложение </w:t>
      </w:r>
    </w:p>
    <w:p w:rsidR="00636DA5" w:rsidRDefault="00636DA5" w:rsidP="00636DA5">
      <w:pPr>
        <w:pStyle w:val="212"/>
        <w:spacing w:before="0" w:beforeAutospacing="0" w:after="0" w:afterAutospacing="0"/>
        <w:jc w:val="right"/>
      </w:pPr>
      <w:r>
        <w:t>к постановлению администрации</w:t>
      </w:r>
    </w:p>
    <w:p w:rsidR="00636DA5" w:rsidRDefault="00636DA5" w:rsidP="00636DA5">
      <w:pPr>
        <w:pStyle w:val="212"/>
        <w:spacing w:before="0" w:beforeAutospacing="0" w:after="0" w:afterAutospacing="0"/>
        <w:jc w:val="right"/>
      </w:pPr>
      <w:r>
        <w:t xml:space="preserve"> Санарпосинского сельского поселения</w:t>
      </w:r>
    </w:p>
    <w:p w:rsidR="00636DA5" w:rsidRDefault="00636DA5" w:rsidP="00636DA5">
      <w:pPr>
        <w:pStyle w:val="212"/>
        <w:spacing w:before="0" w:beforeAutospacing="0" w:after="0" w:afterAutospacing="0"/>
        <w:jc w:val="right"/>
      </w:pPr>
      <w:r>
        <w:t>от 20 марта 20198 года № 15</w:t>
      </w:r>
    </w:p>
    <w:p w:rsidR="00636DA5" w:rsidRDefault="00636DA5" w:rsidP="00D00BF8">
      <w:pPr>
        <w:pStyle w:val="212"/>
        <w:jc w:val="center"/>
      </w:pPr>
    </w:p>
    <w:p w:rsidR="00D00BF8" w:rsidRDefault="00D00BF8" w:rsidP="00D00BF8">
      <w:pPr>
        <w:pStyle w:val="212"/>
        <w:jc w:val="center"/>
      </w:pPr>
      <w:r>
        <w:t>ВВЕДЕНИЕ</w:t>
      </w:r>
      <w:bookmarkEnd w:id="0"/>
    </w:p>
    <w:p w:rsidR="00D00BF8" w:rsidRDefault="00D00BF8" w:rsidP="00636DA5">
      <w:pPr>
        <w:pStyle w:val="a3"/>
        <w:spacing w:before="0" w:beforeAutospacing="0" w:after="200" w:afterAutospacing="0"/>
        <w:ind w:firstLine="284"/>
        <w:jc w:val="both"/>
      </w:pPr>
      <w:r>
        <w:t xml:space="preserve">Развитие систем теплоснабжения поселений в </w:t>
      </w:r>
      <w:proofErr w:type="gramStart"/>
      <w:r>
        <w:t>соответствии</w:t>
      </w:r>
      <w:proofErr w:type="gramEnd"/>
      <w:r>
        <w:t xml:space="preserve"> с требованиями Федерального закона № 190-ФЗ «О теплоснабжении» необходимо для удовлетворения спроса на тепловую энергию и обеспечения надежного теплоснабжения наиболее экономичным способом, внедрения энергосберегающих технологий. Развитие системы теплоснабжения осуществляется на основании схем теплоснабжения.</w:t>
      </w:r>
    </w:p>
    <w:p w:rsidR="00D00BF8" w:rsidRDefault="00D00BF8" w:rsidP="00636DA5">
      <w:pPr>
        <w:pStyle w:val="a3"/>
        <w:spacing w:before="0" w:beforeAutospacing="0" w:after="200" w:afterAutospacing="0"/>
        <w:ind w:firstLine="284"/>
        <w:jc w:val="both"/>
      </w:pPr>
      <w:proofErr w:type="gramStart"/>
      <w:r>
        <w:t xml:space="preserve">Схема теплоснабжения Санарпосинского сельского поселения Вурнарского района Чувашской Республики разработана </w:t>
      </w:r>
      <w:r>
        <w:rPr>
          <w:spacing w:val="-4"/>
        </w:rPr>
        <w:t>в рамках обоснования мероприятия Программы комплексного развития систем коммунальной инфраструктуры Санарпосинского сельского поселения в целях удовлетворения спроса на тепловую энергию (мощность) и теплоноситель, обеспечения надежного теплоснабжения наиболее экономичным способом при минимальном воздействии на окружающую среду, а также экономического стимулирования развития систем теплоснабжения и внедрения энергосберегающих технологий</w:t>
      </w:r>
      <w:r>
        <w:t>, а также на основании</w:t>
      </w:r>
      <w:proofErr w:type="gramEnd"/>
      <w:r>
        <w:t xml:space="preserve"> заказа и технического задания на разработку.</w:t>
      </w:r>
    </w:p>
    <w:p w:rsidR="00D00BF8" w:rsidRDefault="00D00BF8" w:rsidP="00636DA5">
      <w:pPr>
        <w:pStyle w:val="a3"/>
        <w:spacing w:before="0" w:beforeAutospacing="0" w:after="200" w:afterAutospacing="0"/>
        <w:ind w:firstLine="284"/>
        <w:jc w:val="both"/>
      </w:pPr>
      <w:r>
        <w:t>При выполнении настоящей работы были использованы следующие материалы:</w:t>
      </w:r>
    </w:p>
    <w:p w:rsidR="00D00BF8" w:rsidRDefault="00D00BF8" w:rsidP="00636DA5">
      <w:pPr>
        <w:numPr>
          <w:ilvl w:val="0"/>
          <w:numId w:val="1"/>
        </w:numPr>
        <w:tabs>
          <w:tab w:val="clear" w:pos="720"/>
        </w:tabs>
        <w:spacing w:after="200"/>
        <w:ind w:left="284" w:firstLine="284"/>
        <w:jc w:val="both"/>
      </w:pPr>
      <w:r>
        <w:t>Эксплуатационная документация (расчетные температурные графики, данные по присоединенным тепловым нагрузкам);</w:t>
      </w:r>
    </w:p>
    <w:p w:rsidR="00D00BF8" w:rsidRDefault="00D00BF8" w:rsidP="00636DA5">
      <w:pPr>
        <w:numPr>
          <w:ilvl w:val="0"/>
          <w:numId w:val="1"/>
        </w:numPr>
        <w:tabs>
          <w:tab w:val="clear" w:pos="720"/>
        </w:tabs>
        <w:spacing w:after="200"/>
        <w:ind w:left="284" w:firstLine="284"/>
        <w:jc w:val="both"/>
      </w:pPr>
      <w:r>
        <w:t>Документы по хозяйственной и финансовой деятельности (действующие нормы и нормативы, тарифы и их составляющие);</w:t>
      </w:r>
    </w:p>
    <w:p w:rsidR="00D00BF8" w:rsidRDefault="00D00BF8" w:rsidP="00636DA5">
      <w:pPr>
        <w:numPr>
          <w:ilvl w:val="0"/>
          <w:numId w:val="1"/>
        </w:numPr>
        <w:tabs>
          <w:tab w:val="clear" w:pos="720"/>
        </w:tabs>
        <w:ind w:left="284" w:firstLine="284"/>
        <w:jc w:val="both"/>
      </w:pPr>
      <w:r>
        <w:t xml:space="preserve">Генеральный план Санарпосинского сельского поселения Вурнарского района Чувашской Республики; </w:t>
      </w:r>
    </w:p>
    <w:p w:rsidR="00D00BF8" w:rsidRDefault="00D00BF8" w:rsidP="00636DA5">
      <w:pPr>
        <w:numPr>
          <w:ilvl w:val="0"/>
          <w:numId w:val="1"/>
        </w:numPr>
        <w:tabs>
          <w:tab w:val="clear" w:pos="720"/>
        </w:tabs>
        <w:ind w:left="284" w:firstLine="284"/>
        <w:jc w:val="both"/>
      </w:pPr>
      <w:r>
        <w:t xml:space="preserve">Схема теплоснабжения Санарпосинского сельского поселения Вурнарского района Чувашской Республики; </w:t>
      </w:r>
    </w:p>
    <w:p w:rsidR="00D00BF8" w:rsidRDefault="00636DA5" w:rsidP="00636DA5">
      <w:pPr>
        <w:numPr>
          <w:ilvl w:val="0"/>
          <w:numId w:val="1"/>
        </w:numPr>
        <w:tabs>
          <w:tab w:val="clear" w:pos="720"/>
        </w:tabs>
        <w:spacing w:after="200"/>
        <w:ind w:left="284" w:firstLine="284"/>
        <w:jc w:val="both"/>
      </w:pPr>
      <w:r>
        <w:t xml:space="preserve"> </w:t>
      </w:r>
      <w:r w:rsidR="00D00BF8">
        <w:t>Техническое задание на разработку схемы теплоснабжения.</w:t>
      </w:r>
    </w:p>
    <w:p w:rsidR="00D00BF8" w:rsidRDefault="00D00BF8" w:rsidP="00636DA5">
      <w:pPr>
        <w:pStyle w:val="a3"/>
        <w:spacing w:before="0" w:beforeAutospacing="0" w:after="200" w:afterAutospacing="0"/>
        <w:ind w:firstLine="284"/>
        <w:jc w:val="both"/>
      </w:pPr>
      <w:r>
        <w:rPr>
          <w:spacing w:val="-4"/>
        </w:rPr>
        <w:t xml:space="preserve">Основанием для разработки схемы теплоснабжения </w:t>
      </w:r>
      <w:r>
        <w:t>Санарпосинского сельского поселения Вурнарского района Чувашской Республики</w:t>
      </w:r>
      <w:r>
        <w:rPr>
          <w:spacing w:val="-4"/>
        </w:rPr>
        <w:t xml:space="preserve"> является</w:t>
      </w:r>
      <w:r>
        <w:t>:</w:t>
      </w:r>
    </w:p>
    <w:p w:rsidR="00D00BF8" w:rsidRPr="00636DA5" w:rsidRDefault="00D00BF8" w:rsidP="00636DA5">
      <w:pPr>
        <w:numPr>
          <w:ilvl w:val="0"/>
          <w:numId w:val="2"/>
        </w:numPr>
        <w:tabs>
          <w:tab w:val="clear" w:pos="720"/>
          <w:tab w:val="num" w:pos="567"/>
        </w:tabs>
        <w:spacing w:after="200"/>
        <w:ind w:firstLine="284"/>
        <w:jc w:val="both"/>
      </w:pPr>
      <w:r w:rsidRPr="00636DA5">
        <w:t>Федеральный закон Российской Федерации от 27.07.2010 г. №190-ФЗ «О теплоснабжении»;</w:t>
      </w:r>
    </w:p>
    <w:p w:rsidR="00D00BF8" w:rsidRPr="00636DA5" w:rsidRDefault="00D00BF8" w:rsidP="00636DA5">
      <w:pPr>
        <w:numPr>
          <w:ilvl w:val="0"/>
          <w:numId w:val="3"/>
        </w:numPr>
        <w:spacing w:after="200"/>
        <w:ind w:firstLine="284"/>
        <w:jc w:val="both"/>
      </w:pPr>
      <w:r w:rsidRPr="00636DA5">
        <w:t>Постановление Правительства РФ от 22 февраля 2012 г. № 154 (ред. от 23.03.2016 г.) «О требованиях к схемам теплоснабжения, порядку их разработки и утверждения»;</w:t>
      </w:r>
    </w:p>
    <w:p w:rsidR="00D00BF8" w:rsidRPr="00636DA5" w:rsidRDefault="00D00BF8" w:rsidP="00636DA5">
      <w:pPr>
        <w:numPr>
          <w:ilvl w:val="0"/>
          <w:numId w:val="3"/>
        </w:numPr>
        <w:spacing w:after="200"/>
        <w:ind w:firstLine="284"/>
        <w:jc w:val="both"/>
      </w:pPr>
      <w:r w:rsidRPr="00636DA5">
        <w:t>Федеральный закон от 23.11.2009 г. № 261-ФЗ «Об энергосбережении и повышении энергетической эффективности и о внесении изменений в отдельные акты Российской Федерации»;</w:t>
      </w:r>
    </w:p>
    <w:p w:rsidR="00D00BF8" w:rsidRPr="00636DA5" w:rsidRDefault="00D00BF8" w:rsidP="00636DA5">
      <w:pPr>
        <w:numPr>
          <w:ilvl w:val="0"/>
          <w:numId w:val="3"/>
        </w:numPr>
        <w:spacing w:after="200"/>
        <w:ind w:firstLine="284"/>
        <w:jc w:val="both"/>
      </w:pPr>
      <w:r w:rsidRPr="00636DA5">
        <w:t>Градостроительный Кодекс Российской Федерации от 29.12.2004 г;</w:t>
      </w:r>
    </w:p>
    <w:p w:rsidR="00D00BF8" w:rsidRPr="00636DA5" w:rsidRDefault="00D00BF8" w:rsidP="00636DA5">
      <w:pPr>
        <w:numPr>
          <w:ilvl w:val="0"/>
          <w:numId w:val="3"/>
        </w:numPr>
        <w:spacing w:after="200"/>
        <w:ind w:firstLine="284"/>
        <w:jc w:val="both"/>
      </w:pPr>
      <w:r w:rsidRPr="00636DA5">
        <w:rPr>
          <w:spacing w:val="-3"/>
        </w:rPr>
        <w:t xml:space="preserve">Программа </w:t>
      </w:r>
      <w:proofErr w:type="gramStart"/>
      <w:r w:rsidRPr="00636DA5">
        <w:rPr>
          <w:spacing w:val="-3"/>
        </w:rPr>
        <w:t>комплексного</w:t>
      </w:r>
      <w:proofErr w:type="gramEnd"/>
      <w:r w:rsidRPr="00636DA5">
        <w:rPr>
          <w:spacing w:val="-3"/>
        </w:rPr>
        <w:t xml:space="preserve"> развития систем коммунальной </w:t>
      </w:r>
      <w:r w:rsidRPr="00636DA5">
        <w:t xml:space="preserve">инфраструктуры </w:t>
      </w:r>
      <w:r w:rsidR="005D017E" w:rsidRPr="00636DA5">
        <w:t>Санарпосинского</w:t>
      </w:r>
      <w:r w:rsidRPr="00636DA5">
        <w:t xml:space="preserve"> сельского поселения.</w:t>
      </w:r>
    </w:p>
    <w:p w:rsidR="00D00BF8" w:rsidRDefault="00D00BF8" w:rsidP="00636DA5">
      <w:pPr>
        <w:pStyle w:val="a3"/>
        <w:spacing w:before="0" w:beforeAutospacing="0" w:after="200" w:afterAutospacing="0"/>
        <w:ind w:firstLine="284"/>
        <w:jc w:val="both"/>
      </w:pPr>
      <w:r>
        <w:t>Схема теплоснабжен</w:t>
      </w:r>
      <w:r w:rsidR="0026607B">
        <w:t>ия разработана на период до 2028</w:t>
      </w:r>
      <w:r>
        <w:t xml:space="preserve"> года. </w:t>
      </w:r>
    </w:p>
    <w:p w:rsidR="00D00BF8" w:rsidRDefault="00D00BF8" w:rsidP="00636DA5">
      <w:pPr>
        <w:pStyle w:val="a3"/>
        <w:spacing w:before="0" w:beforeAutospacing="0" w:after="200" w:afterAutospacing="0"/>
        <w:ind w:firstLine="284"/>
        <w:jc w:val="both"/>
      </w:pPr>
      <w:r>
        <w:lastRenderedPageBreak/>
        <w:t>Схема включает первоочередные мероприятия по созданию и развитию централизованных систем теплоснабжения, повышению надежности функционирования этих систем и обеспечивающие комфортные и безопасные условия для проживания людей.</w:t>
      </w:r>
    </w:p>
    <w:p w:rsidR="00D00BF8" w:rsidRDefault="00D00BF8" w:rsidP="00636DA5">
      <w:pPr>
        <w:pStyle w:val="a3"/>
        <w:spacing w:before="0" w:beforeAutospacing="0" w:after="200" w:afterAutospacing="0"/>
        <w:ind w:firstLine="284"/>
        <w:jc w:val="both"/>
      </w:pPr>
      <w:r>
        <w:t>Мероприятия охватывают следующие объекты системы коммунальной инфраструктуры в системе теплоснабжения – котельные, магистральные теплосети.</w:t>
      </w:r>
    </w:p>
    <w:p w:rsidR="00D00BF8" w:rsidRDefault="00D00BF8" w:rsidP="00636DA5">
      <w:pPr>
        <w:pStyle w:val="a3"/>
        <w:spacing w:before="0" w:beforeAutospacing="0" w:after="200" w:afterAutospacing="0"/>
        <w:ind w:firstLine="284"/>
        <w:jc w:val="both"/>
      </w:pPr>
      <w:r>
        <w:t>В условиях недостатка собственных средств на проведение работ по модернизации существующих сетей и сооружений, строительству новых объектов систем теплоснабжения, затраты на реализацию мероприятий схемы планируется финансировать за счет денежных средств областного, местного бюджетов и внебюджетных средств.</w:t>
      </w:r>
    </w:p>
    <w:p w:rsidR="00D00BF8" w:rsidRDefault="00D00BF8" w:rsidP="00636DA5">
      <w:pPr>
        <w:pStyle w:val="a3"/>
        <w:spacing w:before="0" w:beforeAutospacing="0" w:after="200" w:afterAutospacing="0"/>
        <w:ind w:firstLine="284"/>
        <w:jc w:val="both"/>
      </w:pPr>
      <w:r>
        <w:t xml:space="preserve">Кроме этого,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инфраструктуры. </w:t>
      </w:r>
    </w:p>
    <w:p w:rsidR="00D00BF8" w:rsidRDefault="00D00BF8" w:rsidP="00636DA5">
      <w:pPr>
        <w:ind w:firstLine="284"/>
      </w:pPr>
      <w:r>
        <w:t xml:space="preserve">  </w:t>
      </w:r>
    </w:p>
    <w:p w:rsidR="00D00BF8" w:rsidRPr="0026607B" w:rsidRDefault="00D00BF8" w:rsidP="00636DA5">
      <w:pPr>
        <w:pStyle w:val="212"/>
        <w:ind w:firstLine="284"/>
        <w:jc w:val="center"/>
        <w:rPr>
          <w:b/>
        </w:rPr>
      </w:pPr>
      <w:bookmarkStart w:id="1" w:name="_Toc508182545"/>
      <w:r w:rsidRPr="0026607B">
        <w:rPr>
          <w:b/>
        </w:rPr>
        <w:t>СХЕМА ТЕПЛОСНАБЖЕНИЯ</w:t>
      </w:r>
      <w:bookmarkEnd w:id="1"/>
    </w:p>
    <w:p w:rsidR="00D00BF8" w:rsidRPr="0026607B" w:rsidRDefault="00D00BF8" w:rsidP="00636DA5">
      <w:pPr>
        <w:pStyle w:val="212"/>
        <w:ind w:firstLine="284"/>
        <w:jc w:val="center"/>
        <w:rPr>
          <w:b/>
        </w:rPr>
      </w:pPr>
      <w:bookmarkStart w:id="2" w:name="_Toc508182546"/>
      <w:r w:rsidRPr="0026607B">
        <w:rPr>
          <w:b/>
        </w:rPr>
        <w:t>ОБЩИЕ СВЕДЕНИЯ</w:t>
      </w:r>
      <w:bookmarkEnd w:id="2"/>
    </w:p>
    <w:p w:rsidR="00D00BF8" w:rsidRPr="00D22F7E" w:rsidRDefault="00D00BF8" w:rsidP="00636DA5">
      <w:pPr>
        <w:pStyle w:val="212"/>
        <w:ind w:firstLine="284"/>
        <w:jc w:val="center"/>
        <w:rPr>
          <w:b/>
        </w:rPr>
      </w:pPr>
      <w:bookmarkStart w:id="3" w:name="_Toc508182547"/>
      <w:bookmarkStart w:id="4" w:name="_Toc373745402"/>
      <w:bookmarkEnd w:id="3"/>
      <w:r w:rsidRPr="00D22F7E">
        <w:rPr>
          <w:b/>
        </w:rPr>
        <w:t>ОБЩИЕ СВЕДЕНИЯ О</w:t>
      </w:r>
      <w:bookmarkEnd w:id="4"/>
      <w:r w:rsidRPr="00D22F7E">
        <w:rPr>
          <w:b/>
        </w:rPr>
        <w:t xml:space="preserve"> </w:t>
      </w:r>
      <w:r w:rsidR="0026607B" w:rsidRPr="00D22F7E">
        <w:rPr>
          <w:b/>
        </w:rPr>
        <w:t>САНАРПОСИНСКОМ СЕЛЬСКОМ ПОСЕЛЕНИИ</w:t>
      </w:r>
    </w:p>
    <w:p w:rsidR="00D00BF8" w:rsidRPr="00D22F7E" w:rsidRDefault="0026607B" w:rsidP="00636DA5">
      <w:pPr>
        <w:pStyle w:val="a3"/>
        <w:spacing w:before="0" w:beforeAutospacing="0" w:after="200" w:afterAutospacing="0"/>
        <w:ind w:firstLine="284"/>
        <w:jc w:val="both"/>
      </w:pPr>
      <w:r w:rsidRPr="00D22F7E">
        <w:t xml:space="preserve">        </w:t>
      </w:r>
      <w:proofErr w:type="spellStart"/>
      <w:r w:rsidRPr="00D22F7E">
        <w:t>Санарпосинское</w:t>
      </w:r>
      <w:proofErr w:type="spellEnd"/>
      <w:r w:rsidR="00D00BF8" w:rsidRPr="00D22F7E">
        <w:t xml:space="preserve"> сельское поселение – муниципальное образование в </w:t>
      </w:r>
      <w:proofErr w:type="gramStart"/>
      <w:r w:rsidR="00D00BF8" w:rsidRPr="00D22F7E">
        <w:t>составе</w:t>
      </w:r>
      <w:proofErr w:type="gramEnd"/>
      <w:r w:rsidR="00D00BF8" w:rsidRPr="00D22F7E">
        <w:t xml:space="preserve"> </w:t>
      </w:r>
      <w:r w:rsidRPr="00D22F7E">
        <w:t xml:space="preserve">Вурнарского </w:t>
      </w:r>
      <w:r w:rsidR="00D00BF8" w:rsidRPr="00D22F7E">
        <w:t xml:space="preserve">района </w:t>
      </w:r>
      <w:r w:rsidRPr="00D22F7E">
        <w:t>Чувашской Республики</w:t>
      </w:r>
      <w:r w:rsidR="00D00BF8" w:rsidRPr="00D22F7E">
        <w:t>.</w:t>
      </w:r>
    </w:p>
    <w:p w:rsidR="00D00BF8" w:rsidRPr="00D22F7E" w:rsidRDefault="00D00BF8" w:rsidP="00636DA5">
      <w:pPr>
        <w:pStyle w:val="a3"/>
        <w:spacing w:before="0" w:beforeAutospacing="0" w:after="200" w:afterAutospacing="0"/>
        <w:ind w:firstLine="284"/>
        <w:jc w:val="both"/>
      </w:pPr>
      <w:r w:rsidRPr="00D22F7E">
        <w:t xml:space="preserve">Общая площадь земель в </w:t>
      </w:r>
      <w:proofErr w:type="gramStart"/>
      <w:r w:rsidRPr="00D22F7E">
        <w:t>границах</w:t>
      </w:r>
      <w:proofErr w:type="gramEnd"/>
      <w:r w:rsidRPr="00D22F7E">
        <w:t xml:space="preserve"> </w:t>
      </w:r>
      <w:r w:rsidR="005D017E" w:rsidRPr="00D22F7E">
        <w:t>Санарпосинского</w:t>
      </w:r>
      <w:r w:rsidRPr="00D22F7E">
        <w:t xml:space="preserve"> сельского поселения – </w:t>
      </w:r>
      <w:r w:rsidR="005D017E" w:rsidRPr="00D22F7E">
        <w:t>2 137 га</w:t>
      </w:r>
      <w:r w:rsidRPr="00D22F7E">
        <w:rPr>
          <w:vertAlign w:val="subscript"/>
        </w:rPr>
        <w:t>.</w:t>
      </w:r>
    </w:p>
    <w:p w:rsidR="0026607B" w:rsidRPr="00D22F7E" w:rsidRDefault="0026607B" w:rsidP="00636DA5">
      <w:pPr>
        <w:pStyle w:val="21"/>
        <w:tabs>
          <w:tab w:val="left" w:pos="0"/>
        </w:tabs>
        <w:ind w:right="57" w:firstLine="284"/>
      </w:pPr>
      <w:r w:rsidRPr="00D22F7E">
        <w:t xml:space="preserve">В состав территории Санарпосинского сельского поселения входят: деревня </w:t>
      </w:r>
      <w:proofErr w:type="spellStart"/>
      <w:r w:rsidRPr="00D22F7E">
        <w:t>Санарпоси</w:t>
      </w:r>
      <w:proofErr w:type="spellEnd"/>
      <w:r w:rsidRPr="00D22F7E">
        <w:t xml:space="preserve">, деревня Новые </w:t>
      </w:r>
      <w:proofErr w:type="spellStart"/>
      <w:r w:rsidRPr="00D22F7E">
        <w:t>Яхакасы</w:t>
      </w:r>
      <w:proofErr w:type="spellEnd"/>
      <w:r w:rsidRPr="00D22F7E">
        <w:t>.</w:t>
      </w:r>
    </w:p>
    <w:p w:rsidR="0026607B" w:rsidRPr="005D017E" w:rsidRDefault="0026607B" w:rsidP="00636DA5">
      <w:pPr>
        <w:pStyle w:val="a3"/>
        <w:spacing w:before="0" w:beforeAutospacing="0" w:after="200" w:afterAutospacing="0"/>
        <w:ind w:firstLine="284"/>
        <w:jc w:val="both"/>
        <w:rPr>
          <w:color w:val="C00000"/>
        </w:rPr>
      </w:pPr>
    </w:p>
    <w:p w:rsidR="00D00BF8" w:rsidRDefault="00D00BF8" w:rsidP="00636DA5">
      <w:pPr>
        <w:pStyle w:val="a3"/>
        <w:spacing w:before="0" w:beforeAutospacing="0" w:after="200" w:afterAutospacing="0"/>
        <w:ind w:firstLine="284"/>
        <w:jc w:val="center"/>
      </w:pPr>
      <w:r>
        <w:t xml:space="preserve">Рис. 1.1. Месторасположение </w:t>
      </w:r>
      <w:r w:rsidR="0026607B">
        <w:t>Санарпосинского</w:t>
      </w:r>
      <w:r>
        <w:t xml:space="preserve"> сельского поселения в структуре </w:t>
      </w:r>
      <w:r w:rsidR="0026607B">
        <w:t>Вурнарского</w:t>
      </w:r>
      <w:r>
        <w:t xml:space="preserve"> района </w:t>
      </w:r>
      <w:r w:rsidR="007D079C">
        <w:t>Чувашской Республики</w:t>
      </w:r>
    </w:p>
    <w:p w:rsidR="00D00BF8" w:rsidRDefault="00D00BF8" w:rsidP="00636DA5">
      <w:pPr>
        <w:pStyle w:val="a3"/>
        <w:spacing w:before="0" w:beforeAutospacing="0" w:after="200" w:afterAutospacing="0"/>
        <w:ind w:firstLine="284"/>
        <w:jc w:val="both"/>
      </w:pPr>
      <w:r>
        <w:t xml:space="preserve">Общая численность населения </w:t>
      </w:r>
      <w:r w:rsidR="005D017E">
        <w:t>Санарпосинского</w:t>
      </w:r>
      <w:r>
        <w:t xml:space="preserve"> сельского поселения на 01.01.201</w:t>
      </w:r>
      <w:r w:rsidR="0026607B">
        <w:t>9</w:t>
      </w:r>
      <w:r w:rsidR="00D22F7E">
        <w:t xml:space="preserve"> года</w:t>
      </w:r>
      <w:r w:rsidR="0026607B">
        <w:t xml:space="preserve"> </w:t>
      </w:r>
      <w:r>
        <w:t xml:space="preserve">составила </w:t>
      </w:r>
      <w:r w:rsidR="0026607B">
        <w:t>849</w:t>
      </w:r>
      <w:r>
        <w:t xml:space="preserve"> человек.</w:t>
      </w:r>
    </w:p>
    <w:p w:rsidR="00D00BF8" w:rsidRDefault="00D00BF8" w:rsidP="00636DA5">
      <w:pPr>
        <w:ind w:firstLine="284"/>
      </w:pPr>
      <w:r>
        <w:t xml:space="preserve">  </w:t>
      </w:r>
    </w:p>
    <w:p w:rsidR="00D00BF8" w:rsidRPr="005D017E" w:rsidRDefault="00D00BF8" w:rsidP="00636DA5">
      <w:pPr>
        <w:pStyle w:val="212"/>
        <w:ind w:firstLine="284"/>
        <w:jc w:val="center"/>
        <w:rPr>
          <w:b/>
        </w:rPr>
      </w:pPr>
      <w:bookmarkStart w:id="5" w:name="_Toc508182548"/>
      <w:r w:rsidRPr="005D017E">
        <w:rPr>
          <w:b/>
        </w:rPr>
        <w:t xml:space="preserve">ХАРАКТЕРИСТИКА СИСТЕМЫ ТЕПЛОСНАБЖЕНИЯ </w:t>
      </w:r>
      <w:r w:rsidR="005D017E" w:rsidRPr="005D017E">
        <w:rPr>
          <w:b/>
        </w:rPr>
        <w:t>САНАРПОСИНСКОГО</w:t>
      </w:r>
      <w:r w:rsidRPr="005D017E">
        <w:rPr>
          <w:b/>
        </w:rPr>
        <w:t xml:space="preserve"> СЕЛЬСКОГО ПОСЕЛЕНИЯ</w:t>
      </w:r>
      <w:bookmarkEnd w:id="5"/>
    </w:p>
    <w:p w:rsidR="00D00BF8" w:rsidRDefault="00D00BF8" w:rsidP="00636DA5">
      <w:pPr>
        <w:pStyle w:val="a3"/>
        <w:spacing w:before="0" w:beforeAutospacing="0" w:after="200" w:afterAutospacing="0"/>
        <w:ind w:firstLine="284"/>
        <w:jc w:val="both"/>
      </w:pPr>
      <w:r>
        <w:t xml:space="preserve">Централизованным теплоснабжением в </w:t>
      </w:r>
      <w:proofErr w:type="spellStart"/>
      <w:r w:rsidR="007D079C">
        <w:t>Санарпосинском</w:t>
      </w:r>
      <w:proofErr w:type="spellEnd"/>
      <w:r>
        <w:t xml:space="preserve"> сельском поселении обеспечивается</w:t>
      </w:r>
      <w:r w:rsidR="00D22F7E">
        <w:t xml:space="preserve"> в</w:t>
      </w:r>
      <w:r>
        <w:t xml:space="preserve"> </w:t>
      </w:r>
      <w:r w:rsidR="007D079C">
        <w:t xml:space="preserve">деревне </w:t>
      </w:r>
      <w:proofErr w:type="gramStart"/>
      <w:r w:rsidR="007D079C">
        <w:t>Новые</w:t>
      </w:r>
      <w:proofErr w:type="gramEnd"/>
      <w:r w:rsidR="007D079C">
        <w:t xml:space="preserve"> </w:t>
      </w:r>
      <w:proofErr w:type="spellStart"/>
      <w:r w:rsidR="007D079C">
        <w:t>Яхакасы</w:t>
      </w:r>
      <w:proofErr w:type="spellEnd"/>
      <w:r>
        <w:t xml:space="preserve">. Теплоснабжение осуществляется от </w:t>
      </w:r>
      <w:r w:rsidR="007C6C8B">
        <w:t>одной</w:t>
      </w:r>
      <w:r>
        <w:t xml:space="preserve"> котельной. Теплоснабжающей организацией на территории поселения является </w:t>
      </w:r>
      <w:r w:rsidR="007D079C">
        <w:t>управляющая компания ООО «Март»</w:t>
      </w:r>
    </w:p>
    <w:p w:rsidR="00D00BF8" w:rsidRDefault="00D00BF8" w:rsidP="00636DA5">
      <w:pPr>
        <w:pStyle w:val="a3"/>
        <w:spacing w:before="0" w:beforeAutospacing="0" w:after="200" w:afterAutospacing="0"/>
        <w:ind w:firstLine="284"/>
        <w:jc w:val="both"/>
      </w:pPr>
      <w:r>
        <w:t xml:space="preserve">Централизованное теплоснабжение </w:t>
      </w:r>
      <w:r w:rsidR="007D079C">
        <w:t>Санарпосинского</w:t>
      </w:r>
      <w:r>
        <w:t xml:space="preserve"> сельского поселения осуществляется:</w:t>
      </w:r>
    </w:p>
    <w:p w:rsidR="007D079C" w:rsidRPr="007D079C" w:rsidRDefault="00D00BF8" w:rsidP="00636DA5">
      <w:pPr>
        <w:numPr>
          <w:ilvl w:val="0"/>
          <w:numId w:val="4"/>
        </w:numPr>
        <w:spacing w:after="200"/>
        <w:ind w:left="1003" w:firstLine="284"/>
        <w:jc w:val="both"/>
      </w:pPr>
      <w:r w:rsidRPr="007D079C">
        <w:rPr>
          <w:color w:val="000000"/>
        </w:rPr>
        <w:t xml:space="preserve">в </w:t>
      </w:r>
      <w:r w:rsidR="007D079C" w:rsidRPr="007D079C">
        <w:rPr>
          <w:color w:val="000000"/>
        </w:rPr>
        <w:t xml:space="preserve">деревне Новые </w:t>
      </w:r>
      <w:proofErr w:type="spellStart"/>
      <w:r w:rsidR="007D079C" w:rsidRPr="007D079C">
        <w:rPr>
          <w:color w:val="000000"/>
        </w:rPr>
        <w:t>Яхакасы</w:t>
      </w:r>
      <w:proofErr w:type="spellEnd"/>
      <w:r w:rsidR="007D079C" w:rsidRPr="007D079C">
        <w:rPr>
          <w:color w:val="000000"/>
        </w:rPr>
        <w:t xml:space="preserve"> </w:t>
      </w:r>
      <w:r w:rsidRPr="007D079C">
        <w:rPr>
          <w:color w:val="000000"/>
        </w:rPr>
        <w:t xml:space="preserve">в многоквартирных домах: </w:t>
      </w:r>
      <w:r w:rsidR="007D079C" w:rsidRPr="007D079C">
        <w:rPr>
          <w:color w:val="000000"/>
        </w:rPr>
        <w:t>ул. 40 лет Победы д. 1, 2,3</w:t>
      </w:r>
      <w:r w:rsidRPr="007D079C">
        <w:rPr>
          <w:color w:val="000000"/>
        </w:rPr>
        <w:t xml:space="preserve">; в здании детского сада, здании школы, </w:t>
      </w:r>
      <w:r w:rsidR="007D079C" w:rsidRPr="007D079C">
        <w:rPr>
          <w:color w:val="000000"/>
        </w:rPr>
        <w:t xml:space="preserve">здании конторы, </w:t>
      </w:r>
      <w:r w:rsidRPr="007D079C">
        <w:rPr>
          <w:color w:val="000000"/>
        </w:rPr>
        <w:t xml:space="preserve">здании Дома культуры (в котором </w:t>
      </w:r>
      <w:proofErr w:type="gramStart"/>
      <w:r w:rsidRPr="007D079C">
        <w:rPr>
          <w:color w:val="000000"/>
        </w:rPr>
        <w:t>расположена</w:t>
      </w:r>
      <w:proofErr w:type="gramEnd"/>
      <w:r w:rsidRPr="007D079C">
        <w:rPr>
          <w:color w:val="000000"/>
        </w:rPr>
        <w:t xml:space="preserve"> </w:t>
      </w:r>
      <w:r w:rsidR="00C05085">
        <w:rPr>
          <w:color w:val="000000"/>
        </w:rPr>
        <w:t>ООВП</w:t>
      </w:r>
      <w:r w:rsidR="007D079C" w:rsidRPr="007D079C">
        <w:rPr>
          <w:color w:val="000000"/>
        </w:rPr>
        <w:t xml:space="preserve">, </w:t>
      </w:r>
      <w:r w:rsidRPr="007D079C">
        <w:rPr>
          <w:color w:val="000000"/>
        </w:rPr>
        <w:t xml:space="preserve">библиотека, администрация </w:t>
      </w:r>
      <w:r w:rsidR="007D079C" w:rsidRPr="007D079C">
        <w:rPr>
          <w:color w:val="000000"/>
        </w:rPr>
        <w:t>Санарпосинского</w:t>
      </w:r>
      <w:r w:rsidRPr="007D079C">
        <w:rPr>
          <w:color w:val="000000"/>
        </w:rPr>
        <w:t xml:space="preserve"> сельского поселения</w:t>
      </w:r>
      <w:r w:rsidR="007D079C">
        <w:rPr>
          <w:color w:val="000000"/>
        </w:rPr>
        <w:t>, участок ветврача</w:t>
      </w:r>
      <w:r w:rsidRPr="007D079C">
        <w:rPr>
          <w:color w:val="000000"/>
        </w:rPr>
        <w:t>)</w:t>
      </w:r>
      <w:r w:rsidR="007D079C">
        <w:rPr>
          <w:color w:val="000000"/>
        </w:rPr>
        <w:t>.</w:t>
      </w:r>
    </w:p>
    <w:p w:rsidR="00D00BF8" w:rsidRDefault="00D00BF8" w:rsidP="00636DA5">
      <w:pPr>
        <w:numPr>
          <w:ilvl w:val="0"/>
          <w:numId w:val="4"/>
        </w:numPr>
        <w:spacing w:after="200"/>
        <w:ind w:left="1003" w:firstLine="284"/>
        <w:jc w:val="both"/>
      </w:pPr>
      <w:r>
        <w:t xml:space="preserve">Теплоснабжение индивидуальной застройки </w:t>
      </w:r>
      <w:r w:rsidR="005D017E">
        <w:t>поселения</w:t>
      </w:r>
      <w:r>
        <w:t xml:space="preserve"> и остальных объектов инфраструктуры осуществляется от автономных источников тепла – печи и котлы на </w:t>
      </w:r>
      <w:r w:rsidRPr="00D22F7E">
        <w:t>твердом топливе</w:t>
      </w:r>
      <w:r>
        <w:t xml:space="preserve"> и газе.</w:t>
      </w:r>
    </w:p>
    <w:p w:rsidR="00D00BF8" w:rsidRDefault="00D00BF8" w:rsidP="00636DA5">
      <w:pPr>
        <w:pStyle w:val="a4"/>
        <w:ind w:firstLine="284"/>
      </w:pPr>
      <w:r>
        <w:rPr>
          <w:color w:val="000000"/>
        </w:rPr>
        <w:t xml:space="preserve">Обеспеченность населения централизованным теплоснабжением составляет – </w:t>
      </w:r>
      <w:r w:rsidR="007D079C">
        <w:rPr>
          <w:color w:val="000000"/>
        </w:rPr>
        <w:t xml:space="preserve">433 </w:t>
      </w:r>
      <w:r>
        <w:rPr>
          <w:color w:val="000000"/>
        </w:rPr>
        <w:t xml:space="preserve">человек. </w:t>
      </w:r>
    </w:p>
    <w:p w:rsidR="00D00BF8" w:rsidRDefault="00D00BF8" w:rsidP="00636DA5">
      <w:pPr>
        <w:pStyle w:val="a3"/>
        <w:spacing w:before="0" w:beforeAutospacing="0" w:after="200" w:afterAutospacing="0"/>
        <w:ind w:firstLine="284"/>
        <w:jc w:val="both"/>
      </w:pPr>
      <w:r>
        <w:lastRenderedPageBreak/>
        <w:t xml:space="preserve">Характеристика теплогенерирующих мощностей системы теплоснабжения </w:t>
      </w:r>
      <w:r w:rsidR="005D017E">
        <w:t>Санарпосинского</w:t>
      </w:r>
      <w:r>
        <w:t xml:space="preserve"> сельского поселения представлена в таблице 1.1.</w:t>
      </w:r>
    </w:p>
    <w:p w:rsidR="00D00BF8" w:rsidRDefault="00D00BF8" w:rsidP="00636DA5">
      <w:pPr>
        <w:pStyle w:val="a3"/>
        <w:ind w:firstLine="284"/>
      </w:pPr>
      <w:r>
        <w:t xml:space="preserve">  </w:t>
      </w:r>
    </w:p>
    <w:p w:rsidR="00D00BF8" w:rsidRDefault="00D00BF8" w:rsidP="00636DA5">
      <w:pPr>
        <w:pStyle w:val="a3"/>
        <w:spacing w:before="0" w:beforeAutospacing="0" w:after="200" w:afterAutospacing="0"/>
        <w:ind w:firstLine="284"/>
        <w:jc w:val="right"/>
      </w:pPr>
      <w:r>
        <w:t>Таблица 1.1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6"/>
        <w:gridCol w:w="1105"/>
        <w:gridCol w:w="583"/>
        <w:gridCol w:w="886"/>
        <w:gridCol w:w="594"/>
        <w:gridCol w:w="991"/>
        <w:gridCol w:w="1683"/>
        <w:gridCol w:w="813"/>
        <w:gridCol w:w="1038"/>
        <w:gridCol w:w="837"/>
        <w:gridCol w:w="508"/>
        <w:gridCol w:w="997"/>
      </w:tblGrid>
      <w:tr w:rsidR="00D00BF8" w:rsidTr="007D079C">
        <w:trPr>
          <w:cantSplit/>
          <w:trHeight w:val="2680"/>
          <w:tblHeader/>
        </w:trPr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источника теплоснабжения</w:t>
            </w:r>
          </w:p>
        </w:tc>
        <w:tc>
          <w:tcPr>
            <w:tcW w:w="29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Марка котла</w:t>
            </w:r>
          </w:p>
        </w:tc>
        <w:tc>
          <w:tcPr>
            <w:tcW w:w="4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Тип котла</w:t>
            </w:r>
          </w:p>
        </w:tc>
        <w:tc>
          <w:tcPr>
            <w:tcW w:w="2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Кол-во котлов</w:t>
            </w: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Год ввода в эксплуатацию / Год проведения последнего капитального ремонта </w:t>
            </w:r>
          </w:p>
        </w:tc>
        <w:tc>
          <w:tcPr>
            <w:tcW w:w="79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Теплопроизводительность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, Гкал/ч</w:t>
            </w:r>
          </w:p>
        </w:tc>
        <w:tc>
          <w:tcPr>
            <w:tcW w:w="39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Полная мощность котельной, Гкал/ч</w:t>
            </w:r>
          </w:p>
        </w:tc>
        <w:tc>
          <w:tcPr>
            <w:tcW w:w="49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Подключенная нагрузка на 201</w:t>
            </w:r>
            <w:r w:rsidR="00D22F7E">
              <w:rPr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год, Гкал/ч</w:t>
            </w:r>
          </w:p>
        </w:tc>
        <w:tc>
          <w:tcPr>
            <w:tcW w:w="40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Вид топлива (основной / резервный)</w:t>
            </w:r>
          </w:p>
        </w:tc>
        <w:tc>
          <w:tcPr>
            <w:tcW w:w="2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КПД, %</w:t>
            </w:r>
          </w:p>
        </w:tc>
        <w:tc>
          <w:tcPr>
            <w:tcW w:w="47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Уровень износа основного оборудования, %</w:t>
            </w:r>
          </w:p>
        </w:tc>
      </w:tr>
      <w:tr w:rsidR="00D00BF8" w:rsidTr="007D079C">
        <w:trPr>
          <w:trHeight w:val="111"/>
        </w:trPr>
        <w:tc>
          <w:tcPr>
            <w:tcW w:w="1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 w:line="111" w:lineRule="atLeast"/>
              <w:ind w:firstLine="284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 w:line="111" w:lineRule="atLeast"/>
              <w:ind w:firstLine="284"/>
              <w:jc w:val="both"/>
            </w:pPr>
            <w:r>
              <w:rPr>
                <w:sz w:val="20"/>
                <w:szCs w:val="20"/>
              </w:rPr>
              <w:t xml:space="preserve">Котельная, </w:t>
            </w:r>
            <w:r w:rsidR="007D079C">
              <w:rPr>
                <w:sz w:val="20"/>
                <w:szCs w:val="20"/>
              </w:rPr>
              <w:t xml:space="preserve">д. </w:t>
            </w:r>
            <w:proofErr w:type="gramStart"/>
            <w:r w:rsidR="007D079C">
              <w:rPr>
                <w:sz w:val="20"/>
                <w:szCs w:val="20"/>
              </w:rPr>
              <w:t>Новые</w:t>
            </w:r>
            <w:proofErr w:type="gramEnd"/>
            <w:r w:rsidR="007D079C">
              <w:rPr>
                <w:sz w:val="20"/>
                <w:szCs w:val="20"/>
              </w:rPr>
              <w:t xml:space="preserve"> </w:t>
            </w:r>
            <w:proofErr w:type="spellStart"/>
            <w:r w:rsidR="007D079C">
              <w:rPr>
                <w:sz w:val="20"/>
                <w:szCs w:val="20"/>
              </w:rPr>
              <w:t>Яхакасы</w:t>
            </w:r>
            <w:proofErr w:type="spellEnd"/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7D079C" w:rsidP="00636DA5">
            <w:pPr>
              <w:pStyle w:val="consplusnonformat"/>
              <w:spacing w:before="0" w:beforeAutospacing="0" w:after="0" w:afterAutospacing="0" w:line="111" w:lineRule="atLeast"/>
              <w:ind w:firstLine="284"/>
              <w:jc w:val="center"/>
            </w:pPr>
            <w:r>
              <w:rPr>
                <w:sz w:val="20"/>
                <w:szCs w:val="20"/>
              </w:rPr>
              <w:t>КВа-0,63 ГМ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 w:line="111" w:lineRule="atLeast"/>
              <w:ind w:firstLine="284"/>
              <w:jc w:val="center"/>
            </w:pPr>
            <w:r>
              <w:rPr>
                <w:color w:val="000000"/>
                <w:sz w:val="20"/>
                <w:szCs w:val="20"/>
              </w:rPr>
              <w:t>водогрейный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 w:line="111" w:lineRule="atLeast"/>
              <w:ind w:firstLine="284"/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 w:line="111" w:lineRule="atLeast"/>
              <w:ind w:firstLine="284"/>
              <w:jc w:val="center"/>
            </w:pPr>
            <w:r>
              <w:rPr>
                <w:color w:val="000000"/>
                <w:sz w:val="20"/>
                <w:szCs w:val="20"/>
              </w:rPr>
              <w:t>201</w:t>
            </w:r>
            <w:r w:rsidR="009A1BC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 w:line="111" w:lineRule="atLeast"/>
              <w:ind w:firstLine="284"/>
              <w:jc w:val="center"/>
            </w:pPr>
            <w:r>
              <w:rPr>
                <w:color w:val="000000"/>
                <w:sz w:val="20"/>
                <w:szCs w:val="20"/>
              </w:rPr>
              <w:t>0,89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 w:line="111" w:lineRule="atLeast"/>
              <w:ind w:firstLine="284"/>
              <w:jc w:val="center"/>
            </w:pPr>
            <w:r>
              <w:rPr>
                <w:color w:val="000000"/>
                <w:sz w:val="20"/>
                <w:szCs w:val="20"/>
              </w:rPr>
              <w:t>1,78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 w:line="111" w:lineRule="atLeast"/>
              <w:ind w:firstLine="284"/>
              <w:jc w:val="center"/>
            </w:pPr>
            <w:r>
              <w:rPr>
                <w:color w:val="000000"/>
                <w:sz w:val="20"/>
                <w:szCs w:val="20"/>
              </w:rPr>
              <w:t>1,07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 w:line="111" w:lineRule="atLeast"/>
              <w:ind w:firstLine="284"/>
              <w:jc w:val="center"/>
            </w:pPr>
            <w:r>
              <w:rPr>
                <w:color w:val="000000"/>
                <w:sz w:val="20"/>
                <w:szCs w:val="20"/>
              </w:rPr>
              <w:t>Природный газ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 w:line="111" w:lineRule="atLeast"/>
              <w:ind w:firstLine="284"/>
              <w:jc w:val="center"/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 w:line="111" w:lineRule="atLeast"/>
              <w:ind w:firstLine="284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D00BF8" w:rsidRDefault="00D00BF8" w:rsidP="00636DA5">
      <w:pPr>
        <w:pStyle w:val="a3"/>
        <w:ind w:firstLine="284"/>
      </w:pPr>
      <w:r>
        <w:t xml:space="preserve">  </w:t>
      </w:r>
    </w:p>
    <w:p w:rsidR="00D00BF8" w:rsidRDefault="00D00BF8" w:rsidP="00636DA5">
      <w:pPr>
        <w:pStyle w:val="a3"/>
        <w:spacing w:before="0" w:beforeAutospacing="0" w:after="200" w:afterAutospacing="0"/>
        <w:ind w:firstLine="284"/>
        <w:jc w:val="both"/>
      </w:pPr>
      <w:r>
        <w:t xml:space="preserve">Как видно из таблицы 1.1, в системе теплоснабжения имеется достаточный резерв тепловой мощности для обеспечения тепловой энергией не только существующих потребителей, но и подключения новых потребителей при необходимости. Наличие значительных резервов тепловой мощности может быть связано с общей тенденцией снижения потребления тепловой энергии, в связи с отказом части потребителей от централизованного теплоснабжения. При этом технологические параметры системы теплоснабжения остаются прежними, а фактическая нагрузка сильно снижается. </w:t>
      </w:r>
    </w:p>
    <w:p w:rsidR="00D00BF8" w:rsidRDefault="00D00BF8" w:rsidP="00636DA5">
      <w:pPr>
        <w:pStyle w:val="a3"/>
        <w:spacing w:before="0" w:beforeAutospacing="0" w:after="200" w:afterAutospacing="0"/>
        <w:ind w:firstLine="284"/>
        <w:jc w:val="both"/>
      </w:pPr>
      <w:r>
        <w:t xml:space="preserve">Гидравлический режим подачи тепловой энергии обеспечивается сетевыми насосами котельной. Основные гидравлические и температурные режимы локальных систем теплоснабжения обеспечиваются в </w:t>
      </w:r>
      <w:proofErr w:type="gramStart"/>
      <w:r>
        <w:t>соответствии</w:t>
      </w:r>
      <w:proofErr w:type="gramEnd"/>
      <w:r>
        <w:t xml:space="preserve"> с картами технологических режимов. Дефицит пропускной способности сетей отсутствует. </w:t>
      </w:r>
    </w:p>
    <w:p w:rsidR="00D00BF8" w:rsidRDefault="00D00BF8" w:rsidP="00636DA5">
      <w:pPr>
        <w:pStyle w:val="a3"/>
        <w:spacing w:before="0" w:beforeAutospacing="0" w:after="200" w:afterAutospacing="0"/>
        <w:ind w:firstLine="284"/>
        <w:jc w:val="both"/>
      </w:pPr>
      <w:r>
        <w:t>Регулирование отпуска тепла от котельной осуществляется качественным методом, т.е. изменением температуры на источнике. Те</w:t>
      </w:r>
      <w:r w:rsidR="009A1BC4">
        <w:t>мпературный график котельной – 8</w:t>
      </w:r>
      <w:r>
        <w:t>5/70</w:t>
      </w:r>
      <w:proofErr w:type="gramStart"/>
      <w:r>
        <w:t>ºС</w:t>
      </w:r>
      <w:proofErr w:type="gramEnd"/>
      <w:r>
        <w:t>, обусловлен режимом работы котельных, а также отсутствием необходимости у потребителей более высокой температуры.</w:t>
      </w:r>
    </w:p>
    <w:p w:rsidR="00D00BF8" w:rsidRDefault="00D00BF8" w:rsidP="00636DA5">
      <w:pPr>
        <w:pStyle w:val="a3"/>
        <w:spacing w:before="0" w:beforeAutospacing="0" w:after="200" w:afterAutospacing="0"/>
        <w:ind w:firstLine="284"/>
        <w:jc w:val="both"/>
      </w:pPr>
      <w:r>
        <w:t xml:space="preserve">Подготовка сетевой и </w:t>
      </w:r>
      <w:proofErr w:type="spellStart"/>
      <w:r>
        <w:t>подпиточной</w:t>
      </w:r>
      <w:proofErr w:type="spellEnd"/>
      <w:r>
        <w:t xml:space="preserve"> воды водогрейных котлов, производится согласно ГОСТ 20995-75 и инструкций. Организация водно-химического режима, химического контроля, нормы качества производятся в </w:t>
      </w:r>
      <w:proofErr w:type="gramStart"/>
      <w:r>
        <w:t>соответствии</w:t>
      </w:r>
      <w:proofErr w:type="gramEnd"/>
      <w:r>
        <w:t xml:space="preserve"> с РД 24.031.120-92. В котельной имеется водоподготовительное оборудование – </w:t>
      </w:r>
      <w:proofErr w:type="spellStart"/>
      <w:r>
        <w:t>натрий-катионовая</w:t>
      </w:r>
      <w:proofErr w:type="spellEnd"/>
      <w:r>
        <w:t xml:space="preserve"> установка (фильтр).</w:t>
      </w:r>
    </w:p>
    <w:p w:rsidR="00D00BF8" w:rsidRDefault="00D00BF8" w:rsidP="00636DA5">
      <w:pPr>
        <w:pStyle w:val="a3"/>
        <w:spacing w:before="0" w:beforeAutospacing="0" w:after="200" w:afterAutospacing="0"/>
        <w:ind w:firstLine="284"/>
        <w:jc w:val="both"/>
      </w:pPr>
      <w:r>
        <w:t>Передача тепловой энергии от источников до потребителей осуществляется посредством магистральных и распределительных тепловых сетей.</w:t>
      </w:r>
    </w:p>
    <w:p w:rsidR="00D00BF8" w:rsidRDefault="00D00BF8" w:rsidP="00636DA5">
      <w:pPr>
        <w:pStyle w:val="a3"/>
        <w:spacing w:before="0" w:beforeAutospacing="0" w:after="200" w:afterAutospacing="0"/>
        <w:ind w:firstLine="284"/>
        <w:jc w:val="both"/>
      </w:pPr>
      <w:r>
        <w:t xml:space="preserve">Тепловые сети имеют двухтрубное исполнение. Общая длина сетей составляет </w:t>
      </w:r>
      <w:r w:rsidR="009A1BC4">
        <w:t>600</w:t>
      </w:r>
      <w:r>
        <w:t xml:space="preserve"> м, диаметры труб колеблются от </w:t>
      </w:r>
      <w:r w:rsidR="009A1BC4">
        <w:t>150</w:t>
      </w:r>
      <w:r>
        <w:t xml:space="preserve"> мм. Состояние тепловых сетей оценивается как удовлетворительное. Подключение потребителей к сетям теплоснабжения осуществляется по зависимой схеме.</w:t>
      </w:r>
    </w:p>
    <w:p w:rsidR="00D00BF8" w:rsidRDefault="00D00BF8" w:rsidP="00636DA5">
      <w:pPr>
        <w:pStyle w:val="a3"/>
        <w:spacing w:before="0" w:beforeAutospacing="0" w:after="200" w:afterAutospacing="0"/>
        <w:ind w:firstLine="284"/>
        <w:jc w:val="both"/>
      </w:pPr>
      <w:r>
        <w:t xml:space="preserve">Обобщенная характеристика сетей теплоснабжения </w:t>
      </w:r>
      <w:r w:rsidR="005D017E">
        <w:t>Санарпосинского</w:t>
      </w:r>
      <w:r>
        <w:t xml:space="preserve"> сельского поселения представлена в таблице 1.2.</w:t>
      </w:r>
    </w:p>
    <w:p w:rsidR="00D00BF8" w:rsidRDefault="00D00BF8" w:rsidP="00636DA5">
      <w:pPr>
        <w:pStyle w:val="a3"/>
        <w:ind w:firstLine="284"/>
      </w:pPr>
      <w:r>
        <w:t xml:space="preserve">  </w:t>
      </w:r>
    </w:p>
    <w:p w:rsidR="00D00BF8" w:rsidRDefault="00D00BF8" w:rsidP="00636DA5">
      <w:pPr>
        <w:pStyle w:val="a3"/>
        <w:spacing w:before="0" w:beforeAutospacing="0" w:after="200" w:afterAutospacing="0"/>
        <w:ind w:firstLine="284"/>
        <w:jc w:val="right"/>
      </w:pPr>
      <w:r>
        <w:lastRenderedPageBreak/>
        <w:t>Таблица 1.2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"/>
        <w:gridCol w:w="1790"/>
        <w:gridCol w:w="1332"/>
        <w:gridCol w:w="1278"/>
        <w:gridCol w:w="706"/>
        <w:gridCol w:w="870"/>
        <w:gridCol w:w="1097"/>
        <w:gridCol w:w="1134"/>
        <w:gridCol w:w="1129"/>
        <w:gridCol w:w="704"/>
      </w:tblGrid>
      <w:tr w:rsidR="009A1BC4" w:rsidTr="00D00BF8">
        <w:trPr>
          <w:trHeight w:val="695"/>
        </w:trPr>
        <w:tc>
          <w:tcPr>
            <w:tcW w:w="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>
              <w:rPr>
                <w:b/>
                <w:bCs/>
                <w:sz w:val="20"/>
                <w:szCs w:val="20"/>
              </w:rPr>
              <w:t>Населенный пункт</w:t>
            </w:r>
          </w:p>
        </w:tc>
        <w:tc>
          <w:tcPr>
            <w:tcW w:w="5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котельной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Протяженность, </w:t>
            </w:r>
            <w:proofErr w:type="gramStart"/>
            <w:r>
              <w:rPr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Диаметр сетей, </w:t>
            </w:r>
            <w:proofErr w:type="gramStart"/>
            <w:r>
              <w:rPr>
                <w:b/>
                <w:bCs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4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>
              <w:rPr>
                <w:b/>
                <w:bCs/>
                <w:sz w:val="20"/>
                <w:szCs w:val="20"/>
              </w:rPr>
              <w:t>Способ прокладки</w:t>
            </w:r>
          </w:p>
        </w:tc>
        <w:tc>
          <w:tcPr>
            <w:tcW w:w="5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>
              <w:rPr>
                <w:b/>
                <w:bCs/>
                <w:sz w:val="20"/>
                <w:szCs w:val="20"/>
              </w:rPr>
              <w:t>Тип изоляции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>
              <w:rPr>
                <w:b/>
                <w:bCs/>
                <w:sz w:val="20"/>
                <w:szCs w:val="20"/>
              </w:rPr>
              <w:t>Планируемый срок замены</w:t>
            </w:r>
          </w:p>
        </w:tc>
        <w:tc>
          <w:tcPr>
            <w:tcW w:w="6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>
              <w:rPr>
                <w:b/>
                <w:bCs/>
                <w:sz w:val="20"/>
                <w:szCs w:val="20"/>
              </w:rPr>
              <w:t>Год ввода в эксплуатацию</w:t>
            </w:r>
          </w:p>
        </w:tc>
        <w:tc>
          <w:tcPr>
            <w:tcW w:w="5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>
              <w:rPr>
                <w:b/>
                <w:bCs/>
                <w:sz w:val="20"/>
                <w:szCs w:val="20"/>
              </w:rPr>
              <w:t>Процент износа, %</w:t>
            </w:r>
          </w:p>
        </w:tc>
      </w:tr>
      <w:tr w:rsidR="009A1BC4" w:rsidTr="00D00BF8">
        <w:trPr>
          <w:trHeight w:val="819"/>
        </w:trPr>
        <w:tc>
          <w:tcPr>
            <w:tcW w:w="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00BF8" w:rsidRDefault="009A1BC4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>
              <w:rPr>
                <w:sz w:val="20"/>
                <w:szCs w:val="20"/>
              </w:rPr>
              <w:t xml:space="preserve">Деревня </w:t>
            </w:r>
            <w:proofErr w:type="gramStart"/>
            <w:r>
              <w:rPr>
                <w:sz w:val="20"/>
                <w:szCs w:val="20"/>
              </w:rPr>
              <w:t>Новые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Яхакасы</w:t>
            </w:r>
            <w:proofErr w:type="spellEnd"/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A1BC4" w:rsidRDefault="00D00BF8" w:rsidP="00636DA5">
            <w:pPr>
              <w:pStyle w:val="a3"/>
              <w:spacing w:before="0" w:beforeAutospacing="0" w:after="200" w:afterAutospacing="0"/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Котельная, </w:t>
            </w:r>
          </w:p>
          <w:p w:rsidR="00D00BF8" w:rsidRDefault="009A1BC4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>
              <w:rPr>
                <w:sz w:val="20"/>
                <w:szCs w:val="20"/>
              </w:rPr>
              <w:t xml:space="preserve">д. Новые </w:t>
            </w:r>
            <w:proofErr w:type="spellStart"/>
            <w:r>
              <w:rPr>
                <w:sz w:val="20"/>
                <w:szCs w:val="20"/>
              </w:rPr>
              <w:t>Яхакасы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00BF8" w:rsidRDefault="009A1BC4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00BF8" w:rsidRDefault="009A1BC4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proofErr w:type="gramStart"/>
            <w:r>
              <w:rPr>
                <w:sz w:val="20"/>
                <w:szCs w:val="20"/>
              </w:rPr>
              <w:t>Подземная</w:t>
            </w:r>
            <w:proofErr w:type="gramEnd"/>
            <w:r>
              <w:rPr>
                <w:sz w:val="20"/>
                <w:szCs w:val="20"/>
              </w:rPr>
              <w:t xml:space="preserve"> в коробах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>
              <w:rPr>
                <w:sz w:val="20"/>
                <w:szCs w:val="20"/>
              </w:rPr>
              <w:t>Мин. вата, стекловолокно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00BF8" w:rsidRDefault="009A1BC4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>
              <w:rPr>
                <w:sz w:val="20"/>
                <w:szCs w:val="20"/>
              </w:rPr>
              <w:t>2029</w:t>
            </w:r>
            <w:r w:rsidR="00D00BF8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00BF8" w:rsidRPr="009A1BC4" w:rsidRDefault="009A1BC4" w:rsidP="00636DA5">
            <w:pPr>
              <w:pStyle w:val="a3"/>
              <w:spacing w:before="0" w:beforeAutospacing="0" w:after="200" w:afterAutospacing="0"/>
              <w:ind w:firstLine="284"/>
              <w:jc w:val="center"/>
              <w:rPr>
                <w:color w:val="C00000"/>
              </w:rPr>
            </w:pPr>
            <w:r>
              <w:rPr>
                <w:color w:val="C00000"/>
                <w:sz w:val="20"/>
                <w:szCs w:val="20"/>
              </w:rPr>
              <w:t>1978-2004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00BF8" w:rsidRDefault="009A1BC4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>
              <w:rPr>
                <w:sz w:val="20"/>
                <w:szCs w:val="20"/>
              </w:rPr>
              <w:t>50</w:t>
            </w:r>
          </w:p>
        </w:tc>
      </w:tr>
    </w:tbl>
    <w:p w:rsidR="00D00BF8" w:rsidRDefault="00D00BF8" w:rsidP="00636DA5">
      <w:pPr>
        <w:pStyle w:val="a3"/>
        <w:spacing w:before="0" w:beforeAutospacing="0" w:after="200" w:afterAutospacing="0"/>
        <w:ind w:firstLine="284"/>
        <w:jc w:val="right"/>
      </w:pPr>
      <w:r>
        <w:t> </w:t>
      </w:r>
    </w:p>
    <w:p w:rsidR="00D00BF8" w:rsidRDefault="00D00BF8" w:rsidP="00636DA5">
      <w:pPr>
        <w:pStyle w:val="a3"/>
        <w:spacing w:before="0" w:beforeAutospacing="0" w:after="200" w:afterAutospacing="0"/>
        <w:ind w:firstLine="284"/>
        <w:jc w:val="both"/>
      </w:pPr>
      <w:r>
        <w:t xml:space="preserve">В ходе анализа системы теплоснабжения </w:t>
      </w:r>
      <w:r w:rsidR="009A1BC4">
        <w:t>Санарпосинского</w:t>
      </w:r>
      <w:r>
        <w:t xml:space="preserve"> сельского поселения выявлены следующие основные технические и технологические проблемы: </w:t>
      </w:r>
    </w:p>
    <w:p w:rsidR="00D00BF8" w:rsidRDefault="00D00BF8" w:rsidP="00636DA5">
      <w:pPr>
        <w:numPr>
          <w:ilvl w:val="0"/>
          <w:numId w:val="5"/>
        </w:numPr>
        <w:spacing w:after="120"/>
        <w:ind w:firstLine="284"/>
        <w:jc w:val="both"/>
      </w:pPr>
      <w:r>
        <w:t>Изношенность отдельных участков тепловой сети;</w:t>
      </w:r>
    </w:p>
    <w:p w:rsidR="00D00BF8" w:rsidRDefault="00D00BF8" w:rsidP="00636DA5">
      <w:pPr>
        <w:numPr>
          <w:ilvl w:val="0"/>
          <w:numId w:val="5"/>
        </w:numPr>
        <w:spacing w:after="120"/>
        <w:ind w:firstLine="284"/>
        <w:jc w:val="both"/>
      </w:pPr>
      <w:r>
        <w:t>Высокие потери тепловой энергии при ее передаче по тепловой сети;</w:t>
      </w:r>
    </w:p>
    <w:p w:rsidR="00D00BF8" w:rsidRDefault="00D00BF8" w:rsidP="00636DA5">
      <w:pPr>
        <w:numPr>
          <w:ilvl w:val="0"/>
          <w:numId w:val="5"/>
        </w:numPr>
        <w:spacing w:after="120"/>
        <w:ind w:firstLine="284"/>
        <w:jc w:val="both"/>
      </w:pPr>
      <w:r>
        <w:t xml:space="preserve">Наличие в </w:t>
      </w:r>
      <w:proofErr w:type="gramStart"/>
      <w:r>
        <w:t>составе</w:t>
      </w:r>
      <w:proofErr w:type="gramEnd"/>
      <w:r>
        <w:t xml:space="preserve"> системы теплоснабжения устаревших низкоэффективных источников тепловой энергии;</w:t>
      </w:r>
    </w:p>
    <w:p w:rsidR="00D00BF8" w:rsidRDefault="00D00BF8" w:rsidP="00636DA5">
      <w:pPr>
        <w:numPr>
          <w:ilvl w:val="0"/>
          <w:numId w:val="5"/>
        </w:numPr>
        <w:ind w:left="426" w:firstLine="284"/>
        <w:jc w:val="both"/>
      </w:pPr>
      <w:r>
        <w:t xml:space="preserve">Низкий уровень защищенности тепловых сетей от коррозии вследствие недостаточного применения антикоррозионной защиты. </w:t>
      </w:r>
    </w:p>
    <w:p w:rsidR="00FB5554" w:rsidRDefault="00D00BF8" w:rsidP="00636DA5">
      <w:pPr>
        <w:numPr>
          <w:ilvl w:val="0"/>
          <w:numId w:val="5"/>
        </w:numPr>
        <w:ind w:left="426" w:firstLine="284"/>
        <w:jc w:val="both"/>
      </w:pPr>
      <w:r>
        <w:t xml:space="preserve">В жилищном фонде, где отсутствует централизованное горячее водоснабжение, часты случаи самовольного отбора теплоносителя из системы централизованного отопления. </w:t>
      </w:r>
    </w:p>
    <w:p w:rsidR="00F12575" w:rsidRDefault="00F12575" w:rsidP="00636DA5">
      <w:pPr>
        <w:ind w:left="426" w:firstLine="284"/>
        <w:jc w:val="both"/>
      </w:pPr>
    </w:p>
    <w:p w:rsidR="00D00BF8" w:rsidRDefault="00D00BF8" w:rsidP="00636DA5">
      <w:pPr>
        <w:pStyle w:val="afa0"/>
        <w:spacing w:before="0" w:beforeAutospacing="0" w:after="120" w:afterAutospacing="0"/>
        <w:ind w:firstLine="284"/>
        <w:jc w:val="right"/>
      </w:pPr>
      <w:r>
        <w:t>Таблица 1.3</w:t>
      </w:r>
    </w:p>
    <w:p w:rsidR="00D00BF8" w:rsidRDefault="00D00BF8" w:rsidP="00636DA5">
      <w:pPr>
        <w:pStyle w:val="afa0"/>
        <w:spacing w:before="0" w:beforeAutospacing="0" w:after="120" w:afterAutospacing="0"/>
        <w:ind w:firstLine="284"/>
        <w:jc w:val="center"/>
      </w:pPr>
      <w:r>
        <w:rPr>
          <w:u w:val="single"/>
        </w:rPr>
        <w:t>Тарифы на тепловую энергию</w:t>
      </w:r>
    </w:p>
    <w:tbl>
      <w:tblPr>
        <w:tblW w:w="3608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0"/>
        <w:gridCol w:w="1450"/>
        <w:gridCol w:w="1448"/>
        <w:gridCol w:w="1448"/>
        <w:gridCol w:w="1444"/>
      </w:tblGrid>
      <w:tr w:rsidR="007C6C8B" w:rsidTr="007C6C8B">
        <w:trPr>
          <w:trHeight w:val="70"/>
          <w:tblHeader/>
          <w:jc w:val="center"/>
        </w:trPr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C8B" w:rsidRDefault="007C6C8B" w:rsidP="00636DA5">
            <w:pPr>
              <w:pStyle w:val="a3"/>
              <w:spacing w:before="0" w:beforeAutospacing="0" w:after="200" w:afterAutospacing="0" w:line="70" w:lineRule="atLeast"/>
              <w:ind w:firstLine="284"/>
              <w:jc w:val="center"/>
            </w:pPr>
            <w:r>
              <w:rPr>
                <w:b/>
                <w:bCs/>
                <w:sz w:val="20"/>
                <w:szCs w:val="20"/>
              </w:rPr>
              <w:t>Потребитель</w:t>
            </w:r>
          </w:p>
        </w:tc>
        <w:tc>
          <w:tcPr>
            <w:tcW w:w="9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C8B" w:rsidRDefault="007C6C8B" w:rsidP="00636DA5">
            <w:pPr>
              <w:pStyle w:val="a3"/>
              <w:spacing w:before="0" w:beforeAutospacing="0" w:after="200" w:afterAutospacing="0" w:line="70" w:lineRule="atLeast"/>
              <w:ind w:firstLine="284"/>
              <w:jc w:val="center"/>
            </w:pPr>
            <w:r>
              <w:rPr>
                <w:b/>
                <w:bCs/>
                <w:sz w:val="20"/>
                <w:szCs w:val="20"/>
              </w:rPr>
              <w:t>01.01.17-30.06.17</w:t>
            </w:r>
          </w:p>
        </w:tc>
        <w:tc>
          <w:tcPr>
            <w:tcW w:w="9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C8B" w:rsidRDefault="007C6C8B" w:rsidP="00636DA5">
            <w:pPr>
              <w:pStyle w:val="a3"/>
              <w:spacing w:before="0" w:beforeAutospacing="0" w:after="200" w:afterAutospacing="0" w:line="70" w:lineRule="atLeast"/>
              <w:ind w:firstLine="284"/>
              <w:jc w:val="center"/>
            </w:pPr>
            <w:r>
              <w:rPr>
                <w:b/>
                <w:bCs/>
                <w:sz w:val="20"/>
                <w:szCs w:val="20"/>
              </w:rPr>
              <w:t>01.07.17-31.12.17</w:t>
            </w:r>
          </w:p>
        </w:tc>
        <w:tc>
          <w:tcPr>
            <w:tcW w:w="9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C8B" w:rsidRDefault="007C6C8B" w:rsidP="00636DA5">
            <w:pPr>
              <w:pStyle w:val="a3"/>
              <w:spacing w:before="0" w:beforeAutospacing="0" w:after="200" w:afterAutospacing="0" w:line="70" w:lineRule="atLeast"/>
              <w:ind w:firstLine="284"/>
              <w:jc w:val="center"/>
            </w:pPr>
            <w:r>
              <w:rPr>
                <w:b/>
                <w:bCs/>
                <w:sz w:val="20"/>
                <w:szCs w:val="20"/>
              </w:rPr>
              <w:t>01.01.18-30.06.18</w:t>
            </w:r>
          </w:p>
        </w:tc>
        <w:tc>
          <w:tcPr>
            <w:tcW w:w="96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C8B" w:rsidRDefault="007C6C8B" w:rsidP="00636DA5">
            <w:pPr>
              <w:pStyle w:val="a3"/>
              <w:spacing w:before="0" w:beforeAutospacing="0" w:after="200" w:afterAutospacing="0" w:line="70" w:lineRule="atLeast"/>
              <w:ind w:firstLine="284"/>
              <w:jc w:val="center"/>
            </w:pPr>
            <w:r>
              <w:rPr>
                <w:b/>
                <w:bCs/>
                <w:sz w:val="20"/>
                <w:szCs w:val="20"/>
              </w:rPr>
              <w:t>01.07.18-31.12.18</w:t>
            </w:r>
          </w:p>
        </w:tc>
      </w:tr>
      <w:tr w:rsidR="007C6C8B" w:rsidTr="007C6C8B">
        <w:trPr>
          <w:trHeight w:val="70"/>
          <w:jc w:val="center"/>
        </w:trPr>
        <w:tc>
          <w:tcPr>
            <w:tcW w:w="1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C8B" w:rsidRDefault="007C6C8B" w:rsidP="00636DA5">
            <w:pPr>
              <w:pStyle w:val="a3"/>
              <w:spacing w:before="0" w:beforeAutospacing="0" w:after="200" w:afterAutospacing="0" w:line="70" w:lineRule="atLeast"/>
              <w:ind w:firstLine="284"/>
              <w:jc w:val="center"/>
            </w:pPr>
            <w:r>
              <w:rPr>
                <w:sz w:val="20"/>
                <w:szCs w:val="20"/>
              </w:rPr>
              <w:t>Прочие (без НДС)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C8B" w:rsidRDefault="007C6C8B" w:rsidP="00636DA5">
            <w:pPr>
              <w:pStyle w:val="a3"/>
              <w:spacing w:before="0" w:beforeAutospacing="0" w:after="200" w:afterAutospacing="0" w:line="70" w:lineRule="atLeast"/>
              <w:ind w:firstLine="284"/>
              <w:jc w:val="center"/>
            </w:pPr>
            <w:r>
              <w:rPr>
                <w:sz w:val="20"/>
                <w:szCs w:val="20"/>
              </w:rPr>
              <w:t>907,00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C8B" w:rsidRDefault="007C6C8B" w:rsidP="00636DA5">
            <w:pPr>
              <w:pStyle w:val="a3"/>
              <w:spacing w:before="0" w:beforeAutospacing="0" w:after="200" w:afterAutospacing="0" w:line="70" w:lineRule="atLeast"/>
              <w:ind w:firstLine="284"/>
              <w:jc w:val="center"/>
            </w:pPr>
            <w:r>
              <w:rPr>
                <w:sz w:val="20"/>
                <w:szCs w:val="20"/>
              </w:rPr>
              <w:t>788,00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C8B" w:rsidRDefault="007C6C8B" w:rsidP="00636DA5">
            <w:pPr>
              <w:pStyle w:val="a3"/>
              <w:spacing w:before="0" w:beforeAutospacing="0" w:after="200" w:afterAutospacing="0" w:line="70" w:lineRule="atLeast"/>
              <w:ind w:firstLine="284"/>
              <w:jc w:val="center"/>
            </w:pPr>
            <w:r>
              <w:rPr>
                <w:sz w:val="20"/>
                <w:szCs w:val="20"/>
              </w:rPr>
              <w:t>907,00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C8B" w:rsidRDefault="007C6C8B" w:rsidP="00636DA5">
            <w:pPr>
              <w:pStyle w:val="a3"/>
              <w:spacing w:before="0" w:beforeAutospacing="0" w:after="200" w:afterAutospacing="0" w:line="70" w:lineRule="atLeast"/>
              <w:ind w:firstLine="284"/>
              <w:jc w:val="center"/>
            </w:pPr>
            <w:r>
              <w:rPr>
                <w:sz w:val="20"/>
                <w:szCs w:val="20"/>
              </w:rPr>
              <w:t>788,00</w:t>
            </w:r>
          </w:p>
        </w:tc>
      </w:tr>
      <w:tr w:rsidR="007C6C8B" w:rsidTr="007C6C8B">
        <w:trPr>
          <w:trHeight w:val="70"/>
          <w:jc w:val="center"/>
        </w:trPr>
        <w:tc>
          <w:tcPr>
            <w:tcW w:w="1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C8B" w:rsidRDefault="007C6C8B" w:rsidP="00636DA5">
            <w:pPr>
              <w:pStyle w:val="a3"/>
              <w:spacing w:before="0" w:beforeAutospacing="0" w:after="200" w:afterAutospacing="0" w:line="70" w:lineRule="atLeast"/>
              <w:ind w:firstLine="284"/>
              <w:jc w:val="center"/>
            </w:pPr>
            <w:r>
              <w:rPr>
                <w:sz w:val="20"/>
                <w:szCs w:val="20"/>
              </w:rPr>
              <w:t>Население (с НДС)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C8B" w:rsidRDefault="00A52310" w:rsidP="00636DA5">
            <w:pPr>
              <w:pStyle w:val="a3"/>
              <w:spacing w:before="0" w:beforeAutospacing="0" w:after="200" w:afterAutospacing="0" w:line="70" w:lineRule="atLeast"/>
              <w:ind w:firstLine="284"/>
              <w:jc w:val="center"/>
            </w:pPr>
            <w:r>
              <w:rPr>
                <w:sz w:val="20"/>
                <w:szCs w:val="20"/>
              </w:rPr>
              <w:t>219,00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C8B" w:rsidRDefault="00A52310" w:rsidP="00636DA5">
            <w:pPr>
              <w:pStyle w:val="a3"/>
              <w:spacing w:before="0" w:beforeAutospacing="0" w:after="200" w:afterAutospacing="0" w:line="70" w:lineRule="atLeast"/>
              <w:ind w:firstLine="284"/>
              <w:jc w:val="center"/>
            </w:pPr>
            <w:r>
              <w:rPr>
                <w:sz w:val="20"/>
                <w:szCs w:val="20"/>
              </w:rPr>
              <w:t>190,00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C8B" w:rsidRDefault="00A52310" w:rsidP="00636DA5">
            <w:pPr>
              <w:pStyle w:val="a3"/>
              <w:spacing w:before="0" w:beforeAutospacing="0" w:after="200" w:afterAutospacing="0" w:line="70" w:lineRule="atLeast"/>
              <w:ind w:firstLine="284"/>
              <w:jc w:val="center"/>
            </w:pPr>
            <w:r>
              <w:rPr>
                <w:sz w:val="20"/>
                <w:szCs w:val="20"/>
              </w:rPr>
              <w:t>219,00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C8B" w:rsidRDefault="00A52310" w:rsidP="00636DA5">
            <w:pPr>
              <w:pStyle w:val="a3"/>
              <w:spacing w:before="0" w:beforeAutospacing="0" w:after="200" w:afterAutospacing="0" w:line="70" w:lineRule="atLeast"/>
              <w:ind w:firstLine="284"/>
              <w:jc w:val="center"/>
            </w:pPr>
            <w:r>
              <w:rPr>
                <w:sz w:val="20"/>
                <w:szCs w:val="20"/>
              </w:rPr>
              <w:t>190,00</w:t>
            </w:r>
          </w:p>
        </w:tc>
      </w:tr>
    </w:tbl>
    <w:p w:rsidR="00D00BF8" w:rsidRDefault="00D00BF8" w:rsidP="00636DA5">
      <w:pPr>
        <w:ind w:firstLine="284"/>
      </w:pPr>
      <w:r>
        <w:t xml:space="preserve">  </w:t>
      </w:r>
    </w:p>
    <w:p w:rsidR="00D00BF8" w:rsidRPr="009A1BC4" w:rsidRDefault="00D00BF8" w:rsidP="00636DA5">
      <w:pPr>
        <w:pStyle w:val="222"/>
        <w:ind w:firstLine="284"/>
        <w:jc w:val="center"/>
        <w:rPr>
          <w:b/>
        </w:rPr>
      </w:pPr>
      <w:bookmarkStart w:id="6" w:name="_Toc508182549"/>
      <w:r w:rsidRPr="009A1BC4">
        <w:rPr>
          <w:b/>
        </w:rPr>
        <w:t xml:space="preserve">Раздел 1. ПОКАЗАТЕЛИ ПЕРСПЕКТИВНОГО СПРОСА НА ТЕПЛОВУЮ ЭНЕРГИЮ (МОЩНОСТЬ), И ТЕПЛОНОСИТЕЛЬ В УСТАНОВЛЕННЫХ ГРАНИЦАХ ТЕРРИТОРИИ </w:t>
      </w:r>
      <w:r w:rsidR="009A1BC4">
        <w:rPr>
          <w:b/>
        </w:rPr>
        <w:t>САНАРПОСИНСКОГО</w:t>
      </w:r>
      <w:r w:rsidRPr="009A1BC4">
        <w:rPr>
          <w:b/>
        </w:rPr>
        <w:t xml:space="preserve"> СЕЛЬСКОГО ПОСЕЛЕНИЯ</w:t>
      </w:r>
      <w:bookmarkEnd w:id="6"/>
    </w:p>
    <w:p w:rsidR="00D00BF8" w:rsidRDefault="00D00BF8" w:rsidP="00636DA5">
      <w:pPr>
        <w:pStyle w:val="af70"/>
        <w:spacing w:before="200" w:beforeAutospacing="0" w:after="200" w:afterAutospacing="0"/>
        <w:ind w:firstLine="284"/>
        <w:jc w:val="both"/>
      </w:pPr>
      <w:r>
        <w:rPr>
          <w:b/>
          <w:bCs/>
        </w:rPr>
        <w:t xml:space="preserve">Площадь строительных фондов и приросты площади строительных фондов по расчетным элементам территориального деления </w:t>
      </w:r>
      <w:r w:rsidR="009A1BC4">
        <w:rPr>
          <w:b/>
          <w:bCs/>
        </w:rPr>
        <w:t xml:space="preserve">Санарпосинского </w:t>
      </w:r>
      <w:r>
        <w:rPr>
          <w:b/>
          <w:bCs/>
        </w:rPr>
        <w:t xml:space="preserve">сельского поселения. </w:t>
      </w:r>
    </w:p>
    <w:p w:rsidR="00D00BF8" w:rsidRDefault="00D00BF8" w:rsidP="00636DA5">
      <w:pPr>
        <w:pStyle w:val="s1"/>
        <w:spacing w:before="0" w:beforeAutospacing="0" w:after="120" w:afterAutospacing="0"/>
        <w:ind w:firstLine="284"/>
        <w:jc w:val="both"/>
      </w:pPr>
      <w:r>
        <w:t xml:space="preserve">Обеспечение качественным жильем населения является одной из важнейших социальных задач, стоящих перед муниципалитетом. </w:t>
      </w:r>
      <w:proofErr w:type="gramStart"/>
      <w:r>
        <w:t xml:space="preserve">Капитальное исполнение, полное инженерное обеспечение, создание предпосылок для эффективного развития жилищного строительства с использованием собственных ресурсов (для создания дополнительных рабочих мест) – это приоритетные цели в жилищной сфере. </w:t>
      </w:r>
      <w:proofErr w:type="gramEnd"/>
    </w:p>
    <w:p w:rsidR="00D00BF8" w:rsidRDefault="00D00BF8" w:rsidP="00636DA5">
      <w:pPr>
        <w:pStyle w:val="s1"/>
        <w:spacing w:before="0" w:beforeAutospacing="0" w:after="120" w:afterAutospacing="0"/>
        <w:ind w:firstLine="284"/>
        <w:jc w:val="both"/>
      </w:pPr>
      <w:r>
        <w:t xml:space="preserve">Муниципальная жилищная политика – совокупность систематически принимаемых решений и мероприятий с целью удовлетворения потребностей населения в жилье. </w:t>
      </w:r>
    </w:p>
    <w:p w:rsidR="00D00BF8" w:rsidRDefault="00D00BF8" w:rsidP="00636DA5">
      <w:pPr>
        <w:pStyle w:val="s1"/>
        <w:spacing w:before="0" w:beforeAutospacing="0" w:after="120" w:afterAutospacing="0"/>
        <w:ind w:firstLine="284"/>
        <w:jc w:val="both"/>
      </w:pPr>
      <w:r>
        <w:t xml:space="preserve">Перечень вопросов в сфере муниципальной жилищной политики, решение которых обеспечивают муниципальные органы власти: </w:t>
      </w:r>
    </w:p>
    <w:p w:rsidR="00D00BF8" w:rsidRDefault="00D00BF8" w:rsidP="00636DA5">
      <w:pPr>
        <w:numPr>
          <w:ilvl w:val="0"/>
          <w:numId w:val="6"/>
        </w:numPr>
        <w:spacing w:after="200"/>
        <w:ind w:firstLine="284"/>
        <w:jc w:val="both"/>
      </w:pPr>
      <w:r>
        <w:t>учет (мониторинг) жилищного фонда;</w:t>
      </w:r>
    </w:p>
    <w:p w:rsidR="00D00BF8" w:rsidRDefault="00D00BF8" w:rsidP="00636DA5">
      <w:pPr>
        <w:numPr>
          <w:ilvl w:val="0"/>
          <w:numId w:val="6"/>
        </w:numPr>
        <w:spacing w:after="200"/>
        <w:ind w:firstLine="284"/>
        <w:jc w:val="both"/>
      </w:pPr>
      <w:r>
        <w:lastRenderedPageBreak/>
        <w:t>определение существующей обеспеченности жильем населения муниципального образования;</w:t>
      </w:r>
    </w:p>
    <w:p w:rsidR="00D00BF8" w:rsidRDefault="00D00BF8" w:rsidP="00636DA5">
      <w:pPr>
        <w:numPr>
          <w:ilvl w:val="0"/>
          <w:numId w:val="6"/>
        </w:numPr>
        <w:spacing w:after="200"/>
        <w:ind w:firstLine="284"/>
        <w:jc w:val="both"/>
      </w:pPr>
      <w:r>
        <w:t>установление нормативов жилищной обеспеченности, учитывающие местные условия муниципального образования;</w:t>
      </w:r>
    </w:p>
    <w:p w:rsidR="00D00BF8" w:rsidRDefault="00D00BF8" w:rsidP="00636DA5">
      <w:pPr>
        <w:numPr>
          <w:ilvl w:val="0"/>
          <w:numId w:val="6"/>
        </w:numPr>
        <w:spacing w:after="200"/>
        <w:ind w:firstLine="284"/>
        <w:jc w:val="both"/>
      </w:pPr>
      <w:r>
        <w:t>организация жилищного строительства (вопросы его содержания относятся к жилищно-коммунальному комплексу) за счет всех источников финансирования;</w:t>
      </w:r>
    </w:p>
    <w:p w:rsidR="00D00BF8" w:rsidRDefault="00D00BF8" w:rsidP="00636DA5">
      <w:pPr>
        <w:numPr>
          <w:ilvl w:val="0"/>
          <w:numId w:val="6"/>
        </w:numPr>
        <w:spacing w:after="200"/>
        <w:ind w:firstLine="284"/>
        <w:jc w:val="both"/>
      </w:pPr>
      <w:r>
        <w:t>формирование нормативно-правовой базы в жилищной сфере.</w:t>
      </w:r>
    </w:p>
    <w:p w:rsidR="00D00BF8" w:rsidRDefault="00D00BF8" w:rsidP="00636DA5">
      <w:pPr>
        <w:pStyle w:val="a3"/>
        <w:spacing w:before="0" w:beforeAutospacing="0" w:after="200" w:afterAutospacing="0"/>
        <w:ind w:firstLine="284"/>
        <w:jc w:val="both"/>
      </w:pPr>
      <w:r>
        <w:t xml:space="preserve">В связи с отсутствием перспективной застройки </w:t>
      </w:r>
      <w:r w:rsidR="008334D1">
        <w:rPr>
          <w:color w:val="C00000"/>
        </w:rPr>
        <w:t xml:space="preserve">деревни Новые </w:t>
      </w:r>
      <w:proofErr w:type="spellStart"/>
      <w:r w:rsidR="008334D1">
        <w:rPr>
          <w:color w:val="C00000"/>
        </w:rPr>
        <w:t>Яхакасы</w:t>
      </w:r>
      <w:proofErr w:type="spellEnd"/>
      <w:r w:rsidRPr="009A1BC4">
        <w:rPr>
          <w:b/>
        </w:rPr>
        <w:t xml:space="preserve"> </w:t>
      </w:r>
      <w:r>
        <w:t>площадь строительных фондов и приросты площади строительных фондов по расчетным элементам территориального деления с разделением объектов нового строительства на многоквартирные жилые дома, индивидуальный жилищный фонд и общественные здания на каждом этапе отсутствуют.</w:t>
      </w:r>
    </w:p>
    <w:p w:rsidR="00D00BF8" w:rsidRDefault="00D00BF8" w:rsidP="00636DA5">
      <w:pPr>
        <w:pStyle w:val="a3"/>
        <w:spacing w:before="0" w:beforeAutospacing="0" w:after="200" w:afterAutospacing="0"/>
        <w:ind w:firstLine="284"/>
        <w:jc w:val="both"/>
      </w:pPr>
      <w:r>
        <w:t>Информация о площади существующих строительных фондов представлена в таблице 1.4.</w:t>
      </w:r>
    </w:p>
    <w:p w:rsidR="00D00BF8" w:rsidRDefault="00D00BF8" w:rsidP="00636DA5">
      <w:pPr>
        <w:pStyle w:val="a3"/>
        <w:ind w:firstLine="284"/>
      </w:pPr>
      <w:r>
        <w:t xml:space="preserve">  </w:t>
      </w:r>
    </w:p>
    <w:p w:rsidR="00D00BF8" w:rsidRDefault="00D00BF8" w:rsidP="00636DA5">
      <w:pPr>
        <w:pStyle w:val="a3"/>
        <w:spacing w:before="0" w:beforeAutospacing="0" w:after="200" w:afterAutospacing="0"/>
        <w:ind w:firstLine="284"/>
        <w:jc w:val="right"/>
      </w:pPr>
      <w:r>
        <w:t>Таблица 1.4</w:t>
      </w:r>
    </w:p>
    <w:p w:rsidR="00D00BF8" w:rsidRDefault="00D00BF8" w:rsidP="00636DA5">
      <w:pPr>
        <w:pStyle w:val="a3"/>
        <w:spacing w:before="0" w:beforeAutospacing="0" w:after="200" w:afterAutospacing="0"/>
        <w:ind w:firstLine="284"/>
        <w:jc w:val="center"/>
      </w:pPr>
      <w:r>
        <w:rPr>
          <w:u w:val="single"/>
        </w:rPr>
        <w:t xml:space="preserve">Перечень существующих строительных фондов на территории </w:t>
      </w:r>
      <w:r w:rsidR="009A1BC4">
        <w:rPr>
          <w:u w:val="single"/>
        </w:rPr>
        <w:t>Санарпосинского</w:t>
      </w:r>
      <w:r>
        <w:rPr>
          <w:u w:val="single"/>
        </w:rPr>
        <w:t xml:space="preserve"> сельского поселения отапливаемых от существующей котельной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"/>
        <w:gridCol w:w="1431"/>
        <w:gridCol w:w="1428"/>
        <w:gridCol w:w="1018"/>
        <w:gridCol w:w="1085"/>
        <w:gridCol w:w="869"/>
        <w:gridCol w:w="761"/>
        <w:gridCol w:w="1016"/>
        <w:gridCol w:w="1367"/>
        <w:gridCol w:w="996"/>
      </w:tblGrid>
      <w:tr w:rsidR="00D00BF8" w:rsidTr="00A17E31">
        <w:trPr>
          <w:tblHeader/>
        </w:trPr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Перечень домов, расположенных на территории сельского поселения, с указанием адреса </w:t>
            </w:r>
          </w:p>
        </w:tc>
        <w:tc>
          <w:tcPr>
            <w:tcW w:w="6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источника теплоснабжения (№ котельной)</w:t>
            </w:r>
          </w:p>
        </w:tc>
        <w:tc>
          <w:tcPr>
            <w:tcW w:w="4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5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>
              <w:rPr>
                <w:b/>
                <w:bCs/>
                <w:sz w:val="20"/>
                <w:szCs w:val="20"/>
              </w:rPr>
              <w:t>Количество квартир</w:t>
            </w:r>
          </w:p>
        </w:tc>
        <w:tc>
          <w:tcPr>
            <w:tcW w:w="4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>
              <w:rPr>
                <w:b/>
                <w:bCs/>
                <w:sz w:val="20"/>
                <w:szCs w:val="20"/>
              </w:rPr>
              <w:t>Общая площадь дома, м</w:t>
            </w:r>
            <w:proofErr w:type="gramStart"/>
            <w:r>
              <w:rPr>
                <w:b/>
                <w:bCs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>
              <w:rPr>
                <w:b/>
                <w:bCs/>
                <w:sz w:val="20"/>
                <w:szCs w:val="20"/>
              </w:rPr>
              <w:t>Общий объем здания, м</w:t>
            </w:r>
            <w:r>
              <w:rPr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>
              <w:rPr>
                <w:b/>
                <w:bCs/>
                <w:sz w:val="20"/>
                <w:szCs w:val="20"/>
              </w:rPr>
              <w:t>Расход тепла в час на отопление, Гкал/ч</w:t>
            </w: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>
              <w:rPr>
                <w:b/>
                <w:bCs/>
                <w:sz w:val="20"/>
                <w:szCs w:val="20"/>
              </w:rPr>
              <w:t>Нагрузка на горячее водоснабжение, Гкал/ч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>
              <w:rPr>
                <w:b/>
                <w:bCs/>
                <w:sz w:val="20"/>
                <w:szCs w:val="20"/>
              </w:rPr>
              <w:t>Год постройки</w:t>
            </w:r>
          </w:p>
        </w:tc>
      </w:tr>
      <w:tr w:rsidR="00D00BF8" w:rsidTr="00A17E31">
        <w:trPr>
          <w:trHeight w:val="478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Pr="00A17E31" w:rsidRDefault="00D00BF8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 w:rsidRPr="00A17E31">
              <w:rPr>
                <w:sz w:val="20"/>
                <w:szCs w:val="20"/>
              </w:rPr>
              <w:t>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Pr="00A17E31" w:rsidRDefault="00091D1C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 w:rsidRPr="00A17E31">
              <w:rPr>
                <w:sz w:val="20"/>
                <w:szCs w:val="20"/>
              </w:rPr>
              <w:t xml:space="preserve">д. Новые </w:t>
            </w:r>
            <w:proofErr w:type="spellStart"/>
            <w:r w:rsidRPr="00A17E31">
              <w:rPr>
                <w:sz w:val="20"/>
                <w:szCs w:val="20"/>
              </w:rPr>
              <w:t>Яхакасы</w:t>
            </w:r>
            <w:proofErr w:type="spellEnd"/>
            <w:r w:rsidRPr="00A17E31">
              <w:rPr>
                <w:sz w:val="20"/>
                <w:szCs w:val="20"/>
              </w:rPr>
              <w:t xml:space="preserve">, ул. 40 лет Победы, д. 1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Pr="00A17E31" w:rsidRDefault="00D00BF8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 w:rsidRPr="00A17E31">
              <w:rPr>
                <w:sz w:val="20"/>
                <w:szCs w:val="20"/>
              </w:rPr>
              <w:t>Котельная</w:t>
            </w:r>
          </w:p>
          <w:p w:rsidR="00D00BF8" w:rsidRPr="00A17E31" w:rsidRDefault="00D00BF8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Pr="00A17E31" w:rsidRDefault="00D00BF8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 w:rsidRPr="00A17E31">
              <w:rPr>
                <w:sz w:val="20"/>
                <w:szCs w:val="20"/>
              </w:rPr>
              <w:t>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Pr="00A17E31" w:rsidRDefault="00D00BF8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 w:rsidRPr="00A17E31">
              <w:rPr>
                <w:sz w:val="20"/>
                <w:szCs w:val="20"/>
              </w:rPr>
              <w:t>1</w:t>
            </w:r>
            <w:r w:rsidR="00091D1C" w:rsidRPr="00A17E31">
              <w:rPr>
                <w:sz w:val="20"/>
                <w:szCs w:val="20"/>
              </w:rPr>
              <w:t>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Pr="00A17E31" w:rsidRDefault="00DC6BEC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 w:rsidRPr="00A17E31">
              <w:rPr>
                <w:sz w:val="20"/>
                <w:szCs w:val="20"/>
              </w:rPr>
              <w:t>612,90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Pr="00A17E31" w:rsidRDefault="00D00BF8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Pr="00A17E31" w:rsidRDefault="00D00BF8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 w:rsidRPr="00A17E31">
              <w:rPr>
                <w:sz w:val="20"/>
                <w:szCs w:val="20"/>
              </w:rPr>
              <w:t>0,039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Pr="00A17E31" w:rsidRDefault="00D00BF8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 w:rsidRPr="00A17E31">
              <w:rPr>
                <w:sz w:val="20"/>
                <w:szCs w:val="20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Pr="00A17E31" w:rsidRDefault="00DC6BEC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 w:rsidRPr="00A17E31">
              <w:rPr>
                <w:sz w:val="20"/>
                <w:szCs w:val="20"/>
              </w:rPr>
              <w:t>1979</w:t>
            </w:r>
          </w:p>
        </w:tc>
      </w:tr>
      <w:tr w:rsidR="00091D1C" w:rsidTr="00A17E31"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D1C" w:rsidRPr="00A17E31" w:rsidRDefault="00091D1C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 w:rsidRPr="00A17E31">
              <w:rPr>
                <w:sz w:val="20"/>
                <w:szCs w:val="20"/>
              </w:rPr>
              <w:t>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D1C" w:rsidRPr="00A17E31" w:rsidRDefault="00091D1C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 w:rsidRPr="00A17E31">
              <w:rPr>
                <w:sz w:val="20"/>
                <w:szCs w:val="20"/>
              </w:rPr>
              <w:t xml:space="preserve">д. Новые </w:t>
            </w:r>
            <w:proofErr w:type="spellStart"/>
            <w:r w:rsidRPr="00A17E31">
              <w:rPr>
                <w:sz w:val="20"/>
                <w:szCs w:val="20"/>
              </w:rPr>
              <w:t>Яхакасы</w:t>
            </w:r>
            <w:proofErr w:type="spellEnd"/>
            <w:r w:rsidRPr="00A17E31">
              <w:rPr>
                <w:sz w:val="20"/>
                <w:szCs w:val="20"/>
              </w:rPr>
              <w:t xml:space="preserve">, ул. 40 лет Победы, д. 2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D1C" w:rsidRPr="00A17E31" w:rsidRDefault="00091D1C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 w:rsidRPr="00A17E31">
              <w:rPr>
                <w:sz w:val="20"/>
                <w:szCs w:val="20"/>
              </w:rPr>
              <w:t>Котельная</w:t>
            </w:r>
          </w:p>
          <w:p w:rsidR="00091D1C" w:rsidRPr="00A17E31" w:rsidRDefault="00091D1C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D1C" w:rsidRPr="00A17E31" w:rsidRDefault="00091D1C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 w:rsidRPr="00A17E31">
              <w:rPr>
                <w:sz w:val="20"/>
                <w:szCs w:val="20"/>
              </w:rPr>
              <w:t>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D1C" w:rsidRPr="00A17E31" w:rsidRDefault="00DC6BEC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 w:rsidRPr="00A17E31">
              <w:rPr>
                <w:sz w:val="20"/>
                <w:szCs w:val="20"/>
              </w:rPr>
              <w:t>18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D1C" w:rsidRPr="00A17E31" w:rsidRDefault="00DC6BEC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 w:rsidRPr="00A17E31">
              <w:rPr>
                <w:sz w:val="20"/>
                <w:szCs w:val="20"/>
              </w:rPr>
              <w:t>913,12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D1C" w:rsidRPr="00A17E31" w:rsidRDefault="00091D1C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D1C" w:rsidRPr="00A17E31" w:rsidRDefault="00091D1C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 w:rsidRPr="00A17E31">
              <w:rPr>
                <w:sz w:val="20"/>
                <w:szCs w:val="20"/>
              </w:rPr>
              <w:t>0,0906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D1C" w:rsidRPr="00A17E31" w:rsidRDefault="00091D1C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 w:rsidRPr="00A17E31">
              <w:rPr>
                <w:sz w:val="20"/>
                <w:szCs w:val="20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D1C" w:rsidRPr="00A17E31" w:rsidRDefault="00DC6BEC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 w:rsidRPr="00A17E31">
              <w:rPr>
                <w:sz w:val="20"/>
                <w:szCs w:val="20"/>
              </w:rPr>
              <w:t>1979</w:t>
            </w:r>
          </w:p>
        </w:tc>
      </w:tr>
      <w:tr w:rsidR="00091D1C" w:rsidTr="00A17E31"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D1C" w:rsidRPr="00A17E31" w:rsidRDefault="00091D1C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 w:rsidRPr="00A17E31">
              <w:rPr>
                <w:sz w:val="20"/>
                <w:szCs w:val="20"/>
              </w:rPr>
              <w:t>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D1C" w:rsidRPr="00A17E31" w:rsidRDefault="00091D1C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 w:rsidRPr="00A17E31">
              <w:rPr>
                <w:sz w:val="20"/>
                <w:szCs w:val="20"/>
              </w:rPr>
              <w:t xml:space="preserve">д. Новые </w:t>
            </w:r>
            <w:proofErr w:type="spellStart"/>
            <w:r w:rsidRPr="00A17E31">
              <w:rPr>
                <w:sz w:val="20"/>
                <w:szCs w:val="20"/>
              </w:rPr>
              <w:t>Яхакасы</w:t>
            </w:r>
            <w:proofErr w:type="spellEnd"/>
            <w:r w:rsidRPr="00A17E31">
              <w:rPr>
                <w:sz w:val="20"/>
                <w:szCs w:val="20"/>
              </w:rPr>
              <w:t xml:space="preserve">, ул. 40 лет Победы, д. 3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D1C" w:rsidRPr="00A17E31" w:rsidRDefault="00091D1C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 w:rsidRPr="00A17E31">
              <w:rPr>
                <w:sz w:val="20"/>
                <w:szCs w:val="20"/>
              </w:rPr>
              <w:t>Котельная</w:t>
            </w:r>
          </w:p>
          <w:p w:rsidR="00091D1C" w:rsidRPr="00A17E31" w:rsidRDefault="00091D1C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D1C" w:rsidRPr="00A17E31" w:rsidRDefault="00091D1C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 w:rsidRPr="00A17E31">
              <w:rPr>
                <w:sz w:val="20"/>
                <w:szCs w:val="20"/>
              </w:rPr>
              <w:t>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D1C" w:rsidRPr="00A17E31" w:rsidRDefault="00DC6BEC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 w:rsidRPr="00A17E31">
              <w:rPr>
                <w:sz w:val="20"/>
                <w:szCs w:val="20"/>
              </w:rPr>
              <w:t>18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D1C" w:rsidRPr="00A17E31" w:rsidRDefault="00DC6BEC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 w:rsidRPr="00A17E31">
              <w:rPr>
                <w:sz w:val="20"/>
                <w:szCs w:val="20"/>
              </w:rPr>
              <w:t>920,81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D1C" w:rsidRPr="00A17E31" w:rsidRDefault="00091D1C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D1C" w:rsidRPr="00A17E31" w:rsidRDefault="00091D1C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 w:rsidRPr="00A17E31">
              <w:rPr>
                <w:sz w:val="20"/>
                <w:szCs w:val="20"/>
              </w:rPr>
              <w:t>0,053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D1C" w:rsidRPr="00A17E31" w:rsidRDefault="00091D1C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 w:rsidRPr="00A17E31">
              <w:rPr>
                <w:sz w:val="20"/>
                <w:szCs w:val="20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D1C" w:rsidRPr="00A17E31" w:rsidRDefault="00DC6BEC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 w:rsidRPr="00A17E31">
              <w:rPr>
                <w:sz w:val="20"/>
                <w:szCs w:val="20"/>
              </w:rPr>
              <w:t>1979</w:t>
            </w:r>
          </w:p>
        </w:tc>
      </w:tr>
      <w:tr w:rsidR="00D00BF8" w:rsidTr="00A17E31"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Pr="00091D1C" w:rsidRDefault="00D00BF8" w:rsidP="00636DA5">
            <w:pPr>
              <w:pStyle w:val="a3"/>
              <w:spacing w:before="0" w:beforeAutospacing="0" w:after="200" w:afterAutospacing="0"/>
              <w:ind w:firstLine="284"/>
              <w:jc w:val="center"/>
              <w:rPr>
                <w:color w:val="FF0000"/>
              </w:rPr>
            </w:pPr>
            <w:r w:rsidRPr="00091D1C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Pr="00091D1C" w:rsidRDefault="00DC6BEC" w:rsidP="00636DA5">
            <w:pPr>
              <w:pStyle w:val="a3"/>
              <w:spacing w:before="0" w:beforeAutospacing="0" w:after="200" w:afterAutospacing="0"/>
              <w:ind w:firstLine="284"/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МБОУ «Санарпосинская СОШ»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Pr="00091D1C" w:rsidRDefault="00D00BF8" w:rsidP="00636DA5">
            <w:pPr>
              <w:pStyle w:val="a3"/>
              <w:spacing w:before="0" w:beforeAutospacing="0" w:after="200" w:afterAutospacing="0"/>
              <w:ind w:firstLine="284"/>
              <w:jc w:val="center"/>
              <w:rPr>
                <w:color w:val="FF0000"/>
              </w:rPr>
            </w:pPr>
            <w:r w:rsidRPr="00091D1C">
              <w:rPr>
                <w:color w:val="FF0000"/>
                <w:sz w:val="20"/>
                <w:szCs w:val="20"/>
              </w:rPr>
              <w:t>Котельная,</w:t>
            </w:r>
          </w:p>
          <w:p w:rsidR="00D00BF8" w:rsidRPr="00091D1C" w:rsidRDefault="00D00BF8" w:rsidP="00636DA5">
            <w:pPr>
              <w:pStyle w:val="a3"/>
              <w:spacing w:before="0" w:beforeAutospacing="0" w:after="200" w:afterAutospacing="0"/>
              <w:ind w:firstLine="284"/>
              <w:jc w:val="center"/>
              <w:rPr>
                <w:color w:val="FF000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Pr="00091D1C" w:rsidRDefault="00D00BF8" w:rsidP="00636DA5">
            <w:pPr>
              <w:pStyle w:val="a3"/>
              <w:spacing w:before="0" w:beforeAutospacing="0" w:after="200" w:afterAutospacing="0"/>
              <w:ind w:firstLine="284"/>
              <w:jc w:val="center"/>
              <w:rPr>
                <w:color w:val="FF0000"/>
              </w:rPr>
            </w:pPr>
            <w:r w:rsidRPr="00091D1C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Pr="00091D1C" w:rsidRDefault="00D00BF8" w:rsidP="00636DA5">
            <w:pPr>
              <w:pStyle w:val="a3"/>
              <w:spacing w:before="0" w:beforeAutospacing="0" w:after="200" w:afterAutospacing="0"/>
              <w:ind w:firstLine="284"/>
              <w:jc w:val="center"/>
              <w:rPr>
                <w:color w:val="FF000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Pr="00091D1C" w:rsidRDefault="00A46695" w:rsidP="00636DA5">
            <w:pPr>
              <w:pStyle w:val="a3"/>
              <w:spacing w:before="0" w:beforeAutospacing="0" w:after="200" w:afterAutospacing="0"/>
              <w:ind w:firstLine="284"/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1888,00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Pr="00091D1C" w:rsidRDefault="00D00BF8" w:rsidP="00636DA5">
            <w:pPr>
              <w:pStyle w:val="a3"/>
              <w:spacing w:before="0" w:beforeAutospacing="0" w:after="200" w:afterAutospacing="0"/>
              <w:ind w:firstLine="284"/>
              <w:jc w:val="center"/>
              <w:rPr>
                <w:color w:val="FF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Pr="00091D1C" w:rsidRDefault="00D00BF8" w:rsidP="00636DA5">
            <w:pPr>
              <w:pStyle w:val="a3"/>
              <w:spacing w:before="0" w:beforeAutospacing="0" w:after="200" w:afterAutospacing="0"/>
              <w:ind w:firstLine="284"/>
              <w:jc w:val="center"/>
              <w:rPr>
                <w:color w:val="FF0000"/>
              </w:rPr>
            </w:pPr>
            <w:r w:rsidRPr="00091D1C">
              <w:rPr>
                <w:color w:val="FF0000"/>
                <w:sz w:val="20"/>
                <w:szCs w:val="20"/>
              </w:rPr>
              <w:t>0,019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Pr="00091D1C" w:rsidRDefault="00D00BF8" w:rsidP="00636DA5">
            <w:pPr>
              <w:pStyle w:val="a3"/>
              <w:spacing w:before="0" w:beforeAutospacing="0" w:after="200" w:afterAutospacing="0"/>
              <w:ind w:firstLine="284"/>
              <w:jc w:val="center"/>
              <w:rPr>
                <w:color w:val="FF0000"/>
              </w:rPr>
            </w:pPr>
            <w:r w:rsidRPr="00091D1C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Pr="00091D1C" w:rsidRDefault="00636DA5" w:rsidP="00636DA5">
            <w:pPr>
              <w:pStyle w:val="a3"/>
              <w:spacing w:before="0" w:beforeAutospacing="0" w:after="200" w:afterAutospacing="0"/>
              <w:ind w:firstLine="284"/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1979</w:t>
            </w:r>
          </w:p>
        </w:tc>
      </w:tr>
      <w:tr w:rsidR="00D00BF8" w:rsidTr="00A17E31"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Pr="00091D1C" w:rsidRDefault="00D00BF8" w:rsidP="00636DA5">
            <w:pPr>
              <w:pStyle w:val="a3"/>
              <w:spacing w:before="0" w:beforeAutospacing="0" w:after="200" w:afterAutospacing="0"/>
              <w:ind w:firstLine="284"/>
              <w:jc w:val="center"/>
              <w:rPr>
                <w:color w:val="FF0000"/>
              </w:rPr>
            </w:pPr>
            <w:r w:rsidRPr="00091D1C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Pr="00091D1C" w:rsidRDefault="00A17E31" w:rsidP="00636DA5">
            <w:pPr>
              <w:pStyle w:val="a3"/>
              <w:spacing w:before="0" w:beforeAutospacing="0" w:after="200" w:afterAutospacing="0"/>
              <w:ind w:firstLine="284"/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 xml:space="preserve">МБДОУ </w:t>
            </w:r>
            <w:proofErr w:type="spellStart"/>
            <w:r>
              <w:rPr>
                <w:color w:val="FF0000"/>
                <w:sz w:val="20"/>
                <w:szCs w:val="20"/>
              </w:rPr>
              <w:t>д</w:t>
            </w:r>
            <w:proofErr w:type="spellEnd"/>
            <w:r>
              <w:rPr>
                <w:color w:val="FF0000"/>
                <w:sz w:val="20"/>
                <w:szCs w:val="20"/>
              </w:rPr>
              <w:t>/с «</w:t>
            </w:r>
            <w:proofErr w:type="spellStart"/>
            <w:r>
              <w:rPr>
                <w:color w:val="FF0000"/>
                <w:sz w:val="20"/>
                <w:szCs w:val="20"/>
              </w:rPr>
              <w:t>Ивушка</w:t>
            </w:r>
            <w:proofErr w:type="spellEnd"/>
            <w:r>
              <w:rPr>
                <w:color w:val="FF0000"/>
                <w:sz w:val="20"/>
                <w:szCs w:val="20"/>
              </w:rPr>
              <w:t>»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Pr="00091D1C" w:rsidRDefault="00D00BF8" w:rsidP="00636DA5">
            <w:pPr>
              <w:pStyle w:val="a3"/>
              <w:spacing w:before="0" w:beforeAutospacing="0" w:after="200" w:afterAutospacing="0"/>
              <w:ind w:firstLine="284"/>
              <w:jc w:val="center"/>
              <w:rPr>
                <w:color w:val="FF0000"/>
              </w:rPr>
            </w:pPr>
            <w:r w:rsidRPr="00091D1C">
              <w:rPr>
                <w:color w:val="FF0000"/>
                <w:sz w:val="20"/>
                <w:szCs w:val="20"/>
              </w:rPr>
              <w:t>Котельная,</w:t>
            </w:r>
          </w:p>
          <w:p w:rsidR="00D00BF8" w:rsidRPr="00091D1C" w:rsidRDefault="00D00BF8" w:rsidP="00636DA5">
            <w:pPr>
              <w:pStyle w:val="a3"/>
              <w:spacing w:before="0" w:beforeAutospacing="0" w:after="200" w:afterAutospacing="0"/>
              <w:ind w:firstLine="284"/>
              <w:jc w:val="center"/>
              <w:rPr>
                <w:color w:val="FF000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Pr="00091D1C" w:rsidRDefault="00A17E31" w:rsidP="00636DA5">
            <w:pPr>
              <w:pStyle w:val="a3"/>
              <w:spacing w:before="0" w:beforeAutospacing="0" w:after="200" w:afterAutospacing="0"/>
              <w:ind w:firstLine="284"/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Pr="00091D1C" w:rsidRDefault="00A17E31" w:rsidP="00636DA5">
            <w:pPr>
              <w:pStyle w:val="a3"/>
              <w:spacing w:before="0" w:beforeAutospacing="0" w:after="200" w:afterAutospacing="0"/>
              <w:ind w:firstLine="284"/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Pr="00091D1C" w:rsidRDefault="00D00BF8" w:rsidP="00636DA5">
            <w:pPr>
              <w:pStyle w:val="a3"/>
              <w:spacing w:before="0" w:beforeAutospacing="0" w:after="200" w:afterAutospacing="0"/>
              <w:ind w:firstLine="284"/>
              <w:jc w:val="center"/>
              <w:rPr>
                <w:color w:val="FF0000"/>
              </w:rPr>
            </w:pPr>
            <w:r w:rsidRPr="00091D1C">
              <w:rPr>
                <w:color w:val="FF0000"/>
                <w:sz w:val="20"/>
                <w:szCs w:val="20"/>
              </w:rPr>
              <w:t>59,6</w:t>
            </w:r>
            <w:r w:rsidR="00A46695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Pr="00091D1C" w:rsidRDefault="00D00BF8" w:rsidP="00636DA5">
            <w:pPr>
              <w:pStyle w:val="a3"/>
              <w:spacing w:before="0" w:beforeAutospacing="0" w:after="200" w:afterAutospacing="0"/>
              <w:ind w:firstLine="284"/>
              <w:jc w:val="center"/>
              <w:rPr>
                <w:color w:val="FF0000"/>
              </w:rPr>
            </w:pPr>
            <w:r w:rsidRPr="00091D1C">
              <w:rPr>
                <w:color w:val="FF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Pr="00091D1C" w:rsidRDefault="00D00BF8" w:rsidP="00636DA5">
            <w:pPr>
              <w:pStyle w:val="a3"/>
              <w:spacing w:before="0" w:beforeAutospacing="0" w:after="200" w:afterAutospacing="0"/>
              <w:ind w:firstLine="284"/>
              <w:jc w:val="center"/>
              <w:rPr>
                <w:color w:val="FF0000"/>
              </w:rPr>
            </w:pPr>
            <w:r w:rsidRPr="00091D1C">
              <w:rPr>
                <w:color w:val="FF0000"/>
                <w:sz w:val="20"/>
                <w:szCs w:val="20"/>
              </w:rPr>
              <w:t>0,0017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Pr="00091D1C" w:rsidRDefault="00D00BF8" w:rsidP="00636DA5">
            <w:pPr>
              <w:pStyle w:val="a3"/>
              <w:spacing w:before="0" w:beforeAutospacing="0" w:after="200" w:afterAutospacing="0"/>
              <w:ind w:firstLine="284"/>
              <w:jc w:val="center"/>
              <w:rPr>
                <w:color w:val="FF0000"/>
              </w:rPr>
            </w:pPr>
            <w:r w:rsidRPr="00091D1C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Pr="00091D1C" w:rsidRDefault="00636DA5" w:rsidP="00636DA5">
            <w:pPr>
              <w:pStyle w:val="a3"/>
              <w:spacing w:before="0" w:beforeAutospacing="0" w:after="200" w:afterAutospacing="0"/>
              <w:ind w:firstLine="284"/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1982</w:t>
            </w:r>
          </w:p>
        </w:tc>
      </w:tr>
      <w:tr w:rsidR="00D00BF8" w:rsidTr="00A17E31"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Pr="00091D1C" w:rsidRDefault="00D00BF8" w:rsidP="00636DA5">
            <w:pPr>
              <w:pStyle w:val="a3"/>
              <w:spacing w:before="0" w:beforeAutospacing="0" w:after="200" w:afterAutospacing="0"/>
              <w:ind w:firstLine="284"/>
              <w:jc w:val="center"/>
              <w:rPr>
                <w:color w:val="FF0000"/>
              </w:rPr>
            </w:pPr>
            <w:r w:rsidRPr="00091D1C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Pr="00091D1C" w:rsidRDefault="00A17E31" w:rsidP="00636DA5">
            <w:pPr>
              <w:pStyle w:val="a3"/>
              <w:spacing w:before="0" w:beforeAutospacing="0" w:after="200" w:afterAutospacing="0"/>
              <w:ind w:firstLine="284"/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Контора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Pr="00091D1C" w:rsidRDefault="00D00BF8" w:rsidP="00636DA5">
            <w:pPr>
              <w:pStyle w:val="a3"/>
              <w:spacing w:before="0" w:beforeAutospacing="0" w:after="200" w:afterAutospacing="0"/>
              <w:ind w:firstLine="284"/>
              <w:jc w:val="center"/>
              <w:rPr>
                <w:color w:val="FF0000"/>
              </w:rPr>
            </w:pPr>
            <w:r w:rsidRPr="00091D1C">
              <w:rPr>
                <w:color w:val="FF0000"/>
                <w:sz w:val="20"/>
                <w:szCs w:val="20"/>
              </w:rPr>
              <w:t>Котельная,</w:t>
            </w:r>
          </w:p>
          <w:p w:rsidR="00D00BF8" w:rsidRPr="00091D1C" w:rsidRDefault="00D00BF8" w:rsidP="00636DA5">
            <w:pPr>
              <w:pStyle w:val="a3"/>
              <w:spacing w:before="0" w:beforeAutospacing="0" w:after="200" w:afterAutospacing="0"/>
              <w:ind w:firstLine="284"/>
              <w:jc w:val="center"/>
              <w:rPr>
                <w:color w:val="FF000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Pr="00091D1C" w:rsidRDefault="001A406F" w:rsidP="00636DA5">
            <w:pPr>
              <w:pStyle w:val="a3"/>
              <w:spacing w:before="0" w:beforeAutospacing="0" w:after="200" w:afterAutospacing="0"/>
              <w:ind w:firstLine="284"/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Pr="00091D1C" w:rsidRDefault="001A406F" w:rsidP="00636DA5">
            <w:pPr>
              <w:pStyle w:val="a3"/>
              <w:spacing w:before="0" w:beforeAutospacing="0" w:after="200" w:afterAutospacing="0"/>
              <w:ind w:firstLine="284"/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Pr="00091D1C" w:rsidRDefault="001A406F" w:rsidP="00636DA5">
            <w:pPr>
              <w:pStyle w:val="a3"/>
              <w:spacing w:before="0" w:beforeAutospacing="0" w:after="200" w:afterAutospacing="0"/>
              <w:ind w:firstLine="284"/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212,30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Pr="00091D1C" w:rsidRDefault="00D00BF8" w:rsidP="00636DA5">
            <w:pPr>
              <w:pStyle w:val="a3"/>
              <w:spacing w:before="0" w:beforeAutospacing="0" w:after="200" w:afterAutospacing="0"/>
              <w:ind w:firstLine="284"/>
              <w:jc w:val="center"/>
              <w:rPr>
                <w:color w:val="FF0000"/>
              </w:rPr>
            </w:pPr>
            <w:r w:rsidRPr="00091D1C">
              <w:rPr>
                <w:color w:val="FF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Pr="00091D1C" w:rsidRDefault="00D00BF8" w:rsidP="00636DA5">
            <w:pPr>
              <w:pStyle w:val="a3"/>
              <w:spacing w:before="0" w:beforeAutospacing="0" w:after="200" w:afterAutospacing="0"/>
              <w:ind w:firstLine="284"/>
              <w:jc w:val="center"/>
              <w:rPr>
                <w:color w:val="FF0000"/>
              </w:rPr>
            </w:pPr>
            <w:r w:rsidRPr="00091D1C">
              <w:rPr>
                <w:color w:val="FF0000"/>
                <w:sz w:val="20"/>
                <w:szCs w:val="20"/>
              </w:rPr>
              <w:t>0,0026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Pr="00091D1C" w:rsidRDefault="00D00BF8" w:rsidP="00636DA5">
            <w:pPr>
              <w:pStyle w:val="a3"/>
              <w:spacing w:before="0" w:beforeAutospacing="0" w:after="200" w:afterAutospacing="0"/>
              <w:ind w:firstLine="284"/>
              <w:jc w:val="center"/>
              <w:rPr>
                <w:color w:val="FF0000"/>
              </w:rPr>
            </w:pPr>
            <w:r w:rsidRPr="00091D1C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Pr="00091D1C" w:rsidRDefault="001A406F" w:rsidP="00636DA5">
            <w:pPr>
              <w:pStyle w:val="a3"/>
              <w:spacing w:before="0" w:beforeAutospacing="0" w:after="200" w:afterAutospacing="0"/>
              <w:ind w:firstLine="284"/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1969</w:t>
            </w:r>
          </w:p>
        </w:tc>
      </w:tr>
      <w:tr w:rsidR="00D00BF8" w:rsidTr="00A17E31"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Pr="00091D1C" w:rsidRDefault="00D00BF8" w:rsidP="00636DA5">
            <w:pPr>
              <w:pStyle w:val="a3"/>
              <w:spacing w:before="0" w:beforeAutospacing="0" w:after="200" w:afterAutospacing="0"/>
              <w:ind w:firstLine="284"/>
              <w:jc w:val="center"/>
              <w:rPr>
                <w:color w:val="FF0000"/>
              </w:rPr>
            </w:pPr>
            <w:r w:rsidRPr="00091D1C">
              <w:rPr>
                <w:color w:val="FF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Pr="00091D1C" w:rsidRDefault="00A17E31" w:rsidP="00636DA5">
            <w:pPr>
              <w:pStyle w:val="a3"/>
              <w:spacing w:before="0" w:beforeAutospacing="0" w:after="200" w:afterAutospacing="0"/>
              <w:ind w:firstLine="284"/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Санарпосинский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СДК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Pr="00091D1C" w:rsidRDefault="00D00BF8" w:rsidP="00636DA5">
            <w:pPr>
              <w:pStyle w:val="a3"/>
              <w:spacing w:before="0" w:beforeAutospacing="0" w:after="200" w:afterAutospacing="0"/>
              <w:ind w:firstLine="284"/>
              <w:jc w:val="center"/>
              <w:rPr>
                <w:color w:val="FF0000"/>
              </w:rPr>
            </w:pPr>
            <w:r w:rsidRPr="00091D1C">
              <w:rPr>
                <w:color w:val="FF0000"/>
                <w:sz w:val="20"/>
                <w:szCs w:val="20"/>
              </w:rPr>
              <w:t>Котельная,</w:t>
            </w:r>
          </w:p>
          <w:p w:rsidR="00D00BF8" w:rsidRPr="00091D1C" w:rsidRDefault="00D00BF8" w:rsidP="00636DA5">
            <w:pPr>
              <w:pStyle w:val="a3"/>
              <w:spacing w:before="0" w:beforeAutospacing="0" w:after="200" w:afterAutospacing="0"/>
              <w:ind w:firstLine="284"/>
              <w:jc w:val="center"/>
              <w:rPr>
                <w:color w:val="FF000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Pr="00091D1C" w:rsidRDefault="00D00BF8" w:rsidP="00636DA5">
            <w:pPr>
              <w:pStyle w:val="a3"/>
              <w:spacing w:before="0" w:beforeAutospacing="0" w:after="200" w:afterAutospacing="0"/>
              <w:ind w:firstLine="284"/>
              <w:jc w:val="center"/>
              <w:rPr>
                <w:color w:val="FF0000"/>
              </w:rPr>
            </w:pPr>
            <w:r w:rsidRPr="00091D1C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Pr="00091D1C" w:rsidRDefault="00D00BF8" w:rsidP="00636DA5">
            <w:pPr>
              <w:pStyle w:val="a3"/>
              <w:spacing w:before="0" w:beforeAutospacing="0" w:after="200" w:afterAutospacing="0"/>
              <w:ind w:firstLine="284"/>
              <w:jc w:val="center"/>
              <w:rPr>
                <w:color w:val="FF0000"/>
              </w:rPr>
            </w:pPr>
            <w:r w:rsidRPr="00091D1C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Pr="00091D1C" w:rsidRDefault="001A406F" w:rsidP="00636DA5">
            <w:pPr>
              <w:pStyle w:val="a3"/>
              <w:spacing w:before="0" w:beforeAutospacing="0" w:after="200" w:afterAutospacing="0"/>
              <w:ind w:firstLine="284"/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1137,92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Pr="00091D1C" w:rsidRDefault="00D00BF8" w:rsidP="00636DA5">
            <w:pPr>
              <w:pStyle w:val="a3"/>
              <w:spacing w:before="0" w:beforeAutospacing="0" w:after="200" w:afterAutospacing="0"/>
              <w:ind w:firstLine="284"/>
              <w:jc w:val="center"/>
              <w:rPr>
                <w:color w:val="FF0000"/>
              </w:rPr>
            </w:pPr>
            <w:r w:rsidRPr="00091D1C">
              <w:rPr>
                <w:color w:val="FF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Pr="00091D1C" w:rsidRDefault="00D00BF8" w:rsidP="00636DA5">
            <w:pPr>
              <w:pStyle w:val="a3"/>
              <w:spacing w:before="0" w:beforeAutospacing="0" w:after="200" w:afterAutospacing="0"/>
              <w:ind w:firstLine="284"/>
              <w:jc w:val="center"/>
              <w:rPr>
                <w:color w:val="FF0000"/>
              </w:rPr>
            </w:pPr>
            <w:r w:rsidRPr="00091D1C">
              <w:rPr>
                <w:color w:val="FF0000"/>
                <w:sz w:val="20"/>
                <w:szCs w:val="20"/>
              </w:rPr>
              <w:t>0,0037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Pr="00091D1C" w:rsidRDefault="00D00BF8" w:rsidP="00636DA5">
            <w:pPr>
              <w:pStyle w:val="a3"/>
              <w:spacing w:before="0" w:beforeAutospacing="0" w:after="200" w:afterAutospacing="0"/>
              <w:ind w:firstLine="284"/>
              <w:jc w:val="center"/>
              <w:rPr>
                <w:color w:val="FF0000"/>
              </w:rPr>
            </w:pPr>
            <w:r w:rsidRPr="00091D1C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Pr="00091D1C" w:rsidRDefault="001A406F" w:rsidP="00636DA5">
            <w:pPr>
              <w:pStyle w:val="a3"/>
              <w:spacing w:before="0" w:beforeAutospacing="0" w:after="200" w:afterAutospacing="0"/>
              <w:ind w:firstLine="284"/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1986</w:t>
            </w:r>
          </w:p>
        </w:tc>
      </w:tr>
    </w:tbl>
    <w:p w:rsidR="009A1BC4" w:rsidRDefault="009A1BC4" w:rsidP="00636DA5">
      <w:pPr>
        <w:pStyle w:val="a3"/>
        <w:spacing w:before="0" w:beforeAutospacing="0" w:after="200" w:afterAutospacing="0"/>
        <w:ind w:firstLine="284"/>
        <w:jc w:val="both"/>
        <w:rPr>
          <w:u w:val="single"/>
        </w:rPr>
      </w:pPr>
    </w:p>
    <w:p w:rsidR="00D00BF8" w:rsidRDefault="00D00BF8" w:rsidP="00636DA5">
      <w:pPr>
        <w:pStyle w:val="af70"/>
        <w:spacing w:before="200" w:beforeAutospacing="0" w:after="200" w:afterAutospacing="0"/>
        <w:ind w:firstLine="284"/>
        <w:jc w:val="both"/>
      </w:pPr>
      <w:r>
        <w:rPr>
          <w:b/>
          <w:bCs/>
        </w:rPr>
        <w:t>Объемы потребления тепловой энергии (мощности), теплоносителя и приросты потребления тепловой энергии (мощности), теплоносителя с разделением по видам теплопотребления в каждом расчетном элементе территориального деления на каждом этапе.</w:t>
      </w:r>
    </w:p>
    <w:p w:rsidR="00D00BF8" w:rsidRDefault="00D00BF8" w:rsidP="00636DA5">
      <w:pPr>
        <w:pStyle w:val="a3"/>
        <w:spacing w:before="0" w:beforeAutospacing="0" w:after="200" w:afterAutospacing="0"/>
        <w:ind w:firstLine="284"/>
        <w:jc w:val="both"/>
      </w:pPr>
      <w:r>
        <w:t xml:space="preserve">Фактические суммарные объемы потребления и приросты потребления </w:t>
      </w:r>
      <w:proofErr w:type="spellStart"/>
      <w:r>
        <w:t>теплоэнергии</w:t>
      </w:r>
      <w:proofErr w:type="spellEnd"/>
      <w:r>
        <w:t xml:space="preserve"> централизованного источника теплоснабжения </w:t>
      </w:r>
      <w:r w:rsidR="005D017E">
        <w:t>Санарпосинского</w:t>
      </w:r>
      <w:r>
        <w:t xml:space="preserve"> сельского поселения на период 201</w:t>
      </w:r>
      <w:r w:rsidR="00F12575">
        <w:t>9</w:t>
      </w:r>
      <w:r>
        <w:t>-202</w:t>
      </w:r>
      <w:r w:rsidR="008334D1">
        <w:t>8</w:t>
      </w:r>
      <w:r>
        <w:t xml:space="preserve"> гг. представлены в таблице 1.5.</w:t>
      </w:r>
    </w:p>
    <w:p w:rsidR="00D00BF8" w:rsidRDefault="00D00BF8" w:rsidP="00636DA5">
      <w:pPr>
        <w:pStyle w:val="a3"/>
        <w:ind w:firstLine="284"/>
      </w:pPr>
      <w:r>
        <w:t xml:space="preserve">  </w:t>
      </w:r>
    </w:p>
    <w:p w:rsidR="00D00BF8" w:rsidRDefault="00D00BF8" w:rsidP="00636DA5">
      <w:pPr>
        <w:pStyle w:val="a3"/>
        <w:spacing w:before="0" w:beforeAutospacing="0" w:after="200" w:afterAutospacing="0"/>
        <w:ind w:firstLine="284"/>
        <w:jc w:val="right"/>
      </w:pPr>
      <w:r>
        <w:t>Таблица 1.5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4"/>
        <w:gridCol w:w="1746"/>
        <w:gridCol w:w="717"/>
        <w:gridCol w:w="717"/>
        <w:gridCol w:w="847"/>
        <w:gridCol w:w="1394"/>
        <w:gridCol w:w="1069"/>
        <w:gridCol w:w="765"/>
        <w:gridCol w:w="765"/>
        <w:gridCol w:w="847"/>
      </w:tblGrid>
      <w:tr w:rsidR="00D00BF8" w:rsidTr="00D00BF8">
        <w:trPr>
          <w:cantSplit/>
          <w:trHeight w:val="250"/>
          <w:tblHeader/>
        </w:trPr>
        <w:tc>
          <w:tcPr>
            <w:tcW w:w="68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котельной</w:t>
            </w:r>
          </w:p>
        </w:tc>
        <w:tc>
          <w:tcPr>
            <w:tcW w:w="93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>
              <w:rPr>
                <w:b/>
                <w:bCs/>
                <w:sz w:val="20"/>
                <w:szCs w:val="20"/>
              </w:rPr>
              <w:t>Отапливаемые объекты</w:t>
            </w:r>
          </w:p>
        </w:tc>
        <w:tc>
          <w:tcPr>
            <w:tcW w:w="122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>
              <w:rPr>
                <w:b/>
                <w:bCs/>
                <w:sz w:val="20"/>
                <w:szCs w:val="20"/>
              </w:rPr>
              <w:t>Нагрузка на отопление, Гкал/час</w:t>
            </w:r>
          </w:p>
        </w:tc>
        <w:tc>
          <w:tcPr>
            <w:tcW w:w="47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>
              <w:rPr>
                <w:b/>
                <w:bCs/>
                <w:sz w:val="20"/>
                <w:szCs w:val="20"/>
              </w:rPr>
              <w:t>Расчетная нагрузка на вентиляцию, Гкал/час</w:t>
            </w:r>
          </w:p>
        </w:tc>
        <w:tc>
          <w:tcPr>
            <w:tcW w:w="43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>
              <w:rPr>
                <w:b/>
                <w:bCs/>
                <w:sz w:val="20"/>
                <w:szCs w:val="20"/>
              </w:rPr>
              <w:t>Нагрузка на системы ГВС, Гкал/час</w:t>
            </w:r>
          </w:p>
        </w:tc>
        <w:tc>
          <w:tcPr>
            <w:tcW w:w="125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>
              <w:rPr>
                <w:b/>
                <w:bCs/>
                <w:sz w:val="20"/>
                <w:szCs w:val="20"/>
              </w:rPr>
              <w:t>Реализация тепловой энергии, Гкал/год</w:t>
            </w:r>
          </w:p>
        </w:tc>
      </w:tr>
      <w:tr w:rsidR="00D00BF8" w:rsidTr="00D00BF8">
        <w:trPr>
          <w:cantSplit/>
          <w:trHeight w:val="25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0BF8" w:rsidRDefault="00D00BF8" w:rsidP="00636DA5">
            <w:pPr>
              <w:ind w:firstLine="284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0BF8" w:rsidRDefault="00D00BF8" w:rsidP="00636DA5">
            <w:pPr>
              <w:ind w:firstLine="284"/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>
              <w:rPr>
                <w:b/>
                <w:bCs/>
                <w:sz w:val="20"/>
                <w:szCs w:val="20"/>
              </w:rPr>
              <w:t>факт, 201</w:t>
            </w:r>
            <w:r w:rsidR="00F12575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F12575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>
              <w:rPr>
                <w:b/>
                <w:bCs/>
                <w:sz w:val="20"/>
                <w:szCs w:val="20"/>
              </w:rPr>
              <w:t>факт, 2018</w:t>
            </w:r>
            <w:r w:rsidR="00D00BF8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F12575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>
              <w:rPr>
                <w:b/>
                <w:bCs/>
                <w:sz w:val="20"/>
                <w:szCs w:val="20"/>
              </w:rPr>
              <w:t>план на период 2019-2028</w:t>
            </w:r>
            <w:r w:rsidR="00D00BF8">
              <w:rPr>
                <w:b/>
                <w:bCs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0BF8" w:rsidRDefault="00D00BF8" w:rsidP="00636DA5">
            <w:pPr>
              <w:ind w:firstLine="284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0BF8" w:rsidRDefault="00D00BF8" w:rsidP="00636DA5">
            <w:pPr>
              <w:ind w:firstLine="284"/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F12575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>
              <w:rPr>
                <w:b/>
                <w:bCs/>
                <w:sz w:val="20"/>
                <w:szCs w:val="20"/>
              </w:rPr>
              <w:t>факт, 2017</w:t>
            </w:r>
            <w:r w:rsidR="00D00BF8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F12575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>
              <w:rPr>
                <w:b/>
                <w:bCs/>
                <w:sz w:val="20"/>
                <w:szCs w:val="20"/>
              </w:rPr>
              <w:t>факт, 2018</w:t>
            </w:r>
            <w:r w:rsidR="00D00BF8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>
              <w:rPr>
                <w:b/>
                <w:bCs/>
                <w:sz w:val="20"/>
                <w:szCs w:val="20"/>
              </w:rPr>
              <w:t>план на период 201</w:t>
            </w:r>
            <w:r w:rsidR="00F12575">
              <w:rPr>
                <w:b/>
                <w:bCs/>
                <w:sz w:val="20"/>
                <w:szCs w:val="20"/>
              </w:rPr>
              <w:t>9-2028</w:t>
            </w:r>
            <w:r>
              <w:rPr>
                <w:b/>
                <w:bCs/>
                <w:sz w:val="20"/>
                <w:szCs w:val="20"/>
              </w:rPr>
              <w:t xml:space="preserve"> гг.</w:t>
            </w:r>
          </w:p>
        </w:tc>
      </w:tr>
      <w:tr w:rsidR="00D00BF8" w:rsidTr="00D00BF8"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/>
              <w:ind w:firstLine="284"/>
            </w:pPr>
            <w:r>
              <w:rPr>
                <w:b/>
                <w:bCs/>
                <w:sz w:val="20"/>
                <w:szCs w:val="20"/>
              </w:rPr>
              <w:t xml:space="preserve">Котельная, </w:t>
            </w:r>
            <w:r w:rsidR="00406438">
              <w:rPr>
                <w:b/>
                <w:bCs/>
                <w:sz w:val="20"/>
                <w:szCs w:val="20"/>
              </w:rPr>
              <w:t xml:space="preserve">д. Новые </w:t>
            </w:r>
            <w:proofErr w:type="spellStart"/>
            <w:r w:rsidR="00406438">
              <w:rPr>
                <w:b/>
                <w:bCs/>
                <w:sz w:val="20"/>
                <w:szCs w:val="20"/>
              </w:rPr>
              <w:t>Яхакасы</w:t>
            </w:r>
            <w:proofErr w:type="spellEnd"/>
            <w:r w:rsidR="00406438">
              <w:rPr>
                <w:b/>
                <w:bCs/>
                <w:sz w:val="20"/>
                <w:szCs w:val="20"/>
              </w:rPr>
              <w:t xml:space="preserve">, ул. 40 лет Победы, д. 1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Pr="00406438" w:rsidRDefault="00406438" w:rsidP="00636DA5">
            <w:pPr>
              <w:pStyle w:val="a3"/>
              <w:spacing w:before="0" w:beforeAutospacing="0" w:after="200" w:afterAutospacing="0"/>
              <w:ind w:firstLine="284"/>
              <w:jc w:val="center"/>
              <w:rPr>
                <w:sz w:val="20"/>
                <w:szCs w:val="20"/>
              </w:rPr>
            </w:pPr>
            <w:r w:rsidRPr="00406438">
              <w:rPr>
                <w:color w:val="000000"/>
                <w:sz w:val="20"/>
                <w:szCs w:val="20"/>
              </w:rPr>
              <w:t xml:space="preserve">в многоквартирных домах: ул. 40 лет Победы д. 1, 2,3; в здании детского сада, здании школы, здании конторы, здании Дома культуры (в котором </w:t>
            </w:r>
            <w:proofErr w:type="gramStart"/>
            <w:r w:rsidRPr="00406438">
              <w:rPr>
                <w:color w:val="000000"/>
                <w:sz w:val="20"/>
                <w:szCs w:val="20"/>
              </w:rPr>
              <w:t>расположена</w:t>
            </w:r>
            <w:proofErr w:type="gramEnd"/>
            <w:r w:rsidRPr="00406438">
              <w:rPr>
                <w:color w:val="000000"/>
                <w:sz w:val="20"/>
                <w:szCs w:val="20"/>
              </w:rPr>
              <w:t xml:space="preserve"> ОВОП, библиотека, администрация Санарпосинского сельского поселения, участок ветврача)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>
              <w:rPr>
                <w:sz w:val="20"/>
                <w:szCs w:val="20"/>
              </w:rPr>
              <w:t>1,41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>
              <w:rPr>
                <w:sz w:val="20"/>
                <w:szCs w:val="20"/>
              </w:rPr>
              <w:t>1,07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>
              <w:rPr>
                <w:sz w:val="20"/>
                <w:szCs w:val="20"/>
              </w:rPr>
              <w:t>1,07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D00BF8" w:rsidP="00636DA5">
            <w:pPr>
              <w:pStyle w:val="120"/>
              <w:ind w:firstLine="284"/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F12575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>
              <w:rPr>
                <w:sz w:val="20"/>
                <w:szCs w:val="20"/>
              </w:rPr>
              <w:t>1695,0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F12575" w:rsidP="00636DA5">
            <w:pPr>
              <w:pStyle w:val="120"/>
              <w:ind w:firstLine="284"/>
              <w:jc w:val="center"/>
            </w:pPr>
            <w:r>
              <w:rPr>
                <w:sz w:val="20"/>
                <w:szCs w:val="20"/>
              </w:rPr>
              <w:t>1695,0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F12575" w:rsidP="00636DA5">
            <w:pPr>
              <w:pStyle w:val="120"/>
              <w:ind w:firstLine="284"/>
              <w:jc w:val="center"/>
            </w:pPr>
            <w:r>
              <w:rPr>
                <w:sz w:val="20"/>
                <w:szCs w:val="20"/>
              </w:rPr>
              <w:t>1695,0</w:t>
            </w:r>
          </w:p>
        </w:tc>
      </w:tr>
      <w:tr w:rsidR="00D00BF8" w:rsidTr="00D00BF8">
        <w:tc>
          <w:tcPr>
            <w:tcW w:w="161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/>
              <w:ind w:firstLine="284"/>
              <w:jc w:val="both"/>
            </w:pPr>
            <w:r>
              <w:rPr>
                <w:b/>
                <w:bCs/>
                <w:sz w:val="20"/>
                <w:szCs w:val="20"/>
              </w:rPr>
              <w:t>ИТОГО по котельной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>
              <w:rPr>
                <w:b/>
                <w:bCs/>
                <w:sz w:val="20"/>
                <w:szCs w:val="20"/>
              </w:rPr>
              <w:t>1,41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>
              <w:rPr>
                <w:b/>
                <w:bCs/>
                <w:sz w:val="20"/>
                <w:szCs w:val="20"/>
              </w:rPr>
              <w:t>1,07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>
              <w:rPr>
                <w:b/>
                <w:bCs/>
                <w:sz w:val="20"/>
                <w:szCs w:val="20"/>
              </w:rPr>
              <w:t>1,07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D00BF8" w:rsidP="00636DA5">
            <w:pPr>
              <w:pStyle w:val="120"/>
              <w:ind w:firstLine="284"/>
              <w:jc w:val="center"/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F12575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>
              <w:rPr>
                <w:b/>
                <w:bCs/>
                <w:sz w:val="20"/>
                <w:szCs w:val="20"/>
              </w:rPr>
              <w:t>1695,0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F12575" w:rsidP="00636DA5">
            <w:pPr>
              <w:pStyle w:val="120"/>
              <w:ind w:firstLine="284"/>
              <w:jc w:val="center"/>
            </w:pPr>
            <w:r>
              <w:rPr>
                <w:b/>
                <w:bCs/>
                <w:sz w:val="20"/>
                <w:szCs w:val="20"/>
              </w:rPr>
              <w:t>1965,0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F12575" w:rsidP="00636DA5">
            <w:pPr>
              <w:pStyle w:val="120"/>
              <w:ind w:firstLine="284"/>
              <w:jc w:val="center"/>
            </w:pPr>
            <w:r>
              <w:rPr>
                <w:b/>
                <w:bCs/>
                <w:sz w:val="20"/>
                <w:szCs w:val="20"/>
              </w:rPr>
              <w:t>1965,0</w:t>
            </w:r>
          </w:p>
        </w:tc>
      </w:tr>
    </w:tbl>
    <w:p w:rsidR="00D00BF8" w:rsidRDefault="00D00BF8" w:rsidP="00636DA5">
      <w:pPr>
        <w:pStyle w:val="a3"/>
        <w:ind w:firstLine="284"/>
      </w:pPr>
      <w:r>
        <w:lastRenderedPageBreak/>
        <w:t xml:space="preserve">  </w:t>
      </w:r>
    </w:p>
    <w:p w:rsidR="00D00BF8" w:rsidRPr="00F12575" w:rsidRDefault="00D00BF8" w:rsidP="00636DA5">
      <w:pPr>
        <w:pStyle w:val="a3"/>
        <w:spacing w:before="0" w:beforeAutospacing="0" w:after="200" w:afterAutospacing="0"/>
        <w:ind w:firstLine="284"/>
        <w:jc w:val="both"/>
      </w:pPr>
      <w:r>
        <w:t xml:space="preserve">Теплоснабжение остальных объектов, не подключенных к централизованной системе теплоснабжения, в том числе индивидуальной жилой застройки предполагается осуществлять от автономных источников теплоснабжения – печи и котлы </w:t>
      </w:r>
      <w:r w:rsidRPr="00F12575">
        <w:t xml:space="preserve">на твердом топливе и газе. </w:t>
      </w:r>
    </w:p>
    <w:p w:rsidR="00D00BF8" w:rsidRDefault="00D00BF8" w:rsidP="00636DA5">
      <w:pPr>
        <w:pStyle w:val="a3"/>
        <w:spacing w:before="0" w:beforeAutospacing="0" w:after="200" w:afterAutospacing="0"/>
        <w:ind w:firstLine="284"/>
        <w:jc w:val="both"/>
      </w:pPr>
      <w:r>
        <w:t>На этапе сбора исходной информации проектов строительства жилых многоквартирных домов, а также объектов инфраструктуры, планируемых к подключению к централизованной системе теплоснабжения, выявлено не было</w:t>
      </w:r>
      <w:r>
        <w:rPr>
          <w:sz w:val="22"/>
          <w:szCs w:val="22"/>
        </w:rPr>
        <w:t xml:space="preserve">. </w:t>
      </w:r>
    </w:p>
    <w:p w:rsidR="00D00BF8" w:rsidRDefault="00D00BF8" w:rsidP="00636DA5">
      <w:pPr>
        <w:pStyle w:val="a3"/>
        <w:spacing w:before="0" w:beforeAutospacing="0" w:after="200" w:afterAutospacing="0"/>
        <w:ind w:firstLine="284"/>
        <w:jc w:val="both"/>
      </w:pPr>
      <w:r>
        <w:t xml:space="preserve">В соответствии с существующими прогнозами развития </w:t>
      </w:r>
      <w:r w:rsidR="005D017E">
        <w:t>Санарпосинского</w:t>
      </w:r>
      <w:r>
        <w:t xml:space="preserve"> сельс</w:t>
      </w:r>
      <w:r w:rsidR="005D017E">
        <w:t>кого поселения на период до 2028</w:t>
      </w:r>
      <w:r>
        <w:t xml:space="preserve"> года изменение схемы теплоснабжения не предусмотрено</w:t>
      </w:r>
      <w:r>
        <w:rPr>
          <w:sz w:val="22"/>
          <w:szCs w:val="22"/>
        </w:rPr>
        <w:t xml:space="preserve">. </w:t>
      </w:r>
    </w:p>
    <w:p w:rsidR="00D00BF8" w:rsidRDefault="00D00BF8" w:rsidP="00636DA5">
      <w:pPr>
        <w:pStyle w:val="a3"/>
        <w:spacing w:before="0" w:beforeAutospacing="0" w:after="200" w:afterAutospacing="0"/>
        <w:ind w:firstLine="284"/>
        <w:jc w:val="both"/>
      </w:pPr>
      <w:r>
        <w:t xml:space="preserve">Расчетные данные и проектные решения подлежат уточнению при разработке рабочих проектов объектов, подлежат уточнению в ходе реализации мероприятий по реконструкции (перевооружению) источника тепловой энергии. </w:t>
      </w:r>
    </w:p>
    <w:p w:rsidR="00D00BF8" w:rsidRDefault="00D00BF8" w:rsidP="00636DA5">
      <w:pPr>
        <w:pStyle w:val="af70"/>
        <w:spacing w:before="200" w:beforeAutospacing="0" w:after="200" w:afterAutospacing="0"/>
        <w:ind w:firstLine="284"/>
        <w:jc w:val="both"/>
      </w:pPr>
      <w:r>
        <w:rPr>
          <w:b/>
          <w:bCs/>
        </w:rPr>
        <w:t xml:space="preserve">Потребление тепловой энергии (мощности), и теплоносителя объектами, расположенными в производственных зонах. </w:t>
      </w:r>
    </w:p>
    <w:p w:rsidR="00D00BF8" w:rsidRDefault="00D00BF8" w:rsidP="00636DA5">
      <w:pPr>
        <w:pStyle w:val="a3"/>
        <w:spacing w:before="0" w:beforeAutospacing="0" w:after="200" w:afterAutospacing="0"/>
        <w:ind w:firstLine="284"/>
        <w:jc w:val="both"/>
      </w:pPr>
      <w:r>
        <w:t>В результате сбора исходных данных промышленных предприятий, а также проектов строительства новых промышленных предприятий с использованием тепловой энергии от источников централизованного теплоснабжения в технологических процессах в виде горячей воды или пара не выявлено.</w:t>
      </w:r>
    </w:p>
    <w:p w:rsidR="00D00BF8" w:rsidRDefault="00D00BF8" w:rsidP="00636DA5">
      <w:pPr>
        <w:ind w:firstLine="284"/>
      </w:pPr>
      <w:r>
        <w:t xml:space="preserve">  </w:t>
      </w:r>
    </w:p>
    <w:p w:rsidR="00D00BF8" w:rsidRPr="005D017E" w:rsidRDefault="00D00BF8" w:rsidP="00636DA5">
      <w:pPr>
        <w:pStyle w:val="222"/>
        <w:ind w:firstLine="284"/>
        <w:jc w:val="center"/>
        <w:rPr>
          <w:b/>
        </w:rPr>
      </w:pPr>
      <w:bookmarkStart w:id="7" w:name="_Toc508182550"/>
      <w:r w:rsidRPr="005D017E">
        <w:rPr>
          <w:b/>
        </w:rPr>
        <w:t>Раздел 2. ПЕРСПЕКТИВНЫЕ БАЛАНСЫ ТЕПЛОВОЙ МОЩНОСТИ ИСТОЧНИКОВ ТЕПЛОВОЙ ЭНЕРГИИ И ТЕПЛОВОЙ НАГРУЗКИ ПОТРЕБИТЕЛЕЙ</w:t>
      </w:r>
      <w:bookmarkEnd w:id="7"/>
    </w:p>
    <w:p w:rsidR="00D00BF8" w:rsidRDefault="00D00BF8" w:rsidP="00636DA5">
      <w:pPr>
        <w:pStyle w:val="af70"/>
        <w:spacing w:before="200" w:beforeAutospacing="0" w:after="200" w:afterAutospacing="0"/>
        <w:ind w:firstLine="284"/>
        <w:jc w:val="both"/>
      </w:pPr>
      <w:r>
        <w:rPr>
          <w:b/>
          <w:bCs/>
        </w:rPr>
        <w:t xml:space="preserve">Радиус эффективного теплоснабжения. </w:t>
      </w:r>
    </w:p>
    <w:p w:rsidR="00D00BF8" w:rsidRDefault="00D00BF8" w:rsidP="00636DA5">
      <w:pPr>
        <w:pStyle w:val="a3"/>
        <w:spacing w:before="0" w:beforeAutospacing="0" w:after="200" w:afterAutospacing="0"/>
        <w:ind w:firstLine="284"/>
        <w:jc w:val="both"/>
      </w:pPr>
      <w:r>
        <w:t xml:space="preserve">Среди основных мероприятий по энергосбережению в </w:t>
      </w:r>
      <w:proofErr w:type="gramStart"/>
      <w:r>
        <w:t>системах</w:t>
      </w:r>
      <w:proofErr w:type="gramEnd"/>
      <w:r>
        <w:t xml:space="preserve"> теплоснабжения можно выделить оптимизацию систем теплоснабжения в </w:t>
      </w:r>
      <w:proofErr w:type="spellStart"/>
      <w:r w:rsidR="005D017E">
        <w:t>Санарпосинском</w:t>
      </w:r>
      <w:proofErr w:type="spellEnd"/>
      <w:r>
        <w:t xml:space="preserve"> сельском поселении с учетом эффективного радиуса теплоснабжения. </w:t>
      </w:r>
    </w:p>
    <w:p w:rsidR="00D00BF8" w:rsidRDefault="00D00BF8" w:rsidP="00636DA5">
      <w:pPr>
        <w:pStyle w:val="a3"/>
        <w:spacing w:before="0" w:beforeAutospacing="0" w:after="200" w:afterAutospacing="0"/>
        <w:ind w:firstLine="284"/>
        <w:jc w:val="both"/>
      </w:pPr>
      <w:r>
        <w:t xml:space="preserve">Передача тепловой энергии на большие расстояния является экономически неэффективной. </w:t>
      </w:r>
    </w:p>
    <w:p w:rsidR="00D00BF8" w:rsidRDefault="00D00BF8" w:rsidP="00636DA5">
      <w:pPr>
        <w:pStyle w:val="a3"/>
        <w:spacing w:before="0" w:beforeAutospacing="0" w:after="200" w:afterAutospacing="0"/>
        <w:ind w:firstLine="284"/>
        <w:jc w:val="both"/>
      </w:pPr>
      <w:r>
        <w:t xml:space="preserve">Радиус эффективного теплоснабжения позволяет определить условия, при которых подключение новых или увеличивающих тепловую нагрузку </w:t>
      </w:r>
      <w:proofErr w:type="spellStart"/>
      <w:r>
        <w:t>теплопотребляющих</w:t>
      </w:r>
      <w:proofErr w:type="spellEnd"/>
      <w:r>
        <w:t xml:space="preserve"> установок к системе теплоснабжения нецелесообразно вследствие увеличения совокупных расходов в указанной системе на единицу тепловой мощности, определяемой для зоны действия каждого источника тепловой энергии. </w:t>
      </w:r>
    </w:p>
    <w:p w:rsidR="00D00BF8" w:rsidRDefault="00D00BF8" w:rsidP="00636DA5">
      <w:pPr>
        <w:pStyle w:val="a3"/>
        <w:spacing w:before="0" w:beforeAutospacing="0" w:after="200" w:afterAutospacing="0"/>
        <w:ind w:firstLine="284"/>
        <w:jc w:val="both"/>
      </w:pPr>
      <w:r>
        <w:t xml:space="preserve">Радиус эффективного теплоснабжения – максимальное расстояние от </w:t>
      </w:r>
      <w:proofErr w:type="spellStart"/>
      <w:r>
        <w:t>теплопотребляющей</w:t>
      </w:r>
      <w:proofErr w:type="spellEnd"/>
      <w:r>
        <w:t xml:space="preserve"> установки до ближайшего источника тепловой энергии в системе теплоснабжения, при превышении которого подключение </w:t>
      </w:r>
      <w:proofErr w:type="spellStart"/>
      <w:r>
        <w:t>теплопотребляющей</w:t>
      </w:r>
      <w:proofErr w:type="spellEnd"/>
      <w:r>
        <w:t xml:space="preserve"> установки к данной системе теплоснабжения нецелесообразно по причине увеличения совокупных расходов в системе теплоснабжения.</w:t>
      </w:r>
    </w:p>
    <w:p w:rsidR="00D00BF8" w:rsidRDefault="00D00BF8" w:rsidP="00636DA5">
      <w:pPr>
        <w:pStyle w:val="a3"/>
        <w:spacing w:before="0" w:beforeAutospacing="0" w:after="200" w:afterAutospacing="0"/>
        <w:ind w:firstLine="284"/>
        <w:jc w:val="both"/>
      </w:pPr>
      <w:r>
        <w:t>Радиус эффективного теплоснабжения целесообразно вычислять только при возникновении задачи реконструкции (или нового строительства) зоны действия конкретного источника тепловой энергии, а для существующей системы теплоснабжения рассчитывать радиус эффективного теплоснабжения некорректно.</w:t>
      </w:r>
    </w:p>
    <w:p w:rsidR="00D00BF8" w:rsidRDefault="00D00BF8" w:rsidP="00636DA5">
      <w:pPr>
        <w:pStyle w:val="a3"/>
        <w:spacing w:before="0" w:beforeAutospacing="0" w:after="200" w:afterAutospacing="0"/>
        <w:ind w:firstLine="284"/>
        <w:jc w:val="both"/>
      </w:pPr>
      <w:r>
        <w:t xml:space="preserve">В настоящее время, методика определения радиуса эффективного теплоснабжения не утверждена федеральными органами исполнительной власти в сфере теплоснабжения. </w:t>
      </w:r>
    </w:p>
    <w:p w:rsidR="00D00BF8" w:rsidRDefault="00D00BF8" w:rsidP="00636DA5">
      <w:pPr>
        <w:pStyle w:val="a3"/>
        <w:spacing w:before="0" w:beforeAutospacing="0" w:after="200" w:afterAutospacing="0"/>
        <w:ind w:firstLine="284"/>
        <w:jc w:val="both"/>
      </w:pPr>
      <w:r>
        <w:t xml:space="preserve">Радиус эффективного теплоснабжения существующей котельной произвести невозможно, из-за отсутствия единой методики. Кроме того, не предусматривается строительство новых и </w:t>
      </w:r>
      <w:r>
        <w:lastRenderedPageBreak/>
        <w:t xml:space="preserve">реконструкция существующих источников тепловой энергии на территории </w:t>
      </w:r>
      <w:r w:rsidR="005D017E">
        <w:t>Санарпосинского</w:t>
      </w:r>
      <w:r>
        <w:t xml:space="preserve"> сельского поселения.</w:t>
      </w:r>
    </w:p>
    <w:p w:rsidR="00D00BF8" w:rsidRDefault="00D00BF8" w:rsidP="00636DA5">
      <w:pPr>
        <w:pStyle w:val="a3"/>
        <w:spacing w:before="0" w:beforeAutospacing="0" w:after="200" w:afterAutospacing="0"/>
        <w:ind w:firstLine="284"/>
        <w:jc w:val="both"/>
      </w:pPr>
      <w:r>
        <w:t>Основными критериями оценки целесообразности подключения новых потребителей в зоне действия системы централизованного теплоснабжения являются:</w:t>
      </w:r>
    </w:p>
    <w:p w:rsidR="00D00BF8" w:rsidRDefault="00D00BF8" w:rsidP="00636DA5">
      <w:pPr>
        <w:numPr>
          <w:ilvl w:val="0"/>
          <w:numId w:val="7"/>
        </w:numPr>
        <w:ind w:left="1440" w:firstLine="284"/>
        <w:jc w:val="both"/>
      </w:pPr>
      <w:r>
        <w:t xml:space="preserve">затраты на строительство новых участков тепловой сети и реконструкцию существующих; </w:t>
      </w:r>
    </w:p>
    <w:p w:rsidR="00D00BF8" w:rsidRDefault="00D00BF8" w:rsidP="00636DA5">
      <w:pPr>
        <w:numPr>
          <w:ilvl w:val="0"/>
          <w:numId w:val="7"/>
        </w:numPr>
        <w:ind w:left="1440" w:firstLine="284"/>
        <w:jc w:val="both"/>
      </w:pPr>
      <w:r>
        <w:t xml:space="preserve">пропускная способность существующих магистральных тепловых сетей; </w:t>
      </w:r>
    </w:p>
    <w:p w:rsidR="00D00BF8" w:rsidRDefault="00D00BF8" w:rsidP="00636DA5">
      <w:pPr>
        <w:numPr>
          <w:ilvl w:val="0"/>
          <w:numId w:val="7"/>
        </w:numPr>
        <w:ind w:left="1440" w:firstLine="284"/>
        <w:jc w:val="both"/>
      </w:pPr>
      <w:r>
        <w:t xml:space="preserve">затраты на перекачку теплоносителя в тепловых </w:t>
      </w:r>
      <w:proofErr w:type="gramStart"/>
      <w:r>
        <w:t>сетях</w:t>
      </w:r>
      <w:proofErr w:type="gramEnd"/>
      <w:r>
        <w:t xml:space="preserve">; </w:t>
      </w:r>
    </w:p>
    <w:p w:rsidR="00D00BF8" w:rsidRDefault="00D00BF8" w:rsidP="00636DA5">
      <w:pPr>
        <w:numPr>
          <w:ilvl w:val="0"/>
          <w:numId w:val="7"/>
        </w:numPr>
        <w:ind w:left="1440" w:firstLine="284"/>
        <w:jc w:val="both"/>
      </w:pPr>
      <w:r>
        <w:t xml:space="preserve">потери тепловой энергии в тепловых сетях при ее передаче; </w:t>
      </w:r>
    </w:p>
    <w:p w:rsidR="00D00BF8" w:rsidRDefault="00D00BF8" w:rsidP="00636DA5">
      <w:pPr>
        <w:numPr>
          <w:ilvl w:val="0"/>
          <w:numId w:val="7"/>
        </w:numPr>
        <w:ind w:left="1440" w:firstLine="284"/>
        <w:jc w:val="both"/>
      </w:pPr>
      <w:r>
        <w:t xml:space="preserve">надежность системы теплоснабжения. </w:t>
      </w:r>
    </w:p>
    <w:p w:rsidR="00D00BF8" w:rsidRDefault="00D00BF8" w:rsidP="00636DA5">
      <w:pPr>
        <w:pStyle w:val="af70"/>
        <w:spacing w:before="200" w:beforeAutospacing="0" w:after="200" w:afterAutospacing="0"/>
        <w:ind w:firstLine="284"/>
        <w:jc w:val="both"/>
      </w:pPr>
      <w:r>
        <w:rPr>
          <w:b/>
          <w:bCs/>
        </w:rPr>
        <w:t xml:space="preserve">Описание существующих и перспективных зон действия систем теплоснабжения и источников тепловой энергии </w:t>
      </w:r>
    </w:p>
    <w:p w:rsidR="005D017E" w:rsidRDefault="00D00BF8" w:rsidP="00636DA5">
      <w:pPr>
        <w:pStyle w:val="a3"/>
        <w:spacing w:before="0" w:beforeAutospacing="0" w:after="200" w:afterAutospacing="0"/>
        <w:ind w:firstLine="284"/>
        <w:jc w:val="both"/>
      </w:pPr>
      <w:r>
        <w:t xml:space="preserve">На территории </w:t>
      </w:r>
      <w:r w:rsidR="005D017E">
        <w:t>Санарпосинского</w:t>
      </w:r>
      <w:r>
        <w:t xml:space="preserve"> сельского поселения действует 1 газовая котельная, обеспечивающая централизованное теплоснабжение в </w:t>
      </w:r>
      <w:r w:rsidR="005D017E">
        <w:t xml:space="preserve">д. Новые </w:t>
      </w:r>
      <w:proofErr w:type="spellStart"/>
      <w:r w:rsidR="005D017E">
        <w:t>Яхакасы</w:t>
      </w:r>
      <w:proofErr w:type="spellEnd"/>
      <w:r>
        <w:t xml:space="preserve">. </w:t>
      </w:r>
    </w:p>
    <w:p w:rsidR="00D00BF8" w:rsidRDefault="00D00BF8" w:rsidP="00636DA5">
      <w:pPr>
        <w:pStyle w:val="a3"/>
        <w:spacing w:before="0" w:beforeAutospacing="0" w:after="200" w:afterAutospacing="0"/>
        <w:ind w:firstLine="284"/>
        <w:jc w:val="both"/>
      </w:pPr>
      <w:r>
        <w:t xml:space="preserve">Зона действия источника тепловой энергии </w:t>
      </w:r>
      <w:r w:rsidR="005D017E">
        <w:t>Санарпосинского</w:t>
      </w:r>
      <w:r>
        <w:t xml:space="preserve"> сельского поселения представлена в таблице 1.6. </w:t>
      </w:r>
    </w:p>
    <w:p w:rsidR="00D00BF8" w:rsidRDefault="00D00BF8" w:rsidP="00636DA5">
      <w:pPr>
        <w:pStyle w:val="a3"/>
        <w:spacing w:before="0" w:beforeAutospacing="0" w:after="200" w:afterAutospacing="0"/>
        <w:ind w:firstLine="284"/>
        <w:jc w:val="right"/>
      </w:pPr>
      <w:r>
        <w:t>Таблица 1.6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"/>
        <w:gridCol w:w="1702"/>
        <w:gridCol w:w="2272"/>
        <w:gridCol w:w="5724"/>
        <w:gridCol w:w="90"/>
      </w:tblGrid>
      <w:tr w:rsidR="00D00BF8" w:rsidTr="00D00BF8">
        <w:trPr>
          <w:trHeight w:val="276"/>
        </w:trPr>
        <w:tc>
          <w:tcPr>
            <w:tcW w:w="26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3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котельной</w:t>
            </w:r>
          </w:p>
        </w:tc>
        <w:tc>
          <w:tcPr>
            <w:tcW w:w="111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>
              <w:rPr>
                <w:b/>
                <w:bCs/>
                <w:sz w:val="20"/>
                <w:szCs w:val="20"/>
              </w:rPr>
              <w:t>Адрес расположения котельной</w:t>
            </w:r>
          </w:p>
        </w:tc>
        <w:tc>
          <w:tcPr>
            <w:tcW w:w="279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>
              <w:rPr>
                <w:b/>
                <w:bCs/>
                <w:sz w:val="20"/>
                <w:szCs w:val="20"/>
              </w:rPr>
              <w:t>Зона действия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0BF8" w:rsidRDefault="00D00BF8" w:rsidP="00636DA5">
            <w:pPr>
              <w:ind w:firstLine="284"/>
            </w:pPr>
            <w:r>
              <w:t> </w:t>
            </w:r>
          </w:p>
        </w:tc>
      </w:tr>
      <w:tr w:rsidR="00D00BF8" w:rsidTr="00D00BF8">
        <w:trPr>
          <w:trHeight w:val="276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0BF8" w:rsidRDefault="00D00BF8" w:rsidP="00636DA5">
            <w:pPr>
              <w:ind w:firstLine="284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0BF8" w:rsidRDefault="00D00BF8" w:rsidP="00636DA5">
            <w:pPr>
              <w:ind w:firstLine="284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0BF8" w:rsidRDefault="00D00BF8" w:rsidP="00636DA5">
            <w:pPr>
              <w:ind w:firstLine="284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0BF8" w:rsidRDefault="00D00BF8" w:rsidP="00636DA5">
            <w:pPr>
              <w:ind w:firstLine="284"/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0BF8" w:rsidRDefault="00D00BF8" w:rsidP="00636DA5">
            <w:pPr>
              <w:ind w:firstLine="284"/>
            </w:pPr>
            <w:r>
              <w:t> </w:t>
            </w:r>
          </w:p>
        </w:tc>
      </w:tr>
      <w:tr w:rsidR="00D00BF8" w:rsidTr="00D00BF8">
        <w:trPr>
          <w:trHeight w:val="276"/>
          <w:tblHeader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>
              <w:rPr>
                <w:sz w:val="20"/>
                <w:szCs w:val="20"/>
              </w:rPr>
              <w:t>Котельная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8334D1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>
              <w:rPr>
                <w:sz w:val="20"/>
                <w:szCs w:val="20"/>
              </w:rPr>
              <w:t xml:space="preserve">д. Новые </w:t>
            </w:r>
            <w:proofErr w:type="spellStart"/>
            <w:r>
              <w:rPr>
                <w:sz w:val="20"/>
                <w:szCs w:val="20"/>
              </w:rPr>
              <w:t>Яхакасы</w:t>
            </w:r>
            <w:proofErr w:type="spellEnd"/>
            <w:r>
              <w:rPr>
                <w:sz w:val="20"/>
                <w:szCs w:val="20"/>
              </w:rPr>
              <w:t>, ул. 40 лет Победы, д. 4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2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8334D1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 w:rsidRPr="00406438">
              <w:rPr>
                <w:color w:val="000000"/>
                <w:sz w:val="20"/>
                <w:szCs w:val="20"/>
              </w:rPr>
              <w:t xml:space="preserve">в многоквартирных домах: ул. 40 лет Победы д. 1, 2,3; в здании детского сада, здании школы, здании конторы, здании Дома культуры (в котором </w:t>
            </w:r>
            <w:proofErr w:type="gramStart"/>
            <w:r w:rsidRPr="00406438">
              <w:rPr>
                <w:color w:val="000000"/>
                <w:sz w:val="20"/>
                <w:szCs w:val="20"/>
              </w:rPr>
              <w:t>расположена</w:t>
            </w:r>
            <w:proofErr w:type="gramEnd"/>
            <w:r w:rsidRPr="00406438">
              <w:rPr>
                <w:color w:val="000000"/>
                <w:sz w:val="20"/>
                <w:szCs w:val="20"/>
              </w:rPr>
              <w:t xml:space="preserve"> ОВОП, библиотека, администрация Санарпосинского сельского поселения, участок ветврача)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0BF8" w:rsidRDefault="00D00BF8" w:rsidP="00636DA5">
            <w:pPr>
              <w:ind w:firstLine="284"/>
            </w:pPr>
            <w:r>
              <w:t> </w:t>
            </w:r>
          </w:p>
        </w:tc>
      </w:tr>
    </w:tbl>
    <w:p w:rsidR="00D00BF8" w:rsidRDefault="00D00BF8" w:rsidP="00636DA5">
      <w:pPr>
        <w:pStyle w:val="af50"/>
        <w:spacing w:before="0" w:beforeAutospacing="0" w:after="200" w:afterAutospacing="0"/>
        <w:ind w:firstLine="284"/>
        <w:jc w:val="both"/>
      </w:pPr>
      <w:r>
        <w:t xml:space="preserve">На момент разработки настоящей схемы информация о строительстве новых централизованных источников тепловой энергии на перспективу отсутствует. </w:t>
      </w:r>
    </w:p>
    <w:p w:rsidR="00D00BF8" w:rsidRDefault="00D00BF8" w:rsidP="00636DA5">
      <w:pPr>
        <w:pStyle w:val="af70"/>
        <w:spacing w:before="200" w:beforeAutospacing="0" w:after="200" w:afterAutospacing="0"/>
        <w:ind w:firstLine="284"/>
        <w:jc w:val="both"/>
      </w:pPr>
      <w:r>
        <w:rPr>
          <w:b/>
          <w:bCs/>
        </w:rPr>
        <w:t>Описание существующих и перспективных зон действия индивидуальных источников тепловой энергии</w:t>
      </w:r>
    </w:p>
    <w:p w:rsidR="00D00BF8" w:rsidRDefault="00D00BF8" w:rsidP="00636DA5">
      <w:pPr>
        <w:pStyle w:val="a3"/>
        <w:spacing w:before="0" w:beforeAutospacing="0" w:after="200" w:afterAutospacing="0"/>
        <w:ind w:firstLine="284"/>
        <w:jc w:val="both"/>
      </w:pPr>
      <w:r>
        <w:t xml:space="preserve">Теплоснабжение индивидуальной застройки поселка и </w:t>
      </w:r>
      <w:proofErr w:type="gramStart"/>
      <w:r>
        <w:t>объектов, не подключенных к централизованной системе теплоснабжения обеспечивается</w:t>
      </w:r>
      <w:proofErr w:type="gramEnd"/>
      <w:r>
        <w:t xml:space="preserve"> от автономных источников теплоснабжения – </w:t>
      </w:r>
      <w:r>
        <w:rPr>
          <w:color w:val="000000"/>
        </w:rPr>
        <w:t>печей и котлов на твердом топливе и газе</w:t>
      </w:r>
      <w:r>
        <w:t xml:space="preserve">. Поскольку данные об установленной тепловой мощности этих </w:t>
      </w:r>
      <w:proofErr w:type="spellStart"/>
      <w:r>
        <w:t>теплогенераторов</w:t>
      </w:r>
      <w:proofErr w:type="spellEnd"/>
      <w:r>
        <w:t xml:space="preserve"> отсутствуют, не представляется возможности оценить резервы этого вида оборудования. </w:t>
      </w:r>
    </w:p>
    <w:p w:rsidR="00D00BF8" w:rsidRDefault="00D00BF8" w:rsidP="00636DA5">
      <w:pPr>
        <w:pStyle w:val="a3"/>
        <w:spacing w:before="0" w:beforeAutospacing="0" w:after="200" w:afterAutospacing="0"/>
        <w:ind w:firstLine="284"/>
        <w:jc w:val="both"/>
      </w:pPr>
      <w:r>
        <w:t xml:space="preserve">Существующие и планируемые к застройке потребители вправе использовать для отопления индивидуальные источники теплоснабжения. Использование автономных источников теплоснабжения целесообразно в </w:t>
      </w:r>
      <w:proofErr w:type="gramStart"/>
      <w:r>
        <w:t>случаях</w:t>
      </w:r>
      <w:proofErr w:type="gramEnd"/>
      <w:r>
        <w:t xml:space="preserve">: </w:t>
      </w:r>
    </w:p>
    <w:p w:rsidR="00D00BF8" w:rsidRDefault="00D00BF8" w:rsidP="00636DA5">
      <w:pPr>
        <w:numPr>
          <w:ilvl w:val="0"/>
          <w:numId w:val="8"/>
        </w:numPr>
        <w:spacing w:after="200"/>
        <w:ind w:firstLine="284"/>
        <w:jc w:val="both"/>
      </w:pPr>
      <w:r>
        <w:t xml:space="preserve">значительной удаленности от существующих и перспективных тепловых сетей; </w:t>
      </w:r>
    </w:p>
    <w:p w:rsidR="00D00BF8" w:rsidRDefault="00D00BF8" w:rsidP="00636DA5">
      <w:pPr>
        <w:numPr>
          <w:ilvl w:val="0"/>
          <w:numId w:val="8"/>
        </w:numPr>
        <w:spacing w:after="200"/>
        <w:ind w:firstLine="284"/>
        <w:jc w:val="both"/>
      </w:pPr>
      <w:r>
        <w:t xml:space="preserve">малой подключаемой нагрузки (менее 0,01 Гкал/ч); </w:t>
      </w:r>
    </w:p>
    <w:p w:rsidR="00D00BF8" w:rsidRDefault="00D00BF8" w:rsidP="00636DA5">
      <w:pPr>
        <w:numPr>
          <w:ilvl w:val="0"/>
          <w:numId w:val="8"/>
        </w:numPr>
        <w:spacing w:after="200"/>
        <w:ind w:firstLine="284"/>
        <w:jc w:val="both"/>
      </w:pPr>
      <w:r>
        <w:t xml:space="preserve">отсутствия резервов тепловой мощности в границах застройки на данный момент и в рассматриваемой перспективе; </w:t>
      </w:r>
    </w:p>
    <w:p w:rsidR="00D00BF8" w:rsidRDefault="00D00BF8" w:rsidP="00636DA5">
      <w:pPr>
        <w:numPr>
          <w:ilvl w:val="0"/>
          <w:numId w:val="8"/>
        </w:numPr>
        <w:spacing w:after="200"/>
        <w:ind w:firstLine="284"/>
        <w:jc w:val="both"/>
      </w:pPr>
      <w:r>
        <w:t xml:space="preserve">использования тепловой энергии в технологических целях. </w:t>
      </w:r>
    </w:p>
    <w:p w:rsidR="00D00BF8" w:rsidRDefault="00D00BF8" w:rsidP="00636DA5">
      <w:pPr>
        <w:pStyle w:val="a3"/>
        <w:spacing w:before="0" w:beforeAutospacing="0" w:after="200" w:afterAutospacing="0"/>
        <w:ind w:firstLine="284"/>
        <w:jc w:val="both"/>
      </w:pPr>
      <w:r>
        <w:t xml:space="preserve">Потребители, отопление которых осуществляется от индивидуальных источников, могут быть подключены к централизованному теплоснабжению на условиях организации централизованного теплоснабжения. </w:t>
      </w:r>
    </w:p>
    <w:p w:rsidR="00D00BF8" w:rsidRDefault="00D00BF8" w:rsidP="00636DA5">
      <w:pPr>
        <w:pStyle w:val="a3"/>
        <w:spacing w:before="0" w:beforeAutospacing="0" w:after="200" w:afterAutospacing="0"/>
        <w:ind w:firstLine="284"/>
        <w:jc w:val="both"/>
      </w:pPr>
      <w:r>
        <w:lastRenderedPageBreak/>
        <w:t xml:space="preserve">В соответствии с требованиями п. 15 статьи 14 Федерального закона № 190-ФЗ «О теплоснабжении» запрещается переход на отопление жилых помещений в многоквартирных домах с использованием индивидуальных квартирных источников тепловой энергии при наличии осуществлённого в надлежащем порядке подключения к системам теплоснабжения многоквартирных домов. </w:t>
      </w:r>
    </w:p>
    <w:p w:rsidR="00D00BF8" w:rsidRDefault="00D00BF8" w:rsidP="00636DA5">
      <w:pPr>
        <w:pStyle w:val="af70"/>
        <w:spacing w:before="200" w:beforeAutospacing="0" w:after="200" w:afterAutospacing="0"/>
        <w:ind w:firstLine="284"/>
        <w:jc w:val="both"/>
      </w:pPr>
      <w:r>
        <w:rPr>
          <w:b/>
          <w:bCs/>
        </w:rPr>
        <w:t xml:space="preserve">Перспективные балансы тепловой мощности и тепловой нагрузки в перспективных зонах действия источников тепловой энергии, в том числе работающих на единую тепловую сеть, на каждом этапе. </w:t>
      </w:r>
    </w:p>
    <w:p w:rsidR="00D00BF8" w:rsidRDefault="00D00BF8" w:rsidP="00636DA5">
      <w:pPr>
        <w:pStyle w:val="a3"/>
        <w:spacing w:before="0" w:beforeAutospacing="0" w:after="200" w:afterAutospacing="0"/>
        <w:ind w:firstLine="284"/>
        <w:jc w:val="both"/>
      </w:pPr>
      <w:r>
        <w:t xml:space="preserve">В соответствии с существующими прогнозами развития </w:t>
      </w:r>
      <w:r w:rsidR="005D017E">
        <w:t>Санарпосинского</w:t>
      </w:r>
      <w:r>
        <w:t xml:space="preserve"> сельского поселения на период до 202</w:t>
      </w:r>
      <w:r w:rsidR="005D017E">
        <w:t>8</w:t>
      </w:r>
      <w:r>
        <w:t xml:space="preserve"> года изменение схемы теплоснабжения не предусмотрено. На этапе сбора исходной информации проектов строительства жилых многоквартирных домов, а также объектов инфраструктуры, планируемых к подключению к централизованной системе теплоснабжения, выявлено не было.</w:t>
      </w:r>
      <w:r>
        <w:rPr>
          <w:sz w:val="22"/>
          <w:szCs w:val="22"/>
        </w:rPr>
        <w:t xml:space="preserve"> Поэтому с</w:t>
      </w:r>
      <w:r>
        <w:t>истему отопления существующих объектов инфраструктуры и индивидуальной жилой застройки, не подключенных к централизованной системе теплоснабжения, и перспективной индивидуальной застройки планируется осуществлять от автономных источников питания – индивидуальные источники тепловой энергии (</w:t>
      </w:r>
      <w:r>
        <w:rPr>
          <w:color w:val="000000"/>
        </w:rPr>
        <w:t>печи и котлы на твердом топливе и газе</w:t>
      </w:r>
      <w:r>
        <w:t xml:space="preserve">). </w:t>
      </w:r>
    </w:p>
    <w:p w:rsidR="00D00BF8" w:rsidRDefault="00D00BF8" w:rsidP="00636DA5">
      <w:pPr>
        <w:pStyle w:val="a3"/>
        <w:spacing w:before="0" w:beforeAutospacing="0" w:after="200" w:afterAutospacing="0"/>
        <w:ind w:firstLine="284"/>
        <w:jc w:val="both"/>
      </w:pPr>
      <w:r>
        <w:t xml:space="preserve">Перспективные балансы тепловой мощности и тепловой нагрузки в перспективных зонах действия существующего источника тепловой энергии </w:t>
      </w:r>
      <w:r w:rsidR="005D017E">
        <w:t>Санарпосинского</w:t>
      </w:r>
      <w:r>
        <w:t xml:space="preserve"> сельского поселения представлены в таблице 1.7. </w:t>
      </w:r>
    </w:p>
    <w:p w:rsidR="00D00BF8" w:rsidRDefault="00D00BF8" w:rsidP="00636DA5">
      <w:pPr>
        <w:pStyle w:val="a3"/>
        <w:ind w:firstLine="284"/>
      </w:pPr>
      <w:r>
        <w:t xml:space="preserve">  </w:t>
      </w:r>
    </w:p>
    <w:p w:rsidR="00D00BF8" w:rsidRDefault="00D00BF8" w:rsidP="00636DA5">
      <w:pPr>
        <w:pStyle w:val="a3"/>
        <w:spacing w:before="0" w:beforeAutospacing="0" w:after="200" w:afterAutospacing="0"/>
        <w:ind w:firstLine="284"/>
        <w:jc w:val="right"/>
      </w:pPr>
      <w:r>
        <w:t>Таблица 1.7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6"/>
        <w:gridCol w:w="6162"/>
        <w:gridCol w:w="774"/>
        <w:gridCol w:w="973"/>
        <w:gridCol w:w="973"/>
        <w:gridCol w:w="973"/>
      </w:tblGrid>
      <w:tr w:rsidR="00D00BF8" w:rsidTr="00D00BF8">
        <w:trPr>
          <w:trHeight w:val="437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D00BF8" w:rsidP="00636DA5">
            <w:pPr>
              <w:pStyle w:val="af40"/>
              <w:spacing w:before="0" w:beforeAutospacing="0" w:after="0" w:afterAutospacing="0"/>
              <w:ind w:firstLine="284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D00BF8" w:rsidP="00636DA5">
            <w:pPr>
              <w:pStyle w:val="af40"/>
              <w:spacing w:before="0" w:beforeAutospacing="0" w:after="0" w:afterAutospacing="0"/>
              <w:ind w:firstLine="284"/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D00BF8" w:rsidP="00636DA5">
            <w:pPr>
              <w:pStyle w:val="af40"/>
              <w:spacing w:before="0" w:beforeAutospacing="0" w:after="0" w:afterAutospacing="0"/>
              <w:ind w:firstLine="284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>
              <w:rPr>
                <w:b/>
                <w:bCs/>
                <w:sz w:val="20"/>
                <w:szCs w:val="20"/>
              </w:rPr>
              <w:t>изм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D00BF8" w:rsidP="00636DA5">
            <w:pPr>
              <w:pStyle w:val="af40"/>
              <w:spacing w:before="0" w:beforeAutospacing="0" w:after="0" w:afterAutospacing="0"/>
              <w:ind w:firstLine="284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Факт, </w:t>
            </w:r>
          </w:p>
          <w:p w:rsidR="00D00BF8" w:rsidRDefault="00D00BF8" w:rsidP="00636DA5">
            <w:pPr>
              <w:pStyle w:val="af40"/>
              <w:spacing w:before="0" w:beforeAutospacing="0" w:after="0" w:afterAutospacing="0"/>
              <w:ind w:firstLine="284"/>
              <w:jc w:val="center"/>
            </w:pPr>
            <w:r>
              <w:rPr>
                <w:b/>
                <w:bCs/>
                <w:sz w:val="20"/>
                <w:szCs w:val="20"/>
              </w:rPr>
              <w:t>201</w:t>
            </w:r>
            <w:r w:rsidR="00F12575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4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D00BF8" w:rsidP="00636DA5">
            <w:pPr>
              <w:pStyle w:val="af40"/>
              <w:spacing w:before="0" w:beforeAutospacing="0" w:after="0" w:afterAutospacing="0"/>
              <w:ind w:firstLine="284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Факт, </w:t>
            </w:r>
          </w:p>
          <w:p w:rsidR="00D00BF8" w:rsidRDefault="00D00BF8" w:rsidP="00636DA5">
            <w:pPr>
              <w:pStyle w:val="af40"/>
              <w:spacing w:before="0" w:beforeAutospacing="0" w:after="0" w:afterAutospacing="0"/>
              <w:ind w:firstLine="284"/>
              <w:jc w:val="center"/>
            </w:pPr>
            <w:r>
              <w:rPr>
                <w:b/>
                <w:bCs/>
                <w:sz w:val="20"/>
                <w:szCs w:val="20"/>
              </w:rPr>
              <w:t>201</w:t>
            </w:r>
            <w:r w:rsidR="00F12575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4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D00BF8" w:rsidP="00636DA5">
            <w:pPr>
              <w:pStyle w:val="af40"/>
              <w:spacing w:before="0" w:beforeAutospacing="0" w:after="0" w:afterAutospacing="0"/>
              <w:ind w:firstLine="284"/>
              <w:jc w:val="center"/>
            </w:pPr>
            <w:r>
              <w:rPr>
                <w:b/>
                <w:bCs/>
                <w:sz w:val="20"/>
                <w:szCs w:val="20"/>
              </w:rPr>
              <w:t>План на 201</w:t>
            </w:r>
            <w:r w:rsidR="00F12575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-202</w:t>
            </w:r>
            <w:r w:rsidR="00F12575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 xml:space="preserve"> гг.</w:t>
            </w:r>
          </w:p>
        </w:tc>
      </w:tr>
      <w:tr w:rsidR="00D00BF8" w:rsidTr="00D00BF8">
        <w:trPr>
          <w:trHeight w:val="20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D00BF8" w:rsidP="00636DA5">
            <w:pPr>
              <w:spacing w:line="20" w:lineRule="atLeast"/>
              <w:ind w:firstLine="284"/>
            </w:pPr>
            <w:r>
              <w:t> </w:t>
            </w:r>
          </w:p>
        </w:tc>
        <w:tc>
          <w:tcPr>
            <w:tcW w:w="477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D00BF8" w:rsidP="00636DA5">
            <w:pPr>
              <w:pStyle w:val="af40"/>
              <w:spacing w:before="0" w:beforeAutospacing="0" w:after="0" w:afterAutospacing="0" w:line="20" w:lineRule="atLeast"/>
              <w:ind w:firstLine="284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Котельная, </w:t>
            </w:r>
            <w:r w:rsidR="008334D1">
              <w:rPr>
                <w:b/>
                <w:bCs/>
                <w:sz w:val="20"/>
                <w:szCs w:val="20"/>
              </w:rPr>
              <w:t xml:space="preserve">д. Новые </w:t>
            </w:r>
            <w:proofErr w:type="spellStart"/>
            <w:r w:rsidR="008334D1">
              <w:rPr>
                <w:b/>
                <w:bCs/>
                <w:sz w:val="20"/>
                <w:szCs w:val="20"/>
              </w:rPr>
              <w:t>Яхакасы,ул</w:t>
            </w:r>
            <w:proofErr w:type="spellEnd"/>
            <w:r w:rsidR="008334D1">
              <w:rPr>
                <w:b/>
                <w:bCs/>
                <w:sz w:val="20"/>
                <w:szCs w:val="20"/>
              </w:rPr>
              <w:t>. 40 лет Победы, д. 4</w:t>
            </w:r>
            <w:proofErr w:type="gramStart"/>
            <w:r w:rsidR="008334D1">
              <w:rPr>
                <w:b/>
                <w:bCs/>
                <w:sz w:val="20"/>
                <w:szCs w:val="20"/>
              </w:rPr>
              <w:t xml:space="preserve"> Б</w:t>
            </w:r>
            <w:proofErr w:type="gramEnd"/>
          </w:p>
        </w:tc>
      </w:tr>
      <w:tr w:rsidR="00D00BF8" w:rsidTr="00D00BF8">
        <w:trPr>
          <w:trHeight w:val="20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D00BF8" w:rsidP="00636DA5">
            <w:pPr>
              <w:pStyle w:val="af40"/>
              <w:spacing w:before="0" w:beforeAutospacing="0" w:after="0" w:afterAutospacing="0" w:line="20" w:lineRule="atLeast"/>
              <w:ind w:firstLine="284"/>
              <w:jc w:val="center"/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7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D00BF8" w:rsidP="00636DA5">
            <w:pPr>
              <w:pStyle w:val="af40"/>
              <w:spacing w:before="0" w:beforeAutospacing="0" w:after="0" w:afterAutospacing="0" w:line="20" w:lineRule="atLeast"/>
              <w:ind w:firstLine="284"/>
              <w:jc w:val="both"/>
            </w:pPr>
            <w:r>
              <w:rPr>
                <w:b/>
                <w:bCs/>
                <w:sz w:val="20"/>
                <w:szCs w:val="20"/>
              </w:rPr>
              <w:t>Балансы мощности существующей котельной</w:t>
            </w:r>
          </w:p>
        </w:tc>
      </w:tr>
      <w:tr w:rsidR="00D00BF8" w:rsidRPr="008334D1" w:rsidTr="00D00BF8">
        <w:trPr>
          <w:trHeight w:val="20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D00BF8" w:rsidP="00636DA5">
            <w:pPr>
              <w:pStyle w:val="af40"/>
              <w:spacing w:before="0" w:beforeAutospacing="0" w:after="0" w:afterAutospacing="0" w:line="20" w:lineRule="atLeast"/>
              <w:ind w:firstLine="284"/>
              <w:jc w:val="center"/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D00BF8" w:rsidP="00636DA5">
            <w:pPr>
              <w:pStyle w:val="af40"/>
              <w:spacing w:before="0" w:beforeAutospacing="0" w:after="0" w:afterAutospacing="0" w:line="20" w:lineRule="atLeast"/>
              <w:ind w:firstLine="284"/>
              <w:jc w:val="both"/>
            </w:pPr>
            <w:r>
              <w:rPr>
                <w:sz w:val="20"/>
                <w:szCs w:val="20"/>
              </w:rPr>
              <w:t>Установленная тепловая мощность котельной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D00BF8" w:rsidP="00636DA5">
            <w:pPr>
              <w:pStyle w:val="af40"/>
              <w:spacing w:before="0" w:beforeAutospacing="0" w:after="0" w:afterAutospacing="0" w:line="20" w:lineRule="atLeast"/>
              <w:ind w:firstLine="284"/>
              <w:jc w:val="center"/>
            </w:pPr>
            <w:r>
              <w:rPr>
                <w:sz w:val="20"/>
                <w:szCs w:val="20"/>
              </w:rPr>
              <w:t>Гкал/ч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Pr="008334D1" w:rsidRDefault="00D00BF8" w:rsidP="00636DA5">
            <w:pPr>
              <w:pStyle w:val="af40"/>
              <w:spacing w:before="0" w:beforeAutospacing="0" w:after="0" w:afterAutospacing="0" w:line="20" w:lineRule="atLeast"/>
              <w:ind w:firstLine="284"/>
              <w:jc w:val="center"/>
              <w:rPr>
                <w:color w:val="C00000"/>
              </w:rPr>
            </w:pPr>
            <w:r w:rsidRPr="008334D1">
              <w:rPr>
                <w:color w:val="C00000"/>
                <w:sz w:val="20"/>
                <w:szCs w:val="20"/>
              </w:rPr>
              <w:t>1,78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Pr="008334D1" w:rsidRDefault="00D00BF8" w:rsidP="00636DA5">
            <w:pPr>
              <w:pStyle w:val="af40"/>
              <w:spacing w:before="0" w:beforeAutospacing="0" w:after="0" w:afterAutospacing="0" w:line="20" w:lineRule="atLeast"/>
              <w:ind w:firstLine="284"/>
              <w:jc w:val="center"/>
              <w:rPr>
                <w:color w:val="C00000"/>
              </w:rPr>
            </w:pPr>
            <w:r w:rsidRPr="008334D1">
              <w:rPr>
                <w:color w:val="C00000"/>
                <w:sz w:val="20"/>
                <w:szCs w:val="20"/>
              </w:rPr>
              <w:t>1,78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Pr="008334D1" w:rsidRDefault="00D00BF8" w:rsidP="00636DA5">
            <w:pPr>
              <w:pStyle w:val="af40"/>
              <w:spacing w:before="0" w:beforeAutospacing="0" w:after="0" w:afterAutospacing="0" w:line="20" w:lineRule="atLeast"/>
              <w:ind w:firstLine="284"/>
              <w:jc w:val="center"/>
              <w:rPr>
                <w:color w:val="C00000"/>
              </w:rPr>
            </w:pPr>
            <w:r w:rsidRPr="008334D1">
              <w:rPr>
                <w:color w:val="C00000"/>
                <w:sz w:val="20"/>
                <w:szCs w:val="20"/>
              </w:rPr>
              <w:t>1,78</w:t>
            </w:r>
          </w:p>
        </w:tc>
      </w:tr>
      <w:tr w:rsidR="00D00BF8" w:rsidRPr="008334D1" w:rsidTr="00D00BF8">
        <w:trPr>
          <w:trHeight w:val="20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D00BF8" w:rsidP="00636DA5">
            <w:pPr>
              <w:pStyle w:val="af40"/>
              <w:spacing w:before="0" w:beforeAutospacing="0" w:after="0" w:afterAutospacing="0" w:line="20" w:lineRule="atLeast"/>
              <w:ind w:firstLine="284"/>
              <w:jc w:val="center"/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2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D00BF8" w:rsidP="00636DA5">
            <w:pPr>
              <w:pStyle w:val="af40"/>
              <w:spacing w:before="0" w:beforeAutospacing="0" w:after="0" w:afterAutospacing="0" w:line="20" w:lineRule="atLeast"/>
              <w:ind w:firstLine="284"/>
              <w:jc w:val="both"/>
            </w:pPr>
            <w:r>
              <w:rPr>
                <w:sz w:val="20"/>
                <w:szCs w:val="20"/>
              </w:rPr>
              <w:t>Ограничение тепловой мощности (техническое)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D00BF8" w:rsidP="00636DA5">
            <w:pPr>
              <w:pStyle w:val="af40"/>
              <w:spacing w:before="0" w:beforeAutospacing="0" w:after="0" w:afterAutospacing="0" w:line="20" w:lineRule="atLeast"/>
              <w:ind w:firstLine="284"/>
              <w:jc w:val="center"/>
            </w:pPr>
            <w:r>
              <w:rPr>
                <w:sz w:val="20"/>
                <w:szCs w:val="20"/>
              </w:rPr>
              <w:t>Гкал/ч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Pr="008334D1" w:rsidRDefault="00D00BF8" w:rsidP="00636DA5">
            <w:pPr>
              <w:pStyle w:val="af40"/>
              <w:spacing w:before="0" w:beforeAutospacing="0" w:after="0" w:afterAutospacing="0" w:line="20" w:lineRule="atLeast"/>
              <w:ind w:firstLine="284"/>
              <w:jc w:val="center"/>
              <w:rPr>
                <w:color w:val="C00000"/>
              </w:rPr>
            </w:pPr>
            <w:r w:rsidRPr="008334D1">
              <w:rPr>
                <w:color w:val="C00000"/>
                <w:sz w:val="20"/>
                <w:szCs w:val="20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Pr="008334D1" w:rsidRDefault="00D00BF8" w:rsidP="00636DA5">
            <w:pPr>
              <w:pStyle w:val="af40"/>
              <w:spacing w:before="0" w:beforeAutospacing="0" w:after="0" w:afterAutospacing="0" w:line="20" w:lineRule="atLeast"/>
              <w:ind w:firstLine="284"/>
              <w:jc w:val="center"/>
              <w:rPr>
                <w:color w:val="C00000"/>
              </w:rPr>
            </w:pPr>
            <w:r w:rsidRPr="008334D1">
              <w:rPr>
                <w:color w:val="C00000"/>
                <w:sz w:val="20"/>
                <w:szCs w:val="20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Pr="008334D1" w:rsidRDefault="00D00BF8" w:rsidP="00636DA5">
            <w:pPr>
              <w:pStyle w:val="af40"/>
              <w:spacing w:before="0" w:beforeAutospacing="0" w:after="0" w:afterAutospacing="0" w:line="20" w:lineRule="atLeast"/>
              <w:ind w:firstLine="284"/>
              <w:jc w:val="center"/>
              <w:rPr>
                <w:color w:val="C00000"/>
              </w:rPr>
            </w:pPr>
            <w:r w:rsidRPr="008334D1">
              <w:rPr>
                <w:color w:val="C00000"/>
                <w:sz w:val="20"/>
                <w:szCs w:val="20"/>
              </w:rPr>
              <w:t>-</w:t>
            </w:r>
          </w:p>
        </w:tc>
      </w:tr>
      <w:tr w:rsidR="00D00BF8" w:rsidRPr="008334D1" w:rsidTr="00D00BF8">
        <w:trPr>
          <w:trHeight w:val="20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D00BF8" w:rsidP="00636DA5">
            <w:pPr>
              <w:pStyle w:val="af40"/>
              <w:spacing w:before="0" w:beforeAutospacing="0" w:after="0" w:afterAutospacing="0" w:line="20" w:lineRule="atLeast"/>
              <w:ind w:firstLine="284"/>
              <w:jc w:val="center"/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2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D00BF8" w:rsidP="00636DA5">
            <w:pPr>
              <w:pStyle w:val="af40"/>
              <w:spacing w:before="0" w:beforeAutospacing="0" w:after="0" w:afterAutospacing="0" w:line="20" w:lineRule="atLeast"/>
              <w:ind w:firstLine="284"/>
              <w:jc w:val="both"/>
            </w:pPr>
            <w:r>
              <w:rPr>
                <w:sz w:val="20"/>
                <w:szCs w:val="20"/>
              </w:rPr>
              <w:t>Располагаемая (фактическая), тепловая мощность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D00BF8" w:rsidP="00636DA5">
            <w:pPr>
              <w:pStyle w:val="af40"/>
              <w:spacing w:before="0" w:beforeAutospacing="0" w:after="0" w:afterAutospacing="0" w:line="20" w:lineRule="atLeast"/>
              <w:ind w:firstLine="284"/>
              <w:jc w:val="center"/>
            </w:pPr>
            <w:r>
              <w:rPr>
                <w:sz w:val="20"/>
                <w:szCs w:val="20"/>
              </w:rPr>
              <w:t>Гкал/ч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Pr="008334D1" w:rsidRDefault="00D00BF8" w:rsidP="00636DA5">
            <w:pPr>
              <w:pStyle w:val="af40"/>
              <w:spacing w:before="0" w:beforeAutospacing="0" w:after="0" w:afterAutospacing="0" w:line="20" w:lineRule="atLeast"/>
              <w:ind w:firstLine="284"/>
              <w:jc w:val="center"/>
              <w:rPr>
                <w:color w:val="C00000"/>
              </w:rPr>
            </w:pPr>
            <w:r w:rsidRPr="008334D1">
              <w:rPr>
                <w:color w:val="C00000"/>
                <w:sz w:val="20"/>
                <w:szCs w:val="20"/>
              </w:rPr>
              <w:t>1,78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Pr="008334D1" w:rsidRDefault="00D00BF8" w:rsidP="00636DA5">
            <w:pPr>
              <w:pStyle w:val="af40"/>
              <w:spacing w:before="0" w:beforeAutospacing="0" w:after="0" w:afterAutospacing="0" w:line="20" w:lineRule="atLeast"/>
              <w:ind w:firstLine="284"/>
              <w:jc w:val="center"/>
              <w:rPr>
                <w:color w:val="C00000"/>
              </w:rPr>
            </w:pPr>
            <w:r w:rsidRPr="008334D1">
              <w:rPr>
                <w:color w:val="C00000"/>
                <w:sz w:val="20"/>
                <w:szCs w:val="20"/>
              </w:rPr>
              <w:t>1,78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Pr="008334D1" w:rsidRDefault="00D00BF8" w:rsidP="00636DA5">
            <w:pPr>
              <w:pStyle w:val="af40"/>
              <w:spacing w:before="0" w:beforeAutospacing="0" w:after="0" w:afterAutospacing="0" w:line="20" w:lineRule="atLeast"/>
              <w:ind w:firstLine="284"/>
              <w:jc w:val="center"/>
              <w:rPr>
                <w:color w:val="C00000"/>
              </w:rPr>
            </w:pPr>
            <w:r w:rsidRPr="008334D1">
              <w:rPr>
                <w:color w:val="C00000"/>
                <w:sz w:val="20"/>
                <w:szCs w:val="20"/>
              </w:rPr>
              <w:t>1,78</w:t>
            </w:r>
          </w:p>
        </w:tc>
      </w:tr>
      <w:tr w:rsidR="00D00BF8" w:rsidRPr="008334D1" w:rsidTr="00D00BF8">
        <w:trPr>
          <w:trHeight w:val="20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D00BF8" w:rsidP="00636DA5">
            <w:pPr>
              <w:pStyle w:val="af40"/>
              <w:spacing w:before="0" w:beforeAutospacing="0" w:after="0" w:afterAutospacing="0" w:line="20" w:lineRule="atLeast"/>
              <w:ind w:firstLine="284"/>
              <w:jc w:val="center"/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2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D00BF8" w:rsidP="00636DA5">
            <w:pPr>
              <w:pStyle w:val="af40"/>
              <w:spacing w:before="0" w:beforeAutospacing="0" w:after="0" w:afterAutospacing="0" w:line="20" w:lineRule="atLeast"/>
              <w:ind w:firstLine="284"/>
              <w:jc w:val="both"/>
            </w:pPr>
            <w:r>
              <w:rPr>
                <w:sz w:val="20"/>
                <w:szCs w:val="20"/>
              </w:rPr>
              <w:t>Собственные и хозяйственные нужды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D00BF8" w:rsidP="00636DA5">
            <w:pPr>
              <w:pStyle w:val="af40"/>
              <w:spacing w:before="0" w:beforeAutospacing="0" w:after="0" w:afterAutospacing="0" w:line="20" w:lineRule="atLeast"/>
              <w:ind w:firstLine="284"/>
              <w:jc w:val="center"/>
            </w:pPr>
            <w:r>
              <w:rPr>
                <w:sz w:val="20"/>
                <w:szCs w:val="20"/>
              </w:rPr>
              <w:t>Гкал/ч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Pr="008334D1" w:rsidRDefault="00D00BF8" w:rsidP="00636DA5">
            <w:pPr>
              <w:pStyle w:val="af40"/>
              <w:spacing w:before="0" w:beforeAutospacing="0" w:after="0" w:afterAutospacing="0" w:line="20" w:lineRule="atLeast"/>
              <w:ind w:firstLine="284"/>
              <w:jc w:val="center"/>
              <w:rPr>
                <w:color w:val="C00000"/>
              </w:rPr>
            </w:pPr>
            <w:r w:rsidRPr="008334D1">
              <w:rPr>
                <w:color w:val="C00000"/>
                <w:sz w:val="20"/>
                <w:szCs w:val="20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Pr="008334D1" w:rsidRDefault="00D00BF8" w:rsidP="00636DA5">
            <w:pPr>
              <w:pStyle w:val="af40"/>
              <w:spacing w:before="0" w:beforeAutospacing="0" w:after="0" w:afterAutospacing="0" w:line="20" w:lineRule="atLeast"/>
              <w:ind w:firstLine="284"/>
              <w:jc w:val="center"/>
              <w:rPr>
                <w:color w:val="C00000"/>
              </w:rPr>
            </w:pPr>
            <w:r w:rsidRPr="008334D1">
              <w:rPr>
                <w:color w:val="C00000"/>
                <w:sz w:val="20"/>
                <w:szCs w:val="20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Pr="008334D1" w:rsidRDefault="00D00BF8" w:rsidP="00636DA5">
            <w:pPr>
              <w:pStyle w:val="af40"/>
              <w:spacing w:before="0" w:beforeAutospacing="0" w:after="0" w:afterAutospacing="0" w:line="20" w:lineRule="atLeast"/>
              <w:ind w:firstLine="284"/>
              <w:jc w:val="center"/>
              <w:rPr>
                <w:color w:val="C00000"/>
              </w:rPr>
            </w:pPr>
            <w:r w:rsidRPr="008334D1">
              <w:rPr>
                <w:color w:val="C00000"/>
                <w:sz w:val="20"/>
                <w:szCs w:val="20"/>
              </w:rPr>
              <w:t>-</w:t>
            </w:r>
          </w:p>
        </w:tc>
      </w:tr>
      <w:tr w:rsidR="00D00BF8" w:rsidRPr="008334D1" w:rsidTr="00D00BF8">
        <w:trPr>
          <w:trHeight w:val="20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D00BF8" w:rsidP="00636DA5">
            <w:pPr>
              <w:pStyle w:val="af40"/>
              <w:spacing w:before="0" w:beforeAutospacing="0" w:after="0" w:afterAutospacing="0" w:line="20" w:lineRule="atLeast"/>
              <w:ind w:firstLine="284"/>
              <w:jc w:val="center"/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2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D00BF8" w:rsidP="00636DA5">
            <w:pPr>
              <w:pStyle w:val="af40"/>
              <w:spacing w:before="0" w:beforeAutospacing="0" w:after="0" w:afterAutospacing="0" w:line="20" w:lineRule="atLeast"/>
              <w:ind w:firstLine="284"/>
              <w:jc w:val="both"/>
            </w:pPr>
            <w:r>
              <w:rPr>
                <w:sz w:val="20"/>
                <w:szCs w:val="20"/>
              </w:rPr>
              <w:t>Тепловая мощность котельной нетто (мощность для выдачи в тепловую сеть)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D00BF8" w:rsidP="00636DA5">
            <w:pPr>
              <w:pStyle w:val="af40"/>
              <w:spacing w:before="0" w:beforeAutospacing="0" w:after="0" w:afterAutospacing="0" w:line="20" w:lineRule="atLeast"/>
              <w:ind w:firstLine="284"/>
              <w:jc w:val="center"/>
            </w:pPr>
            <w:r>
              <w:rPr>
                <w:sz w:val="20"/>
                <w:szCs w:val="20"/>
              </w:rPr>
              <w:t>Гкал/ч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Pr="008334D1" w:rsidRDefault="00D00BF8" w:rsidP="00636DA5">
            <w:pPr>
              <w:pStyle w:val="af40"/>
              <w:spacing w:before="0" w:beforeAutospacing="0" w:after="0" w:afterAutospacing="0" w:line="20" w:lineRule="atLeast"/>
              <w:ind w:firstLine="284"/>
              <w:jc w:val="center"/>
              <w:rPr>
                <w:color w:val="C00000"/>
              </w:rPr>
            </w:pPr>
            <w:r w:rsidRPr="008334D1">
              <w:rPr>
                <w:color w:val="C00000"/>
                <w:sz w:val="20"/>
                <w:szCs w:val="20"/>
              </w:rPr>
              <w:t>1,78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Pr="008334D1" w:rsidRDefault="00D00BF8" w:rsidP="00636DA5">
            <w:pPr>
              <w:pStyle w:val="af40"/>
              <w:spacing w:before="0" w:beforeAutospacing="0" w:after="0" w:afterAutospacing="0" w:line="20" w:lineRule="atLeast"/>
              <w:ind w:firstLine="284"/>
              <w:jc w:val="center"/>
              <w:rPr>
                <w:color w:val="C00000"/>
              </w:rPr>
            </w:pPr>
            <w:r w:rsidRPr="008334D1">
              <w:rPr>
                <w:color w:val="C00000"/>
                <w:sz w:val="20"/>
                <w:szCs w:val="20"/>
              </w:rPr>
              <w:t>1,78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Pr="008334D1" w:rsidRDefault="00D00BF8" w:rsidP="00636DA5">
            <w:pPr>
              <w:pStyle w:val="af40"/>
              <w:spacing w:before="0" w:beforeAutospacing="0" w:after="0" w:afterAutospacing="0" w:line="20" w:lineRule="atLeast"/>
              <w:ind w:firstLine="284"/>
              <w:jc w:val="center"/>
              <w:rPr>
                <w:color w:val="C00000"/>
              </w:rPr>
            </w:pPr>
            <w:r w:rsidRPr="008334D1">
              <w:rPr>
                <w:color w:val="C00000"/>
                <w:sz w:val="20"/>
                <w:szCs w:val="20"/>
              </w:rPr>
              <w:t>1,78</w:t>
            </w:r>
          </w:p>
        </w:tc>
      </w:tr>
      <w:tr w:rsidR="00D00BF8" w:rsidRPr="008334D1" w:rsidTr="00D00BF8">
        <w:trPr>
          <w:trHeight w:val="20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D00BF8" w:rsidP="00636DA5">
            <w:pPr>
              <w:pStyle w:val="af40"/>
              <w:spacing w:before="0" w:beforeAutospacing="0" w:after="0" w:afterAutospacing="0" w:line="20" w:lineRule="atLeast"/>
              <w:ind w:firstLine="284"/>
              <w:jc w:val="center"/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2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D00BF8" w:rsidP="00636DA5">
            <w:pPr>
              <w:pStyle w:val="af40"/>
              <w:spacing w:before="0" w:beforeAutospacing="0" w:after="0" w:afterAutospacing="0" w:line="20" w:lineRule="atLeast"/>
              <w:ind w:firstLine="284"/>
              <w:jc w:val="both"/>
            </w:pPr>
            <w:r>
              <w:rPr>
                <w:sz w:val="20"/>
                <w:szCs w:val="20"/>
              </w:rPr>
              <w:t xml:space="preserve">Тепловая мощность котельной для выдачи в сеть по условию п. 5.4 </w:t>
            </w:r>
            <w:proofErr w:type="spellStart"/>
            <w:r>
              <w:rPr>
                <w:sz w:val="20"/>
                <w:szCs w:val="20"/>
              </w:rPr>
              <w:t>СНиП</w:t>
            </w:r>
            <w:proofErr w:type="spellEnd"/>
            <w:r>
              <w:rPr>
                <w:sz w:val="20"/>
                <w:szCs w:val="20"/>
              </w:rPr>
              <w:t xml:space="preserve"> 41-02-2003 «Тепловые сети - (при авариях (отказах), на источнике теплоты с отказом самого мощного котла на выходных коллекторах котельной должен обеспечиваться отпуск теплоты не менее 90% от расчетной подключенной нагрузки).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D00BF8" w:rsidP="00636DA5">
            <w:pPr>
              <w:pStyle w:val="af40"/>
              <w:spacing w:before="0" w:beforeAutospacing="0" w:after="0" w:afterAutospacing="0" w:line="20" w:lineRule="atLeast"/>
              <w:ind w:firstLine="284"/>
              <w:jc w:val="center"/>
            </w:pPr>
            <w:r>
              <w:rPr>
                <w:sz w:val="20"/>
                <w:szCs w:val="20"/>
              </w:rPr>
              <w:t>Гкал/ч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Pr="008334D1" w:rsidRDefault="00D00BF8" w:rsidP="00636DA5">
            <w:pPr>
              <w:pStyle w:val="af40"/>
              <w:spacing w:before="0" w:beforeAutospacing="0" w:after="0" w:afterAutospacing="0" w:line="20" w:lineRule="atLeast"/>
              <w:ind w:firstLine="284"/>
              <w:jc w:val="center"/>
              <w:rPr>
                <w:color w:val="C00000"/>
              </w:rPr>
            </w:pPr>
            <w:r w:rsidRPr="008334D1">
              <w:rPr>
                <w:color w:val="C00000"/>
                <w:sz w:val="20"/>
                <w:szCs w:val="20"/>
              </w:rPr>
              <w:t>0,89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Pr="008334D1" w:rsidRDefault="00D00BF8" w:rsidP="00636DA5">
            <w:pPr>
              <w:pStyle w:val="af40"/>
              <w:spacing w:before="0" w:beforeAutospacing="0" w:after="0" w:afterAutospacing="0" w:line="20" w:lineRule="atLeast"/>
              <w:ind w:firstLine="284"/>
              <w:jc w:val="center"/>
              <w:rPr>
                <w:color w:val="C00000"/>
              </w:rPr>
            </w:pPr>
            <w:r w:rsidRPr="008334D1">
              <w:rPr>
                <w:color w:val="C00000"/>
                <w:sz w:val="20"/>
                <w:szCs w:val="20"/>
              </w:rPr>
              <w:t>0,89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Pr="008334D1" w:rsidRDefault="00D00BF8" w:rsidP="00636DA5">
            <w:pPr>
              <w:pStyle w:val="af40"/>
              <w:spacing w:before="0" w:beforeAutospacing="0" w:after="0" w:afterAutospacing="0" w:line="20" w:lineRule="atLeast"/>
              <w:ind w:firstLine="284"/>
              <w:jc w:val="center"/>
              <w:rPr>
                <w:color w:val="C00000"/>
              </w:rPr>
            </w:pPr>
            <w:r w:rsidRPr="008334D1">
              <w:rPr>
                <w:color w:val="C00000"/>
                <w:sz w:val="20"/>
                <w:szCs w:val="20"/>
              </w:rPr>
              <w:t>0,89</w:t>
            </w:r>
          </w:p>
        </w:tc>
      </w:tr>
      <w:tr w:rsidR="00D00BF8" w:rsidRPr="008334D1" w:rsidTr="00D00BF8">
        <w:trPr>
          <w:trHeight w:val="20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D00BF8" w:rsidP="00636DA5">
            <w:pPr>
              <w:pStyle w:val="af40"/>
              <w:spacing w:before="0" w:beforeAutospacing="0" w:after="0" w:afterAutospacing="0" w:line="20" w:lineRule="atLeast"/>
              <w:ind w:firstLine="284"/>
              <w:jc w:val="center"/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2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D00BF8" w:rsidP="00636DA5">
            <w:pPr>
              <w:pStyle w:val="af40"/>
              <w:spacing w:before="0" w:beforeAutospacing="0" w:after="0" w:afterAutospacing="0" w:line="20" w:lineRule="atLeast"/>
              <w:ind w:firstLine="284"/>
              <w:jc w:val="both"/>
            </w:pPr>
            <w:r>
              <w:rPr>
                <w:sz w:val="20"/>
                <w:szCs w:val="20"/>
              </w:rPr>
              <w:t>Срок службы водогрейных котлов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D00BF8" w:rsidP="00636DA5">
            <w:pPr>
              <w:pStyle w:val="af40"/>
              <w:spacing w:before="0" w:beforeAutospacing="0" w:after="0" w:afterAutospacing="0" w:line="20" w:lineRule="atLeast"/>
              <w:ind w:firstLine="284"/>
              <w:jc w:val="center"/>
            </w:pPr>
            <w:r>
              <w:rPr>
                <w:sz w:val="20"/>
                <w:szCs w:val="20"/>
              </w:rPr>
              <w:t>лет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Pr="008334D1" w:rsidRDefault="00D00BF8" w:rsidP="00636DA5">
            <w:pPr>
              <w:pStyle w:val="af40"/>
              <w:spacing w:before="0" w:beforeAutospacing="0" w:after="0" w:afterAutospacing="0" w:line="20" w:lineRule="atLeast"/>
              <w:ind w:firstLine="284"/>
              <w:jc w:val="center"/>
              <w:rPr>
                <w:color w:val="C00000"/>
              </w:rPr>
            </w:pPr>
            <w:r w:rsidRPr="008334D1">
              <w:rPr>
                <w:color w:val="C00000"/>
                <w:sz w:val="20"/>
                <w:szCs w:val="20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Pr="008334D1" w:rsidRDefault="00D00BF8" w:rsidP="00636DA5">
            <w:pPr>
              <w:pStyle w:val="af40"/>
              <w:spacing w:before="0" w:beforeAutospacing="0" w:after="0" w:afterAutospacing="0" w:line="20" w:lineRule="atLeast"/>
              <w:ind w:firstLine="284"/>
              <w:jc w:val="center"/>
              <w:rPr>
                <w:color w:val="C00000"/>
              </w:rPr>
            </w:pPr>
            <w:r w:rsidRPr="008334D1">
              <w:rPr>
                <w:color w:val="C00000"/>
                <w:sz w:val="20"/>
                <w:szCs w:val="20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Pr="008334D1" w:rsidRDefault="00D00BF8" w:rsidP="00636DA5">
            <w:pPr>
              <w:pStyle w:val="af40"/>
              <w:spacing w:before="0" w:beforeAutospacing="0" w:after="0" w:afterAutospacing="0" w:line="20" w:lineRule="atLeast"/>
              <w:ind w:firstLine="284"/>
              <w:jc w:val="center"/>
              <w:rPr>
                <w:color w:val="C00000"/>
              </w:rPr>
            </w:pPr>
            <w:r w:rsidRPr="008334D1">
              <w:rPr>
                <w:color w:val="C00000"/>
                <w:sz w:val="20"/>
                <w:szCs w:val="20"/>
              </w:rPr>
              <w:t>-</w:t>
            </w:r>
          </w:p>
        </w:tc>
      </w:tr>
      <w:tr w:rsidR="00D00BF8" w:rsidRPr="008334D1" w:rsidTr="00D00BF8">
        <w:trPr>
          <w:trHeight w:val="20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D00BF8" w:rsidP="00636DA5">
            <w:pPr>
              <w:pStyle w:val="af40"/>
              <w:spacing w:before="0" w:beforeAutospacing="0" w:after="0" w:afterAutospacing="0" w:line="20" w:lineRule="atLeast"/>
              <w:ind w:firstLine="284"/>
              <w:jc w:val="center"/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7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Pr="008334D1" w:rsidRDefault="00D00BF8" w:rsidP="00636DA5">
            <w:pPr>
              <w:pStyle w:val="af40"/>
              <w:spacing w:before="0" w:beforeAutospacing="0" w:after="0" w:afterAutospacing="0" w:line="20" w:lineRule="atLeast"/>
              <w:ind w:firstLine="284"/>
              <w:jc w:val="both"/>
              <w:rPr>
                <w:color w:val="C00000"/>
              </w:rPr>
            </w:pPr>
            <w:r w:rsidRPr="008334D1">
              <w:rPr>
                <w:b/>
                <w:bCs/>
                <w:color w:val="C00000"/>
                <w:sz w:val="20"/>
                <w:szCs w:val="20"/>
              </w:rPr>
              <w:t>Подключенная тепловая нагрузка к существующей котельной, в т.ч.:</w:t>
            </w:r>
          </w:p>
        </w:tc>
      </w:tr>
      <w:tr w:rsidR="00D00BF8" w:rsidRPr="008334D1" w:rsidTr="00D00BF8">
        <w:trPr>
          <w:trHeight w:val="20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D00BF8" w:rsidP="00636DA5">
            <w:pPr>
              <w:pStyle w:val="af40"/>
              <w:spacing w:before="0" w:beforeAutospacing="0" w:after="0" w:afterAutospacing="0" w:line="20" w:lineRule="atLeast"/>
              <w:ind w:firstLine="284"/>
              <w:jc w:val="center"/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2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D00BF8" w:rsidP="00636DA5">
            <w:pPr>
              <w:pStyle w:val="af40"/>
              <w:spacing w:before="0" w:beforeAutospacing="0" w:after="0" w:afterAutospacing="0" w:line="20" w:lineRule="atLeast"/>
              <w:ind w:firstLine="284"/>
              <w:jc w:val="both"/>
            </w:pPr>
            <w:r>
              <w:rPr>
                <w:sz w:val="20"/>
                <w:szCs w:val="20"/>
              </w:rPr>
              <w:t>на отопление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D00BF8" w:rsidP="00636DA5">
            <w:pPr>
              <w:pStyle w:val="af40"/>
              <w:spacing w:before="0" w:beforeAutospacing="0" w:after="0" w:afterAutospacing="0" w:line="20" w:lineRule="atLeast"/>
              <w:ind w:firstLine="284"/>
              <w:jc w:val="center"/>
            </w:pPr>
            <w:r>
              <w:rPr>
                <w:sz w:val="20"/>
                <w:szCs w:val="20"/>
              </w:rPr>
              <w:t>Гкал/ч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Pr="008334D1" w:rsidRDefault="00D00BF8" w:rsidP="00636DA5">
            <w:pPr>
              <w:pStyle w:val="af40"/>
              <w:spacing w:before="0" w:beforeAutospacing="0" w:after="0" w:afterAutospacing="0" w:line="20" w:lineRule="atLeast"/>
              <w:ind w:firstLine="284"/>
              <w:jc w:val="center"/>
              <w:rPr>
                <w:color w:val="C00000"/>
              </w:rPr>
            </w:pPr>
            <w:r w:rsidRPr="008334D1">
              <w:rPr>
                <w:color w:val="C00000"/>
                <w:sz w:val="20"/>
                <w:szCs w:val="20"/>
              </w:rPr>
              <w:t>1,37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Pr="008334D1" w:rsidRDefault="00D00BF8" w:rsidP="00636DA5">
            <w:pPr>
              <w:pStyle w:val="af40"/>
              <w:spacing w:before="0" w:beforeAutospacing="0" w:after="0" w:afterAutospacing="0" w:line="20" w:lineRule="atLeast"/>
              <w:ind w:firstLine="284"/>
              <w:jc w:val="center"/>
              <w:rPr>
                <w:color w:val="C00000"/>
              </w:rPr>
            </w:pPr>
            <w:r w:rsidRPr="008334D1">
              <w:rPr>
                <w:color w:val="C00000"/>
                <w:sz w:val="20"/>
                <w:szCs w:val="20"/>
              </w:rPr>
              <w:t>0,785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Pr="008334D1" w:rsidRDefault="00D00BF8" w:rsidP="00636DA5">
            <w:pPr>
              <w:pStyle w:val="af40"/>
              <w:spacing w:before="0" w:beforeAutospacing="0" w:after="0" w:afterAutospacing="0" w:line="20" w:lineRule="atLeast"/>
              <w:ind w:firstLine="284"/>
              <w:jc w:val="center"/>
              <w:rPr>
                <w:color w:val="C00000"/>
              </w:rPr>
            </w:pPr>
            <w:r w:rsidRPr="008334D1">
              <w:rPr>
                <w:color w:val="C00000"/>
                <w:sz w:val="20"/>
                <w:szCs w:val="20"/>
              </w:rPr>
              <w:t>1,07</w:t>
            </w:r>
          </w:p>
        </w:tc>
      </w:tr>
      <w:tr w:rsidR="00D00BF8" w:rsidRPr="008334D1" w:rsidTr="00D00BF8">
        <w:trPr>
          <w:trHeight w:val="20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D00BF8" w:rsidP="00636DA5">
            <w:pPr>
              <w:pStyle w:val="af40"/>
              <w:spacing w:before="0" w:beforeAutospacing="0" w:after="0" w:afterAutospacing="0" w:line="20" w:lineRule="atLeast"/>
              <w:ind w:firstLine="284"/>
              <w:jc w:val="center"/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2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D00BF8" w:rsidP="00636DA5">
            <w:pPr>
              <w:pStyle w:val="af40"/>
              <w:spacing w:before="0" w:beforeAutospacing="0" w:after="0" w:afterAutospacing="0" w:line="20" w:lineRule="atLeast"/>
              <w:ind w:firstLine="284"/>
              <w:jc w:val="both"/>
            </w:pPr>
            <w:r>
              <w:rPr>
                <w:sz w:val="20"/>
                <w:szCs w:val="20"/>
              </w:rPr>
              <w:t>на вентиляцию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D00BF8" w:rsidP="00636DA5">
            <w:pPr>
              <w:pStyle w:val="af40"/>
              <w:spacing w:before="0" w:beforeAutospacing="0" w:after="0" w:afterAutospacing="0" w:line="20" w:lineRule="atLeast"/>
              <w:ind w:firstLine="284"/>
              <w:jc w:val="center"/>
            </w:pPr>
            <w:r>
              <w:rPr>
                <w:sz w:val="20"/>
                <w:szCs w:val="20"/>
              </w:rPr>
              <w:t>Гкал/ч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Pr="008334D1" w:rsidRDefault="00D00BF8" w:rsidP="00636DA5">
            <w:pPr>
              <w:pStyle w:val="af40"/>
              <w:spacing w:before="0" w:beforeAutospacing="0" w:after="0" w:afterAutospacing="0" w:line="20" w:lineRule="atLeast"/>
              <w:ind w:firstLine="284"/>
              <w:jc w:val="center"/>
              <w:rPr>
                <w:color w:val="C00000"/>
              </w:rPr>
            </w:pPr>
            <w:r w:rsidRPr="008334D1">
              <w:rPr>
                <w:color w:val="C00000"/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Pr="008334D1" w:rsidRDefault="00D00BF8" w:rsidP="00636DA5">
            <w:pPr>
              <w:pStyle w:val="af40"/>
              <w:spacing w:before="0" w:beforeAutospacing="0" w:after="0" w:afterAutospacing="0" w:line="20" w:lineRule="atLeast"/>
              <w:ind w:firstLine="284"/>
              <w:jc w:val="center"/>
              <w:rPr>
                <w:color w:val="C00000"/>
              </w:rPr>
            </w:pPr>
            <w:r w:rsidRPr="008334D1">
              <w:rPr>
                <w:color w:val="C00000"/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Pr="008334D1" w:rsidRDefault="00D00BF8" w:rsidP="00636DA5">
            <w:pPr>
              <w:pStyle w:val="af40"/>
              <w:spacing w:before="0" w:beforeAutospacing="0" w:after="0" w:afterAutospacing="0" w:line="20" w:lineRule="atLeast"/>
              <w:ind w:firstLine="284"/>
              <w:jc w:val="center"/>
              <w:rPr>
                <w:color w:val="C00000"/>
              </w:rPr>
            </w:pPr>
            <w:r w:rsidRPr="008334D1">
              <w:rPr>
                <w:color w:val="C00000"/>
                <w:sz w:val="20"/>
                <w:szCs w:val="20"/>
              </w:rPr>
              <w:t>0,00</w:t>
            </w:r>
          </w:p>
        </w:tc>
      </w:tr>
      <w:tr w:rsidR="00D00BF8" w:rsidRPr="008334D1" w:rsidTr="00D00BF8">
        <w:trPr>
          <w:trHeight w:val="20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D00BF8" w:rsidP="00636DA5">
            <w:pPr>
              <w:pStyle w:val="af40"/>
              <w:spacing w:before="0" w:beforeAutospacing="0" w:after="0" w:afterAutospacing="0" w:line="20" w:lineRule="atLeast"/>
              <w:ind w:firstLine="284"/>
              <w:jc w:val="center"/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2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D00BF8" w:rsidP="00636DA5">
            <w:pPr>
              <w:pStyle w:val="af40"/>
              <w:spacing w:before="0" w:beforeAutospacing="0" w:after="0" w:afterAutospacing="0" w:line="20" w:lineRule="atLeast"/>
              <w:ind w:firstLine="284"/>
              <w:jc w:val="both"/>
            </w:pPr>
            <w:r>
              <w:rPr>
                <w:sz w:val="20"/>
                <w:szCs w:val="20"/>
              </w:rPr>
              <w:t>на системы ГВС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D00BF8" w:rsidP="00636DA5">
            <w:pPr>
              <w:pStyle w:val="af40"/>
              <w:spacing w:before="0" w:beforeAutospacing="0" w:after="0" w:afterAutospacing="0" w:line="20" w:lineRule="atLeast"/>
              <w:ind w:firstLine="284"/>
              <w:jc w:val="center"/>
            </w:pPr>
            <w:r>
              <w:rPr>
                <w:sz w:val="20"/>
                <w:szCs w:val="20"/>
              </w:rPr>
              <w:t>Гкал/ч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Pr="008334D1" w:rsidRDefault="00D00BF8" w:rsidP="00636DA5">
            <w:pPr>
              <w:pStyle w:val="af40"/>
              <w:spacing w:before="0" w:beforeAutospacing="0" w:after="0" w:afterAutospacing="0" w:line="20" w:lineRule="atLeast"/>
              <w:ind w:firstLine="284"/>
              <w:jc w:val="center"/>
              <w:rPr>
                <w:color w:val="C00000"/>
              </w:rPr>
            </w:pPr>
            <w:r w:rsidRPr="008334D1">
              <w:rPr>
                <w:color w:val="C00000"/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Pr="008334D1" w:rsidRDefault="00D00BF8" w:rsidP="00636DA5">
            <w:pPr>
              <w:pStyle w:val="af40"/>
              <w:spacing w:before="0" w:beforeAutospacing="0" w:after="0" w:afterAutospacing="0" w:line="20" w:lineRule="atLeast"/>
              <w:ind w:firstLine="284"/>
              <w:jc w:val="center"/>
              <w:rPr>
                <w:color w:val="C00000"/>
              </w:rPr>
            </w:pPr>
            <w:r w:rsidRPr="008334D1">
              <w:rPr>
                <w:color w:val="C00000"/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Pr="008334D1" w:rsidRDefault="00D00BF8" w:rsidP="00636DA5">
            <w:pPr>
              <w:pStyle w:val="af40"/>
              <w:spacing w:before="0" w:beforeAutospacing="0" w:after="0" w:afterAutospacing="0" w:line="20" w:lineRule="atLeast"/>
              <w:ind w:firstLine="284"/>
              <w:jc w:val="center"/>
              <w:rPr>
                <w:color w:val="C00000"/>
              </w:rPr>
            </w:pPr>
            <w:r w:rsidRPr="008334D1">
              <w:rPr>
                <w:color w:val="C00000"/>
                <w:sz w:val="20"/>
                <w:szCs w:val="20"/>
              </w:rPr>
              <w:t>0,00</w:t>
            </w:r>
          </w:p>
        </w:tc>
      </w:tr>
      <w:tr w:rsidR="00D00BF8" w:rsidRPr="008334D1" w:rsidTr="00D00BF8">
        <w:trPr>
          <w:trHeight w:val="20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D00BF8" w:rsidP="00636DA5">
            <w:pPr>
              <w:pStyle w:val="af40"/>
              <w:spacing w:before="0" w:beforeAutospacing="0" w:after="0" w:afterAutospacing="0" w:line="20" w:lineRule="atLeast"/>
              <w:ind w:firstLine="284"/>
              <w:jc w:val="center"/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2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D00BF8" w:rsidP="00636DA5">
            <w:pPr>
              <w:pStyle w:val="af40"/>
              <w:spacing w:before="0" w:beforeAutospacing="0" w:after="0" w:afterAutospacing="0" w:line="20" w:lineRule="atLeast"/>
              <w:ind w:firstLine="284"/>
              <w:jc w:val="both"/>
            </w:pPr>
            <w:r>
              <w:rPr>
                <w:sz w:val="20"/>
                <w:szCs w:val="20"/>
              </w:rPr>
              <w:t>пар на промышленные нужды 10-16 кгс/см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D00BF8" w:rsidP="00636DA5">
            <w:pPr>
              <w:pStyle w:val="af40"/>
              <w:spacing w:before="0" w:beforeAutospacing="0" w:after="0" w:afterAutospacing="0" w:line="20" w:lineRule="atLeast"/>
              <w:ind w:firstLine="284"/>
              <w:jc w:val="center"/>
            </w:pPr>
            <w:r>
              <w:rPr>
                <w:sz w:val="20"/>
                <w:szCs w:val="20"/>
              </w:rPr>
              <w:t>Гкал/ч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Pr="008334D1" w:rsidRDefault="00D00BF8" w:rsidP="00636DA5">
            <w:pPr>
              <w:pStyle w:val="af40"/>
              <w:spacing w:before="0" w:beforeAutospacing="0" w:after="0" w:afterAutospacing="0" w:line="20" w:lineRule="atLeast"/>
              <w:ind w:firstLine="284"/>
              <w:jc w:val="center"/>
              <w:rPr>
                <w:color w:val="C00000"/>
              </w:rPr>
            </w:pPr>
            <w:r w:rsidRPr="008334D1">
              <w:rPr>
                <w:color w:val="C00000"/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Pr="008334D1" w:rsidRDefault="00D00BF8" w:rsidP="00636DA5">
            <w:pPr>
              <w:pStyle w:val="af40"/>
              <w:spacing w:before="0" w:beforeAutospacing="0" w:after="0" w:afterAutospacing="0" w:line="20" w:lineRule="atLeast"/>
              <w:ind w:firstLine="284"/>
              <w:jc w:val="center"/>
              <w:rPr>
                <w:color w:val="C00000"/>
              </w:rPr>
            </w:pPr>
            <w:r w:rsidRPr="008334D1">
              <w:rPr>
                <w:color w:val="C00000"/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Pr="008334D1" w:rsidRDefault="00D00BF8" w:rsidP="00636DA5">
            <w:pPr>
              <w:pStyle w:val="af40"/>
              <w:spacing w:before="0" w:beforeAutospacing="0" w:after="0" w:afterAutospacing="0" w:line="20" w:lineRule="atLeast"/>
              <w:ind w:firstLine="284"/>
              <w:jc w:val="center"/>
              <w:rPr>
                <w:color w:val="C00000"/>
              </w:rPr>
            </w:pPr>
            <w:r w:rsidRPr="008334D1">
              <w:rPr>
                <w:color w:val="C00000"/>
                <w:sz w:val="20"/>
                <w:szCs w:val="20"/>
              </w:rPr>
              <w:t>0,00</w:t>
            </w:r>
          </w:p>
        </w:tc>
      </w:tr>
      <w:tr w:rsidR="00D00BF8" w:rsidRPr="008334D1" w:rsidTr="00D00BF8">
        <w:trPr>
          <w:trHeight w:val="20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D00BF8" w:rsidP="00636DA5">
            <w:pPr>
              <w:pStyle w:val="af40"/>
              <w:spacing w:before="0" w:beforeAutospacing="0" w:after="0" w:afterAutospacing="0" w:line="20" w:lineRule="atLeast"/>
              <w:ind w:firstLine="284"/>
              <w:jc w:val="center"/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2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D00BF8" w:rsidP="00636DA5">
            <w:pPr>
              <w:pStyle w:val="af40"/>
              <w:spacing w:before="0" w:beforeAutospacing="0" w:after="0" w:afterAutospacing="0" w:line="20" w:lineRule="atLeast"/>
              <w:ind w:firstLine="284"/>
              <w:jc w:val="both"/>
            </w:pPr>
            <w:r>
              <w:rPr>
                <w:sz w:val="20"/>
                <w:szCs w:val="20"/>
              </w:rPr>
              <w:t>Потери тепловой энергии через теплоизоляционные конструкции наружных тепловых сетей и с нормативной утечкой, в т.ч.: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D00BF8" w:rsidP="00636DA5">
            <w:pPr>
              <w:pStyle w:val="af40"/>
              <w:spacing w:before="0" w:beforeAutospacing="0" w:after="0" w:afterAutospacing="0" w:line="20" w:lineRule="atLeast"/>
              <w:ind w:firstLine="284"/>
              <w:jc w:val="center"/>
            </w:pPr>
            <w:r>
              <w:rPr>
                <w:sz w:val="20"/>
                <w:szCs w:val="20"/>
              </w:rPr>
              <w:t>Гкал/ч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Pr="008334D1" w:rsidRDefault="00D00BF8" w:rsidP="00636DA5">
            <w:pPr>
              <w:pStyle w:val="af40"/>
              <w:spacing w:before="0" w:beforeAutospacing="0" w:after="0" w:afterAutospacing="0" w:line="20" w:lineRule="atLeast"/>
              <w:ind w:firstLine="284"/>
              <w:jc w:val="center"/>
              <w:rPr>
                <w:color w:val="C00000"/>
              </w:rPr>
            </w:pPr>
            <w:r w:rsidRPr="008334D1">
              <w:rPr>
                <w:color w:val="C00000"/>
                <w:sz w:val="20"/>
                <w:szCs w:val="20"/>
              </w:rPr>
              <w:t>0,04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Pr="008334D1" w:rsidRDefault="00D00BF8" w:rsidP="00636DA5">
            <w:pPr>
              <w:pStyle w:val="af40"/>
              <w:spacing w:before="0" w:beforeAutospacing="0" w:after="0" w:afterAutospacing="0" w:line="20" w:lineRule="atLeast"/>
              <w:ind w:firstLine="284"/>
              <w:jc w:val="center"/>
              <w:rPr>
                <w:color w:val="C00000"/>
              </w:rPr>
            </w:pPr>
            <w:r w:rsidRPr="008334D1">
              <w:rPr>
                <w:color w:val="C00000"/>
                <w:sz w:val="20"/>
                <w:szCs w:val="20"/>
              </w:rPr>
              <w:t>0,285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Pr="008334D1" w:rsidRDefault="00D00BF8" w:rsidP="00636DA5">
            <w:pPr>
              <w:pStyle w:val="af40"/>
              <w:spacing w:before="0" w:beforeAutospacing="0" w:after="0" w:afterAutospacing="0" w:line="20" w:lineRule="atLeast"/>
              <w:ind w:firstLine="284"/>
              <w:jc w:val="center"/>
              <w:rPr>
                <w:color w:val="C00000"/>
              </w:rPr>
            </w:pPr>
            <w:r w:rsidRPr="008334D1">
              <w:rPr>
                <w:color w:val="C00000"/>
                <w:sz w:val="20"/>
                <w:szCs w:val="20"/>
              </w:rPr>
              <w:t>-</w:t>
            </w:r>
          </w:p>
        </w:tc>
      </w:tr>
      <w:tr w:rsidR="00D00BF8" w:rsidRPr="008334D1" w:rsidTr="00D00BF8">
        <w:trPr>
          <w:trHeight w:val="20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D00BF8" w:rsidP="00636DA5">
            <w:pPr>
              <w:pStyle w:val="af40"/>
              <w:spacing w:before="0" w:beforeAutospacing="0" w:after="0" w:afterAutospacing="0" w:line="20" w:lineRule="atLeast"/>
              <w:ind w:firstLine="284"/>
              <w:jc w:val="center"/>
            </w:pPr>
            <w:r>
              <w:rPr>
                <w:sz w:val="20"/>
                <w:szCs w:val="20"/>
              </w:rPr>
              <w:lastRenderedPageBreak/>
              <w:t>2.6</w:t>
            </w:r>
          </w:p>
        </w:tc>
        <w:tc>
          <w:tcPr>
            <w:tcW w:w="2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D00BF8" w:rsidP="00636DA5">
            <w:pPr>
              <w:pStyle w:val="af40"/>
              <w:spacing w:before="0" w:beforeAutospacing="0" w:after="0" w:afterAutospacing="0" w:line="20" w:lineRule="atLeast"/>
              <w:ind w:firstLine="284"/>
              <w:jc w:val="both"/>
            </w:pPr>
            <w:r>
              <w:rPr>
                <w:sz w:val="20"/>
                <w:szCs w:val="20"/>
              </w:rPr>
              <w:t>Затраты теплоносителя на компенсацию потерь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D00BF8" w:rsidP="00636DA5">
            <w:pPr>
              <w:pStyle w:val="af40"/>
              <w:spacing w:before="0" w:beforeAutospacing="0" w:after="0" w:afterAutospacing="0" w:line="20" w:lineRule="atLeast"/>
              <w:ind w:firstLine="284"/>
              <w:jc w:val="center"/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/ч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Pr="008334D1" w:rsidRDefault="00D00BF8" w:rsidP="00636DA5">
            <w:pPr>
              <w:pStyle w:val="af40"/>
              <w:spacing w:before="0" w:beforeAutospacing="0" w:after="0" w:afterAutospacing="0" w:line="20" w:lineRule="atLeast"/>
              <w:ind w:firstLine="284"/>
              <w:jc w:val="center"/>
              <w:rPr>
                <w:color w:val="C00000"/>
              </w:rPr>
            </w:pPr>
            <w:r w:rsidRPr="008334D1">
              <w:rPr>
                <w:color w:val="C00000"/>
                <w:sz w:val="20"/>
                <w:szCs w:val="20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Pr="008334D1" w:rsidRDefault="00D00BF8" w:rsidP="00636DA5">
            <w:pPr>
              <w:pStyle w:val="af40"/>
              <w:spacing w:before="0" w:beforeAutospacing="0" w:after="0" w:afterAutospacing="0" w:line="20" w:lineRule="atLeast"/>
              <w:ind w:firstLine="284"/>
              <w:jc w:val="center"/>
              <w:rPr>
                <w:color w:val="C00000"/>
              </w:rPr>
            </w:pPr>
            <w:r w:rsidRPr="008334D1">
              <w:rPr>
                <w:color w:val="C00000"/>
                <w:sz w:val="20"/>
                <w:szCs w:val="20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Pr="008334D1" w:rsidRDefault="00D00BF8" w:rsidP="00636DA5">
            <w:pPr>
              <w:pStyle w:val="af40"/>
              <w:spacing w:before="0" w:beforeAutospacing="0" w:after="0" w:afterAutospacing="0" w:line="20" w:lineRule="atLeast"/>
              <w:ind w:firstLine="284"/>
              <w:jc w:val="center"/>
              <w:rPr>
                <w:color w:val="C00000"/>
              </w:rPr>
            </w:pPr>
            <w:r w:rsidRPr="008334D1">
              <w:rPr>
                <w:color w:val="C00000"/>
                <w:sz w:val="20"/>
                <w:szCs w:val="20"/>
              </w:rPr>
              <w:t>-</w:t>
            </w:r>
          </w:p>
        </w:tc>
      </w:tr>
      <w:tr w:rsidR="00D00BF8" w:rsidRPr="008334D1" w:rsidTr="00D00BF8">
        <w:trPr>
          <w:trHeight w:val="20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D00BF8" w:rsidP="00636DA5">
            <w:pPr>
              <w:pStyle w:val="af40"/>
              <w:spacing w:before="0" w:beforeAutospacing="0" w:after="0" w:afterAutospacing="0" w:line="20" w:lineRule="atLeast"/>
              <w:ind w:firstLine="284"/>
              <w:jc w:val="center"/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2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D00BF8" w:rsidP="00636DA5">
            <w:pPr>
              <w:pStyle w:val="af40"/>
              <w:spacing w:before="0" w:beforeAutospacing="0" w:after="0" w:afterAutospacing="0" w:line="20" w:lineRule="atLeast"/>
              <w:ind w:firstLine="284"/>
              <w:jc w:val="both"/>
            </w:pPr>
            <w:r>
              <w:rPr>
                <w:sz w:val="20"/>
                <w:szCs w:val="20"/>
              </w:rPr>
              <w:t>Затраты тепловой мощности на хозяйственные нужды тепловых сетей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D00BF8" w:rsidP="00636DA5">
            <w:pPr>
              <w:pStyle w:val="af40"/>
              <w:spacing w:before="0" w:beforeAutospacing="0" w:after="0" w:afterAutospacing="0" w:line="20" w:lineRule="atLeast"/>
              <w:ind w:firstLine="284"/>
              <w:jc w:val="center"/>
            </w:pPr>
            <w:r>
              <w:rPr>
                <w:sz w:val="20"/>
                <w:szCs w:val="20"/>
              </w:rPr>
              <w:t>Гкал/ч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Pr="008334D1" w:rsidRDefault="00D00BF8" w:rsidP="00636DA5">
            <w:pPr>
              <w:pStyle w:val="af40"/>
              <w:spacing w:before="0" w:beforeAutospacing="0" w:after="0" w:afterAutospacing="0" w:line="20" w:lineRule="atLeast"/>
              <w:ind w:firstLine="284"/>
              <w:jc w:val="center"/>
              <w:rPr>
                <w:color w:val="C00000"/>
              </w:rPr>
            </w:pPr>
            <w:r w:rsidRPr="008334D1">
              <w:rPr>
                <w:color w:val="C00000"/>
                <w:sz w:val="20"/>
                <w:szCs w:val="20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Pr="008334D1" w:rsidRDefault="00D00BF8" w:rsidP="00636DA5">
            <w:pPr>
              <w:pStyle w:val="af40"/>
              <w:spacing w:before="0" w:beforeAutospacing="0" w:after="0" w:afterAutospacing="0" w:line="20" w:lineRule="atLeast"/>
              <w:ind w:firstLine="284"/>
              <w:jc w:val="center"/>
              <w:rPr>
                <w:color w:val="C00000"/>
              </w:rPr>
            </w:pPr>
            <w:r w:rsidRPr="008334D1">
              <w:rPr>
                <w:color w:val="C00000"/>
                <w:sz w:val="20"/>
                <w:szCs w:val="20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Pr="008334D1" w:rsidRDefault="00D00BF8" w:rsidP="00636DA5">
            <w:pPr>
              <w:pStyle w:val="af40"/>
              <w:spacing w:before="0" w:beforeAutospacing="0" w:after="0" w:afterAutospacing="0" w:line="20" w:lineRule="atLeast"/>
              <w:ind w:firstLine="284"/>
              <w:jc w:val="center"/>
              <w:rPr>
                <w:color w:val="C00000"/>
              </w:rPr>
            </w:pPr>
            <w:r w:rsidRPr="008334D1">
              <w:rPr>
                <w:color w:val="C00000"/>
                <w:sz w:val="20"/>
                <w:szCs w:val="20"/>
              </w:rPr>
              <w:t>-</w:t>
            </w:r>
          </w:p>
        </w:tc>
      </w:tr>
      <w:tr w:rsidR="00D00BF8" w:rsidRPr="008334D1" w:rsidTr="00D00BF8">
        <w:trPr>
          <w:trHeight w:val="20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D00BF8" w:rsidP="00636DA5">
            <w:pPr>
              <w:pStyle w:val="af40"/>
              <w:spacing w:before="0" w:beforeAutospacing="0" w:after="0" w:afterAutospacing="0" w:line="20" w:lineRule="atLeast"/>
              <w:ind w:firstLine="284"/>
              <w:jc w:val="center"/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2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D00BF8" w:rsidP="00636DA5">
            <w:pPr>
              <w:pStyle w:val="af40"/>
              <w:spacing w:before="0" w:beforeAutospacing="0" w:after="0" w:afterAutospacing="0" w:line="20" w:lineRule="atLeast"/>
              <w:ind w:firstLine="284"/>
              <w:jc w:val="both"/>
            </w:pPr>
            <w:r>
              <w:rPr>
                <w:sz w:val="20"/>
                <w:szCs w:val="20"/>
              </w:rPr>
              <w:t>Суммарная подключенная тепловая нагрузка существующих потребителей (с учетом тепловых потерь)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D00BF8" w:rsidP="00636DA5">
            <w:pPr>
              <w:pStyle w:val="af40"/>
              <w:spacing w:before="0" w:beforeAutospacing="0" w:after="0" w:afterAutospacing="0" w:line="20" w:lineRule="atLeast"/>
              <w:ind w:firstLine="284"/>
              <w:jc w:val="center"/>
            </w:pPr>
            <w:r>
              <w:rPr>
                <w:sz w:val="20"/>
                <w:szCs w:val="20"/>
              </w:rPr>
              <w:t>Гкал/ч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Pr="008334D1" w:rsidRDefault="00D00BF8" w:rsidP="00636DA5">
            <w:pPr>
              <w:pStyle w:val="af40"/>
              <w:spacing w:before="0" w:beforeAutospacing="0" w:after="0" w:afterAutospacing="0" w:line="20" w:lineRule="atLeast"/>
              <w:ind w:firstLine="284"/>
              <w:jc w:val="center"/>
              <w:rPr>
                <w:color w:val="C00000"/>
              </w:rPr>
            </w:pPr>
            <w:r w:rsidRPr="008334D1">
              <w:rPr>
                <w:color w:val="C00000"/>
                <w:sz w:val="20"/>
                <w:szCs w:val="20"/>
              </w:rPr>
              <w:t>1,41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Pr="008334D1" w:rsidRDefault="00D00BF8" w:rsidP="00636DA5">
            <w:pPr>
              <w:pStyle w:val="af40"/>
              <w:spacing w:before="0" w:beforeAutospacing="0" w:after="0" w:afterAutospacing="0" w:line="20" w:lineRule="atLeast"/>
              <w:ind w:firstLine="284"/>
              <w:jc w:val="center"/>
              <w:rPr>
                <w:color w:val="C00000"/>
              </w:rPr>
            </w:pPr>
            <w:r w:rsidRPr="008334D1">
              <w:rPr>
                <w:color w:val="C00000"/>
                <w:sz w:val="20"/>
                <w:szCs w:val="20"/>
              </w:rPr>
              <w:t>1,07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Pr="008334D1" w:rsidRDefault="00D00BF8" w:rsidP="00636DA5">
            <w:pPr>
              <w:pStyle w:val="af40"/>
              <w:spacing w:before="0" w:beforeAutospacing="0" w:after="0" w:afterAutospacing="0" w:line="20" w:lineRule="atLeast"/>
              <w:ind w:firstLine="284"/>
              <w:jc w:val="center"/>
              <w:rPr>
                <w:color w:val="C00000"/>
              </w:rPr>
            </w:pPr>
            <w:r w:rsidRPr="008334D1">
              <w:rPr>
                <w:color w:val="C00000"/>
                <w:sz w:val="20"/>
                <w:szCs w:val="20"/>
              </w:rPr>
              <w:t>1,07</w:t>
            </w:r>
          </w:p>
        </w:tc>
      </w:tr>
      <w:tr w:rsidR="00D00BF8" w:rsidRPr="008334D1" w:rsidTr="00D00BF8">
        <w:trPr>
          <w:trHeight w:val="20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D00BF8" w:rsidP="00636DA5">
            <w:pPr>
              <w:pStyle w:val="af40"/>
              <w:spacing w:before="0" w:beforeAutospacing="0" w:after="0" w:afterAutospacing="0" w:line="20" w:lineRule="atLeast"/>
              <w:ind w:firstLine="284"/>
              <w:jc w:val="center"/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2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D00BF8" w:rsidP="00636DA5">
            <w:pPr>
              <w:pStyle w:val="af40"/>
              <w:spacing w:before="0" w:beforeAutospacing="0" w:after="0" w:afterAutospacing="0" w:line="20" w:lineRule="atLeast"/>
              <w:ind w:firstLine="284"/>
              <w:jc w:val="both"/>
            </w:pPr>
            <w:r>
              <w:rPr>
                <w:sz w:val="20"/>
                <w:szCs w:val="20"/>
              </w:rPr>
              <w:t>Суммарная подключенная тепловая нагрузка перспективных потребителей (с нагрузкой ГВС и тепловыми потерями)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D00BF8" w:rsidP="00636DA5">
            <w:pPr>
              <w:pStyle w:val="af40"/>
              <w:spacing w:before="0" w:beforeAutospacing="0" w:after="0" w:afterAutospacing="0" w:line="20" w:lineRule="atLeast"/>
              <w:ind w:firstLine="284"/>
              <w:jc w:val="center"/>
            </w:pPr>
            <w:r>
              <w:rPr>
                <w:sz w:val="20"/>
                <w:szCs w:val="20"/>
              </w:rPr>
              <w:t>Гкал/ч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Pr="008334D1" w:rsidRDefault="00D00BF8" w:rsidP="00636DA5">
            <w:pPr>
              <w:pStyle w:val="af40"/>
              <w:spacing w:before="0" w:beforeAutospacing="0" w:after="0" w:afterAutospacing="0" w:line="20" w:lineRule="atLeast"/>
              <w:ind w:firstLine="284"/>
              <w:jc w:val="center"/>
              <w:rPr>
                <w:color w:val="C00000"/>
              </w:rPr>
            </w:pPr>
            <w:r w:rsidRPr="008334D1">
              <w:rPr>
                <w:color w:val="C00000"/>
                <w:sz w:val="20"/>
                <w:szCs w:val="20"/>
              </w:rPr>
              <w:t>1,41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Pr="008334D1" w:rsidRDefault="00D00BF8" w:rsidP="00636DA5">
            <w:pPr>
              <w:pStyle w:val="af40"/>
              <w:spacing w:before="0" w:beforeAutospacing="0" w:after="0" w:afterAutospacing="0" w:line="20" w:lineRule="atLeast"/>
              <w:ind w:firstLine="284"/>
              <w:jc w:val="center"/>
              <w:rPr>
                <w:color w:val="C00000"/>
              </w:rPr>
            </w:pPr>
            <w:r w:rsidRPr="008334D1">
              <w:rPr>
                <w:color w:val="C00000"/>
                <w:sz w:val="20"/>
                <w:szCs w:val="20"/>
              </w:rPr>
              <w:t>1,07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Pr="008334D1" w:rsidRDefault="00D00BF8" w:rsidP="00636DA5">
            <w:pPr>
              <w:pStyle w:val="af40"/>
              <w:spacing w:before="0" w:beforeAutospacing="0" w:after="0" w:afterAutospacing="0" w:line="20" w:lineRule="atLeast"/>
              <w:ind w:firstLine="284"/>
              <w:jc w:val="center"/>
              <w:rPr>
                <w:color w:val="C00000"/>
              </w:rPr>
            </w:pPr>
            <w:r w:rsidRPr="008334D1">
              <w:rPr>
                <w:color w:val="C00000"/>
                <w:sz w:val="20"/>
                <w:szCs w:val="20"/>
              </w:rPr>
              <w:t>1,07</w:t>
            </w:r>
          </w:p>
        </w:tc>
      </w:tr>
      <w:tr w:rsidR="00D00BF8" w:rsidRPr="008334D1" w:rsidTr="00D00BF8">
        <w:trPr>
          <w:trHeight w:val="20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D00BF8" w:rsidP="00636DA5">
            <w:pPr>
              <w:pStyle w:val="af40"/>
              <w:spacing w:before="0" w:beforeAutospacing="0" w:after="0" w:afterAutospacing="0" w:line="20" w:lineRule="atLeast"/>
              <w:ind w:firstLine="284"/>
              <w:jc w:val="center"/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2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D00BF8" w:rsidP="00636DA5">
            <w:pPr>
              <w:pStyle w:val="af40"/>
              <w:spacing w:before="0" w:beforeAutospacing="0" w:after="0" w:afterAutospacing="0" w:line="20" w:lineRule="atLeast"/>
              <w:ind w:firstLine="284"/>
              <w:jc w:val="both"/>
            </w:pPr>
            <w:r>
              <w:rPr>
                <w:sz w:val="20"/>
                <w:szCs w:val="20"/>
              </w:rPr>
              <w:t>ИТОГО по подключенной тепловой нагрузке к котельной (с учетом ввода и сноса существующего ветхого жилого фонда)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D00BF8" w:rsidP="00636DA5">
            <w:pPr>
              <w:pStyle w:val="af40"/>
              <w:spacing w:before="0" w:beforeAutospacing="0" w:after="0" w:afterAutospacing="0" w:line="20" w:lineRule="atLeast"/>
              <w:ind w:firstLine="284"/>
              <w:jc w:val="center"/>
            </w:pPr>
            <w:r>
              <w:rPr>
                <w:sz w:val="20"/>
                <w:szCs w:val="20"/>
              </w:rPr>
              <w:t>Гкал/ч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Pr="008334D1" w:rsidRDefault="00D00BF8" w:rsidP="00636DA5">
            <w:pPr>
              <w:pStyle w:val="af40"/>
              <w:spacing w:before="0" w:beforeAutospacing="0" w:after="0" w:afterAutospacing="0" w:line="20" w:lineRule="atLeast"/>
              <w:ind w:firstLine="284"/>
              <w:jc w:val="center"/>
              <w:rPr>
                <w:color w:val="C00000"/>
              </w:rPr>
            </w:pPr>
            <w:r w:rsidRPr="008334D1">
              <w:rPr>
                <w:color w:val="C00000"/>
                <w:sz w:val="20"/>
                <w:szCs w:val="20"/>
              </w:rPr>
              <w:t>1,41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Pr="008334D1" w:rsidRDefault="00D00BF8" w:rsidP="00636DA5">
            <w:pPr>
              <w:pStyle w:val="af40"/>
              <w:spacing w:before="0" w:beforeAutospacing="0" w:after="0" w:afterAutospacing="0" w:line="20" w:lineRule="atLeast"/>
              <w:ind w:firstLine="284"/>
              <w:jc w:val="center"/>
              <w:rPr>
                <w:color w:val="C00000"/>
              </w:rPr>
            </w:pPr>
            <w:r w:rsidRPr="008334D1">
              <w:rPr>
                <w:color w:val="C00000"/>
                <w:sz w:val="20"/>
                <w:szCs w:val="20"/>
              </w:rPr>
              <w:t>1,07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Pr="008334D1" w:rsidRDefault="00D00BF8" w:rsidP="00636DA5">
            <w:pPr>
              <w:pStyle w:val="af40"/>
              <w:spacing w:before="0" w:beforeAutospacing="0" w:after="0" w:afterAutospacing="0" w:line="20" w:lineRule="atLeast"/>
              <w:ind w:firstLine="284"/>
              <w:jc w:val="center"/>
              <w:rPr>
                <w:color w:val="C00000"/>
              </w:rPr>
            </w:pPr>
            <w:r w:rsidRPr="008334D1">
              <w:rPr>
                <w:color w:val="C00000"/>
                <w:sz w:val="20"/>
                <w:szCs w:val="20"/>
              </w:rPr>
              <w:t>1,07</w:t>
            </w:r>
          </w:p>
        </w:tc>
      </w:tr>
      <w:tr w:rsidR="00D00BF8" w:rsidRPr="008334D1" w:rsidTr="00D00BF8">
        <w:trPr>
          <w:trHeight w:val="20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D00BF8" w:rsidP="00636DA5">
            <w:pPr>
              <w:pStyle w:val="af40"/>
              <w:spacing w:before="0" w:beforeAutospacing="0" w:after="0" w:afterAutospacing="0" w:line="20" w:lineRule="atLeast"/>
              <w:ind w:firstLine="284"/>
              <w:jc w:val="center"/>
            </w:pPr>
            <w:r>
              <w:rPr>
                <w:sz w:val="20"/>
                <w:szCs w:val="20"/>
              </w:rPr>
              <w:t>2.11</w:t>
            </w:r>
          </w:p>
        </w:tc>
        <w:tc>
          <w:tcPr>
            <w:tcW w:w="2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D00BF8" w:rsidP="00636DA5">
            <w:pPr>
              <w:pStyle w:val="af40"/>
              <w:spacing w:before="0" w:beforeAutospacing="0" w:after="0" w:afterAutospacing="0" w:line="20" w:lineRule="atLeast"/>
              <w:ind w:firstLine="284"/>
              <w:jc w:val="both"/>
            </w:pPr>
            <w:r>
              <w:rPr>
                <w:sz w:val="20"/>
                <w:szCs w:val="20"/>
              </w:rPr>
              <w:t>Резерв</w:t>
            </w:r>
            <w:proofErr w:type="gramStart"/>
            <w:r>
              <w:rPr>
                <w:sz w:val="20"/>
                <w:szCs w:val="20"/>
              </w:rPr>
              <w:t xml:space="preserve"> (+) / </w:t>
            </w:r>
            <w:proofErr w:type="gramEnd"/>
            <w:r>
              <w:rPr>
                <w:sz w:val="20"/>
                <w:szCs w:val="20"/>
              </w:rPr>
              <w:t>дефицит (-) тепловой мощности котельной (все котлы в исправном состоянии)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D00BF8" w:rsidP="00636DA5">
            <w:pPr>
              <w:pStyle w:val="af40"/>
              <w:spacing w:before="0" w:beforeAutospacing="0" w:after="0" w:afterAutospacing="0" w:line="20" w:lineRule="atLeast"/>
              <w:ind w:firstLine="284"/>
              <w:jc w:val="center"/>
            </w:pPr>
            <w:r>
              <w:rPr>
                <w:sz w:val="20"/>
                <w:szCs w:val="20"/>
              </w:rPr>
              <w:t>Гкал/ч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Pr="008334D1" w:rsidRDefault="00D00BF8" w:rsidP="00636DA5">
            <w:pPr>
              <w:pStyle w:val="af40"/>
              <w:spacing w:before="0" w:beforeAutospacing="0" w:after="0" w:afterAutospacing="0" w:line="20" w:lineRule="atLeast"/>
              <w:ind w:firstLine="284"/>
              <w:jc w:val="center"/>
              <w:rPr>
                <w:color w:val="C00000"/>
              </w:rPr>
            </w:pPr>
            <w:r w:rsidRPr="008334D1">
              <w:rPr>
                <w:color w:val="C00000"/>
                <w:sz w:val="20"/>
                <w:szCs w:val="20"/>
              </w:rPr>
              <w:t>+0,38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Pr="008334D1" w:rsidRDefault="00D00BF8" w:rsidP="00636DA5">
            <w:pPr>
              <w:pStyle w:val="af40"/>
              <w:spacing w:before="0" w:beforeAutospacing="0" w:after="0" w:afterAutospacing="0" w:line="20" w:lineRule="atLeast"/>
              <w:ind w:firstLine="284"/>
              <w:jc w:val="center"/>
              <w:rPr>
                <w:color w:val="C00000"/>
              </w:rPr>
            </w:pPr>
            <w:r w:rsidRPr="008334D1">
              <w:rPr>
                <w:color w:val="C00000"/>
                <w:sz w:val="20"/>
                <w:szCs w:val="20"/>
              </w:rPr>
              <w:t>+0,71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Pr="008334D1" w:rsidRDefault="00D00BF8" w:rsidP="00636DA5">
            <w:pPr>
              <w:pStyle w:val="af40"/>
              <w:spacing w:before="0" w:beforeAutospacing="0" w:after="0" w:afterAutospacing="0" w:line="20" w:lineRule="atLeast"/>
              <w:ind w:firstLine="284"/>
              <w:jc w:val="center"/>
              <w:rPr>
                <w:color w:val="C00000"/>
              </w:rPr>
            </w:pPr>
            <w:r w:rsidRPr="008334D1">
              <w:rPr>
                <w:color w:val="C00000"/>
                <w:sz w:val="20"/>
                <w:szCs w:val="20"/>
              </w:rPr>
              <w:t>+0,71</w:t>
            </w:r>
          </w:p>
        </w:tc>
      </w:tr>
      <w:tr w:rsidR="00D00BF8" w:rsidRPr="008334D1" w:rsidTr="00D00BF8">
        <w:trPr>
          <w:trHeight w:val="20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D00BF8" w:rsidP="00636DA5">
            <w:pPr>
              <w:pStyle w:val="af40"/>
              <w:spacing w:before="0" w:beforeAutospacing="0" w:after="0" w:afterAutospacing="0" w:line="20" w:lineRule="atLeast"/>
              <w:ind w:firstLine="284"/>
              <w:jc w:val="center"/>
            </w:pPr>
            <w:r>
              <w:rPr>
                <w:sz w:val="20"/>
                <w:szCs w:val="20"/>
              </w:rPr>
              <w:t>2.12</w:t>
            </w:r>
          </w:p>
        </w:tc>
        <w:tc>
          <w:tcPr>
            <w:tcW w:w="2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D00BF8" w:rsidP="00636DA5">
            <w:pPr>
              <w:pStyle w:val="af40"/>
              <w:spacing w:before="0" w:beforeAutospacing="0" w:after="0" w:afterAutospacing="0" w:line="20" w:lineRule="atLeast"/>
              <w:ind w:firstLine="284"/>
              <w:jc w:val="both"/>
            </w:pPr>
            <w:r>
              <w:rPr>
                <w:sz w:val="20"/>
                <w:szCs w:val="20"/>
              </w:rPr>
              <w:t>Резерв</w:t>
            </w:r>
            <w:proofErr w:type="gramStart"/>
            <w:r>
              <w:rPr>
                <w:sz w:val="20"/>
                <w:szCs w:val="20"/>
              </w:rPr>
              <w:t xml:space="preserve"> (+) / </w:t>
            </w:r>
            <w:proofErr w:type="gramEnd"/>
            <w:r>
              <w:rPr>
                <w:sz w:val="20"/>
                <w:szCs w:val="20"/>
              </w:rPr>
              <w:t>дефицит (-) тепловой мощности котельной (с учетом отказа самого мощного котла, отпуск теплоты не менее 90% от расчетной нагрузки)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D00BF8" w:rsidP="00636DA5">
            <w:pPr>
              <w:pStyle w:val="af40"/>
              <w:spacing w:before="0" w:beforeAutospacing="0" w:after="0" w:afterAutospacing="0" w:line="20" w:lineRule="atLeast"/>
              <w:ind w:firstLine="284"/>
              <w:jc w:val="center"/>
            </w:pPr>
            <w:r>
              <w:rPr>
                <w:sz w:val="20"/>
                <w:szCs w:val="20"/>
              </w:rPr>
              <w:t>Гкал/ч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Pr="008334D1" w:rsidRDefault="00D00BF8" w:rsidP="00636DA5">
            <w:pPr>
              <w:pStyle w:val="af40"/>
              <w:spacing w:before="0" w:beforeAutospacing="0" w:after="0" w:afterAutospacing="0" w:line="20" w:lineRule="atLeast"/>
              <w:ind w:firstLine="284"/>
              <w:jc w:val="center"/>
              <w:rPr>
                <w:color w:val="C00000"/>
              </w:rPr>
            </w:pPr>
            <w:r w:rsidRPr="008334D1">
              <w:rPr>
                <w:color w:val="C00000"/>
                <w:sz w:val="20"/>
                <w:szCs w:val="20"/>
              </w:rPr>
              <w:t>-0,52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Pr="008334D1" w:rsidRDefault="00D00BF8" w:rsidP="00636DA5">
            <w:pPr>
              <w:pStyle w:val="af40"/>
              <w:spacing w:before="0" w:beforeAutospacing="0" w:after="0" w:afterAutospacing="0" w:line="20" w:lineRule="atLeast"/>
              <w:ind w:firstLine="284"/>
              <w:jc w:val="center"/>
              <w:rPr>
                <w:color w:val="C00000"/>
              </w:rPr>
            </w:pPr>
            <w:r w:rsidRPr="008334D1">
              <w:rPr>
                <w:color w:val="C00000"/>
                <w:sz w:val="20"/>
                <w:szCs w:val="20"/>
              </w:rPr>
              <w:t>-0,18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Pr="008334D1" w:rsidRDefault="00D00BF8" w:rsidP="00636DA5">
            <w:pPr>
              <w:pStyle w:val="af40"/>
              <w:spacing w:before="0" w:beforeAutospacing="0" w:after="0" w:afterAutospacing="0" w:line="20" w:lineRule="atLeast"/>
              <w:ind w:firstLine="284"/>
              <w:jc w:val="center"/>
              <w:rPr>
                <w:color w:val="C00000"/>
              </w:rPr>
            </w:pPr>
            <w:r w:rsidRPr="008334D1">
              <w:rPr>
                <w:color w:val="C00000"/>
                <w:sz w:val="20"/>
                <w:szCs w:val="20"/>
              </w:rPr>
              <w:t>-0,18</w:t>
            </w:r>
          </w:p>
        </w:tc>
      </w:tr>
    </w:tbl>
    <w:p w:rsidR="00D00BF8" w:rsidRDefault="00D00BF8" w:rsidP="00636DA5">
      <w:pPr>
        <w:pStyle w:val="a3"/>
        <w:ind w:firstLine="284"/>
      </w:pPr>
      <w:r>
        <w:t xml:space="preserve">  </w:t>
      </w:r>
    </w:p>
    <w:p w:rsidR="00D00BF8" w:rsidRDefault="00D00BF8" w:rsidP="00636DA5">
      <w:pPr>
        <w:pStyle w:val="a3"/>
        <w:spacing w:before="0" w:beforeAutospacing="0" w:after="200" w:afterAutospacing="0"/>
        <w:ind w:firstLine="284"/>
        <w:jc w:val="both"/>
      </w:pPr>
      <w:r>
        <w:t xml:space="preserve">В случае реконструкции или перевооружения котельной рекомендуется принимать оборудование, изделия и материалы, сертифицированные на соответствие требованиям безопасности и имеющие разрешение Госгортехнадзора РФ на применение. Принятые расчетные данные и проектные решения (перспективные значения резерва / дефицита тепловой мощности источника теплоснабжения) </w:t>
      </w:r>
      <w:proofErr w:type="gramStart"/>
      <w:r>
        <w:t>являются предварительными и подлежат</w:t>
      </w:r>
      <w:proofErr w:type="gramEnd"/>
      <w:r>
        <w:t xml:space="preserve"> уточнению при разработке рабочих проектов объектов, подлежат уточнению в ходе реализации мероприятий по реконструкции (перевооружению) источника тепловой энергии.</w:t>
      </w:r>
    </w:p>
    <w:p w:rsidR="00D00BF8" w:rsidRDefault="00D00BF8" w:rsidP="00636DA5">
      <w:pPr>
        <w:ind w:firstLine="284"/>
      </w:pPr>
      <w:r>
        <w:t xml:space="preserve">  </w:t>
      </w:r>
    </w:p>
    <w:p w:rsidR="00D00BF8" w:rsidRPr="00DD3AEC" w:rsidRDefault="00D00BF8" w:rsidP="00636DA5">
      <w:pPr>
        <w:pStyle w:val="222"/>
        <w:ind w:firstLine="284"/>
        <w:jc w:val="center"/>
        <w:rPr>
          <w:b/>
        </w:rPr>
      </w:pPr>
      <w:bookmarkStart w:id="8" w:name="_Toc508182551"/>
      <w:r w:rsidRPr="00DD3AEC">
        <w:rPr>
          <w:b/>
        </w:rPr>
        <w:t>Раздел 3. ПЕРСПЕКТИВНЫЕ БАЛАНСЫ ТЕПЛОНОСИТЕЛЕЙ</w:t>
      </w:r>
      <w:bookmarkEnd w:id="8"/>
    </w:p>
    <w:p w:rsidR="00D00BF8" w:rsidRDefault="00D00BF8" w:rsidP="00636DA5">
      <w:pPr>
        <w:pStyle w:val="af70"/>
        <w:spacing w:before="200" w:beforeAutospacing="0" w:after="200" w:afterAutospacing="0"/>
        <w:ind w:firstLine="284"/>
        <w:jc w:val="both"/>
      </w:pPr>
      <w:r>
        <w:rPr>
          <w:b/>
          <w:bCs/>
        </w:rPr>
        <w:t xml:space="preserve">Перспективные балансы производительности водоподготовительных установок и максимального потребления теплоносителя </w:t>
      </w:r>
      <w:proofErr w:type="spellStart"/>
      <w:r>
        <w:rPr>
          <w:b/>
          <w:bCs/>
        </w:rPr>
        <w:t>теплопотребляющими</w:t>
      </w:r>
      <w:proofErr w:type="spellEnd"/>
      <w:r>
        <w:rPr>
          <w:b/>
          <w:bCs/>
        </w:rPr>
        <w:t xml:space="preserve"> установками потребителей. </w:t>
      </w:r>
    </w:p>
    <w:p w:rsidR="00D00BF8" w:rsidRDefault="00D00BF8" w:rsidP="00636DA5">
      <w:pPr>
        <w:pStyle w:val="a3"/>
        <w:spacing w:before="0" w:beforeAutospacing="0" w:after="200" w:afterAutospacing="0"/>
        <w:ind w:firstLine="284"/>
        <w:jc w:val="both"/>
      </w:pPr>
      <w:r>
        <w:t>Водоподготовка котельных установок на сегодняшний день является обязательным атрибутом в рабочем процессе любой отдельно взятой котельной. Основной задачей систем водоподготовки для котельных является предотвращение образования накипи и последующего развития коррозии на внутренней поверхности котлов, трубопроводов и теплообменников.</w:t>
      </w:r>
    </w:p>
    <w:p w:rsidR="00D00BF8" w:rsidRDefault="00D00BF8" w:rsidP="00636DA5">
      <w:pPr>
        <w:pStyle w:val="a3"/>
        <w:spacing w:before="0" w:beforeAutospacing="0" w:after="200" w:afterAutospacing="0"/>
        <w:ind w:firstLine="284"/>
        <w:jc w:val="both"/>
      </w:pPr>
      <w:r>
        <w:t xml:space="preserve">В котельной имеется водоподготовительное оборудование – </w:t>
      </w:r>
      <w:proofErr w:type="spellStart"/>
      <w:r>
        <w:t>натрий-катионовая</w:t>
      </w:r>
      <w:proofErr w:type="spellEnd"/>
      <w:r>
        <w:t xml:space="preserve"> установка (фильтр). Водоподготовительная установка в полном </w:t>
      </w:r>
      <w:proofErr w:type="gramStart"/>
      <w:r>
        <w:t>объеме</w:t>
      </w:r>
      <w:proofErr w:type="gramEnd"/>
      <w:r>
        <w:t xml:space="preserve"> обеспечивает технологические потребности теплосетей данной котельной. </w:t>
      </w:r>
    </w:p>
    <w:p w:rsidR="00D00BF8" w:rsidRDefault="00D00BF8" w:rsidP="00636DA5">
      <w:pPr>
        <w:pStyle w:val="a3"/>
        <w:spacing w:before="0" w:beforeAutospacing="0" w:after="200" w:afterAutospacing="0"/>
        <w:ind w:firstLine="284"/>
        <w:jc w:val="both"/>
      </w:pPr>
      <w:r>
        <w:t xml:space="preserve">Отсутствие систем </w:t>
      </w:r>
      <w:proofErr w:type="spellStart"/>
      <w:r>
        <w:t>химводоподготовки</w:t>
      </w:r>
      <w:proofErr w:type="spellEnd"/>
      <w:r>
        <w:t xml:space="preserve"> на источниках тепловой энергии приводит </w:t>
      </w:r>
      <w:r>
        <w:rPr>
          <w:color w:val="000000"/>
          <w:spacing w:val="-1"/>
          <w:shd w:val="clear" w:color="auto" w:fill="FFFFFF"/>
        </w:rPr>
        <w:t xml:space="preserve">к отложениям солей жесткости (накипь), что является причиной перерасхода энергии – до 7% на 1 мм накипи (снижение теплопередачи, и к </w:t>
      </w:r>
      <w:r>
        <w:rPr>
          <w:color w:val="000000"/>
          <w:shd w:val="clear" w:color="auto" w:fill="FFFFFF"/>
        </w:rPr>
        <w:t xml:space="preserve">увеличению сопротивления из-за снижения эффективных сечений </w:t>
      </w:r>
      <w:r>
        <w:rPr>
          <w:color w:val="000000"/>
          <w:spacing w:val="-1"/>
          <w:shd w:val="clear" w:color="auto" w:fill="FFFFFF"/>
        </w:rPr>
        <w:t xml:space="preserve">трубопроводов). Также отложения солей жесткости и коррозия автоматики и </w:t>
      </w:r>
      <w:r>
        <w:rPr>
          <w:color w:val="000000"/>
          <w:shd w:val="clear" w:color="auto" w:fill="FFFFFF"/>
        </w:rPr>
        <w:t xml:space="preserve">внутренних поверхностей котлов и сетей приводят к авариям, ремонтам и простоям котельного оборудования. </w:t>
      </w:r>
    </w:p>
    <w:p w:rsidR="00D00BF8" w:rsidRDefault="00D00BF8" w:rsidP="00636DA5">
      <w:pPr>
        <w:pStyle w:val="a3"/>
        <w:spacing w:before="0" w:beforeAutospacing="0" w:after="200" w:afterAutospacing="0"/>
        <w:ind w:firstLine="284"/>
        <w:jc w:val="both"/>
      </w:pPr>
      <w:r>
        <w:t xml:space="preserve">Вывод из эксплуатации котлов не планируется, весь набор котлов необходим для поддержания требуемого температурного режима. Имеющийся резерв производственной мощности позволяет увеличить число потребителей, но информация о присоединении к </w:t>
      </w:r>
      <w:proofErr w:type="gramStart"/>
      <w:r>
        <w:t>существующим</w:t>
      </w:r>
      <w:proofErr w:type="gramEnd"/>
      <w:r>
        <w:t xml:space="preserve"> котельных новых потребителей отсутствует.</w:t>
      </w:r>
    </w:p>
    <w:p w:rsidR="00D00BF8" w:rsidRDefault="00D00BF8" w:rsidP="00636DA5">
      <w:pPr>
        <w:pStyle w:val="a3"/>
        <w:spacing w:before="0" w:beforeAutospacing="0" w:after="200" w:afterAutospacing="0"/>
        <w:ind w:firstLine="284"/>
        <w:jc w:val="both"/>
      </w:pPr>
      <w:r>
        <w:t xml:space="preserve">Перспективные балансы производительности водоподготовительных установок и максимального потребления теплоносителя </w:t>
      </w:r>
      <w:proofErr w:type="spellStart"/>
      <w:r>
        <w:t>теплопотребляющими</w:t>
      </w:r>
      <w:proofErr w:type="spellEnd"/>
      <w:r>
        <w:t xml:space="preserve"> установками потребителей представлены в таблице 1.8.</w:t>
      </w:r>
    </w:p>
    <w:p w:rsidR="00D00BF8" w:rsidRDefault="00D00BF8" w:rsidP="00636DA5">
      <w:pPr>
        <w:pStyle w:val="a3"/>
        <w:spacing w:before="0" w:beforeAutospacing="0" w:after="200" w:afterAutospacing="0"/>
        <w:ind w:firstLine="284"/>
        <w:jc w:val="right"/>
      </w:pPr>
      <w:r>
        <w:t>Таблица 1.8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9"/>
        <w:gridCol w:w="6253"/>
        <w:gridCol w:w="1391"/>
        <w:gridCol w:w="2038"/>
      </w:tblGrid>
      <w:tr w:rsidR="00D00BF8" w:rsidTr="00D00BF8">
        <w:trPr>
          <w:trHeight w:val="212"/>
          <w:tblHeader/>
        </w:trPr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 w:line="212" w:lineRule="atLeast"/>
              <w:ind w:firstLine="284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 w:line="212" w:lineRule="atLeast"/>
              <w:ind w:firstLine="284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6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 w:line="212" w:lineRule="atLeast"/>
              <w:ind w:firstLine="284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Единицы измерения</w:t>
            </w:r>
          </w:p>
        </w:tc>
        <w:tc>
          <w:tcPr>
            <w:tcW w:w="9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 w:line="212" w:lineRule="atLeast"/>
              <w:ind w:firstLine="284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Котельная, </w:t>
            </w:r>
            <w:r w:rsidR="00D56549">
              <w:rPr>
                <w:b/>
                <w:bCs/>
                <w:color w:val="000000"/>
                <w:sz w:val="20"/>
                <w:szCs w:val="20"/>
              </w:rPr>
              <w:t xml:space="preserve">д. Новые </w:t>
            </w:r>
            <w:proofErr w:type="spellStart"/>
            <w:r w:rsidR="00D56549">
              <w:rPr>
                <w:b/>
                <w:bCs/>
                <w:color w:val="000000"/>
                <w:sz w:val="20"/>
                <w:szCs w:val="20"/>
              </w:rPr>
              <w:t>Яхакасы</w:t>
            </w:r>
            <w:proofErr w:type="spellEnd"/>
            <w:r w:rsidR="00D56549">
              <w:rPr>
                <w:b/>
                <w:bCs/>
                <w:color w:val="000000"/>
                <w:sz w:val="20"/>
                <w:szCs w:val="20"/>
              </w:rPr>
              <w:t>, ул. 40 лет Победы, д. 4</w:t>
            </w:r>
            <w:proofErr w:type="gramStart"/>
            <w:r w:rsidR="00D56549">
              <w:rPr>
                <w:b/>
                <w:bCs/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</w:tr>
      <w:tr w:rsidR="00D00BF8" w:rsidTr="00D00BF8">
        <w:trPr>
          <w:trHeight w:val="216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 w:line="216" w:lineRule="atLeast"/>
              <w:ind w:firstLine="284"/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 w:line="216" w:lineRule="atLeast"/>
              <w:ind w:firstLine="284"/>
              <w:jc w:val="both"/>
            </w:pPr>
            <w:r>
              <w:rPr>
                <w:color w:val="000000"/>
                <w:sz w:val="20"/>
                <w:szCs w:val="20"/>
              </w:rPr>
              <w:t>Объем воды в системе теплоснабжения (</w:t>
            </w:r>
            <w:r>
              <w:rPr>
                <w:color w:val="000000"/>
                <w:sz w:val="20"/>
                <w:szCs w:val="20"/>
                <w:lang w:val="en-US"/>
              </w:rPr>
              <w:t>V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 w:line="216" w:lineRule="atLeast"/>
              <w:ind w:firstLine="284"/>
              <w:jc w:val="center"/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0BF8" w:rsidRPr="00D56549" w:rsidRDefault="00D00BF8" w:rsidP="00636DA5">
            <w:pPr>
              <w:pStyle w:val="a3"/>
              <w:spacing w:before="0" w:beforeAutospacing="0" w:after="200" w:afterAutospacing="0" w:line="216" w:lineRule="atLeast"/>
              <w:ind w:firstLine="284"/>
              <w:jc w:val="center"/>
              <w:rPr>
                <w:color w:val="C00000"/>
              </w:rPr>
            </w:pPr>
            <w:r w:rsidRPr="00D56549">
              <w:rPr>
                <w:color w:val="C00000"/>
                <w:sz w:val="20"/>
                <w:szCs w:val="20"/>
              </w:rPr>
              <w:t>418,584</w:t>
            </w:r>
          </w:p>
        </w:tc>
      </w:tr>
      <w:tr w:rsidR="00D00BF8" w:rsidTr="00D00BF8">
        <w:trPr>
          <w:trHeight w:val="71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 w:line="71" w:lineRule="atLeast"/>
              <w:ind w:firstLine="284"/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 w:line="71" w:lineRule="atLeast"/>
              <w:ind w:firstLine="284"/>
              <w:jc w:val="both"/>
            </w:pPr>
            <w:r>
              <w:rPr>
                <w:color w:val="000000"/>
                <w:sz w:val="20"/>
                <w:szCs w:val="20"/>
              </w:rPr>
              <w:t xml:space="preserve">Установленная производительность ВПУ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 w:line="71" w:lineRule="atLeast"/>
              <w:ind w:firstLine="284"/>
              <w:jc w:val="center"/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color w:val="000000"/>
                <w:sz w:val="20"/>
                <w:szCs w:val="20"/>
              </w:rPr>
              <w:t>/ч</w:t>
            </w:r>
          </w:p>
        </w:tc>
        <w:tc>
          <w:tcPr>
            <w:tcW w:w="9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0BF8" w:rsidRPr="00D56549" w:rsidRDefault="00D00BF8" w:rsidP="00636DA5">
            <w:pPr>
              <w:pStyle w:val="a3"/>
              <w:spacing w:before="0" w:beforeAutospacing="0" w:after="200" w:afterAutospacing="0" w:line="71" w:lineRule="atLeast"/>
              <w:ind w:firstLine="284"/>
              <w:jc w:val="center"/>
              <w:rPr>
                <w:color w:val="C00000"/>
              </w:rPr>
            </w:pPr>
            <w:proofErr w:type="spellStart"/>
            <w:r w:rsidRPr="00D56549">
              <w:rPr>
                <w:color w:val="C00000"/>
                <w:sz w:val="20"/>
                <w:szCs w:val="20"/>
              </w:rPr>
              <w:t>н</w:t>
            </w:r>
            <w:proofErr w:type="spellEnd"/>
            <w:r w:rsidRPr="00D56549">
              <w:rPr>
                <w:color w:val="C00000"/>
                <w:sz w:val="20"/>
                <w:szCs w:val="20"/>
              </w:rPr>
              <w:t>/</w:t>
            </w:r>
            <w:proofErr w:type="spellStart"/>
            <w:r w:rsidRPr="00D56549">
              <w:rPr>
                <w:color w:val="C00000"/>
                <w:sz w:val="20"/>
                <w:szCs w:val="20"/>
              </w:rPr>
              <w:t>д</w:t>
            </w:r>
            <w:proofErr w:type="spellEnd"/>
          </w:p>
        </w:tc>
      </w:tr>
      <w:tr w:rsidR="00D00BF8" w:rsidTr="00D00BF8">
        <w:trPr>
          <w:trHeight w:val="71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 w:line="71" w:lineRule="atLeast"/>
              <w:ind w:firstLine="284"/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 w:line="71" w:lineRule="atLeast"/>
              <w:ind w:firstLine="284"/>
              <w:jc w:val="both"/>
            </w:pPr>
            <w:r>
              <w:rPr>
                <w:color w:val="000000"/>
                <w:sz w:val="20"/>
                <w:szCs w:val="20"/>
              </w:rPr>
              <w:t>Располагаемая производительность ВПУ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 w:line="71" w:lineRule="atLeast"/>
              <w:ind w:firstLine="284"/>
              <w:jc w:val="center"/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color w:val="000000"/>
                <w:sz w:val="20"/>
                <w:szCs w:val="20"/>
              </w:rPr>
              <w:t>/ч</w:t>
            </w:r>
          </w:p>
        </w:tc>
        <w:tc>
          <w:tcPr>
            <w:tcW w:w="9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0BF8" w:rsidRPr="00D56549" w:rsidRDefault="00D00BF8" w:rsidP="00636DA5">
            <w:pPr>
              <w:pStyle w:val="a3"/>
              <w:spacing w:before="0" w:beforeAutospacing="0" w:after="200" w:afterAutospacing="0" w:line="71" w:lineRule="atLeast"/>
              <w:ind w:firstLine="284"/>
              <w:jc w:val="center"/>
              <w:rPr>
                <w:color w:val="C00000"/>
              </w:rPr>
            </w:pPr>
            <w:proofErr w:type="spellStart"/>
            <w:r w:rsidRPr="00D56549">
              <w:rPr>
                <w:color w:val="C00000"/>
                <w:sz w:val="20"/>
                <w:szCs w:val="20"/>
              </w:rPr>
              <w:t>н</w:t>
            </w:r>
            <w:proofErr w:type="spellEnd"/>
            <w:r w:rsidRPr="00D56549">
              <w:rPr>
                <w:color w:val="C00000"/>
                <w:sz w:val="20"/>
                <w:szCs w:val="20"/>
              </w:rPr>
              <w:t>/</w:t>
            </w:r>
            <w:proofErr w:type="spellStart"/>
            <w:r w:rsidRPr="00D56549">
              <w:rPr>
                <w:color w:val="C00000"/>
                <w:sz w:val="20"/>
                <w:szCs w:val="20"/>
              </w:rPr>
              <w:t>д</w:t>
            </w:r>
            <w:proofErr w:type="spellEnd"/>
          </w:p>
        </w:tc>
      </w:tr>
      <w:tr w:rsidR="00D00BF8" w:rsidTr="00D00BF8">
        <w:trPr>
          <w:trHeight w:val="71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 w:line="71" w:lineRule="atLeast"/>
              <w:ind w:firstLine="284"/>
              <w:jc w:val="center"/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 w:line="71" w:lineRule="atLeast"/>
              <w:ind w:firstLine="284"/>
              <w:jc w:val="both"/>
            </w:pPr>
            <w:r>
              <w:rPr>
                <w:color w:val="000000"/>
                <w:sz w:val="20"/>
                <w:szCs w:val="20"/>
              </w:rPr>
              <w:t>Потери располагаемой производительности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 w:line="71" w:lineRule="atLeast"/>
              <w:ind w:firstLine="284"/>
              <w:jc w:val="center"/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0BF8" w:rsidRPr="00D56549" w:rsidRDefault="00D00BF8" w:rsidP="00636DA5">
            <w:pPr>
              <w:pStyle w:val="a3"/>
              <w:spacing w:before="0" w:beforeAutospacing="0" w:after="200" w:afterAutospacing="0" w:line="71" w:lineRule="atLeast"/>
              <w:ind w:firstLine="284"/>
              <w:jc w:val="center"/>
              <w:rPr>
                <w:color w:val="C00000"/>
              </w:rPr>
            </w:pPr>
            <w:r w:rsidRPr="00D56549">
              <w:rPr>
                <w:color w:val="C00000"/>
                <w:sz w:val="20"/>
                <w:szCs w:val="20"/>
              </w:rPr>
              <w:t>-</w:t>
            </w:r>
          </w:p>
        </w:tc>
      </w:tr>
      <w:tr w:rsidR="00D00BF8" w:rsidTr="00D00BF8">
        <w:trPr>
          <w:trHeight w:val="71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 w:line="71" w:lineRule="atLeast"/>
              <w:ind w:firstLine="284"/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 w:line="71" w:lineRule="atLeast"/>
              <w:ind w:firstLine="284"/>
              <w:jc w:val="both"/>
            </w:pPr>
            <w:r>
              <w:rPr>
                <w:color w:val="000000"/>
                <w:sz w:val="20"/>
                <w:szCs w:val="20"/>
              </w:rPr>
              <w:t>Фактические собственные нужды ВПУ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 w:line="71" w:lineRule="atLeast"/>
              <w:ind w:firstLine="284"/>
              <w:jc w:val="center"/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color w:val="000000"/>
                <w:sz w:val="20"/>
                <w:szCs w:val="20"/>
              </w:rPr>
              <w:t>ч</w:t>
            </w:r>
          </w:p>
        </w:tc>
        <w:tc>
          <w:tcPr>
            <w:tcW w:w="9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0BF8" w:rsidRPr="00D56549" w:rsidRDefault="00D00BF8" w:rsidP="00636DA5">
            <w:pPr>
              <w:pStyle w:val="a3"/>
              <w:spacing w:before="0" w:beforeAutospacing="0" w:after="200" w:afterAutospacing="0" w:line="71" w:lineRule="atLeast"/>
              <w:ind w:firstLine="284"/>
              <w:jc w:val="center"/>
              <w:rPr>
                <w:color w:val="C00000"/>
              </w:rPr>
            </w:pPr>
            <w:r w:rsidRPr="00D56549">
              <w:rPr>
                <w:color w:val="C00000"/>
                <w:sz w:val="20"/>
                <w:szCs w:val="20"/>
              </w:rPr>
              <w:t>-</w:t>
            </w:r>
          </w:p>
        </w:tc>
      </w:tr>
      <w:tr w:rsidR="00D00BF8" w:rsidTr="00D00BF8">
        <w:trPr>
          <w:trHeight w:val="71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 w:line="71" w:lineRule="atLeast"/>
              <w:ind w:firstLine="284"/>
              <w:jc w:val="center"/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0BF8" w:rsidRDefault="00D00BF8" w:rsidP="00636DA5">
            <w:pPr>
              <w:pStyle w:val="af40"/>
              <w:spacing w:before="0" w:beforeAutospacing="0" w:after="0" w:afterAutospacing="0" w:line="71" w:lineRule="atLeast"/>
              <w:ind w:firstLine="284"/>
            </w:pPr>
            <w:r>
              <w:rPr>
                <w:sz w:val="20"/>
                <w:szCs w:val="20"/>
              </w:rPr>
              <w:t>Требуемая расчетная производительность ВПУ (0,75% от V)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 w:line="71" w:lineRule="atLeast"/>
              <w:ind w:firstLine="284"/>
              <w:jc w:val="center"/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color w:val="000000"/>
                <w:sz w:val="20"/>
                <w:szCs w:val="20"/>
              </w:rPr>
              <w:t>/ч</w:t>
            </w:r>
          </w:p>
        </w:tc>
        <w:tc>
          <w:tcPr>
            <w:tcW w:w="9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0BF8" w:rsidRPr="00D56549" w:rsidRDefault="00D00BF8" w:rsidP="00636DA5">
            <w:pPr>
              <w:pStyle w:val="a3"/>
              <w:spacing w:before="0" w:beforeAutospacing="0" w:after="200" w:afterAutospacing="0" w:line="71" w:lineRule="atLeast"/>
              <w:ind w:firstLine="284"/>
              <w:jc w:val="center"/>
              <w:rPr>
                <w:color w:val="C00000"/>
              </w:rPr>
            </w:pPr>
            <w:r w:rsidRPr="00D56549">
              <w:rPr>
                <w:color w:val="C00000"/>
                <w:sz w:val="20"/>
                <w:szCs w:val="20"/>
              </w:rPr>
              <w:t>3,139</w:t>
            </w:r>
          </w:p>
        </w:tc>
      </w:tr>
      <w:tr w:rsidR="00D00BF8" w:rsidTr="00D00BF8">
        <w:trPr>
          <w:trHeight w:val="90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 w:line="90" w:lineRule="atLeast"/>
              <w:ind w:firstLine="284"/>
              <w:jc w:val="center"/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 w:line="90" w:lineRule="atLeast"/>
              <w:ind w:firstLine="284"/>
              <w:jc w:val="both"/>
            </w:pPr>
            <w:r>
              <w:rPr>
                <w:color w:val="000000"/>
                <w:sz w:val="20"/>
                <w:szCs w:val="20"/>
              </w:rPr>
              <w:t>Расчетные собственные нужды ВПУ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 w:line="90" w:lineRule="atLeast"/>
              <w:ind w:firstLine="284"/>
              <w:jc w:val="center"/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color w:val="000000"/>
                <w:sz w:val="20"/>
                <w:szCs w:val="20"/>
              </w:rPr>
              <w:t>/ч</w:t>
            </w:r>
          </w:p>
        </w:tc>
        <w:tc>
          <w:tcPr>
            <w:tcW w:w="9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0BF8" w:rsidRPr="00D56549" w:rsidRDefault="00D00BF8" w:rsidP="00636DA5">
            <w:pPr>
              <w:pStyle w:val="a3"/>
              <w:spacing w:before="0" w:beforeAutospacing="0" w:after="200" w:afterAutospacing="0" w:line="90" w:lineRule="atLeast"/>
              <w:ind w:firstLine="284"/>
              <w:jc w:val="center"/>
              <w:rPr>
                <w:color w:val="C00000"/>
              </w:rPr>
            </w:pPr>
            <w:r w:rsidRPr="00D56549">
              <w:rPr>
                <w:color w:val="C00000"/>
                <w:sz w:val="20"/>
                <w:szCs w:val="20"/>
              </w:rPr>
              <w:t>-</w:t>
            </w:r>
          </w:p>
        </w:tc>
      </w:tr>
      <w:tr w:rsidR="00D00BF8" w:rsidTr="00D00BF8">
        <w:trPr>
          <w:trHeight w:val="71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 w:line="71" w:lineRule="atLeast"/>
              <w:ind w:firstLine="284"/>
              <w:jc w:val="center"/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 w:line="71" w:lineRule="atLeast"/>
              <w:ind w:firstLine="284"/>
              <w:jc w:val="both"/>
            </w:pPr>
            <w:r>
              <w:rPr>
                <w:color w:val="000000"/>
                <w:sz w:val="20"/>
                <w:szCs w:val="20"/>
              </w:rPr>
              <w:t>Всего подпитка тепловой сети, в том числе: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 w:line="71" w:lineRule="atLeast"/>
              <w:ind w:firstLine="284"/>
              <w:jc w:val="center"/>
            </w:pPr>
            <w:r>
              <w:rPr>
                <w:color w:val="000000"/>
                <w:sz w:val="20"/>
                <w:szCs w:val="20"/>
              </w:rPr>
              <w:t>т/ч</w:t>
            </w:r>
          </w:p>
        </w:tc>
        <w:tc>
          <w:tcPr>
            <w:tcW w:w="9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0BF8" w:rsidRPr="00D56549" w:rsidRDefault="00D00BF8" w:rsidP="00636DA5">
            <w:pPr>
              <w:pStyle w:val="a3"/>
              <w:spacing w:before="0" w:beforeAutospacing="0" w:after="200" w:afterAutospacing="0" w:line="71" w:lineRule="atLeast"/>
              <w:ind w:firstLine="284"/>
              <w:jc w:val="center"/>
              <w:rPr>
                <w:color w:val="C00000"/>
              </w:rPr>
            </w:pPr>
            <w:r w:rsidRPr="00D56549">
              <w:rPr>
                <w:color w:val="C00000"/>
                <w:sz w:val="20"/>
                <w:szCs w:val="20"/>
              </w:rPr>
              <w:t>-</w:t>
            </w:r>
          </w:p>
        </w:tc>
      </w:tr>
      <w:tr w:rsidR="00D00BF8" w:rsidTr="00D00BF8">
        <w:trPr>
          <w:trHeight w:val="71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 w:line="71" w:lineRule="atLeast"/>
              <w:ind w:firstLine="284"/>
              <w:jc w:val="center"/>
            </w:pPr>
            <w:r>
              <w:rPr>
                <w:color w:val="000000"/>
                <w:sz w:val="20"/>
                <w:szCs w:val="20"/>
              </w:rPr>
              <w:t>8.1</w:t>
            </w:r>
          </w:p>
        </w:tc>
        <w:tc>
          <w:tcPr>
            <w:tcW w:w="3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 w:line="71" w:lineRule="atLeast"/>
              <w:ind w:firstLine="284"/>
              <w:jc w:val="both"/>
            </w:pPr>
            <w:r>
              <w:rPr>
                <w:color w:val="000000"/>
                <w:sz w:val="20"/>
                <w:szCs w:val="20"/>
              </w:rPr>
              <w:t>- нормативные утечки теплоносителя (</w:t>
            </w:r>
            <w:r>
              <w:rPr>
                <w:sz w:val="20"/>
                <w:szCs w:val="20"/>
              </w:rPr>
              <w:t xml:space="preserve">0,25% от 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 w:line="71" w:lineRule="atLeast"/>
              <w:ind w:firstLine="284"/>
              <w:jc w:val="center"/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color w:val="000000"/>
                <w:sz w:val="20"/>
                <w:szCs w:val="20"/>
              </w:rPr>
              <w:t>/ч</w:t>
            </w:r>
          </w:p>
        </w:tc>
        <w:tc>
          <w:tcPr>
            <w:tcW w:w="9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0BF8" w:rsidRPr="00D56549" w:rsidRDefault="00D00BF8" w:rsidP="00636DA5">
            <w:pPr>
              <w:pStyle w:val="a3"/>
              <w:spacing w:before="0" w:beforeAutospacing="0" w:after="200" w:afterAutospacing="0" w:line="71" w:lineRule="atLeast"/>
              <w:ind w:firstLine="284"/>
              <w:jc w:val="center"/>
              <w:rPr>
                <w:color w:val="C00000"/>
              </w:rPr>
            </w:pPr>
            <w:r w:rsidRPr="00D56549">
              <w:rPr>
                <w:color w:val="C00000"/>
                <w:sz w:val="20"/>
                <w:szCs w:val="20"/>
              </w:rPr>
              <w:t>1,046</w:t>
            </w:r>
          </w:p>
        </w:tc>
      </w:tr>
      <w:tr w:rsidR="00D00BF8" w:rsidTr="00D00BF8">
        <w:trPr>
          <w:trHeight w:val="71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 w:line="71" w:lineRule="atLeast"/>
              <w:ind w:firstLine="284"/>
              <w:jc w:val="center"/>
            </w:pPr>
            <w:r>
              <w:rPr>
                <w:color w:val="000000"/>
                <w:sz w:val="20"/>
                <w:szCs w:val="20"/>
              </w:rPr>
              <w:t>8.2</w:t>
            </w:r>
          </w:p>
        </w:tc>
        <w:tc>
          <w:tcPr>
            <w:tcW w:w="3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 w:line="71" w:lineRule="atLeast"/>
              <w:ind w:firstLine="284"/>
              <w:jc w:val="both"/>
            </w:pPr>
            <w:r>
              <w:rPr>
                <w:color w:val="000000"/>
                <w:sz w:val="20"/>
                <w:szCs w:val="20"/>
              </w:rPr>
              <w:t xml:space="preserve">- сверхнормативные утечки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 w:line="71" w:lineRule="atLeast"/>
              <w:ind w:firstLine="284"/>
              <w:jc w:val="center"/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color w:val="000000"/>
                <w:sz w:val="20"/>
                <w:szCs w:val="20"/>
              </w:rPr>
              <w:t>/ч</w:t>
            </w:r>
          </w:p>
        </w:tc>
        <w:tc>
          <w:tcPr>
            <w:tcW w:w="9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 w:line="71" w:lineRule="atLeast"/>
              <w:ind w:firstLine="284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00BF8" w:rsidTr="00D00BF8">
        <w:trPr>
          <w:trHeight w:val="71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 w:line="71" w:lineRule="atLeast"/>
              <w:ind w:firstLine="284"/>
              <w:jc w:val="center"/>
            </w:pPr>
            <w:r>
              <w:rPr>
                <w:color w:val="000000"/>
                <w:sz w:val="20"/>
                <w:szCs w:val="20"/>
              </w:rPr>
              <w:t>8.3</w:t>
            </w:r>
          </w:p>
        </w:tc>
        <w:tc>
          <w:tcPr>
            <w:tcW w:w="3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 w:line="71" w:lineRule="atLeast"/>
              <w:ind w:firstLine="284"/>
              <w:jc w:val="both"/>
            </w:pPr>
            <w:r>
              <w:rPr>
                <w:color w:val="000000"/>
                <w:sz w:val="20"/>
                <w:szCs w:val="20"/>
              </w:rPr>
              <w:t>- отпуск теплоносителя из тепловых сетей на цели горячего водоснабжения (для открытых систем теплоснабжения)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 w:line="71" w:lineRule="atLeast"/>
              <w:ind w:firstLine="284"/>
              <w:jc w:val="center"/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color w:val="000000"/>
                <w:sz w:val="20"/>
                <w:szCs w:val="20"/>
              </w:rPr>
              <w:t>/ч</w:t>
            </w:r>
          </w:p>
        </w:tc>
        <w:tc>
          <w:tcPr>
            <w:tcW w:w="9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 w:line="71" w:lineRule="atLeast"/>
              <w:ind w:firstLine="284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00BF8" w:rsidTr="00D00BF8">
        <w:trPr>
          <w:trHeight w:val="71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 w:line="71" w:lineRule="atLeast"/>
              <w:ind w:firstLine="284"/>
              <w:jc w:val="center"/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0BF8" w:rsidRDefault="00D00BF8" w:rsidP="00636DA5">
            <w:pPr>
              <w:pStyle w:val="af40"/>
              <w:spacing w:before="0" w:beforeAutospacing="0" w:after="0" w:afterAutospacing="0" w:line="71" w:lineRule="atLeast"/>
              <w:ind w:firstLine="284"/>
            </w:pPr>
            <w:r>
              <w:rPr>
                <w:sz w:val="20"/>
                <w:szCs w:val="20"/>
              </w:rPr>
              <w:t>Максимум подпитки тепловой сети в эксплуатационном режиме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 w:line="71" w:lineRule="atLeast"/>
              <w:ind w:firstLine="284"/>
              <w:jc w:val="center"/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color w:val="000000"/>
                <w:sz w:val="20"/>
                <w:szCs w:val="20"/>
              </w:rPr>
              <w:t>/ч</w:t>
            </w:r>
          </w:p>
        </w:tc>
        <w:tc>
          <w:tcPr>
            <w:tcW w:w="9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 w:line="71" w:lineRule="atLeast"/>
              <w:ind w:firstLine="284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00BF8" w:rsidTr="00D00BF8">
        <w:trPr>
          <w:trHeight w:val="71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 w:line="71" w:lineRule="atLeast"/>
              <w:ind w:firstLine="284"/>
              <w:jc w:val="center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0BF8" w:rsidRDefault="00D00BF8" w:rsidP="00636DA5">
            <w:pPr>
              <w:pStyle w:val="af40"/>
              <w:spacing w:before="0" w:beforeAutospacing="0" w:after="0" w:afterAutospacing="0" w:line="71" w:lineRule="atLeast"/>
              <w:ind w:firstLine="284"/>
            </w:pPr>
            <w:r>
              <w:rPr>
                <w:sz w:val="20"/>
                <w:szCs w:val="20"/>
              </w:rPr>
              <w:t>Максимальная подпитка тепловой сети в период повреждения участка (2% от V)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 w:line="71" w:lineRule="atLeast"/>
              <w:ind w:firstLine="284"/>
              <w:jc w:val="center"/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color w:val="000000"/>
                <w:sz w:val="20"/>
                <w:szCs w:val="20"/>
              </w:rPr>
              <w:t>/ч</w:t>
            </w:r>
          </w:p>
        </w:tc>
        <w:tc>
          <w:tcPr>
            <w:tcW w:w="9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0BF8" w:rsidRPr="008334D1" w:rsidRDefault="00D00BF8" w:rsidP="00636DA5">
            <w:pPr>
              <w:pStyle w:val="a3"/>
              <w:spacing w:before="0" w:beforeAutospacing="0" w:after="200" w:afterAutospacing="0" w:line="71" w:lineRule="atLeast"/>
              <w:ind w:firstLine="284"/>
              <w:jc w:val="center"/>
              <w:rPr>
                <w:color w:val="C00000"/>
              </w:rPr>
            </w:pPr>
            <w:r w:rsidRPr="008334D1">
              <w:rPr>
                <w:color w:val="C00000"/>
                <w:sz w:val="20"/>
                <w:szCs w:val="20"/>
              </w:rPr>
              <w:t>8,372</w:t>
            </w:r>
          </w:p>
        </w:tc>
      </w:tr>
      <w:tr w:rsidR="00D00BF8" w:rsidTr="00D00BF8">
        <w:trPr>
          <w:trHeight w:val="71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 w:line="71" w:lineRule="atLeast"/>
              <w:ind w:firstLine="284"/>
              <w:jc w:val="center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 w:line="71" w:lineRule="atLeast"/>
              <w:ind w:firstLine="284"/>
              <w:jc w:val="both"/>
            </w:pPr>
            <w:r>
              <w:rPr>
                <w:color w:val="000000"/>
                <w:sz w:val="20"/>
                <w:szCs w:val="20"/>
              </w:rPr>
              <w:t>Резерв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(+) / </w:t>
            </w:r>
            <w:proofErr w:type="gramEnd"/>
            <w:r>
              <w:rPr>
                <w:color w:val="000000"/>
                <w:sz w:val="20"/>
                <w:szCs w:val="20"/>
              </w:rPr>
              <w:t>дефицит (-), ВПУ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 w:line="71" w:lineRule="atLeast"/>
              <w:ind w:firstLine="284"/>
              <w:jc w:val="center"/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color w:val="000000"/>
                <w:sz w:val="20"/>
                <w:szCs w:val="20"/>
              </w:rPr>
              <w:t>/ч</w:t>
            </w:r>
          </w:p>
        </w:tc>
        <w:tc>
          <w:tcPr>
            <w:tcW w:w="9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0BF8" w:rsidRPr="008334D1" w:rsidRDefault="00D00BF8" w:rsidP="00636DA5">
            <w:pPr>
              <w:pStyle w:val="a3"/>
              <w:spacing w:before="0" w:beforeAutospacing="0" w:after="200" w:afterAutospacing="0" w:line="71" w:lineRule="atLeast"/>
              <w:ind w:firstLine="284"/>
              <w:jc w:val="center"/>
              <w:rPr>
                <w:color w:val="C00000"/>
              </w:rPr>
            </w:pPr>
            <w:r w:rsidRPr="008334D1">
              <w:rPr>
                <w:color w:val="C00000"/>
                <w:sz w:val="20"/>
                <w:szCs w:val="20"/>
              </w:rPr>
              <w:t>-</w:t>
            </w:r>
          </w:p>
        </w:tc>
      </w:tr>
      <w:tr w:rsidR="00D00BF8" w:rsidTr="00D00BF8">
        <w:trPr>
          <w:trHeight w:val="57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 w:line="57" w:lineRule="atLeast"/>
              <w:ind w:firstLine="284"/>
              <w:jc w:val="center"/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 w:line="57" w:lineRule="atLeast"/>
              <w:ind w:firstLine="284"/>
              <w:jc w:val="both"/>
            </w:pPr>
            <w:r>
              <w:rPr>
                <w:color w:val="000000"/>
                <w:sz w:val="20"/>
                <w:szCs w:val="20"/>
              </w:rPr>
              <w:t>Доля резерва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 w:line="57" w:lineRule="atLeast"/>
              <w:ind w:firstLine="284"/>
              <w:jc w:val="center"/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 w:line="57" w:lineRule="atLeast"/>
              <w:ind w:firstLine="284"/>
              <w:jc w:val="center"/>
            </w:pPr>
            <w:r>
              <w:t> </w:t>
            </w:r>
          </w:p>
        </w:tc>
      </w:tr>
    </w:tbl>
    <w:p w:rsidR="00D00BF8" w:rsidRDefault="00D00BF8" w:rsidP="00636DA5">
      <w:pPr>
        <w:pStyle w:val="a3"/>
        <w:spacing w:before="0" w:beforeAutospacing="0" w:after="200" w:afterAutospacing="0"/>
        <w:ind w:firstLine="284"/>
        <w:jc w:val="both"/>
      </w:pPr>
      <w:r>
        <w:t>Примечание. Объем воды в системе теплоснабжения не включает объемы воды в котельной и в распределительных сетях внутри жилых домов и объектов инфраструктуры.</w:t>
      </w:r>
    </w:p>
    <w:p w:rsidR="00D00BF8" w:rsidRDefault="00D00BF8" w:rsidP="00636DA5">
      <w:pPr>
        <w:pStyle w:val="a3"/>
        <w:ind w:firstLine="284"/>
      </w:pPr>
      <w:r>
        <w:t xml:space="preserve">  </w:t>
      </w:r>
    </w:p>
    <w:p w:rsidR="00D00BF8" w:rsidRPr="00DD3AEC" w:rsidRDefault="00D00BF8" w:rsidP="00636DA5">
      <w:pPr>
        <w:pStyle w:val="222"/>
        <w:spacing w:before="240" w:beforeAutospacing="0"/>
        <w:ind w:firstLine="284"/>
        <w:jc w:val="center"/>
        <w:rPr>
          <w:b/>
        </w:rPr>
      </w:pPr>
      <w:bookmarkStart w:id="9" w:name="_Toc508182552"/>
      <w:r w:rsidRPr="00DD3AEC">
        <w:rPr>
          <w:b/>
        </w:rPr>
        <w:t>Раздел 4. ПРЕДЛОЖЕНИЯ ПО СТРОИТЕЛЬСТВУ, РЕКОНСТРУКЦИИ И ТЕХНИЧЕСКОМУ ПЕРЕВООРУЖЕНИЮ ИСТОЧНИКОВ ТЕПЛОВОЙ ЭНЕРГИИ</w:t>
      </w:r>
      <w:bookmarkEnd w:id="9"/>
    </w:p>
    <w:p w:rsidR="00D00BF8" w:rsidRPr="0074572A" w:rsidRDefault="00D00BF8" w:rsidP="00636DA5">
      <w:pPr>
        <w:pStyle w:val="a3"/>
        <w:spacing w:before="0" w:beforeAutospacing="0" w:after="200" w:afterAutospacing="0"/>
        <w:ind w:firstLine="284"/>
        <w:jc w:val="both"/>
      </w:pPr>
      <w:proofErr w:type="gramStart"/>
      <w:r w:rsidRPr="0074572A">
        <w:t>Организация централизованного и индивидуального теплоснабжения осуществляется в соответствии с Федеральным законом от 27.07.2010 № 190-ФЗ «О теплоснабжении» и Правилами подключения к системам теплоснабжения, утв. Постановлением Правительства Российской Федерации от 16.04.2012 № 307 «О порядке подключения к системам теплоснабжения и о внесении изменений в некоторые акты Правительства Российской Федерации», и иными действующими нормативными правовы</w:t>
      </w:r>
      <w:r w:rsidR="0074572A" w:rsidRPr="0074572A">
        <w:t>ми актами Российской Федерации.</w:t>
      </w:r>
      <w:proofErr w:type="gramEnd"/>
    </w:p>
    <w:p w:rsidR="00D00BF8" w:rsidRDefault="00D00BF8" w:rsidP="00636DA5">
      <w:pPr>
        <w:pStyle w:val="af70"/>
        <w:spacing w:before="200" w:beforeAutospacing="0" w:after="200" w:afterAutospacing="0"/>
        <w:ind w:firstLine="284"/>
        <w:jc w:val="both"/>
      </w:pPr>
      <w:r>
        <w:rPr>
          <w:b/>
          <w:bCs/>
        </w:rPr>
        <w:t>Предложения по строительству источников тепловой энергии, обеспечивающих перспективную тепловую нагрузку на осваиваемых территориях поселения.</w:t>
      </w:r>
    </w:p>
    <w:p w:rsidR="00D00BF8" w:rsidRDefault="00D00BF8" w:rsidP="00636DA5">
      <w:pPr>
        <w:pStyle w:val="a3"/>
        <w:spacing w:before="0" w:beforeAutospacing="0" w:after="200" w:afterAutospacing="0"/>
        <w:ind w:firstLine="284"/>
        <w:jc w:val="both"/>
      </w:pPr>
      <w:r>
        <w:t>Учитывая, что на период до 202</w:t>
      </w:r>
      <w:r w:rsidR="002F1EB9">
        <w:t>8</w:t>
      </w:r>
      <w:r>
        <w:t xml:space="preserve"> года не предусмотрено изменение схемы теплоснабжения поселения, теплоснабжение перспективных объектов, которые планируется разместить вне зоны действия существующей котельной, предлагается осуществить от автономных источников. Поэтому новое строительство котельных не планируется.</w:t>
      </w:r>
    </w:p>
    <w:p w:rsidR="00D00BF8" w:rsidRDefault="00D00BF8" w:rsidP="00636DA5">
      <w:pPr>
        <w:pStyle w:val="af70"/>
        <w:spacing w:before="200" w:beforeAutospacing="0" w:after="200" w:afterAutospacing="0"/>
        <w:ind w:firstLine="284"/>
        <w:jc w:val="both"/>
      </w:pPr>
      <w:r>
        <w:rPr>
          <w:b/>
          <w:bCs/>
        </w:rPr>
        <w:lastRenderedPageBreak/>
        <w:t xml:space="preserve">Предложения по реконструкции источников тепловой энергии, обеспечивающих перспективную тепловую нагрузку в существующих и расширяемых зонах действия источников тепловой энергии. </w:t>
      </w:r>
    </w:p>
    <w:p w:rsidR="00D00BF8" w:rsidRDefault="00D00BF8" w:rsidP="00636DA5">
      <w:pPr>
        <w:pStyle w:val="a3"/>
        <w:spacing w:before="0" w:beforeAutospacing="0" w:after="200" w:afterAutospacing="0"/>
        <w:ind w:firstLine="284"/>
        <w:jc w:val="both"/>
      </w:pPr>
      <w:r>
        <w:t xml:space="preserve">Предложения по </w:t>
      </w:r>
      <w:proofErr w:type="gramStart"/>
      <w:r>
        <w:t>реконструкции источника тепловой энергии, обеспечивающие перспективную тепловую нагрузку в существующих и расширяемых зонах действия источника тепловой энергии отсутствуют</w:t>
      </w:r>
      <w:proofErr w:type="gramEnd"/>
      <w:r>
        <w:t>.</w:t>
      </w:r>
    </w:p>
    <w:p w:rsidR="00D00BF8" w:rsidRDefault="00D00BF8" w:rsidP="00636DA5">
      <w:pPr>
        <w:pStyle w:val="af70"/>
        <w:spacing w:before="200" w:beforeAutospacing="0" w:after="200" w:afterAutospacing="0"/>
        <w:ind w:firstLine="284"/>
        <w:jc w:val="both"/>
      </w:pPr>
      <w:r>
        <w:rPr>
          <w:b/>
          <w:bCs/>
        </w:rPr>
        <w:t xml:space="preserve">Предложения по техническому перевооружению источников тепловой энергии с целью </w:t>
      </w:r>
      <w:proofErr w:type="gramStart"/>
      <w:r>
        <w:rPr>
          <w:b/>
          <w:bCs/>
        </w:rPr>
        <w:t>повышения эффективности работы систем теплоснабжения</w:t>
      </w:r>
      <w:proofErr w:type="gramEnd"/>
      <w:r>
        <w:rPr>
          <w:b/>
          <w:bCs/>
        </w:rPr>
        <w:t>.</w:t>
      </w:r>
    </w:p>
    <w:p w:rsidR="00D00BF8" w:rsidRDefault="00D00BF8" w:rsidP="00636DA5">
      <w:pPr>
        <w:pStyle w:val="a3"/>
        <w:spacing w:before="0" w:beforeAutospacing="0" w:after="200" w:afterAutospacing="0"/>
        <w:ind w:firstLine="284"/>
        <w:jc w:val="both"/>
      </w:pPr>
      <w:r>
        <w:t xml:space="preserve">Предложения по техническому перевооружению источника тепловой энергии с целью </w:t>
      </w:r>
      <w:proofErr w:type="gramStart"/>
      <w:r>
        <w:t>повышения эффективности работы систем теплоснабжения</w:t>
      </w:r>
      <w:proofErr w:type="gramEnd"/>
      <w:r>
        <w:t xml:space="preserve"> отсутствуют. </w:t>
      </w:r>
    </w:p>
    <w:p w:rsidR="00D00BF8" w:rsidRDefault="00D00BF8" w:rsidP="00636DA5">
      <w:pPr>
        <w:pStyle w:val="af70"/>
        <w:spacing w:before="200" w:beforeAutospacing="0" w:after="200" w:afterAutospacing="0"/>
        <w:ind w:firstLine="284"/>
        <w:jc w:val="both"/>
      </w:pPr>
      <w:r>
        <w:rPr>
          <w:b/>
          <w:bCs/>
        </w:rPr>
        <w:t>Графики совместной работы источников тепловой энергии, функционирующих в режиме комбинированной выработки электрической и тепловой энергии и котельных, 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службы, в случае, если продление срока службы технически невозможно или экономически нецелесообразно.</w:t>
      </w:r>
    </w:p>
    <w:p w:rsidR="00D00BF8" w:rsidRDefault="00D00BF8" w:rsidP="00636DA5">
      <w:pPr>
        <w:pStyle w:val="a3"/>
        <w:spacing w:before="0" w:beforeAutospacing="0" w:after="200" w:afterAutospacing="0"/>
        <w:ind w:firstLine="284"/>
        <w:jc w:val="both"/>
      </w:pPr>
      <w:r>
        <w:t xml:space="preserve">По данным, предоставленным администрацией и теплоснабжающей организацией </w:t>
      </w:r>
      <w:r w:rsidR="005D017E">
        <w:t>Санарпосинского</w:t>
      </w:r>
      <w:r>
        <w:t xml:space="preserve"> сельского поселения, источники тепловой энергии, совместно работающие на единую тепловую сеть, отсутствуют. </w:t>
      </w:r>
    </w:p>
    <w:p w:rsidR="00D00BF8" w:rsidRDefault="00D00BF8" w:rsidP="00636DA5">
      <w:pPr>
        <w:pStyle w:val="af70"/>
        <w:spacing w:before="200" w:beforeAutospacing="0" w:after="200" w:afterAutospacing="0"/>
        <w:ind w:firstLine="284"/>
        <w:jc w:val="both"/>
      </w:pPr>
      <w:r>
        <w:rPr>
          <w:b/>
          <w:bCs/>
        </w:rPr>
        <w:t xml:space="preserve">Меры по переоборудованию котельных в источники комбинированной выработки электрической и тепловой энергии. </w:t>
      </w:r>
    </w:p>
    <w:p w:rsidR="00D00BF8" w:rsidRDefault="00D00BF8" w:rsidP="00636DA5">
      <w:pPr>
        <w:pStyle w:val="af50"/>
        <w:spacing w:before="0" w:beforeAutospacing="0" w:after="200" w:afterAutospacing="0"/>
        <w:ind w:firstLine="284"/>
        <w:jc w:val="both"/>
      </w:pPr>
      <w:r>
        <w:t xml:space="preserve">В соответствии с данными, предоставленными администрацией и теплоснабжающей организацией </w:t>
      </w:r>
      <w:r w:rsidR="005D017E">
        <w:t>Санарпосинского</w:t>
      </w:r>
      <w:r>
        <w:t xml:space="preserve"> сельского поселения, переоборудование котельной в источник комбинированной выработки электрической и тепловой энергии не предусмотрено. </w:t>
      </w:r>
    </w:p>
    <w:p w:rsidR="00D00BF8" w:rsidRDefault="00D00BF8" w:rsidP="00636DA5">
      <w:pPr>
        <w:pStyle w:val="af70"/>
        <w:spacing w:before="200" w:beforeAutospacing="0" w:after="200" w:afterAutospacing="0"/>
        <w:ind w:firstLine="284"/>
        <w:jc w:val="both"/>
      </w:pPr>
      <w:r>
        <w:rPr>
          <w:b/>
          <w:bCs/>
        </w:rPr>
        <w:t xml:space="preserve">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энергии, в пиковый режим. </w:t>
      </w:r>
    </w:p>
    <w:p w:rsidR="00D00BF8" w:rsidRDefault="00D00BF8" w:rsidP="00636DA5">
      <w:pPr>
        <w:pStyle w:val="a3"/>
        <w:spacing w:before="0" w:beforeAutospacing="0" w:after="200" w:afterAutospacing="0"/>
        <w:ind w:firstLine="284"/>
        <w:jc w:val="both"/>
      </w:pPr>
      <w:r>
        <w:t xml:space="preserve">В связи с отсутствием на территории </w:t>
      </w:r>
      <w:r w:rsidR="005D017E">
        <w:t>Санарпосинского</w:t>
      </w:r>
      <w:r>
        <w:t xml:space="preserve"> сельского поселения источников комбинированной выработки электрической и тепловой энергии, меры по переводу котельной, размещенной в существующих и расширяемых зонах действия источника комбинированной выработки тепловой и электрической энергии, в пиковый режим не предусмотрены.</w:t>
      </w:r>
    </w:p>
    <w:p w:rsidR="00D00BF8" w:rsidRDefault="00D00BF8" w:rsidP="00636DA5">
      <w:pPr>
        <w:pStyle w:val="af70"/>
        <w:spacing w:before="200" w:beforeAutospacing="0" w:after="200" w:afterAutospacing="0"/>
        <w:ind w:firstLine="284"/>
        <w:jc w:val="both"/>
      </w:pPr>
      <w:r>
        <w:rPr>
          <w:b/>
          <w:bCs/>
        </w:rPr>
        <w:t xml:space="preserve">Решения о загрузке источников тепловой энергии, распределении (перераспределении),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теплоснабжения. </w:t>
      </w:r>
    </w:p>
    <w:p w:rsidR="00D00BF8" w:rsidRDefault="002F1EB9" w:rsidP="00636DA5">
      <w:pPr>
        <w:pStyle w:val="a3"/>
        <w:spacing w:before="0" w:beforeAutospacing="0" w:after="200" w:afterAutospacing="0"/>
        <w:ind w:firstLine="284"/>
        <w:jc w:val="both"/>
      </w:pPr>
      <w:r>
        <w:t>На период до 202</w:t>
      </w:r>
      <w:r w:rsidR="00D00BF8">
        <w:t xml:space="preserve"> года не предусмотрено изменение схемы теплоснабжения поселения.</w:t>
      </w:r>
    </w:p>
    <w:p w:rsidR="00D00BF8" w:rsidRDefault="00D00BF8" w:rsidP="00636DA5">
      <w:pPr>
        <w:pStyle w:val="a3"/>
        <w:spacing w:before="0" w:beforeAutospacing="0" w:after="200" w:afterAutospacing="0"/>
        <w:ind w:firstLine="284"/>
        <w:jc w:val="both"/>
      </w:pPr>
      <w:r>
        <w:t xml:space="preserve">Теплоснабжение объектов инфраструктуры и индивидуальной застройки, не подключенной к централизованной системе теплоснабжения, планируется обеспечить от индивидуальных источников теплоснабжения. Меры по распределению (перераспределению) тепловой нагрузки потребителей тепловой энергии в каждой зоне действия систем теплоснабжения между источниками тепловой энергии, поставляющими тепловую энергию, не предусмотрены. На территории </w:t>
      </w:r>
      <w:r w:rsidR="002F1EB9">
        <w:t xml:space="preserve">деревне Новые </w:t>
      </w:r>
      <w:proofErr w:type="spellStart"/>
      <w:r w:rsidR="002F1EB9">
        <w:t>Яхакасы</w:t>
      </w:r>
      <w:proofErr w:type="spellEnd"/>
      <w:r>
        <w:t xml:space="preserve"> расположен единственный централизованный источник тепловой энергии.</w:t>
      </w:r>
    </w:p>
    <w:p w:rsidR="00D00BF8" w:rsidRDefault="00D00BF8" w:rsidP="00636DA5">
      <w:pPr>
        <w:pStyle w:val="a3"/>
        <w:spacing w:before="0" w:beforeAutospacing="0" w:after="200" w:afterAutospacing="0"/>
        <w:ind w:firstLine="284"/>
        <w:jc w:val="both"/>
      </w:pPr>
      <w:r>
        <w:t>Загрузка источника тепловой энергии приведена в таблице 1.9.</w:t>
      </w:r>
    </w:p>
    <w:p w:rsidR="00D00BF8" w:rsidRDefault="00D00BF8" w:rsidP="00636DA5">
      <w:pPr>
        <w:pStyle w:val="a3"/>
        <w:spacing w:before="0" w:beforeAutospacing="0" w:after="200" w:afterAutospacing="0"/>
        <w:ind w:firstLine="284"/>
        <w:jc w:val="right"/>
      </w:pPr>
      <w:r>
        <w:t>Таблица 1.9</w:t>
      </w:r>
    </w:p>
    <w:tbl>
      <w:tblPr>
        <w:tblW w:w="4796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6"/>
        <w:gridCol w:w="2701"/>
        <w:gridCol w:w="2005"/>
        <w:gridCol w:w="1541"/>
        <w:gridCol w:w="1853"/>
      </w:tblGrid>
      <w:tr w:rsidR="00705C41" w:rsidTr="00705C41">
        <w:tc>
          <w:tcPr>
            <w:tcW w:w="9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C41" w:rsidRDefault="00705C41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Источник </w:t>
            </w:r>
            <w:r>
              <w:rPr>
                <w:b/>
                <w:bCs/>
                <w:sz w:val="20"/>
                <w:szCs w:val="20"/>
              </w:rPr>
              <w:lastRenderedPageBreak/>
              <w:t>тепловой энергии</w:t>
            </w:r>
          </w:p>
        </w:tc>
        <w:tc>
          <w:tcPr>
            <w:tcW w:w="135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C41" w:rsidRDefault="00705C41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Анализ </w:t>
            </w:r>
            <w:r>
              <w:rPr>
                <w:b/>
                <w:bCs/>
                <w:sz w:val="20"/>
                <w:szCs w:val="20"/>
              </w:rPr>
              <w:lastRenderedPageBreak/>
              <w:t>производственной мощности</w:t>
            </w:r>
          </w:p>
        </w:tc>
        <w:tc>
          <w:tcPr>
            <w:tcW w:w="100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C41" w:rsidRDefault="00705C41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Существующее </w:t>
            </w:r>
            <w:r>
              <w:rPr>
                <w:b/>
                <w:bCs/>
                <w:sz w:val="20"/>
                <w:szCs w:val="20"/>
              </w:rPr>
              <w:lastRenderedPageBreak/>
              <w:t>положение, 2017 год</w:t>
            </w:r>
          </w:p>
        </w:tc>
        <w:tc>
          <w:tcPr>
            <w:tcW w:w="77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C41" w:rsidRDefault="00705C41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План на </w:t>
            </w:r>
            <w:r>
              <w:rPr>
                <w:b/>
                <w:bCs/>
                <w:sz w:val="20"/>
                <w:szCs w:val="20"/>
              </w:rPr>
              <w:lastRenderedPageBreak/>
              <w:t>2018 г.</w:t>
            </w:r>
          </w:p>
        </w:tc>
        <w:tc>
          <w:tcPr>
            <w:tcW w:w="9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C41" w:rsidRDefault="00705C41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>
              <w:rPr>
                <w:b/>
                <w:bCs/>
                <w:sz w:val="20"/>
                <w:szCs w:val="20"/>
              </w:rPr>
              <w:lastRenderedPageBreak/>
              <w:t>План на 2019-</w:t>
            </w:r>
            <w:r>
              <w:rPr>
                <w:b/>
                <w:bCs/>
                <w:sz w:val="20"/>
                <w:szCs w:val="20"/>
              </w:rPr>
              <w:lastRenderedPageBreak/>
              <w:t>2029 гг.</w:t>
            </w:r>
          </w:p>
        </w:tc>
      </w:tr>
      <w:tr w:rsidR="00705C41" w:rsidTr="00705C41">
        <w:tc>
          <w:tcPr>
            <w:tcW w:w="94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C41" w:rsidRDefault="00705C41" w:rsidP="00636DA5">
            <w:pPr>
              <w:pStyle w:val="a3"/>
              <w:spacing w:before="0" w:beforeAutospacing="0" w:after="200" w:afterAutospacing="0"/>
              <w:ind w:firstLine="284"/>
              <w:jc w:val="both"/>
            </w:pPr>
            <w:r>
              <w:rPr>
                <w:sz w:val="20"/>
                <w:szCs w:val="20"/>
              </w:rPr>
              <w:lastRenderedPageBreak/>
              <w:t xml:space="preserve">Котельная, д. Новые </w:t>
            </w:r>
            <w:proofErr w:type="spellStart"/>
            <w:r>
              <w:rPr>
                <w:sz w:val="20"/>
                <w:szCs w:val="20"/>
              </w:rPr>
              <w:t>Яхакасы</w:t>
            </w:r>
            <w:proofErr w:type="spellEnd"/>
            <w:r>
              <w:rPr>
                <w:sz w:val="20"/>
                <w:szCs w:val="20"/>
              </w:rPr>
              <w:t>, ул. 40 лет Победы, д. 4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C41" w:rsidRPr="00665B94" w:rsidRDefault="00705C41" w:rsidP="00636DA5">
            <w:pPr>
              <w:pStyle w:val="a3"/>
              <w:spacing w:before="0" w:beforeAutospacing="0" w:after="200" w:afterAutospacing="0"/>
              <w:ind w:firstLine="284"/>
              <w:jc w:val="center"/>
              <w:rPr>
                <w:color w:val="C00000"/>
              </w:rPr>
            </w:pPr>
            <w:r w:rsidRPr="00665B94">
              <w:rPr>
                <w:color w:val="C00000"/>
                <w:sz w:val="20"/>
                <w:szCs w:val="20"/>
              </w:rPr>
              <w:t>Подключенная тепловая нагрузка, Гкал/ч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C41" w:rsidRPr="00665B94" w:rsidRDefault="00705C41" w:rsidP="00636DA5">
            <w:pPr>
              <w:pStyle w:val="a3"/>
              <w:spacing w:before="0" w:beforeAutospacing="0" w:after="200" w:afterAutospacing="0"/>
              <w:ind w:firstLine="284"/>
              <w:jc w:val="center"/>
              <w:rPr>
                <w:color w:val="C00000"/>
              </w:rPr>
            </w:pPr>
            <w:r w:rsidRPr="00665B94">
              <w:rPr>
                <w:color w:val="C00000"/>
                <w:sz w:val="20"/>
                <w:szCs w:val="20"/>
              </w:rPr>
              <w:t>1,07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C41" w:rsidRPr="00665B94" w:rsidRDefault="00705C41" w:rsidP="00636DA5">
            <w:pPr>
              <w:pStyle w:val="a3"/>
              <w:spacing w:before="0" w:beforeAutospacing="0" w:after="200" w:afterAutospacing="0"/>
              <w:ind w:firstLine="284"/>
              <w:jc w:val="center"/>
              <w:rPr>
                <w:color w:val="C00000"/>
              </w:rPr>
            </w:pPr>
            <w:r w:rsidRPr="00665B94">
              <w:rPr>
                <w:color w:val="C00000"/>
                <w:sz w:val="20"/>
                <w:szCs w:val="20"/>
              </w:rPr>
              <w:t>1,07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C41" w:rsidRPr="00665B94" w:rsidRDefault="00705C41" w:rsidP="00636DA5">
            <w:pPr>
              <w:pStyle w:val="a3"/>
              <w:spacing w:before="0" w:beforeAutospacing="0" w:after="200" w:afterAutospacing="0"/>
              <w:ind w:firstLine="284"/>
              <w:jc w:val="center"/>
              <w:rPr>
                <w:color w:val="C00000"/>
              </w:rPr>
            </w:pPr>
            <w:r w:rsidRPr="00665B94">
              <w:rPr>
                <w:color w:val="C00000"/>
                <w:sz w:val="20"/>
                <w:szCs w:val="20"/>
              </w:rPr>
              <w:t>1,07</w:t>
            </w:r>
          </w:p>
        </w:tc>
      </w:tr>
      <w:tr w:rsidR="00705C41" w:rsidTr="00705C4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5C41" w:rsidRDefault="00705C41" w:rsidP="00636DA5">
            <w:pPr>
              <w:ind w:firstLine="284"/>
            </w:pPr>
          </w:p>
        </w:tc>
        <w:tc>
          <w:tcPr>
            <w:tcW w:w="1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C41" w:rsidRPr="00665B94" w:rsidRDefault="00705C41" w:rsidP="00636DA5">
            <w:pPr>
              <w:pStyle w:val="a3"/>
              <w:spacing w:before="0" w:beforeAutospacing="0" w:after="200" w:afterAutospacing="0"/>
              <w:ind w:firstLine="284"/>
              <w:jc w:val="center"/>
              <w:rPr>
                <w:color w:val="C00000"/>
              </w:rPr>
            </w:pPr>
            <w:r w:rsidRPr="00665B94">
              <w:rPr>
                <w:color w:val="C00000"/>
                <w:sz w:val="20"/>
                <w:szCs w:val="20"/>
              </w:rPr>
              <w:t>Резерв</w:t>
            </w:r>
            <w:proofErr w:type="gramStart"/>
            <w:r w:rsidRPr="00665B94">
              <w:rPr>
                <w:color w:val="C00000"/>
                <w:sz w:val="20"/>
                <w:szCs w:val="20"/>
              </w:rPr>
              <w:t xml:space="preserve"> (+) / </w:t>
            </w:r>
            <w:proofErr w:type="gramEnd"/>
            <w:r w:rsidRPr="00665B94">
              <w:rPr>
                <w:color w:val="C00000"/>
                <w:sz w:val="20"/>
                <w:szCs w:val="20"/>
              </w:rPr>
              <w:t>дефицит (-), %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C41" w:rsidRPr="00665B94" w:rsidRDefault="00705C41" w:rsidP="00636DA5">
            <w:pPr>
              <w:pStyle w:val="a3"/>
              <w:spacing w:before="0" w:beforeAutospacing="0" w:after="200" w:afterAutospacing="0"/>
              <w:ind w:firstLine="284"/>
              <w:jc w:val="center"/>
              <w:rPr>
                <w:color w:val="C00000"/>
              </w:rPr>
            </w:pPr>
            <w:r w:rsidRPr="00665B94">
              <w:rPr>
                <w:color w:val="C00000"/>
                <w:sz w:val="20"/>
                <w:szCs w:val="20"/>
              </w:rPr>
              <w:t>+39,9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C41" w:rsidRPr="00665B94" w:rsidRDefault="00705C41" w:rsidP="00636DA5">
            <w:pPr>
              <w:pStyle w:val="a3"/>
              <w:spacing w:before="0" w:beforeAutospacing="0" w:after="200" w:afterAutospacing="0"/>
              <w:ind w:firstLine="284"/>
              <w:jc w:val="center"/>
              <w:rPr>
                <w:color w:val="C00000"/>
              </w:rPr>
            </w:pPr>
            <w:r w:rsidRPr="00665B94">
              <w:rPr>
                <w:color w:val="C00000"/>
                <w:sz w:val="20"/>
                <w:szCs w:val="20"/>
              </w:rPr>
              <w:t>+39,9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C41" w:rsidRPr="00665B94" w:rsidRDefault="00705C41" w:rsidP="00636DA5">
            <w:pPr>
              <w:pStyle w:val="a3"/>
              <w:spacing w:before="0" w:beforeAutospacing="0" w:after="200" w:afterAutospacing="0"/>
              <w:ind w:firstLine="284"/>
              <w:jc w:val="center"/>
              <w:rPr>
                <w:color w:val="C00000"/>
              </w:rPr>
            </w:pPr>
            <w:r w:rsidRPr="00665B94">
              <w:rPr>
                <w:color w:val="C00000"/>
                <w:sz w:val="20"/>
                <w:szCs w:val="20"/>
              </w:rPr>
              <w:t>+39,9</w:t>
            </w:r>
          </w:p>
        </w:tc>
      </w:tr>
    </w:tbl>
    <w:p w:rsidR="00D00BF8" w:rsidRDefault="00D00BF8" w:rsidP="00636DA5">
      <w:pPr>
        <w:pStyle w:val="a3"/>
        <w:spacing w:before="0" w:beforeAutospacing="0" w:after="200" w:afterAutospacing="0"/>
        <w:ind w:firstLine="284"/>
        <w:jc w:val="both"/>
      </w:pPr>
      <w:r>
        <w:t xml:space="preserve">Принятые расчетные данные и проектные решения (перспективные значения резерва / дефицита тепловой мощности источника теплоснабжения) </w:t>
      </w:r>
      <w:proofErr w:type="gramStart"/>
      <w:r>
        <w:t>являются предварительными и подлежат</w:t>
      </w:r>
      <w:proofErr w:type="gramEnd"/>
      <w:r>
        <w:t xml:space="preserve"> уточнению при разработке рабочих проектов объектов, подлежат уточнению в ходе реализации мероприятий по реконструкции (перевооружению) источника тепловой энергии</w:t>
      </w:r>
      <w:r>
        <w:rPr>
          <w:sz w:val="20"/>
          <w:szCs w:val="20"/>
        </w:rPr>
        <w:t xml:space="preserve">. </w:t>
      </w:r>
    </w:p>
    <w:p w:rsidR="00D00BF8" w:rsidRDefault="00D00BF8" w:rsidP="00636DA5">
      <w:pPr>
        <w:pStyle w:val="af70"/>
        <w:spacing w:before="200" w:beforeAutospacing="0" w:after="200" w:afterAutospacing="0"/>
        <w:ind w:firstLine="284"/>
        <w:jc w:val="both"/>
      </w:pPr>
      <w:r>
        <w:rPr>
          <w:b/>
          <w:bCs/>
        </w:rPr>
        <w:t>Оптимальный температурный график отпуска тепловой энергии для каждого источника тепловой энергии.</w:t>
      </w:r>
    </w:p>
    <w:p w:rsidR="00D00BF8" w:rsidRDefault="00D00BF8" w:rsidP="00636DA5">
      <w:pPr>
        <w:pStyle w:val="a3"/>
        <w:spacing w:before="0" w:beforeAutospacing="0" w:after="200" w:afterAutospacing="0"/>
        <w:ind w:firstLine="284"/>
        <w:jc w:val="both"/>
      </w:pPr>
      <w:r>
        <w:t xml:space="preserve">Температурный график отпуска тепловой энергии от котельной, расположенной в </w:t>
      </w:r>
      <w:r w:rsidR="00665B94">
        <w:t xml:space="preserve">деревне Новые </w:t>
      </w:r>
      <w:proofErr w:type="spellStart"/>
      <w:r w:rsidR="00665B94">
        <w:t>Яхакасы</w:t>
      </w:r>
      <w:proofErr w:type="spellEnd"/>
      <w:r>
        <w:t xml:space="preserve"> – </w:t>
      </w:r>
      <w:r w:rsidR="00665B94">
        <w:t>8</w:t>
      </w:r>
      <w:r>
        <w:t>5/70ºС. Изменение температурного графика не целесообразно.</w:t>
      </w:r>
    </w:p>
    <w:p w:rsidR="00D00BF8" w:rsidRDefault="00D00BF8" w:rsidP="00636DA5">
      <w:pPr>
        <w:pStyle w:val="a3"/>
        <w:spacing w:before="0" w:beforeAutospacing="0" w:after="200" w:afterAutospacing="0"/>
        <w:ind w:firstLine="284"/>
        <w:jc w:val="both"/>
      </w:pPr>
      <w:r>
        <w:t xml:space="preserve">Оптимальный температурный график отпуска тепловой энергии для каждого источника тепловой энергии в системе теплоснабжения в соответствии с действующим законодательством разрабатывается в процессе проведения энергетического обследования источника тепловой энергии, тепловых сетей, потребителей тепловой энергии. </w:t>
      </w:r>
    </w:p>
    <w:p w:rsidR="00D00BF8" w:rsidRDefault="00D00BF8" w:rsidP="00636DA5">
      <w:pPr>
        <w:pStyle w:val="af70"/>
        <w:spacing w:before="200" w:beforeAutospacing="0" w:after="200" w:afterAutospacing="0"/>
        <w:ind w:firstLine="284"/>
        <w:jc w:val="both"/>
      </w:pPr>
      <w:r>
        <w:rPr>
          <w:b/>
          <w:bCs/>
        </w:rPr>
        <w:t>Предложения по перспективной установленной тепловой мощности каждого источника тепловой энергии.</w:t>
      </w:r>
    </w:p>
    <w:p w:rsidR="00D00BF8" w:rsidRDefault="00D00BF8" w:rsidP="00636DA5">
      <w:pPr>
        <w:pStyle w:val="a3"/>
        <w:spacing w:before="0" w:beforeAutospacing="0" w:after="200" w:afterAutospacing="0"/>
        <w:ind w:firstLine="284"/>
        <w:jc w:val="both"/>
      </w:pPr>
      <w:r>
        <w:t xml:space="preserve">Централизованное теплоснабжение на территории </w:t>
      </w:r>
      <w:r w:rsidR="005D017E">
        <w:t>Санарпосинского</w:t>
      </w:r>
      <w:r>
        <w:t xml:space="preserve"> сельского поселения организовано в </w:t>
      </w:r>
      <w:r w:rsidR="00665B94">
        <w:t xml:space="preserve">деревне Новые </w:t>
      </w:r>
      <w:proofErr w:type="spellStart"/>
      <w:r w:rsidR="00665B94">
        <w:t>Яхакасы</w:t>
      </w:r>
      <w:proofErr w:type="spellEnd"/>
      <w:r>
        <w:t xml:space="preserve">. Источником централизованного теплоснабжения является 1 газовая котельная. Строительство новых источников централизованного теплоснабжения на территории </w:t>
      </w:r>
      <w:r w:rsidR="005D017E">
        <w:t>Санарпосинского</w:t>
      </w:r>
      <w:r>
        <w:t xml:space="preserve"> поселения на период до 202</w:t>
      </w:r>
      <w:r w:rsidR="00665B94">
        <w:t>8</w:t>
      </w:r>
      <w:r>
        <w:t xml:space="preserve"> года не планируется. </w:t>
      </w:r>
    </w:p>
    <w:p w:rsidR="00D00BF8" w:rsidRDefault="00D00BF8" w:rsidP="00636DA5">
      <w:pPr>
        <w:pStyle w:val="a3"/>
        <w:spacing w:before="0" w:beforeAutospacing="0" w:after="200" w:afterAutospacing="0"/>
        <w:ind w:firstLine="284"/>
        <w:jc w:val="both"/>
      </w:pPr>
      <w:r>
        <w:t xml:space="preserve">В таблице 1.10 представлены предложения по перспективной установленной тепловой мощности действующего источника тепловой энергии. </w:t>
      </w:r>
    </w:p>
    <w:p w:rsidR="00D00BF8" w:rsidRDefault="00D00BF8" w:rsidP="00636DA5">
      <w:pPr>
        <w:pStyle w:val="a3"/>
        <w:spacing w:before="0" w:beforeAutospacing="0" w:after="200" w:afterAutospacing="0"/>
        <w:ind w:firstLine="284"/>
        <w:jc w:val="both"/>
      </w:pPr>
      <w:proofErr w:type="gramStart"/>
      <w:r>
        <w:t>Необходимость в изменении установленной тепловой мощности источника теплоснабжения, в связи с увеличением перспективного спроса на тепловую энергию, потребуется в случае увеличения количества абонентов, которые будут подключены к централизованным системам теплоснабжения на перспективу.</w:t>
      </w:r>
      <w:proofErr w:type="gramEnd"/>
      <w:r>
        <w:t xml:space="preserve"> На данный момент тепловую мощность существующих источников теплоснабжения предлагается оставить без изменений. </w:t>
      </w:r>
    </w:p>
    <w:p w:rsidR="00D00BF8" w:rsidRDefault="00D00BF8" w:rsidP="00636DA5">
      <w:pPr>
        <w:pStyle w:val="a3"/>
        <w:spacing w:before="0" w:beforeAutospacing="0" w:after="200" w:afterAutospacing="0"/>
        <w:ind w:firstLine="284"/>
        <w:jc w:val="right"/>
      </w:pPr>
      <w:r>
        <w:t>Таблица 1.10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23"/>
        <w:gridCol w:w="2161"/>
        <w:gridCol w:w="2161"/>
        <w:gridCol w:w="2276"/>
      </w:tblGrid>
      <w:tr w:rsidR="00D00BF8" w:rsidTr="00D00BF8">
        <w:tc>
          <w:tcPr>
            <w:tcW w:w="18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>
              <w:rPr>
                <w:b/>
                <w:bCs/>
                <w:sz w:val="20"/>
                <w:szCs w:val="20"/>
              </w:rPr>
              <w:t>Источник тепловой энергии</w:t>
            </w:r>
          </w:p>
        </w:tc>
        <w:tc>
          <w:tcPr>
            <w:tcW w:w="10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>
              <w:rPr>
                <w:b/>
                <w:bCs/>
                <w:sz w:val="20"/>
                <w:szCs w:val="20"/>
              </w:rPr>
              <w:t>Установленная мощность котельной на 201</w:t>
            </w:r>
            <w:r w:rsidR="00705C41">
              <w:rPr>
                <w:b/>
                <w:bCs/>
                <w:sz w:val="20"/>
                <w:szCs w:val="20"/>
              </w:rPr>
              <w:t xml:space="preserve">7 </w:t>
            </w:r>
            <w:r>
              <w:rPr>
                <w:b/>
                <w:bCs/>
                <w:sz w:val="20"/>
                <w:szCs w:val="20"/>
              </w:rPr>
              <w:t>год, Гкал/час</w:t>
            </w:r>
          </w:p>
        </w:tc>
        <w:tc>
          <w:tcPr>
            <w:tcW w:w="10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>
              <w:rPr>
                <w:b/>
                <w:bCs/>
                <w:sz w:val="20"/>
                <w:szCs w:val="20"/>
              </w:rPr>
              <w:t>Установленная мощность котельной на 201</w:t>
            </w:r>
            <w:r w:rsidR="00705C41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 xml:space="preserve"> год, Гкал/час</w:t>
            </w:r>
          </w:p>
        </w:tc>
        <w:tc>
          <w:tcPr>
            <w:tcW w:w="10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>
              <w:rPr>
                <w:b/>
                <w:bCs/>
                <w:sz w:val="20"/>
                <w:szCs w:val="20"/>
              </w:rPr>
              <w:t>Предложения по перспективной тепловой мощности на 202</w:t>
            </w:r>
            <w:r w:rsidR="00665B94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 xml:space="preserve"> год, Гкал/час</w:t>
            </w:r>
          </w:p>
        </w:tc>
      </w:tr>
      <w:tr w:rsidR="00D00BF8" w:rsidTr="00D00BF8">
        <w:tc>
          <w:tcPr>
            <w:tcW w:w="1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/>
              <w:ind w:firstLine="284"/>
              <w:jc w:val="both"/>
            </w:pPr>
            <w:r>
              <w:rPr>
                <w:sz w:val="20"/>
                <w:szCs w:val="20"/>
              </w:rPr>
              <w:t xml:space="preserve">Котельная, </w:t>
            </w:r>
            <w:r w:rsidR="00665B94">
              <w:rPr>
                <w:sz w:val="20"/>
                <w:szCs w:val="20"/>
              </w:rPr>
              <w:t xml:space="preserve">д. Новые </w:t>
            </w:r>
            <w:proofErr w:type="spellStart"/>
            <w:r w:rsidR="00665B94">
              <w:rPr>
                <w:sz w:val="20"/>
                <w:szCs w:val="20"/>
              </w:rPr>
              <w:t>Яхакасы</w:t>
            </w:r>
            <w:proofErr w:type="spellEnd"/>
            <w:r w:rsidR="00665B94">
              <w:rPr>
                <w:sz w:val="20"/>
                <w:szCs w:val="20"/>
              </w:rPr>
              <w:t>, ул. 40 лет Победы, д. 4</w:t>
            </w:r>
            <w:proofErr w:type="gramStart"/>
            <w:r w:rsidR="00665B94">
              <w:rPr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665B94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>
              <w:rPr>
                <w:sz w:val="20"/>
                <w:szCs w:val="20"/>
              </w:rPr>
              <w:t>601,4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665B94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>
              <w:rPr>
                <w:sz w:val="20"/>
                <w:szCs w:val="20"/>
              </w:rPr>
              <w:t>601,4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665B94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>
              <w:rPr>
                <w:sz w:val="20"/>
                <w:szCs w:val="20"/>
              </w:rPr>
              <w:t>601,4</w:t>
            </w:r>
          </w:p>
        </w:tc>
      </w:tr>
    </w:tbl>
    <w:p w:rsidR="00D00BF8" w:rsidRDefault="00D00BF8" w:rsidP="00636DA5">
      <w:pPr>
        <w:pStyle w:val="a3"/>
        <w:spacing w:before="0" w:beforeAutospacing="0" w:after="200" w:afterAutospacing="0"/>
        <w:ind w:firstLine="284"/>
        <w:jc w:val="both"/>
      </w:pPr>
      <w:r>
        <w:t xml:space="preserve">Принятые расчетные данные и проектные решения </w:t>
      </w:r>
      <w:proofErr w:type="gramStart"/>
      <w:r>
        <w:t>являются предварительными и подлежат</w:t>
      </w:r>
      <w:proofErr w:type="gramEnd"/>
      <w:r>
        <w:t xml:space="preserve"> уточнению при разработке рабочих проектов объектов, подлежат уточнению в ходе реализации мероприятий по реконструкции (перевооружению) источника тепловой энергии. </w:t>
      </w:r>
    </w:p>
    <w:p w:rsidR="00D00BF8" w:rsidRDefault="00D00BF8" w:rsidP="00636DA5">
      <w:pPr>
        <w:pStyle w:val="af70"/>
        <w:spacing w:before="200" w:beforeAutospacing="0" w:after="200" w:afterAutospacing="0"/>
        <w:ind w:firstLine="284"/>
        <w:jc w:val="both"/>
      </w:pPr>
      <w:r>
        <w:rPr>
          <w:b/>
          <w:bCs/>
        </w:rPr>
        <w:t xml:space="preserve">Анализ целесообразности ввода новых и реконструкции существующих источников тепловой энергии с использованием возобновляемых источников энергии. </w:t>
      </w:r>
    </w:p>
    <w:p w:rsidR="00D00BF8" w:rsidRDefault="00D00BF8" w:rsidP="00636DA5">
      <w:pPr>
        <w:pStyle w:val="a3"/>
        <w:spacing w:before="0" w:beforeAutospacing="0" w:after="200" w:afterAutospacing="0"/>
        <w:ind w:firstLine="284"/>
        <w:jc w:val="both"/>
      </w:pPr>
      <w:r>
        <w:t>Нетрадиционные и возобновляемые источники энергии, также их называют альтернативными – это постоянно существующие ресурсы, для получения которых не требуется значительного количества времени. Кроме этого, многие из них постоянно присутствуют в природе, что позволяет их применять без ограничений.</w:t>
      </w:r>
    </w:p>
    <w:p w:rsidR="00D00BF8" w:rsidRDefault="00D00BF8" w:rsidP="00636DA5">
      <w:pPr>
        <w:pStyle w:val="a3"/>
        <w:spacing w:before="0" w:beforeAutospacing="0" w:after="200" w:afterAutospacing="0"/>
        <w:ind w:firstLine="284"/>
        <w:jc w:val="both"/>
      </w:pPr>
      <w:r>
        <w:lastRenderedPageBreak/>
        <w:t>Эффективные возобновляемые источники энергии образуют и разнообразные биомассы. К таким источникам относятся:</w:t>
      </w:r>
    </w:p>
    <w:p w:rsidR="00D00BF8" w:rsidRDefault="00D00BF8" w:rsidP="00636DA5">
      <w:pPr>
        <w:numPr>
          <w:ilvl w:val="0"/>
          <w:numId w:val="9"/>
        </w:numPr>
        <w:spacing w:after="200"/>
        <w:ind w:firstLine="284"/>
        <w:jc w:val="both"/>
      </w:pPr>
      <w:r>
        <w:t>солома;</w:t>
      </w:r>
    </w:p>
    <w:p w:rsidR="00D00BF8" w:rsidRDefault="00D00BF8" w:rsidP="00636DA5">
      <w:pPr>
        <w:numPr>
          <w:ilvl w:val="0"/>
          <w:numId w:val="9"/>
        </w:numPr>
        <w:spacing w:after="200"/>
        <w:ind w:firstLine="284"/>
        <w:jc w:val="both"/>
      </w:pPr>
      <w:r>
        <w:t>дрова;</w:t>
      </w:r>
    </w:p>
    <w:p w:rsidR="00D00BF8" w:rsidRDefault="00D00BF8" w:rsidP="00636DA5">
      <w:pPr>
        <w:numPr>
          <w:ilvl w:val="0"/>
          <w:numId w:val="9"/>
        </w:numPr>
        <w:spacing w:after="200"/>
        <w:ind w:firstLine="284"/>
        <w:jc w:val="both"/>
      </w:pPr>
      <w:r>
        <w:t>опилки;</w:t>
      </w:r>
    </w:p>
    <w:p w:rsidR="00D00BF8" w:rsidRDefault="00D00BF8" w:rsidP="00636DA5">
      <w:pPr>
        <w:numPr>
          <w:ilvl w:val="0"/>
          <w:numId w:val="9"/>
        </w:numPr>
        <w:spacing w:after="200"/>
        <w:ind w:firstLine="284"/>
        <w:jc w:val="both"/>
      </w:pPr>
      <w:r>
        <w:t>твердые органические отходы;</w:t>
      </w:r>
    </w:p>
    <w:p w:rsidR="00D00BF8" w:rsidRDefault="00D00BF8" w:rsidP="00636DA5">
      <w:pPr>
        <w:numPr>
          <w:ilvl w:val="0"/>
          <w:numId w:val="9"/>
        </w:numPr>
        <w:spacing w:after="200"/>
        <w:ind w:firstLine="284"/>
        <w:jc w:val="both"/>
      </w:pPr>
      <w:r>
        <w:t>жидкие органические отходы;</w:t>
      </w:r>
    </w:p>
    <w:p w:rsidR="00D00BF8" w:rsidRDefault="00D00BF8" w:rsidP="00636DA5">
      <w:pPr>
        <w:numPr>
          <w:ilvl w:val="0"/>
          <w:numId w:val="9"/>
        </w:numPr>
        <w:spacing w:after="200"/>
        <w:ind w:firstLine="284"/>
        <w:jc w:val="both"/>
      </w:pPr>
      <w:r>
        <w:t xml:space="preserve">брикеты и </w:t>
      </w:r>
      <w:proofErr w:type="spellStart"/>
      <w:r>
        <w:t>пеллеты</w:t>
      </w:r>
      <w:proofErr w:type="spellEnd"/>
      <w:r>
        <w:t>.</w:t>
      </w:r>
    </w:p>
    <w:p w:rsidR="00D00BF8" w:rsidRDefault="00D00BF8" w:rsidP="00636DA5">
      <w:pPr>
        <w:pStyle w:val="a3"/>
        <w:spacing w:before="0" w:beforeAutospacing="0" w:after="200" w:afterAutospacing="0"/>
        <w:ind w:firstLine="284"/>
        <w:jc w:val="both"/>
      </w:pPr>
      <w:r>
        <w:t>Использование биомассы и отходов для комбинированного производства тепла и электроэнергии коммерчески оправдано. Сельскохозяйственные, бытовые и промышленные отходы в настоящее время недоиспользуются для производства энергии. Эксплуатация этих ресурсов с применением доступных современных технологий имеет многочисленные экономические преимущества для промышленных предприятий и муниципалитетов. Она могла бы решить проблему переработки отходов и улучшить энергетическую эффективность. Использование в котельных возобновляемых источников энергии является целесообразным и экономически выгодным мероприятием.</w:t>
      </w:r>
    </w:p>
    <w:p w:rsidR="00D00BF8" w:rsidRDefault="00D00BF8" w:rsidP="00636DA5">
      <w:pPr>
        <w:pStyle w:val="a3"/>
        <w:spacing w:before="0" w:beforeAutospacing="0" w:after="200" w:afterAutospacing="0"/>
        <w:ind w:firstLine="284"/>
        <w:jc w:val="both"/>
      </w:pPr>
      <w:r>
        <w:t xml:space="preserve">Действующая на территории </w:t>
      </w:r>
      <w:r w:rsidR="005D017E">
        <w:t>Санарпосинского</w:t>
      </w:r>
      <w:r>
        <w:t xml:space="preserve"> сельского поселения котельная в качестве топлива используют природный газ.</w:t>
      </w:r>
    </w:p>
    <w:p w:rsidR="00D00BF8" w:rsidRDefault="00D00BF8" w:rsidP="00636DA5">
      <w:pPr>
        <w:pStyle w:val="a3"/>
        <w:spacing w:before="0" w:beforeAutospacing="0" w:after="200" w:afterAutospacing="0"/>
        <w:ind w:firstLine="284"/>
        <w:jc w:val="both"/>
      </w:pPr>
      <w:r>
        <w:t>Ввод новых и реконструкция существующего источника тепловой энергии с использованием возобновляемых источников энергии не предусматривается.</w:t>
      </w:r>
    </w:p>
    <w:p w:rsidR="00D00BF8" w:rsidRDefault="00D00BF8" w:rsidP="00636DA5">
      <w:pPr>
        <w:pStyle w:val="af70"/>
        <w:spacing w:before="200" w:beforeAutospacing="0" w:after="200" w:afterAutospacing="0"/>
        <w:ind w:firstLine="284"/>
        <w:jc w:val="both"/>
      </w:pPr>
      <w:r>
        <w:rPr>
          <w:b/>
          <w:bCs/>
        </w:rPr>
        <w:t xml:space="preserve">Вид топлива, потребляемый источником тепловой энергии, в том числе с использованием возобновляемых источников энергии. </w:t>
      </w:r>
    </w:p>
    <w:p w:rsidR="00D00BF8" w:rsidRDefault="00D00BF8" w:rsidP="00636DA5">
      <w:pPr>
        <w:pStyle w:val="a3"/>
        <w:spacing w:before="0" w:beforeAutospacing="0" w:after="200" w:afterAutospacing="0"/>
        <w:ind w:firstLine="284"/>
        <w:jc w:val="both"/>
      </w:pPr>
      <w:r>
        <w:t xml:space="preserve">Действующая на территории </w:t>
      </w:r>
      <w:r w:rsidR="005D017E">
        <w:t>Санарпосинского</w:t>
      </w:r>
      <w:r>
        <w:t xml:space="preserve"> сельского поселения котельная в качестве топлива используют природный газ.</w:t>
      </w:r>
    </w:p>
    <w:p w:rsidR="00D00BF8" w:rsidRDefault="00D00BF8" w:rsidP="00636DA5">
      <w:pPr>
        <w:pStyle w:val="a3"/>
        <w:spacing w:before="0" w:beforeAutospacing="0" w:after="200" w:afterAutospacing="0"/>
        <w:ind w:firstLine="284"/>
        <w:jc w:val="both"/>
      </w:pPr>
      <w:r>
        <w:t>Ввод новых и реконструкция существующего источника тепловой энергии с использованием возобновляемых источников энергии не предусматривается.</w:t>
      </w:r>
    </w:p>
    <w:p w:rsidR="00D00BF8" w:rsidRDefault="00D00BF8" w:rsidP="00636DA5">
      <w:pPr>
        <w:ind w:firstLine="284"/>
      </w:pPr>
      <w:r>
        <w:t xml:space="preserve">  </w:t>
      </w:r>
    </w:p>
    <w:p w:rsidR="00D00BF8" w:rsidRPr="00DD3AEC" w:rsidRDefault="00D00BF8" w:rsidP="00636DA5">
      <w:pPr>
        <w:pStyle w:val="222"/>
        <w:ind w:firstLine="284"/>
        <w:jc w:val="center"/>
        <w:rPr>
          <w:b/>
        </w:rPr>
      </w:pPr>
      <w:bookmarkStart w:id="10" w:name="_Toc508182553"/>
      <w:r w:rsidRPr="00DD3AEC">
        <w:rPr>
          <w:b/>
        </w:rPr>
        <w:t>Раздел 5. ПРЕДЛОЖЕНИЯ ПО СТРОИТЕЛЬСТВУ И РЕКОНСТРУКЦИИ ТЕПЛОВЫХ СЕТЕЙ</w:t>
      </w:r>
      <w:bookmarkStart w:id="11" w:name="_Toc382569546"/>
      <w:bookmarkStart w:id="12" w:name="_Toc382569547"/>
      <w:bookmarkStart w:id="13" w:name="_Toc382569548"/>
      <w:bookmarkStart w:id="14" w:name="_Toc382569549"/>
      <w:bookmarkStart w:id="15" w:name="_Toc382569550"/>
      <w:bookmarkEnd w:id="10"/>
      <w:bookmarkEnd w:id="11"/>
      <w:bookmarkEnd w:id="12"/>
      <w:bookmarkEnd w:id="13"/>
      <w:bookmarkEnd w:id="14"/>
      <w:bookmarkEnd w:id="15"/>
    </w:p>
    <w:p w:rsidR="00D00BF8" w:rsidRDefault="00D00BF8" w:rsidP="00636DA5">
      <w:pPr>
        <w:pStyle w:val="af70"/>
        <w:spacing w:before="200" w:beforeAutospacing="0" w:after="200" w:afterAutospacing="0"/>
        <w:ind w:firstLine="284"/>
        <w:jc w:val="both"/>
      </w:pPr>
      <w:r>
        <w:rPr>
          <w:b/>
          <w:bCs/>
        </w:rPr>
        <w:t>Предложения по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резервов).</w:t>
      </w:r>
    </w:p>
    <w:p w:rsidR="00D00BF8" w:rsidRDefault="00D00BF8" w:rsidP="00636DA5">
      <w:pPr>
        <w:pStyle w:val="a3"/>
        <w:spacing w:before="0" w:beforeAutospacing="0" w:after="200" w:afterAutospacing="0"/>
        <w:ind w:firstLine="284"/>
        <w:jc w:val="both"/>
      </w:pPr>
      <w:r>
        <w:t>На период до 202</w:t>
      </w:r>
      <w:r w:rsidR="003B090B">
        <w:t>8</w:t>
      </w:r>
      <w:r>
        <w:t xml:space="preserve"> года не предусмотрено изменение схемы теплоснабжения, поэтому новое строительство тепловых сетей, обеспечивающих перераспределение тепловой нагрузки, не планируется.</w:t>
      </w:r>
    </w:p>
    <w:p w:rsidR="00D00BF8" w:rsidRDefault="00D00BF8" w:rsidP="00636DA5">
      <w:pPr>
        <w:pStyle w:val="a3"/>
        <w:spacing w:before="0" w:beforeAutospacing="0" w:after="200" w:afterAutospacing="0"/>
        <w:ind w:firstLine="284"/>
        <w:jc w:val="both"/>
      </w:pPr>
      <w:r>
        <w:t>На момент проведения настоящей работы, полностью отсутствуют статистические данные на эксплуатируемые сети и системы. Текущее состояние обосновывается экспресс обследованием данных тепловых сетей нашей организацией, по внутренним регулирующим стандартам.</w:t>
      </w:r>
    </w:p>
    <w:p w:rsidR="00D00BF8" w:rsidRDefault="00D00BF8" w:rsidP="00636DA5">
      <w:pPr>
        <w:pStyle w:val="af70"/>
        <w:spacing w:before="200" w:beforeAutospacing="0" w:after="200" w:afterAutospacing="0"/>
        <w:ind w:firstLine="284"/>
        <w:jc w:val="both"/>
      </w:pPr>
      <w:r>
        <w:rPr>
          <w:b/>
          <w:bCs/>
        </w:rPr>
        <w:t>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поселения, городского округа под жилищную, комплексную или производственную застройку.</w:t>
      </w:r>
    </w:p>
    <w:p w:rsidR="00D00BF8" w:rsidRDefault="00D00BF8" w:rsidP="00636DA5">
      <w:pPr>
        <w:pStyle w:val="a3"/>
        <w:spacing w:before="0" w:beforeAutospacing="0" w:after="200" w:afterAutospacing="0"/>
        <w:ind w:firstLine="284"/>
        <w:jc w:val="both"/>
      </w:pPr>
      <w:r>
        <w:lastRenderedPageBreak/>
        <w:t xml:space="preserve">Отопление объектов, подключенных к централизованной системе теплоснабжения </w:t>
      </w:r>
      <w:r w:rsidR="005D017E">
        <w:t>Санарпосинского</w:t>
      </w:r>
      <w:r>
        <w:t xml:space="preserve"> сельского поселения, предусматривается от существующей котельной.</w:t>
      </w:r>
    </w:p>
    <w:p w:rsidR="00D00BF8" w:rsidRDefault="00D00BF8" w:rsidP="00636DA5">
      <w:pPr>
        <w:pStyle w:val="a3"/>
        <w:spacing w:before="0" w:beforeAutospacing="0" w:after="200" w:afterAutospacing="0"/>
        <w:ind w:firstLine="284"/>
        <w:jc w:val="both"/>
      </w:pPr>
      <w:r>
        <w:t>На период до 202</w:t>
      </w:r>
      <w:r w:rsidR="003B090B">
        <w:t>8</w:t>
      </w:r>
      <w:r>
        <w:t xml:space="preserve"> года не предусмотрено изменение схемы теплоснабжения, подключение существующих и новых объектов к централизованной системе теплоснабжения не предусматривается, поэтому строительство и реконструкция тепловых сетей для обеспечения перспективных приростов тепловой нагрузки в осваиваемых </w:t>
      </w:r>
      <w:r w:rsidR="003B090B">
        <w:t>поселением</w:t>
      </w:r>
      <w:r>
        <w:t xml:space="preserve"> не предусматривается.</w:t>
      </w:r>
      <w:r>
        <w:rPr>
          <w:rStyle w:val="aff1"/>
        </w:rPr>
        <w:t xml:space="preserve"> </w:t>
      </w:r>
    </w:p>
    <w:p w:rsidR="00D00BF8" w:rsidRDefault="00D00BF8" w:rsidP="00636DA5">
      <w:pPr>
        <w:pStyle w:val="a3"/>
        <w:spacing w:before="0" w:beforeAutospacing="0" w:after="200" w:afterAutospacing="0"/>
        <w:ind w:firstLine="284"/>
        <w:jc w:val="both"/>
      </w:pPr>
      <w:r>
        <w:t xml:space="preserve">Реконструкцию существующих тепловых сетей необходимо предусмотреть в </w:t>
      </w:r>
      <w:proofErr w:type="gramStart"/>
      <w:r>
        <w:t>случае</w:t>
      </w:r>
      <w:proofErr w:type="gramEnd"/>
      <w:r>
        <w:t xml:space="preserve"> окончания срока службы или технически неудовлетворительного состояния тепловых сетей. </w:t>
      </w:r>
    </w:p>
    <w:p w:rsidR="00D00BF8" w:rsidRDefault="00D00BF8" w:rsidP="00636DA5">
      <w:pPr>
        <w:pStyle w:val="af70"/>
        <w:spacing w:before="200" w:beforeAutospacing="0" w:after="200" w:afterAutospacing="0"/>
        <w:ind w:firstLine="284"/>
        <w:jc w:val="both"/>
      </w:pPr>
      <w:r>
        <w:rPr>
          <w:b/>
          <w:bCs/>
        </w:rPr>
        <w:t>Предложения по строительству и реконструкции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теплоснабжения.</w:t>
      </w:r>
    </w:p>
    <w:p w:rsidR="00D00BF8" w:rsidRDefault="00D00BF8" w:rsidP="00636DA5">
      <w:pPr>
        <w:pStyle w:val="a3"/>
        <w:spacing w:before="0" w:beforeAutospacing="0" w:after="200" w:afterAutospacing="0"/>
        <w:ind w:firstLine="284"/>
        <w:jc w:val="both"/>
      </w:pPr>
      <w:r>
        <w:t xml:space="preserve">На территории </w:t>
      </w:r>
      <w:r w:rsidR="005D017E">
        <w:t>Санарпосинского</w:t>
      </w:r>
      <w:r>
        <w:t xml:space="preserve"> сельского поселения условия, при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теплоснабжения, отсутствуют. В </w:t>
      </w:r>
      <w:r w:rsidR="003B090B">
        <w:t xml:space="preserve">деревне Новые </w:t>
      </w:r>
      <w:proofErr w:type="spellStart"/>
      <w:r w:rsidR="003B090B">
        <w:t>Яхакасы</w:t>
      </w:r>
      <w:proofErr w:type="spellEnd"/>
      <w:r w:rsidR="003B090B">
        <w:t xml:space="preserve"> </w:t>
      </w:r>
      <w:r>
        <w:t xml:space="preserve">расположен единственный централизованный источник тепловой энергии. </w:t>
      </w:r>
    </w:p>
    <w:p w:rsidR="00D00BF8" w:rsidRDefault="00D00BF8" w:rsidP="00636DA5">
      <w:pPr>
        <w:pStyle w:val="af70"/>
        <w:spacing w:before="200" w:beforeAutospacing="0" w:after="200" w:afterAutospacing="0"/>
        <w:ind w:firstLine="284"/>
        <w:jc w:val="both"/>
      </w:pPr>
      <w:r>
        <w:rPr>
          <w:b/>
          <w:bCs/>
        </w:rPr>
        <w:t>Предложения по строительству и реконструкции тепловых сетей для повышения эффективности функционирования системы теплоснабжения, в том числе за счет перевода котельных в «пиковый» режим или ликвидации котельных по основаниям.</w:t>
      </w:r>
    </w:p>
    <w:p w:rsidR="00D00BF8" w:rsidRDefault="00D00BF8" w:rsidP="00636DA5">
      <w:pPr>
        <w:pStyle w:val="a3"/>
        <w:spacing w:before="0" w:beforeAutospacing="0" w:after="200" w:afterAutospacing="0"/>
        <w:ind w:firstLine="284"/>
        <w:jc w:val="both"/>
      </w:pPr>
      <w:r>
        <w:t>На период до 202</w:t>
      </w:r>
      <w:r w:rsidR="00DD3AEC">
        <w:t>8</w:t>
      </w:r>
      <w:r>
        <w:t xml:space="preserve"> года изменение схемы теплоснабжение </w:t>
      </w:r>
      <w:r w:rsidR="005D017E">
        <w:t>Санарпосинского</w:t>
      </w:r>
      <w:r>
        <w:t xml:space="preserve"> сельского поселения не предусмотрено, поэтому новое строительство или реконструкция тепловых сетей для повышения эффективности функционирования системы теплоснабжения, в том числе за счет перевода котельных в «пиковый» режим не планируется.</w:t>
      </w:r>
    </w:p>
    <w:p w:rsidR="00D00BF8" w:rsidRDefault="00D00BF8" w:rsidP="00636DA5">
      <w:pPr>
        <w:pStyle w:val="af70"/>
        <w:spacing w:before="200" w:beforeAutospacing="0" w:after="200" w:afterAutospacing="0"/>
        <w:ind w:firstLine="284"/>
        <w:jc w:val="both"/>
      </w:pPr>
      <w:r>
        <w:rPr>
          <w:b/>
          <w:bCs/>
        </w:rPr>
        <w:t xml:space="preserve">Предложения по строительству и реконструкции тепловых сетей для обеспечения нормативной надежности и безопасности теплоснабжения. </w:t>
      </w:r>
    </w:p>
    <w:p w:rsidR="00D00BF8" w:rsidRDefault="00D00BF8" w:rsidP="00636DA5">
      <w:pPr>
        <w:pStyle w:val="a3"/>
        <w:spacing w:before="0" w:beforeAutospacing="0" w:after="200" w:afterAutospacing="0"/>
        <w:ind w:firstLine="284"/>
        <w:jc w:val="both"/>
      </w:pPr>
      <w:r>
        <w:t xml:space="preserve">Схемой теплоснабжения предлагается замена существующих тепловых сетей, находящихся в аварийном </w:t>
      </w:r>
      <w:proofErr w:type="gramStart"/>
      <w:r>
        <w:t>состоянии</w:t>
      </w:r>
      <w:proofErr w:type="gramEnd"/>
      <w:r>
        <w:t xml:space="preserve"> или с закончившимся сроком эксплуатации на современные стальные или полимерные трубы, изолированные </w:t>
      </w:r>
      <w:proofErr w:type="spellStart"/>
      <w:r>
        <w:t>пенополиуретаном</w:t>
      </w:r>
      <w:proofErr w:type="spellEnd"/>
      <w:r>
        <w:t xml:space="preserve"> с полиэтиленовым или оцинкованным покрытием. На тепловых сетях, в местах разветвлений должны предусматриваться тепловые камеры для установки современных отключающих устройств. </w:t>
      </w:r>
    </w:p>
    <w:p w:rsidR="00D00BF8" w:rsidRDefault="00D00BF8" w:rsidP="00636DA5">
      <w:pPr>
        <w:pStyle w:val="af70"/>
        <w:spacing w:before="200" w:beforeAutospacing="0" w:after="200" w:afterAutospacing="0"/>
        <w:ind w:firstLine="284"/>
        <w:jc w:val="both"/>
      </w:pPr>
      <w:r>
        <w:rPr>
          <w:b/>
          <w:bCs/>
        </w:rPr>
        <w:t xml:space="preserve">Предложения по реконструкции тепловых сетей в целях обеспечения гидравлических режимов, обеспечивающих качество горячей воды в открытых системах теплоснабжения (горячего водоснабжения). </w:t>
      </w:r>
    </w:p>
    <w:p w:rsidR="00D00BF8" w:rsidRDefault="00D00BF8" w:rsidP="00636DA5">
      <w:pPr>
        <w:pStyle w:val="a3"/>
        <w:spacing w:before="0" w:beforeAutospacing="0" w:after="200" w:afterAutospacing="0"/>
        <w:ind w:firstLine="284"/>
        <w:jc w:val="both"/>
      </w:pPr>
      <w:r>
        <w:t>Предложения по реконструкции тепловых сетей в целях обеспечения гидравлических режимов, обеспечивающих качество горячей воды в открытых системах теплоснабжения (горячего водоснабжения) не предусматриваются.</w:t>
      </w:r>
    </w:p>
    <w:p w:rsidR="00D00BF8" w:rsidRDefault="00D00BF8" w:rsidP="00636DA5">
      <w:pPr>
        <w:ind w:firstLine="284"/>
      </w:pPr>
      <w:r>
        <w:t xml:space="preserve">  </w:t>
      </w:r>
    </w:p>
    <w:p w:rsidR="00D00BF8" w:rsidRPr="00DD3AEC" w:rsidRDefault="00D00BF8" w:rsidP="00636DA5">
      <w:pPr>
        <w:pStyle w:val="222"/>
        <w:ind w:firstLine="284"/>
        <w:jc w:val="center"/>
        <w:rPr>
          <w:b/>
        </w:rPr>
      </w:pPr>
      <w:bookmarkStart w:id="16" w:name="_Toc508182554"/>
      <w:r w:rsidRPr="00DD3AEC">
        <w:rPr>
          <w:b/>
        </w:rPr>
        <w:t>Раздел 6. ПЕРСПЕКТИВНЫЕ ТОПЛИВНЫЕ БАЛАНСЫ</w:t>
      </w:r>
      <w:bookmarkEnd w:id="16"/>
    </w:p>
    <w:p w:rsidR="00D00BF8" w:rsidRDefault="00D00BF8" w:rsidP="00636DA5">
      <w:pPr>
        <w:pStyle w:val="af50"/>
        <w:spacing w:before="0" w:beforeAutospacing="0" w:after="200" w:afterAutospacing="0"/>
        <w:ind w:firstLine="284"/>
        <w:jc w:val="both"/>
      </w:pPr>
      <w:r>
        <w:rPr>
          <w:spacing w:val="-4"/>
        </w:rPr>
        <w:t>Существующие и п</w:t>
      </w:r>
      <w:r>
        <w:t xml:space="preserve">ерспективные топливные балансы централизованного источника теплоснабжения </w:t>
      </w:r>
      <w:r w:rsidR="005D017E">
        <w:t>Санарпосинского</w:t>
      </w:r>
      <w:r>
        <w:t xml:space="preserve"> сельского поселения в течение 201</w:t>
      </w:r>
      <w:r w:rsidR="00DD3AEC">
        <w:t>9</w:t>
      </w:r>
      <w:r>
        <w:t>-202</w:t>
      </w:r>
      <w:r w:rsidR="00DD3AEC">
        <w:t>8</w:t>
      </w:r>
      <w:r>
        <w:t xml:space="preserve"> гг. представлены в таблице 1.11. </w:t>
      </w:r>
    </w:p>
    <w:p w:rsidR="00D00BF8" w:rsidRDefault="00D00BF8" w:rsidP="00636DA5">
      <w:pPr>
        <w:pStyle w:val="a3"/>
        <w:ind w:firstLine="284"/>
      </w:pPr>
      <w:r>
        <w:t xml:space="preserve">  </w:t>
      </w:r>
    </w:p>
    <w:p w:rsidR="00D00BF8" w:rsidRDefault="00D00BF8" w:rsidP="00636DA5">
      <w:pPr>
        <w:pStyle w:val="a3"/>
        <w:spacing w:before="0" w:beforeAutospacing="0" w:after="200" w:afterAutospacing="0"/>
        <w:ind w:firstLine="284"/>
        <w:jc w:val="right"/>
      </w:pPr>
      <w:r>
        <w:t>Таблица 1.11</w:t>
      </w:r>
    </w:p>
    <w:tbl>
      <w:tblPr>
        <w:tblW w:w="660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7"/>
        <w:gridCol w:w="1811"/>
        <w:gridCol w:w="1279"/>
        <w:gridCol w:w="726"/>
        <w:gridCol w:w="217"/>
        <w:gridCol w:w="834"/>
        <w:gridCol w:w="834"/>
        <w:gridCol w:w="834"/>
        <w:gridCol w:w="834"/>
        <w:gridCol w:w="834"/>
        <w:gridCol w:w="834"/>
        <w:gridCol w:w="836"/>
        <w:gridCol w:w="834"/>
        <w:gridCol w:w="834"/>
        <w:gridCol w:w="834"/>
        <w:gridCol w:w="836"/>
      </w:tblGrid>
      <w:tr w:rsidR="00D00BF8" w:rsidTr="00705C41">
        <w:trPr>
          <w:gridAfter w:val="4"/>
          <w:wAfter w:w="1213" w:type="pct"/>
          <w:trHeight w:val="85"/>
        </w:trPr>
        <w:tc>
          <w:tcPr>
            <w:tcW w:w="19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 w:line="85" w:lineRule="atLeast"/>
              <w:ind w:firstLine="284"/>
              <w:jc w:val="center"/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5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 w:line="85" w:lineRule="atLeast"/>
              <w:ind w:firstLine="284"/>
              <w:jc w:val="center"/>
            </w:pPr>
            <w:r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46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 w:line="85" w:lineRule="atLeast"/>
              <w:ind w:firstLine="284"/>
              <w:jc w:val="center"/>
            </w:pPr>
            <w:r>
              <w:rPr>
                <w:b/>
                <w:bCs/>
                <w:sz w:val="20"/>
                <w:szCs w:val="20"/>
              </w:rPr>
              <w:t>Единицы измерения</w:t>
            </w:r>
          </w:p>
        </w:tc>
        <w:tc>
          <w:tcPr>
            <w:tcW w:w="2465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 w:line="85" w:lineRule="atLeast"/>
              <w:ind w:firstLine="284"/>
              <w:jc w:val="center"/>
            </w:pPr>
            <w:r>
              <w:rPr>
                <w:b/>
                <w:bCs/>
                <w:sz w:val="20"/>
                <w:szCs w:val="20"/>
              </w:rPr>
              <w:t>Период</w:t>
            </w:r>
          </w:p>
        </w:tc>
      </w:tr>
      <w:tr w:rsidR="00705C41" w:rsidTr="00705C41">
        <w:trPr>
          <w:gridAfter w:val="4"/>
          <w:wAfter w:w="1213" w:type="pct"/>
          <w:trHeight w:val="2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5C41" w:rsidRDefault="00705C41" w:rsidP="00636DA5">
            <w:pPr>
              <w:ind w:firstLine="284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5C41" w:rsidRDefault="00705C41" w:rsidP="00636DA5">
            <w:pPr>
              <w:ind w:firstLine="284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5C41" w:rsidRDefault="00705C41" w:rsidP="00636DA5">
            <w:pPr>
              <w:ind w:firstLine="284"/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C41" w:rsidRDefault="00705C41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C41" w:rsidRDefault="00705C41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>
              <w:rPr>
                <w:b/>
                <w:bCs/>
                <w:sz w:val="20"/>
                <w:szCs w:val="20"/>
              </w:rPr>
              <w:t>2017 г.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C41" w:rsidRDefault="00705C41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>
              <w:rPr>
                <w:b/>
                <w:bCs/>
                <w:sz w:val="20"/>
                <w:szCs w:val="20"/>
              </w:rPr>
              <w:t>2018 г.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C41" w:rsidRDefault="00705C41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>
              <w:rPr>
                <w:b/>
                <w:bCs/>
                <w:sz w:val="20"/>
                <w:szCs w:val="20"/>
              </w:rPr>
              <w:t>2019 г.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C41" w:rsidRDefault="00705C41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>
              <w:rPr>
                <w:b/>
                <w:bCs/>
                <w:sz w:val="20"/>
                <w:szCs w:val="20"/>
              </w:rPr>
              <w:t>2020 г.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C41" w:rsidRDefault="00705C41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>
              <w:rPr>
                <w:b/>
                <w:bCs/>
                <w:sz w:val="20"/>
                <w:szCs w:val="20"/>
              </w:rPr>
              <w:t>2021 г.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C41" w:rsidRDefault="00705C41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>
              <w:rPr>
                <w:b/>
                <w:bCs/>
                <w:sz w:val="20"/>
                <w:szCs w:val="20"/>
              </w:rPr>
              <w:t>2022 г.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C41" w:rsidRDefault="00705C41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План </w:t>
            </w:r>
            <w:proofErr w:type="gramStart"/>
            <w:r>
              <w:rPr>
                <w:b/>
                <w:bCs/>
                <w:sz w:val="20"/>
                <w:szCs w:val="20"/>
              </w:rPr>
              <w:t>на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705C41" w:rsidRDefault="00705C41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>
              <w:rPr>
                <w:b/>
                <w:bCs/>
                <w:sz w:val="20"/>
                <w:szCs w:val="20"/>
              </w:rPr>
              <w:t>2023-2029 гг.</w:t>
            </w:r>
          </w:p>
        </w:tc>
      </w:tr>
      <w:tr w:rsidR="00705C41" w:rsidTr="00705C41">
        <w:trPr>
          <w:trHeight w:val="89"/>
        </w:trPr>
        <w:tc>
          <w:tcPr>
            <w:tcW w:w="3787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C41" w:rsidRDefault="00705C41" w:rsidP="00636DA5">
            <w:pPr>
              <w:pStyle w:val="a3"/>
              <w:spacing w:before="0" w:beforeAutospacing="0" w:after="200" w:afterAutospacing="0" w:line="89" w:lineRule="atLeast"/>
              <w:ind w:firstLine="284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Котельная, д. Новые </w:t>
            </w:r>
            <w:proofErr w:type="spellStart"/>
            <w:r>
              <w:rPr>
                <w:b/>
                <w:bCs/>
                <w:sz w:val="20"/>
                <w:szCs w:val="20"/>
              </w:rPr>
              <w:t>Яхакасы</w:t>
            </w:r>
            <w:proofErr w:type="spellEnd"/>
            <w:r>
              <w:rPr>
                <w:b/>
                <w:bCs/>
                <w:sz w:val="20"/>
                <w:szCs w:val="20"/>
              </w:rPr>
              <w:t>, ул. 40 лет Победы, д. 4Б</w:t>
            </w:r>
          </w:p>
        </w:tc>
        <w:tc>
          <w:tcPr>
            <w:tcW w:w="303" w:type="pct"/>
          </w:tcPr>
          <w:p w:rsidR="00705C41" w:rsidRDefault="00705C41" w:rsidP="00636DA5">
            <w:pPr>
              <w:spacing w:after="200" w:line="276" w:lineRule="auto"/>
              <w:ind w:firstLine="284"/>
            </w:pPr>
          </w:p>
        </w:tc>
        <w:tc>
          <w:tcPr>
            <w:tcW w:w="303" w:type="pct"/>
          </w:tcPr>
          <w:p w:rsidR="00705C41" w:rsidRDefault="00705C41" w:rsidP="00636DA5">
            <w:pPr>
              <w:spacing w:after="200" w:line="276" w:lineRule="auto"/>
              <w:ind w:firstLine="284"/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5C41" w:rsidRPr="003B090B" w:rsidRDefault="00705C41" w:rsidP="00636DA5">
            <w:pPr>
              <w:pStyle w:val="a3"/>
              <w:spacing w:before="0" w:beforeAutospacing="0" w:after="200" w:afterAutospacing="0"/>
              <w:ind w:firstLine="284"/>
              <w:jc w:val="center"/>
              <w:rPr>
                <w:color w:val="C00000"/>
              </w:rPr>
            </w:pPr>
            <w:r w:rsidRPr="003B090B">
              <w:rPr>
                <w:color w:val="C00000"/>
                <w:sz w:val="20"/>
                <w:szCs w:val="20"/>
              </w:rPr>
              <w:t>95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5C41" w:rsidRPr="003B090B" w:rsidRDefault="00705C41" w:rsidP="00636DA5">
            <w:pPr>
              <w:pStyle w:val="a3"/>
              <w:spacing w:before="0" w:beforeAutospacing="0" w:after="200" w:afterAutospacing="0"/>
              <w:ind w:firstLine="284"/>
              <w:jc w:val="center"/>
              <w:rPr>
                <w:color w:val="C00000"/>
              </w:rPr>
            </w:pPr>
            <w:r w:rsidRPr="003B090B">
              <w:rPr>
                <w:color w:val="C00000"/>
                <w:sz w:val="20"/>
                <w:szCs w:val="20"/>
              </w:rPr>
              <w:t>95</w:t>
            </w:r>
          </w:p>
        </w:tc>
      </w:tr>
      <w:tr w:rsidR="00705C41" w:rsidTr="00705C41">
        <w:trPr>
          <w:gridAfter w:val="4"/>
          <w:wAfter w:w="1213" w:type="pct"/>
        </w:trPr>
        <w:tc>
          <w:tcPr>
            <w:tcW w:w="1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C41" w:rsidRPr="003B090B" w:rsidRDefault="00705C41" w:rsidP="00636DA5">
            <w:pPr>
              <w:pStyle w:val="a3"/>
              <w:spacing w:before="0" w:beforeAutospacing="0" w:after="200" w:afterAutospacing="0"/>
              <w:ind w:firstLine="284"/>
              <w:jc w:val="center"/>
              <w:rPr>
                <w:color w:val="C00000"/>
              </w:rPr>
            </w:pPr>
            <w:r w:rsidRPr="003B090B">
              <w:rPr>
                <w:color w:val="C00000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C41" w:rsidRPr="003B090B" w:rsidRDefault="00705C41" w:rsidP="00636DA5">
            <w:pPr>
              <w:pStyle w:val="a3"/>
              <w:spacing w:before="0" w:beforeAutospacing="0" w:after="200" w:afterAutospacing="0"/>
              <w:ind w:firstLine="284"/>
              <w:jc w:val="both"/>
              <w:rPr>
                <w:color w:val="C00000"/>
              </w:rPr>
            </w:pPr>
            <w:r w:rsidRPr="003B090B">
              <w:rPr>
                <w:color w:val="C00000"/>
                <w:sz w:val="20"/>
                <w:szCs w:val="20"/>
              </w:rPr>
              <w:t>Средний КПД по котельной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C41" w:rsidRPr="003B090B" w:rsidRDefault="00705C41" w:rsidP="00636DA5">
            <w:pPr>
              <w:pStyle w:val="a3"/>
              <w:spacing w:before="0" w:beforeAutospacing="0" w:after="200" w:afterAutospacing="0"/>
              <w:ind w:firstLine="284"/>
              <w:jc w:val="center"/>
              <w:rPr>
                <w:color w:val="C00000"/>
              </w:rPr>
            </w:pPr>
            <w:r w:rsidRPr="003B090B">
              <w:rPr>
                <w:color w:val="C00000"/>
                <w:sz w:val="20"/>
                <w:szCs w:val="20"/>
              </w:rPr>
              <w:t>%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C41" w:rsidRPr="003B090B" w:rsidRDefault="00705C41" w:rsidP="00636DA5">
            <w:pPr>
              <w:pStyle w:val="a3"/>
              <w:spacing w:before="0" w:beforeAutospacing="0" w:after="200" w:afterAutospacing="0" w:line="130" w:lineRule="atLeast"/>
              <w:ind w:firstLine="284"/>
              <w:jc w:val="center"/>
              <w:rPr>
                <w:color w:val="C0000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C41" w:rsidRPr="003B090B" w:rsidRDefault="00705C41" w:rsidP="00636DA5">
            <w:pPr>
              <w:pStyle w:val="a3"/>
              <w:spacing w:before="0" w:beforeAutospacing="0" w:after="200" w:afterAutospacing="0" w:line="130" w:lineRule="atLeast"/>
              <w:ind w:firstLine="284"/>
              <w:jc w:val="center"/>
              <w:rPr>
                <w:color w:val="C00000"/>
              </w:rPr>
            </w:pPr>
            <w:r w:rsidRPr="003B090B">
              <w:rPr>
                <w:color w:val="C00000"/>
                <w:sz w:val="20"/>
                <w:szCs w:val="20"/>
              </w:rPr>
              <w:t>150,38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C41" w:rsidRPr="003B090B" w:rsidRDefault="00705C41" w:rsidP="00636DA5">
            <w:pPr>
              <w:pStyle w:val="a3"/>
              <w:spacing w:before="0" w:beforeAutospacing="0" w:after="200" w:afterAutospacing="0"/>
              <w:ind w:firstLine="284"/>
              <w:jc w:val="center"/>
              <w:rPr>
                <w:color w:val="C00000"/>
              </w:rPr>
            </w:pPr>
            <w:r w:rsidRPr="003B090B">
              <w:rPr>
                <w:color w:val="C00000"/>
                <w:sz w:val="20"/>
                <w:szCs w:val="20"/>
              </w:rPr>
              <w:t>95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C41" w:rsidRPr="003B090B" w:rsidRDefault="00705C41" w:rsidP="00636DA5">
            <w:pPr>
              <w:pStyle w:val="a3"/>
              <w:spacing w:before="0" w:beforeAutospacing="0" w:after="200" w:afterAutospacing="0"/>
              <w:ind w:firstLine="284"/>
              <w:jc w:val="center"/>
              <w:rPr>
                <w:color w:val="C00000"/>
              </w:rPr>
            </w:pPr>
            <w:proofErr w:type="spellStart"/>
            <w:r w:rsidRPr="003B090B">
              <w:rPr>
                <w:color w:val="C00000"/>
                <w:sz w:val="20"/>
                <w:szCs w:val="20"/>
              </w:rPr>
              <w:t>н</w:t>
            </w:r>
            <w:proofErr w:type="spellEnd"/>
            <w:r w:rsidRPr="003B090B">
              <w:rPr>
                <w:color w:val="C00000"/>
                <w:sz w:val="20"/>
                <w:szCs w:val="20"/>
              </w:rPr>
              <w:t>/</w:t>
            </w:r>
            <w:proofErr w:type="spellStart"/>
            <w:r w:rsidRPr="003B090B">
              <w:rPr>
                <w:color w:val="C00000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C41" w:rsidRPr="003B090B" w:rsidRDefault="00705C41" w:rsidP="00636DA5">
            <w:pPr>
              <w:pStyle w:val="a3"/>
              <w:spacing w:before="0" w:beforeAutospacing="0" w:after="200" w:afterAutospacing="0"/>
              <w:ind w:firstLine="284"/>
              <w:jc w:val="center"/>
              <w:rPr>
                <w:color w:val="C00000"/>
              </w:rPr>
            </w:pPr>
            <w:proofErr w:type="spellStart"/>
            <w:r w:rsidRPr="003B090B">
              <w:rPr>
                <w:color w:val="C00000"/>
                <w:sz w:val="20"/>
                <w:szCs w:val="20"/>
              </w:rPr>
              <w:t>н</w:t>
            </w:r>
            <w:proofErr w:type="spellEnd"/>
            <w:r w:rsidRPr="003B090B">
              <w:rPr>
                <w:color w:val="C00000"/>
                <w:sz w:val="20"/>
                <w:szCs w:val="20"/>
              </w:rPr>
              <w:t>/</w:t>
            </w:r>
            <w:proofErr w:type="spellStart"/>
            <w:r w:rsidRPr="003B090B">
              <w:rPr>
                <w:color w:val="C00000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C41" w:rsidRPr="003B090B" w:rsidRDefault="00705C41" w:rsidP="00636DA5">
            <w:pPr>
              <w:pStyle w:val="a3"/>
              <w:spacing w:before="0" w:beforeAutospacing="0" w:after="200" w:afterAutospacing="0"/>
              <w:ind w:firstLine="284"/>
              <w:jc w:val="center"/>
              <w:rPr>
                <w:color w:val="C00000"/>
              </w:rPr>
            </w:pPr>
            <w:proofErr w:type="spellStart"/>
            <w:r w:rsidRPr="003B090B">
              <w:rPr>
                <w:color w:val="C00000"/>
                <w:sz w:val="20"/>
                <w:szCs w:val="20"/>
              </w:rPr>
              <w:t>н</w:t>
            </w:r>
            <w:proofErr w:type="spellEnd"/>
            <w:r w:rsidRPr="003B090B">
              <w:rPr>
                <w:color w:val="C00000"/>
                <w:sz w:val="20"/>
                <w:szCs w:val="20"/>
              </w:rPr>
              <w:t>/</w:t>
            </w:r>
            <w:proofErr w:type="spellStart"/>
            <w:r w:rsidRPr="003B090B">
              <w:rPr>
                <w:color w:val="C00000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C41" w:rsidRPr="003B090B" w:rsidRDefault="00705C41" w:rsidP="00636DA5">
            <w:pPr>
              <w:pStyle w:val="a3"/>
              <w:spacing w:before="0" w:beforeAutospacing="0" w:after="200" w:afterAutospacing="0"/>
              <w:ind w:firstLine="284"/>
              <w:jc w:val="center"/>
              <w:rPr>
                <w:color w:val="C00000"/>
              </w:rPr>
            </w:pPr>
            <w:proofErr w:type="spellStart"/>
            <w:r w:rsidRPr="003B090B">
              <w:rPr>
                <w:color w:val="C00000"/>
                <w:sz w:val="20"/>
                <w:szCs w:val="20"/>
              </w:rPr>
              <w:t>н</w:t>
            </w:r>
            <w:proofErr w:type="spellEnd"/>
            <w:r w:rsidRPr="003B090B">
              <w:rPr>
                <w:color w:val="C00000"/>
                <w:sz w:val="20"/>
                <w:szCs w:val="20"/>
              </w:rPr>
              <w:t>/</w:t>
            </w:r>
            <w:proofErr w:type="spellStart"/>
            <w:r w:rsidRPr="003B090B">
              <w:rPr>
                <w:color w:val="C00000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C41" w:rsidRPr="003B090B" w:rsidRDefault="00705C41" w:rsidP="00636DA5">
            <w:pPr>
              <w:pStyle w:val="a3"/>
              <w:spacing w:before="0" w:beforeAutospacing="0" w:after="200" w:afterAutospacing="0"/>
              <w:ind w:firstLine="284"/>
              <w:jc w:val="center"/>
              <w:rPr>
                <w:color w:val="C00000"/>
              </w:rPr>
            </w:pPr>
            <w:proofErr w:type="spellStart"/>
            <w:r w:rsidRPr="003B090B">
              <w:rPr>
                <w:color w:val="C00000"/>
                <w:sz w:val="20"/>
                <w:szCs w:val="20"/>
              </w:rPr>
              <w:t>н</w:t>
            </w:r>
            <w:proofErr w:type="spellEnd"/>
            <w:r w:rsidRPr="003B090B">
              <w:rPr>
                <w:color w:val="C00000"/>
                <w:sz w:val="20"/>
                <w:szCs w:val="20"/>
              </w:rPr>
              <w:t>/</w:t>
            </w:r>
            <w:proofErr w:type="spellStart"/>
            <w:r w:rsidRPr="003B090B">
              <w:rPr>
                <w:color w:val="C00000"/>
                <w:sz w:val="20"/>
                <w:szCs w:val="20"/>
              </w:rPr>
              <w:t>д</w:t>
            </w:r>
            <w:proofErr w:type="spellEnd"/>
          </w:p>
        </w:tc>
      </w:tr>
      <w:tr w:rsidR="00705C41" w:rsidTr="00705C41">
        <w:trPr>
          <w:gridAfter w:val="4"/>
          <w:wAfter w:w="1213" w:type="pct"/>
          <w:trHeight w:val="130"/>
        </w:trPr>
        <w:tc>
          <w:tcPr>
            <w:tcW w:w="1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C41" w:rsidRPr="003B090B" w:rsidRDefault="00705C41" w:rsidP="00636DA5">
            <w:pPr>
              <w:pStyle w:val="a3"/>
              <w:spacing w:before="0" w:beforeAutospacing="0" w:after="200" w:afterAutospacing="0" w:line="130" w:lineRule="atLeast"/>
              <w:ind w:firstLine="284"/>
              <w:jc w:val="center"/>
              <w:rPr>
                <w:color w:val="C00000"/>
              </w:rPr>
            </w:pPr>
            <w:r w:rsidRPr="003B090B">
              <w:rPr>
                <w:color w:val="C00000"/>
                <w:sz w:val="20"/>
                <w:szCs w:val="20"/>
              </w:rPr>
              <w:t>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C41" w:rsidRPr="003B090B" w:rsidRDefault="00705C41" w:rsidP="00636DA5">
            <w:pPr>
              <w:pStyle w:val="a3"/>
              <w:spacing w:before="0" w:beforeAutospacing="0" w:after="200" w:afterAutospacing="0" w:line="130" w:lineRule="atLeast"/>
              <w:ind w:firstLine="284"/>
              <w:jc w:val="both"/>
              <w:rPr>
                <w:color w:val="C00000"/>
              </w:rPr>
            </w:pPr>
            <w:r w:rsidRPr="003B090B">
              <w:rPr>
                <w:color w:val="C00000"/>
                <w:sz w:val="20"/>
                <w:szCs w:val="20"/>
              </w:rPr>
              <w:t>Фактический удельный расход топлива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C41" w:rsidRPr="003B090B" w:rsidRDefault="00705C41" w:rsidP="00636DA5">
            <w:pPr>
              <w:pStyle w:val="a3"/>
              <w:spacing w:before="0" w:beforeAutospacing="0" w:after="200" w:afterAutospacing="0" w:line="130" w:lineRule="atLeast"/>
              <w:ind w:firstLine="284"/>
              <w:jc w:val="center"/>
              <w:rPr>
                <w:color w:val="C00000"/>
              </w:rPr>
            </w:pPr>
            <w:proofErr w:type="gramStart"/>
            <w:r w:rsidRPr="003B090B">
              <w:rPr>
                <w:color w:val="C00000"/>
                <w:sz w:val="20"/>
                <w:szCs w:val="20"/>
              </w:rPr>
              <w:t>кг</w:t>
            </w:r>
            <w:proofErr w:type="gramEnd"/>
            <w:r w:rsidRPr="003B090B">
              <w:rPr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3B090B">
              <w:rPr>
                <w:color w:val="C00000"/>
                <w:sz w:val="20"/>
                <w:szCs w:val="20"/>
              </w:rPr>
              <w:t>у.т</w:t>
            </w:r>
            <w:proofErr w:type="spellEnd"/>
            <w:r w:rsidRPr="003B090B">
              <w:rPr>
                <w:color w:val="C00000"/>
                <w:sz w:val="20"/>
                <w:szCs w:val="20"/>
              </w:rPr>
              <w:t>. / Гкал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C41" w:rsidRPr="003B090B" w:rsidRDefault="00705C41" w:rsidP="00636DA5">
            <w:pPr>
              <w:pStyle w:val="a3"/>
              <w:spacing w:before="0" w:beforeAutospacing="0" w:after="200" w:afterAutospacing="0" w:line="130" w:lineRule="atLeast"/>
              <w:ind w:firstLine="284"/>
              <w:jc w:val="center"/>
              <w:rPr>
                <w:color w:val="C0000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C41" w:rsidRPr="003B090B" w:rsidRDefault="00705C41" w:rsidP="00636DA5">
            <w:pPr>
              <w:pStyle w:val="a3"/>
              <w:spacing w:before="0" w:beforeAutospacing="0" w:after="200" w:afterAutospacing="0" w:line="130" w:lineRule="atLeast"/>
              <w:ind w:firstLine="284"/>
              <w:jc w:val="center"/>
              <w:rPr>
                <w:color w:val="C00000"/>
              </w:rPr>
            </w:pPr>
            <w:r w:rsidRPr="003B090B">
              <w:rPr>
                <w:color w:val="C00000"/>
                <w:sz w:val="20"/>
                <w:szCs w:val="20"/>
              </w:rPr>
              <w:t>150,38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C41" w:rsidRPr="003B090B" w:rsidRDefault="00705C41" w:rsidP="00636DA5">
            <w:pPr>
              <w:pStyle w:val="a3"/>
              <w:spacing w:before="0" w:beforeAutospacing="0" w:after="200" w:afterAutospacing="0" w:line="130" w:lineRule="atLeast"/>
              <w:ind w:firstLine="284"/>
              <w:jc w:val="center"/>
              <w:rPr>
                <w:color w:val="C00000"/>
              </w:rPr>
            </w:pPr>
            <w:proofErr w:type="spellStart"/>
            <w:r w:rsidRPr="003B090B">
              <w:rPr>
                <w:color w:val="C00000"/>
                <w:sz w:val="20"/>
                <w:szCs w:val="20"/>
              </w:rPr>
              <w:t>н</w:t>
            </w:r>
            <w:proofErr w:type="spellEnd"/>
            <w:r w:rsidRPr="003B090B">
              <w:rPr>
                <w:color w:val="C00000"/>
                <w:sz w:val="20"/>
                <w:szCs w:val="20"/>
              </w:rPr>
              <w:t>/</w:t>
            </w:r>
            <w:proofErr w:type="spellStart"/>
            <w:r w:rsidRPr="003B090B">
              <w:rPr>
                <w:color w:val="C00000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C41" w:rsidRPr="003B090B" w:rsidRDefault="00705C41" w:rsidP="00636DA5">
            <w:pPr>
              <w:pStyle w:val="a3"/>
              <w:spacing w:before="0" w:beforeAutospacing="0" w:after="200" w:afterAutospacing="0" w:line="130" w:lineRule="atLeast"/>
              <w:ind w:firstLine="284"/>
              <w:jc w:val="center"/>
              <w:rPr>
                <w:color w:val="C00000"/>
              </w:rPr>
            </w:pPr>
            <w:proofErr w:type="spellStart"/>
            <w:r w:rsidRPr="003B090B">
              <w:rPr>
                <w:color w:val="C00000"/>
                <w:sz w:val="20"/>
                <w:szCs w:val="20"/>
              </w:rPr>
              <w:t>н</w:t>
            </w:r>
            <w:proofErr w:type="spellEnd"/>
            <w:r w:rsidRPr="003B090B">
              <w:rPr>
                <w:color w:val="C00000"/>
                <w:sz w:val="20"/>
                <w:szCs w:val="20"/>
              </w:rPr>
              <w:t>/</w:t>
            </w:r>
            <w:proofErr w:type="spellStart"/>
            <w:r w:rsidRPr="003B090B">
              <w:rPr>
                <w:color w:val="C00000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C41" w:rsidRPr="003B090B" w:rsidRDefault="00705C41" w:rsidP="00636DA5">
            <w:pPr>
              <w:pStyle w:val="a3"/>
              <w:spacing w:before="0" w:beforeAutospacing="0" w:after="200" w:afterAutospacing="0" w:line="130" w:lineRule="atLeast"/>
              <w:ind w:firstLine="284"/>
              <w:jc w:val="center"/>
              <w:rPr>
                <w:color w:val="C00000"/>
              </w:rPr>
            </w:pPr>
            <w:proofErr w:type="spellStart"/>
            <w:r w:rsidRPr="003B090B">
              <w:rPr>
                <w:color w:val="C00000"/>
                <w:sz w:val="20"/>
                <w:szCs w:val="20"/>
              </w:rPr>
              <w:t>н</w:t>
            </w:r>
            <w:proofErr w:type="spellEnd"/>
            <w:r w:rsidRPr="003B090B">
              <w:rPr>
                <w:color w:val="C00000"/>
                <w:sz w:val="20"/>
                <w:szCs w:val="20"/>
              </w:rPr>
              <w:t>/</w:t>
            </w:r>
            <w:proofErr w:type="spellStart"/>
            <w:r w:rsidRPr="003B090B">
              <w:rPr>
                <w:color w:val="C00000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C41" w:rsidRPr="003B090B" w:rsidRDefault="00705C41" w:rsidP="00636DA5">
            <w:pPr>
              <w:pStyle w:val="a3"/>
              <w:spacing w:before="0" w:beforeAutospacing="0" w:after="200" w:afterAutospacing="0" w:line="130" w:lineRule="atLeast"/>
              <w:ind w:firstLine="284"/>
              <w:jc w:val="center"/>
              <w:rPr>
                <w:color w:val="C00000"/>
              </w:rPr>
            </w:pPr>
            <w:proofErr w:type="spellStart"/>
            <w:r w:rsidRPr="003B090B">
              <w:rPr>
                <w:color w:val="C00000"/>
                <w:sz w:val="20"/>
                <w:szCs w:val="20"/>
              </w:rPr>
              <w:t>н</w:t>
            </w:r>
            <w:proofErr w:type="spellEnd"/>
            <w:r w:rsidRPr="003B090B">
              <w:rPr>
                <w:color w:val="C00000"/>
                <w:sz w:val="20"/>
                <w:szCs w:val="20"/>
              </w:rPr>
              <w:t>/</w:t>
            </w:r>
            <w:proofErr w:type="spellStart"/>
            <w:r w:rsidRPr="003B090B">
              <w:rPr>
                <w:color w:val="C00000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C41" w:rsidRPr="003B090B" w:rsidRDefault="00705C41" w:rsidP="00636DA5">
            <w:pPr>
              <w:pStyle w:val="a3"/>
              <w:spacing w:before="0" w:beforeAutospacing="0" w:after="200" w:afterAutospacing="0" w:line="130" w:lineRule="atLeast"/>
              <w:ind w:firstLine="284"/>
              <w:jc w:val="center"/>
              <w:rPr>
                <w:color w:val="C00000"/>
              </w:rPr>
            </w:pPr>
            <w:proofErr w:type="spellStart"/>
            <w:r w:rsidRPr="003B090B">
              <w:rPr>
                <w:color w:val="C00000"/>
                <w:sz w:val="20"/>
                <w:szCs w:val="20"/>
              </w:rPr>
              <w:t>н</w:t>
            </w:r>
            <w:proofErr w:type="spellEnd"/>
            <w:r w:rsidRPr="003B090B">
              <w:rPr>
                <w:color w:val="C00000"/>
                <w:sz w:val="20"/>
                <w:szCs w:val="20"/>
              </w:rPr>
              <w:t>/</w:t>
            </w:r>
            <w:proofErr w:type="spellStart"/>
            <w:r w:rsidRPr="003B090B">
              <w:rPr>
                <w:color w:val="C00000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C41" w:rsidRPr="003B090B" w:rsidRDefault="00705C41" w:rsidP="00636DA5">
            <w:pPr>
              <w:pStyle w:val="a3"/>
              <w:spacing w:before="0" w:beforeAutospacing="0" w:after="200" w:afterAutospacing="0" w:line="130" w:lineRule="atLeast"/>
              <w:ind w:firstLine="284"/>
              <w:jc w:val="center"/>
              <w:rPr>
                <w:color w:val="C00000"/>
              </w:rPr>
            </w:pPr>
            <w:proofErr w:type="spellStart"/>
            <w:r w:rsidRPr="003B090B">
              <w:rPr>
                <w:color w:val="C00000"/>
                <w:sz w:val="20"/>
                <w:szCs w:val="20"/>
              </w:rPr>
              <w:t>н</w:t>
            </w:r>
            <w:proofErr w:type="spellEnd"/>
            <w:r w:rsidRPr="003B090B">
              <w:rPr>
                <w:color w:val="C00000"/>
                <w:sz w:val="20"/>
                <w:szCs w:val="20"/>
              </w:rPr>
              <w:t>/</w:t>
            </w:r>
            <w:proofErr w:type="spellStart"/>
            <w:r w:rsidRPr="003B090B">
              <w:rPr>
                <w:color w:val="C00000"/>
                <w:sz w:val="20"/>
                <w:szCs w:val="20"/>
              </w:rPr>
              <w:t>д</w:t>
            </w:r>
            <w:proofErr w:type="spellEnd"/>
          </w:p>
        </w:tc>
      </w:tr>
      <w:tr w:rsidR="00705C41" w:rsidTr="00705C41">
        <w:trPr>
          <w:gridAfter w:val="4"/>
          <w:wAfter w:w="1213" w:type="pct"/>
          <w:trHeight w:val="130"/>
        </w:trPr>
        <w:tc>
          <w:tcPr>
            <w:tcW w:w="1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C41" w:rsidRPr="003B090B" w:rsidRDefault="00705C41" w:rsidP="00636DA5">
            <w:pPr>
              <w:pStyle w:val="a3"/>
              <w:spacing w:before="0" w:beforeAutospacing="0" w:after="200" w:afterAutospacing="0" w:line="130" w:lineRule="atLeast"/>
              <w:ind w:firstLine="284"/>
              <w:jc w:val="center"/>
              <w:rPr>
                <w:color w:val="C00000"/>
              </w:rPr>
            </w:pPr>
            <w:r w:rsidRPr="003B090B">
              <w:rPr>
                <w:color w:val="C00000"/>
                <w:sz w:val="20"/>
                <w:szCs w:val="20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C41" w:rsidRPr="003B090B" w:rsidRDefault="00705C41" w:rsidP="00636DA5">
            <w:pPr>
              <w:pStyle w:val="a3"/>
              <w:spacing w:before="0" w:beforeAutospacing="0" w:after="200" w:afterAutospacing="0" w:line="130" w:lineRule="atLeast"/>
              <w:ind w:firstLine="284"/>
              <w:jc w:val="both"/>
              <w:rPr>
                <w:color w:val="C00000"/>
              </w:rPr>
            </w:pPr>
            <w:r w:rsidRPr="003B090B">
              <w:rPr>
                <w:color w:val="C00000"/>
                <w:sz w:val="20"/>
                <w:szCs w:val="20"/>
              </w:rPr>
              <w:t>Вид основного топлива</w:t>
            </w:r>
          </w:p>
        </w:tc>
        <w:tc>
          <w:tcPr>
            <w:tcW w:w="293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C41" w:rsidRPr="003B090B" w:rsidRDefault="00705C41" w:rsidP="00636DA5">
            <w:pPr>
              <w:pStyle w:val="a3"/>
              <w:spacing w:before="0" w:beforeAutospacing="0" w:after="200" w:afterAutospacing="0" w:line="130" w:lineRule="atLeast"/>
              <w:ind w:firstLine="284"/>
              <w:jc w:val="center"/>
              <w:rPr>
                <w:color w:val="C00000"/>
              </w:rPr>
            </w:pPr>
            <w:r w:rsidRPr="003B090B">
              <w:rPr>
                <w:color w:val="C00000"/>
                <w:sz w:val="20"/>
                <w:szCs w:val="20"/>
              </w:rPr>
              <w:t>природный газ</w:t>
            </w:r>
          </w:p>
        </w:tc>
      </w:tr>
      <w:tr w:rsidR="00705C41" w:rsidTr="00705C41">
        <w:trPr>
          <w:gridAfter w:val="2"/>
          <w:wAfter w:w="607" w:type="pct"/>
          <w:trHeight w:val="130"/>
        </w:trPr>
        <w:tc>
          <w:tcPr>
            <w:tcW w:w="1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C41" w:rsidRPr="003B090B" w:rsidRDefault="00705C41" w:rsidP="00636DA5">
            <w:pPr>
              <w:pStyle w:val="a3"/>
              <w:spacing w:before="0" w:beforeAutospacing="0" w:after="200" w:afterAutospacing="0" w:line="130" w:lineRule="atLeast"/>
              <w:ind w:firstLine="284"/>
              <w:jc w:val="center"/>
              <w:rPr>
                <w:color w:val="C00000"/>
              </w:rPr>
            </w:pPr>
            <w:r w:rsidRPr="003B090B">
              <w:rPr>
                <w:color w:val="C00000"/>
                <w:sz w:val="20"/>
                <w:szCs w:val="20"/>
              </w:rPr>
              <w:t>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C41" w:rsidRPr="003B090B" w:rsidRDefault="00705C41" w:rsidP="00636DA5">
            <w:pPr>
              <w:pStyle w:val="a3"/>
              <w:spacing w:before="0" w:beforeAutospacing="0" w:after="200" w:afterAutospacing="0" w:line="130" w:lineRule="atLeast"/>
              <w:ind w:firstLine="284"/>
              <w:jc w:val="both"/>
              <w:rPr>
                <w:color w:val="C00000"/>
              </w:rPr>
            </w:pPr>
            <w:r w:rsidRPr="003B090B">
              <w:rPr>
                <w:color w:val="C00000"/>
                <w:sz w:val="20"/>
                <w:szCs w:val="20"/>
              </w:rPr>
              <w:t>Калорийный эквивалент основного топлива</w:t>
            </w:r>
          </w:p>
        </w:tc>
        <w:tc>
          <w:tcPr>
            <w:tcW w:w="293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C41" w:rsidRPr="003B090B" w:rsidRDefault="00705C41" w:rsidP="00636DA5">
            <w:pPr>
              <w:pStyle w:val="a3"/>
              <w:spacing w:before="0" w:beforeAutospacing="0" w:after="200" w:afterAutospacing="0" w:line="130" w:lineRule="atLeast"/>
              <w:ind w:firstLine="284"/>
              <w:jc w:val="center"/>
              <w:rPr>
                <w:color w:val="C00000"/>
              </w:rPr>
            </w:pPr>
            <w:r w:rsidRPr="003B090B">
              <w:rPr>
                <w:color w:val="C00000"/>
                <w:sz w:val="20"/>
                <w:szCs w:val="20"/>
              </w:rPr>
              <w:t>1,16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5C41" w:rsidRPr="003B090B" w:rsidRDefault="00705C41" w:rsidP="00636DA5">
            <w:pPr>
              <w:pStyle w:val="a3"/>
              <w:spacing w:before="0" w:beforeAutospacing="0" w:after="200" w:afterAutospacing="0" w:line="130" w:lineRule="atLeast"/>
              <w:ind w:firstLine="284"/>
              <w:jc w:val="center"/>
              <w:rPr>
                <w:color w:val="C0000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5C41" w:rsidRPr="003B090B" w:rsidRDefault="00705C41" w:rsidP="00636DA5">
            <w:pPr>
              <w:pStyle w:val="a3"/>
              <w:spacing w:before="0" w:beforeAutospacing="0" w:after="200" w:afterAutospacing="0" w:line="130" w:lineRule="atLeast"/>
              <w:ind w:firstLine="284"/>
              <w:jc w:val="center"/>
              <w:rPr>
                <w:color w:val="C00000"/>
              </w:rPr>
            </w:pPr>
          </w:p>
        </w:tc>
      </w:tr>
      <w:tr w:rsidR="00705C41" w:rsidTr="00705C41">
        <w:trPr>
          <w:gridAfter w:val="4"/>
          <w:wAfter w:w="1213" w:type="pct"/>
          <w:trHeight w:val="130"/>
        </w:trPr>
        <w:tc>
          <w:tcPr>
            <w:tcW w:w="1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C41" w:rsidRPr="003B090B" w:rsidRDefault="00705C41" w:rsidP="00636DA5">
            <w:pPr>
              <w:pStyle w:val="a3"/>
              <w:spacing w:before="0" w:beforeAutospacing="0" w:after="200" w:afterAutospacing="0" w:line="130" w:lineRule="atLeast"/>
              <w:ind w:firstLine="284"/>
              <w:jc w:val="center"/>
              <w:rPr>
                <w:color w:val="C00000"/>
              </w:rPr>
            </w:pPr>
            <w:r w:rsidRPr="003B090B">
              <w:rPr>
                <w:color w:val="C00000"/>
                <w:sz w:val="20"/>
                <w:szCs w:val="20"/>
              </w:rPr>
              <w:t>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C41" w:rsidRPr="003B090B" w:rsidRDefault="00705C41" w:rsidP="00636DA5">
            <w:pPr>
              <w:pStyle w:val="a3"/>
              <w:spacing w:before="0" w:beforeAutospacing="0" w:after="200" w:afterAutospacing="0" w:line="130" w:lineRule="atLeast"/>
              <w:ind w:firstLine="284"/>
              <w:jc w:val="both"/>
              <w:rPr>
                <w:color w:val="C00000"/>
              </w:rPr>
            </w:pPr>
            <w:r w:rsidRPr="003B090B">
              <w:rPr>
                <w:color w:val="C00000"/>
                <w:sz w:val="20"/>
                <w:szCs w:val="20"/>
              </w:rPr>
              <w:t>Годовой расход условного топлива, факт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C41" w:rsidRPr="003B090B" w:rsidRDefault="00705C41" w:rsidP="00636DA5">
            <w:pPr>
              <w:pStyle w:val="a3"/>
              <w:spacing w:before="0" w:beforeAutospacing="0" w:after="200" w:afterAutospacing="0" w:line="130" w:lineRule="atLeast"/>
              <w:ind w:firstLine="284"/>
              <w:jc w:val="center"/>
              <w:rPr>
                <w:color w:val="C00000"/>
              </w:rPr>
            </w:pPr>
            <w:r w:rsidRPr="003B090B">
              <w:rPr>
                <w:color w:val="C00000"/>
                <w:sz w:val="20"/>
                <w:szCs w:val="20"/>
              </w:rPr>
              <w:t xml:space="preserve">т </w:t>
            </w:r>
            <w:proofErr w:type="spellStart"/>
            <w:r w:rsidRPr="003B090B">
              <w:rPr>
                <w:color w:val="C00000"/>
                <w:sz w:val="20"/>
                <w:szCs w:val="20"/>
              </w:rPr>
              <w:t>у.</w:t>
            </w:r>
            <w:proofErr w:type="gramStart"/>
            <w:r w:rsidRPr="003B090B">
              <w:rPr>
                <w:color w:val="C00000"/>
                <w:sz w:val="20"/>
                <w:szCs w:val="20"/>
              </w:rPr>
              <w:t>т</w:t>
            </w:r>
            <w:proofErr w:type="spellEnd"/>
            <w:proofErr w:type="gramEnd"/>
            <w:r w:rsidRPr="003B090B">
              <w:rPr>
                <w:color w:val="C00000"/>
                <w:sz w:val="20"/>
                <w:szCs w:val="20"/>
              </w:rPr>
              <w:t>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C41" w:rsidRPr="003B090B" w:rsidRDefault="00705C41" w:rsidP="00636DA5">
            <w:pPr>
              <w:pStyle w:val="a3"/>
              <w:spacing w:before="0" w:beforeAutospacing="0" w:after="200" w:afterAutospacing="0" w:line="130" w:lineRule="atLeast"/>
              <w:ind w:firstLine="284"/>
              <w:jc w:val="center"/>
              <w:rPr>
                <w:color w:val="C0000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C41" w:rsidRPr="003B090B" w:rsidRDefault="00705C41" w:rsidP="00636DA5">
            <w:pPr>
              <w:pStyle w:val="a3"/>
              <w:spacing w:before="0" w:beforeAutospacing="0" w:after="200" w:afterAutospacing="0" w:line="130" w:lineRule="atLeast"/>
              <w:ind w:firstLine="284"/>
              <w:jc w:val="center"/>
              <w:rPr>
                <w:color w:val="C00000"/>
              </w:rPr>
            </w:pPr>
            <w:r w:rsidRPr="003B090B">
              <w:rPr>
                <w:color w:val="C00000"/>
                <w:sz w:val="20"/>
                <w:szCs w:val="20"/>
              </w:rPr>
              <w:t>417,22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C41" w:rsidRPr="003B090B" w:rsidRDefault="00705C41" w:rsidP="00636DA5">
            <w:pPr>
              <w:pStyle w:val="a3"/>
              <w:spacing w:before="0" w:beforeAutospacing="0" w:after="200" w:afterAutospacing="0" w:line="130" w:lineRule="atLeast"/>
              <w:ind w:firstLine="284"/>
              <w:jc w:val="center"/>
              <w:rPr>
                <w:color w:val="C00000"/>
              </w:rPr>
            </w:pPr>
            <w:r w:rsidRPr="003B090B">
              <w:rPr>
                <w:color w:val="C00000"/>
                <w:sz w:val="20"/>
                <w:szCs w:val="20"/>
              </w:rPr>
              <w:t>476,88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C41" w:rsidRPr="003B090B" w:rsidRDefault="00705C41" w:rsidP="00636DA5">
            <w:pPr>
              <w:pStyle w:val="a3"/>
              <w:spacing w:before="0" w:beforeAutospacing="0" w:after="200" w:afterAutospacing="0" w:line="130" w:lineRule="atLeast"/>
              <w:ind w:firstLine="284"/>
              <w:jc w:val="center"/>
              <w:rPr>
                <w:color w:val="C00000"/>
              </w:rPr>
            </w:pPr>
            <w:r w:rsidRPr="003B090B">
              <w:rPr>
                <w:color w:val="C00000"/>
                <w:sz w:val="20"/>
                <w:szCs w:val="20"/>
              </w:rPr>
              <w:t>494,62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C41" w:rsidRPr="003B090B" w:rsidRDefault="00705C41" w:rsidP="00636DA5">
            <w:pPr>
              <w:pStyle w:val="a3"/>
              <w:spacing w:before="0" w:beforeAutospacing="0" w:after="200" w:afterAutospacing="0" w:line="130" w:lineRule="atLeast"/>
              <w:ind w:firstLine="284"/>
              <w:jc w:val="center"/>
              <w:rPr>
                <w:color w:val="C00000"/>
              </w:rPr>
            </w:pPr>
            <w:r w:rsidRPr="003B090B">
              <w:rPr>
                <w:color w:val="C00000"/>
                <w:sz w:val="20"/>
                <w:szCs w:val="20"/>
              </w:rPr>
              <w:t>494,62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C41" w:rsidRPr="003B090B" w:rsidRDefault="00705C41" w:rsidP="00636DA5">
            <w:pPr>
              <w:pStyle w:val="a3"/>
              <w:spacing w:before="0" w:beforeAutospacing="0" w:after="200" w:afterAutospacing="0" w:line="130" w:lineRule="atLeast"/>
              <w:ind w:firstLine="284"/>
              <w:jc w:val="center"/>
              <w:rPr>
                <w:color w:val="C00000"/>
              </w:rPr>
            </w:pPr>
            <w:r w:rsidRPr="003B090B">
              <w:rPr>
                <w:color w:val="C00000"/>
                <w:sz w:val="20"/>
                <w:szCs w:val="20"/>
              </w:rPr>
              <w:t>494,62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C41" w:rsidRPr="003B090B" w:rsidRDefault="00705C41" w:rsidP="00636DA5">
            <w:pPr>
              <w:pStyle w:val="a3"/>
              <w:spacing w:before="0" w:beforeAutospacing="0" w:after="200" w:afterAutospacing="0" w:line="130" w:lineRule="atLeast"/>
              <w:ind w:firstLine="284"/>
              <w:jc w:val="center"/>
              <w:rPr>
                <w:color w:val="C00000"/>
              </w:rPr>
            </w:pPr>
            <w:r w:rsidRPr="003B090B">
              <w:rPr>
                <w:color w:val="C00000"/>
                <w:sz w:val="20"/>
                <w:szCs w:val="20"/>
              </w:rPr>
              <w:t>494,62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C41" w:rsidRPr="003B090B" w:rsidRDefault="00705C41" w:rsidP="00636DA5">
            <w:pPr>
              <w:pStyle w:val="a3"/>
              <w:spacing w:before="0" w:beforeAutospacing="0" w:after="200" w:afterAutospacing="0" w:line="130" w:lineRule="atLeast"/>
              <w:ind w:firstLine="284"/>
              <w:jc w:val="center"/>
              <w:rPr>
                <w:color w:val="C00000"/>
              </w:rPr>
            </w:pPr>
            <w:r w:rsidRPr="003B090B">
              <w:rPr>
                <w:color w:val="C00000"/>
                <w:sz w:val="20"/>
                <w:szCs w:val="20"/>
              </w:rPr>
              <w:t>494,62</w:t>
            </w:r>
          </w:p>
        </w:tc>
      </w:tr>
      <w:tr w:rsidR="00705C41" w:rsidTr="00705C41">
        <w:trPr>
          <w:gridAfter w:val="4"/>
          <w:wAfter w:w="1213" w:type="pct"/>
          <w:trHeight w:val="130"/>
        </w:trPr>
        <w:tc>
          <w:tcPr>
            <w:tcW w:w="1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C41" w:rsidRPr="003B090B" w:rsidRDefault="00705C41" w:rsidP="00636DA5">
            <w:pPr>
              <w:pStyle w:val="a3"/>
              <w:spacing w:before="0" w:beforeAutospacing="0" w:after="200" w:afterAutospacing="0" w:line="130" w:lineRule="atLeast"/>
              <w:ind w:firstLine="284"/>
              <w:jc w:val="center"/>
              <w:rPr>
                <w:color w:val="C00000"/>
              </w:rPr>
            </w:pPr>
            <w:r w:rsidRPr="003B090B">
              <w:rPr>
                <w:color w:val="C00000"/>
                <w:sz w:val="20"/>
                <w:szCs w:val="20"/>
              </w:rPr>
              <w:t>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C41" w:rsidRPr="003B090B" w:rsidRDefault="00705C41" w:rsidP="00636DA5">
            <w:pPr>
              <w:pStyle w:val="a3"/>
              <w:spacing w:before="0" w:beforeAutospacing="0" w:after="200" w:afterAutospacing="0" w:line="130" w:lineRule="atLeast"/>
              <w:ind w:firstLine="284"/>
              <w:jc w:val="both"/>
              <w:rPr>
                <w:color w:val="C00000"/>
              </w:rPr>
            </w:pPr>
            <w:r w:rsidRPr="003B090B">
              <w:rPr>
                <w:color w:val="C00000"/>
                <w:sz w:val="20"/>
                <w:szCs w:val="20"/>
              </w:rPr>
              <w:t>Годовой расход натурального топлива, факт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C41" w:rsidRPr="003B090B" w:rsidRDefault="00705C41" w:rsidP="00636DA5">
            <w:pPr>
              <w:pStyle w:val="a3"/>
              <w:spacing w:before="0" w:beforeAutospacing="0" w:after="200" w:afterAutospacing="0" w:line="130" w:lineRule="atLeast"/>
              <w:ind w:firstLine="284"/>
              <w:jc w:val="center"/>
              <w:rPr>
                <w:color w:val="C00000"/>
              </w:rPr>
            </w:pPr>
            <w:r w:rsidRPr="003B090B">
              <w:rPr>
                <w:color w:val="C00000"/>
                <w:sz w:val="20"/>
                <w:szCs w:val="20"/>
              </w:rPr>
              <w:t>тыс. м</w:t>
            </w:r>
            <w:r w:rsidRPr="003B090B">
              <w:rPr>
                <w:color w:val="C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C41" w:rsidRPr="003B090B" w:rsidRDefault="00705C41" w:rsidP="00636DA5">
            <w:pPr>
              <w:pStyle w:val="a3"/>
              <w:spacing w:before="0" w:beforeAutospacing="0" w:after="200" w:afterAutospacing="0" w:line="130" w:lineRule="atLeast"/>
              <w:ind w:firstLine="284"/>
              <w:jc w:val="center"/>
              <w:rPr>
                <w:color w:val="C0000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C41" w:rsidRPr="003B090B" w:rsidRDefault="00705C41" w:rsidP="00636DA5">
            <w:pPr>
              <w:pStyle w:val="a3"/>
              <w:spacing w:before="0" w:beforeAutospacing="0" w:after="200" w:afterAutospacing="0" w:line="130" w:lineRule="atLeast"/>
              <w:ind w:firstLine="284"/>
              <w:jc w:val="center"/>
              <w:rPr>
                <w:color w:val="C0000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C41" w:rsidRPr="003B090B" w:rsidRDefault="00705C41" w:rsidP="00636DA5">
            <w:pPr>
              <w:pStyle w:val="a3"/>
              <w:spacing w:before="0" w:beforeAutospacing="0" w:after="200" w:afterAutospacing="0" w:line="130" w:lineRule="atLeast"/>
              <w:ind w:firstLine="284"/>
              <w:jc w:val="center"/>
              <w:rPr>
                <w:color w:val="C00000"/>
              </w:rPr>
            </w:pPr>
            <w:r w:rsidRPr="003B090B">
              <w:rPr>
                <w:color w:val="C00000"/>
                <w:sz w:val="20"/>
                <w:szCs w:val="20"/>
              </w:rPr>
              <w:t>417,22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C41" w:rsidRPr="003B090B" w:rsidRDefault="00705C41" w:rsidP="00636DA5">
            <w:pPr>
              <w:pStyle w:val="a3"/>
              <w:spacing w:before="0" w:beforeAutospacing="0" w:after="200" w:afterAutospacing="0" w:line="130" w:lineRule="atLeast"/>
              <w:ind w:firstLine="284"/>
              <w:jc w:val="center"/>
              <w:rPr>
                <w:color w:val="C00000"/>
              </w:rPr>
            </w:pPr>
            <w:r w:rsidRPr="003B090B">
              <w:rPr>
                <w:color w:val="C00000"/>
                <w:sz w:val="20"/>
                <w:szCs w:val="20"/>
              </w:rPr>
              <w:t>426,4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C41" w:rsidRPr="003B090B" w:rsidRDefault="00705C41" w:rsidP="00636DA5">
            <w:pPr>
              <w:pStyle w:val="a3"/>
              <w:spacing w:before="0" w:beforeAutospacing="0" w:after="200" w:afterAutospacing="0" w:line="130" w:lineRule="atLeast"/>
              <w:ind w:firstLine="284"/>
              <w:jc w:val="center"/>
              <w:rPr>
                <w:color w:val="C00000"/>
              </w:rPr>
            </w:pPr>
            <w:r w:rsidRPr="003B090B">
              <w:rPr>
                <w:color w:val="C00000"/>
                <w:sz w:val="20"/>
                <w:szCs w:val="20"/>
              </w:rPr>
              <w:t>426,4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C41" w:rsidRPr="003B090B" w:rsidRDefault="00705C41" w:rsidP="00636DA5">
            <w:pPr>
              <w:pStyle w:val="a3"/>
              <w:spacing w:before="0" w:beforeAutospacing="0" w:after="200" w:afterAutospacing="0" w:line="130" w:lineRule="atLeast"/>
              <w:ind w:firstLine="284"/>
              <w:jc w:val="center"/>
              <w:rPr>
                <w:color w:val="C00000"/>
              </w:rPr>
            </w:pPr>
            <w:r w:rsidRPr="003B090B">
              <w:rPr>
                <w:color w:val="C00000"/>
                <w:sz w:val="20"/>
                <w:szCs w:val="20"/>
              </w:rPr>
              <w:t>426,4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C41" w:rsidRPr="003B090B" w:rsidRDefault="00705C41" w:rsidP="00636DA5">
            <w:pPr>
              <w:pStyle w:val="a3"/>
              <w:spacing w:before="0" w:beforeAutospacing="0" w:after="200" w:afterAutospacing="0" w:line="130" w:lineRule="atLeast"/>
              <w:ind w:firstLine="284"/>
              <w:jc w:val="center"/>
              <w:rPr>
                <w:color w:val="C00000"/>
              </w:rPr>
            </w:pPr>
            <w:r w:rsidRPr="003B090B">
              <w:rPr>
                <w:color w:val="C00000"/>
                <w:sz w:val="20"/>
                <w:szCs w:val="20"/>
              </w:rPr>
              <w:t>426,4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C41" w:rsidRPr="003B090B" w:rsidRDefault="00705C41" w:rsidP="00636DA5">
            <w:pPr>
              <w:pStyle w:val="a3"/>
              <w:spacing w:before="0" w:beforeAutospacing="0" w:after="200" w:afterAutospacing="0" w:line="130" w:lineRule="atLeast"/>
              <w:ind w:firstLine="284"/>
              <w:jc w:val="center"/>
              <w:rPr>
                <w:color w:val="C00000"/>
              </w:rPr>
            </w:pPr>
            <w:r w:rsidRPr="003B090B">
              <w:rPr>
                <w:color w:val="C00000"/>
                <w:sz w:val="20"/>
                <w:szCs w:val="20"/>
              </w:rPr>
              <w:t>426,4</w:t>
            </w:r>
          </w:p>
        </w:tc>
      </w:tr>
    </w:tbl>
    <w:p w:rsidR="00D00BF8" w:rsidRDefault="00D00BF8" w:rsidP="00636DA5">
      <w:pPr>
        <w:pStyle w:val="a3"/>
        <w:spacing w:before="0" w:beforeAutospacing="0" w:after="200" w:afterAutospacing="0"/>
        <w:ind w:firstLine="284"/>
        <w:jc w:val="both"/>
      </w:pPr>
      <w:r>
        <w:t xml:space="preserve">Принятые расчетные данные и проектные решения </w:t>
      </w:r>
      <w:proofErr w:type="gramStart"/>
      <w:r>
        <w:t>являются предварительными и подлежат</w:t>
      </w:r>
      <w:proofErr w:type="gramEnd"/>
      <w:r>
        <w:t xml:space="preserve"> уточнению при разработке рабочих проектов объектов, подлежат уточнению в ходе реализации мероприятий по реконструкции (перевооружению) источника тепловой энергии. </w:t>
      </w:r>
    </w:p>
    <w:p w:rsidR="00D00BF8" w:rsidRDefault="00D00BF8" w:rsidP="00636DA5">
      <w:pPr>
        <w:pStyle w:val="a3"/>
        <w:ind w:firstLine="284"/>
      </w:pPr>
      <w:r>
        <w:t xml:space="preserve">  </w:t>
      </w:r>
    </w:p>
    <w:p w:rsidR="00D00BF8" w:rsidRPr="00DD3AEC" w:rsidRDefault="00D00BF8" w:rsidP="00636DA5">
      <w:pPr>
        <w:pStyle w:val="222"/>
        <w:ind w:firstLine="284"/>
        <w:jc w:val="center"/>
        <w:rPr>
          <w:b/>
        </w:rPr>
      </w:pPr>
      <w:bookmarkStart w:id="17" w:name="_Toc508182555"/>
      <w:r w:rsidRPr="00DD3AEC">
        <w:rPr>
          <w:b/>
        </w:rPr>
        <w:t>Раздел 7. ИНВЕСТИЦИИ В СТРОИТЕЛЬСТВО, РЕКОНСТРУКЦИЮ И ТЕХНИЧЕСКОЕ ПЕРЕВООРУЖЕНИЕ</w:t>
      </w:r>
      <w:bookmarkEnd w:id="17"/>
    </w:p>
    <w:p w:rsidR="00D00BF8" w:rsidRDefault="00D00BF8" w:rsidP="00636DA5">
      <w:pPr>
        <w:pStyle w:val="af70"/>
        <w:spacing w:before="200" w:beforeAutospacing="0" w:after="200" w:afterAutospacing="0"/>
        <w:ind w:firstLine="284"/>
        <w:jc w:val="both"/>
      </w:pPr>
      <w:r>
        <w:rPr>
          <w:b/>
          <w:bCs/>
        </w:rPr>
        <w:t>Предложения по величине необходимых инвестиций в строительство, реконструкцию и техническое перевооружение источников тепловой энергии на каждом этапе.</w:t>
      </w:r>
    </w:p>
    <w:p w:rsidR="003B090B" w:rsidRDefault="00D00BF8" w:rsidP="00636DA5">
      <w:pPr>
        <w:pStyle w:val="a3"/>
        <w:spacing w:before="0" w:beforeAutospacing="0" w:after="200" w:afterAutospacing="0"/>
        <w:ind w:firstLine="284"/>
        <w:jc w:val="both"/>
      </w:pPr>
      <w:r>
        <w:t>Предложения по величине необходимых инвестиций в реконструкцию и техническое перевооружение источников тепловой энергии на 201</w:t>
      </w:r>
      <w:r w:rsidR="003B090B">
        <w:t>9</w:t>
      </w:r>
      <w:r>
        <w:t>-202</w:t>
      </w:r>
      <w:r w:rsidR="003B090B">
        <w:t>8</w:t>
      </w:r>
      <w:r>
        <w:t xml:space="preserve"> гг. представлены в таблице 1.12.</w:t>
      </w:r>
    </w:p>
    <w:p w:rsidR="00D00BF8" w:rsidRDefault="003B090B" w:rsidP="00636DA5">
      <w:pPr>
        <w:pStyle w:val="a3"/>
        <w:spacing w:before="0" w:beforeAutospacing="0" w:after="200" w:afterAutospacing="0"/>
        <w:ind w:firstLine="284"/>
        <w:jc w:val="both"/>
      </w:pPr>
      <w:r>
        <w:t>М</w:t>
      </w:r>
      <w:r w:rsidR="00D00BF8">
        <w:t>ероприятия по реконструкции и техническому перевооружению существующей котельной в настоящий момент не предусматриваются. Строительство новых котельных не предусмотрено.</w:t>
      </w:r>
    </w:p>
    <w:p w:rsidR="00D00BF8" w:rsidRDefault="00D00BF8" w:rsidP="00636DA5">
      <w:pPr>
        <w:pStyle w:val="a3"/>
        <w:spacing w:before="0" w:beforeAutospacing="0" w:after="200" w:afterAutospacing="0"/>
        <w:ind w:firstLine="284"/>
        <w:jc w:val="right"/>
      </w:pPr>
      <w:r>
        <w:t>Таблица 1.12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3704"/>
        <w:gridCol w:w="784"/>
        <w:gridCol w:w="784"/>
        <w:gridCol w:w="784"/>
        <w:gridCol w:w="784"/>
        <w:gridCol w:w="784"/>
        <w:gridCol w:w="784"/>
        <w:gridCol w:w="1557"/>
      </w:tblGrid>
      <w:tr w:rsidR="00D00BF8" w:rsidTr="00D00BF8">
        <w:tc>
          <w:tcPr>
            <w:tcW w:w="18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9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>
              <w:rPr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3026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>
              <w:rPr>
                <w:b/>
                <w:bCs/>
                <w:sz w:val="20"/>
                <w:szCs w:val="20"/>
              </w:rPr>
              <w:t>Ориентировочный объем инвестиций, тыс. руб.</w:t>
            </w:r>
          </w:p>
        </w:tc>
      </w:tr>
      <w:tr w:rsidR="00D00BF8" w:rsidTr="00D00BF8">
        <w:trPr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0BF8" w:rsidRDefault="00D00BF8" w:rsidP="00636DA5">
            <w:pPr>
              <w:ind w:firstLine="284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0BF8" w:rsidRDefault="00D00BF8" w:rsidP="00636DA5">
            <w:pPr>
              <w:ind w:firstLine="284"/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>
              <w:rPr>
                <w:b/>
                <w:bCs/>
                <w:sz w:val="20"/>
                <w:szCs w:val="20"/>
              </w:rPr>
              <w:t>2018 г.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>
              <w:rPr>
                <w:b/>
                <w:bCs/>
                <w:sz w:val="20"/>
                <w:szCs w:val="20"/>
              </w:rPr>
              <w:t>2019 г.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>
              <w:rPr>
                <w:b/>
                <w:bCs/>
                <w:sz w:val="20"/>
                <w:szCs w:val="20"/>
              </w:rPr>
              <w:t>2020 г.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>
              <w:rPr>
                <w:b/>
                <w:bCs/>
                <w:sz w:val="20"/>
                <w:szCs w:val="20"/>
              </w:rPr>
              <w:t>2021 г.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>
              <w:rPr>
                <w:b/>
                <w:bCs/>
                <w:sz w:val="20"/>
                <w:szCs w:val="20"/>
              </w:rPr>
              <w:t>2022 г.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>
              <w:rPr>
                <w:b/>
                <w:bCs/>
                <w:sz w:val="20"/>
                <w:szCs w:val="20"/>
              </w:rPr>
              <w:t>2023-2029 гг.</w:t>
            </w:r>
          </w:p>
        </w:tc>
      </w:tr>
      <w:tr w:rsidR="00D00BF8" w:rsidTr="00D00BF8"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>
              <w:t> </w:t>
            </w:r>
          </w:p>
        </w:tc>
        <w:tc>
          <w:tcPr>
            <w:tcW w:w="481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/>
              <w:ind w:firstLine="284"/>
              <w:jc w:val="both"/>
            </w:pPr>
            <w:r>
              <w:rPr>
                <w:b/>
                <w:bCs/>
                <w:i/>
                <w:iCs/>
                <w:sz w:val="20"/>
                <w:szCs w:val="20"/>
              </w:rPr>
              <w:t>Предложения по строительству, реконструкции и техническому перевооружению источников тепловой энергии</w:t>
            </w:r>
          </w:p>
        </w:tc>
      </w:tr>
      <w:tr w:rsidR="00D00BF8" w:rsidTr="00D00BF8"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/>
              <w:ind w:firstLine="284"/>
              <w:jc w:val="both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lastRenderedPageBreak/>
              <w:t>.1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/>
              <w:ind w:firstLine="284"/>
            </w:pPr>
            <w:r>
              <w:rPr>
                <w:sz w:val="20"/>
                <w:szCs w:val="20"/>
              </w:rPr>
              <w:lastRenderedPageBreak/>
              <w:t xml:space="preserve">Мероприятия в настоящий момент не </w:t>
            </w:r>
            <w:r>
              <w:rPr>
                <w:sz w:val="20"/>
                <w:szCs w:val="20"/>
              </w:rPr>
              <w:lastRenderedPageBreak/>
              <w:t>предусмотрены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D00BF8" w:rsidTr="00D00BF8"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/>
              <w:ind w:firstLine="284"/>
              <w:jc w:val="both"/>
            </w:pPr>
            <w:r>
              <w:lastRenderedPageBreak/>
              <w:t> 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/>
              <w:ind w:firstLine="284"/>
            </w:pPr>
            <w:r>
              <w:rPr>
                <w:b/>
                <w:bCs/>
                <w:sz w:val="20"/>
                <w:szCs w:val="20"/>
              </w:rPr>
              <w:t>ИТОГО: суммарные инвестиционные затраты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D00BF8" w:rsidRDefault="00D00BF8" w:rsidP="00636DA5">
      <w:pPr>
        <w:pStyle w:val="a3"/>
        <w:spacing w:before="0" w:beforeAutospacing="0" w:after="200" w:afterAutospacing="0"/>
        <w:ind w:firstLine="284"/>
        <w:jc w:val="both"/>
      </w:pPr>
      <w:r>
        <w:t>Примечание</w:t>
      </w:r>
      <w:r>
        <w:rPr>
          <w:b/>
          <w:bCs/>
        </w:rPr>
        <w:t>:</w:t>
      </w:r>
      <w:r>
        <w:t xml:space="preserve"> объем инвестиций необходимо уточнять по факту принятия решения о строительстве или реконструкции каждого объекта в индивидуальном порядке, кроме того объем средств будет уточняться после доведения лимитов бюджетных обязательств из бюджетов всех уровней на очередной финансовый год и плановый период.</w:t>
      </w:r>
    </w:p>
    <w:p w:rsidR="00D00BF8" w:rsidRDefault="00D00BF8" w:rsidP="00636DA5">
      <w:pPr>
        <w:pStyle w:val="af70"/>
        <w:spacing w:before="200" w:beforeAutospacing="0" w:after="200" w:afterAutospacing="0"/>
        <w:ind w:firstLine="284"/>
        <w:jc w:val="both"/>
      </w:pPr>
      <w:r>
        <w:rPr>
          <w:b/>
          <w:bCs/>
        </w:rPr>
        <w:t>Предложения по величине необходимых инвестиций в строительство, реконструкцию и техническое перевооружение тепловой сетей, насосных станций и тепловых пунктов на каждом этапе.</w:t>
      </w:r>
    </w:p>
    <w:p w:rsidR="00D00BF8" w:rsidRDefault="00D00BF8" w:rsidP="00636DA5">
      <w:pPr>
        <w:pStyle w:val="a3"/>
        <w:spacing w:before="0" w:beforeAutospacing="0" w:after="200" w:afterAutospacing="0"/>
        <w:ind w:firstLine="284"/>
        <w:jc w:val="both"/>
      </w:pPr>
      <w:r>
        <w:t>Предложения по величине необходимых инвестиций в реконструкцию и техническое перевооружение тепловых сетей на 201</w:t>
      </w:r>
      <w:r w:rsidR="003B090B">
        <w:t>9</w:t>
      </w:r>
      <w:r>
        <w:t>-202</w:t>
      </w:r>
      <w:r w:rsidR="003B090B">
        <w:t>8</w:t>
      </w:r>
      <w:r>
        <w:t xml:space="preserve"> гг. представлены в таблице 1.13.</w:t>
      </w:r>
    </w:p>
    <w:p w:rsidR="00D00BF8" w:rsidRDefault="00D00BF8" w:rsidP="00636DA5">
      <w:pPr>
        <w:pStyle w:val="a3"/>
        <w:spacing w:before="0" w:beforeAutospacing="0" w:after="200" w:afterAutospacing="0"/>
        <w:ind w:firstLine="284"/>
        <w:jc w:val="right"/>
      </w:pPr>
      <w:r>
        <w:t>Таблица 1.13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3704"/>
        <w:gridCol w:w="784"/>
        <w:gridCol w:w="784"/>
        <w:gridCol w:w="784"/>
        <w:gridCol w:w="784"/>
        <w:gridCol w:w="784"/>
        <w:gridCol w:w="784"/>
        <w:gridCol w:w="1557"/>
      </w:tblGrid>
      <w:tr w:rsidR="00D00BF8" w:rsidTr="00D00BF8">
        <w:tc>
          <w:tcPr>
            <w:tcW w:w="18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9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>
              <w:rPr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3026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>
              <w:rPr>
                <w:b/>
                <w:bCs/>
                <w:sz w:val="20"/>
                <w:szCs w:val="20"/>
              </w:rPr>
              <w:t>Ориентировочный объем инвестиций, тыс. руб.</w:t>
            </w:r>
          </w:p>
        </w:tc>
      </w:tr>
      <w:tr w:rsidR="00D00BF8" w:rsidTr="00D00BF8">
        <w:trPr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0BF8" w:rsidRDefault="00D00BF8" w:rsidP="00636DA5">
            <w:pPr>
              <w:ind w:firstLine="284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0BF8" w:rsidRDefault="00D00BF8" w:rsidP="00636DA5">
            <w:pPr>
              <w:ind w:firstLine="284"/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>
              <w:rPr>
                <w:b/>
                <w:bCs/>
                <w:sz w:val="20"/>
                <w:szCs w:val="20"/>
              </w:rPr>
              <w:t>2018 г.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>
              <w:rPr>
                <w:b/>
                <w:bCs/>
                <w:sz w:val="20"/>
                <w:szCs w:val="20"/>
              </w:rPr>
              <w:t>2019 г.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>
              <w:rPr>
                <w:b/>
                <w:bCs/>
                <w:sz w:val="20"/>
                <w:szCs w:val="20"/>
              </w:rPr>
              <w:t>2020 г.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>
              <w:rPr>
                <w:b/>
                <w:bCs/>
                <w:sz w:val="20"/>
                <w:szCs w:val="20"/>
              </w:rPr>
              <w:t>2021 г.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>
              <w:rPr>
                <w:b/>
                <w:bCs/>
                <w:sz w:val="20"/>
                <w:szCs w:val="20"/>
              </w:rPr>
              <w:t>2022 г.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3B090B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>
              <w:rPr>
                <w:b/>
                <w:bCs/>
                <w:sz w:val="20"/>
                <w:szCs w:val="20"/>
              </w:rPr>
              <w:t>2023-2028</w:t>
            </w:r>
            <w:r w:rsidR="00D00BF8">
              <w:rPr>
                <w:b/>
                <w:bCs/>
                <w:sz w:val="20"/>
                <w:szCs w:val="20"/>
              </w:rPr>
              <w:t xml:space="preserve"> гг.</w:t>
            </w:r>
          </w:p>
        </w:tc>
      </w:tr>
      <w:tr w:rsidR="00D00BF8" w:rsidTr="00D00BF8">
        <w:trPr>
          <w:trHeight w:val="122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 w:line="122" w:lineRule="atLeast"/>
              <w:ind w:firstLine="284"/>
              <w:jc w:val="center"/>
            </w:pPr>
            <w:r>
              <w:t> </w:t>
            </w:r>
          </w:p>
        </w:tc>
        <w:tc>
          <w:tcPr>
            <w:tcW w:w="481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 w:line="122" w:lineRule="atLeast"/>
              <w:ind w:firstLine="284"/>
              <w:jc w:val="both"/>
            </w:pPr>
            <w:r>
              <w:rPr>
                <w:b/>
                <w:bCs/>
                <w:i/>
                <w:iCs/>
                <w:sz w:val="20"/>
                <w:szCs w:val="20"/>
              </w:rPr>
              <w:t>Предложения по реконструкции, модернизации, прокладке тепловых сетей</w:t>
            </w:r>
          </w:p>
        </w:tc>
      </w:tr>
      <w:tr w:rsidR="00D00BF8" w:rsidTr="00D00BF8"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/>
              <w:ind w:firstLine="284"/>
              <w:jc w:val="both"/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/>
              <w:ind w:firstLine="284"/>
            </w:pPr>
            <w:r>
              <w:rPr>
                <w:sz w:val="20"/>
                <w:szCs w:val="20"/>
              </w:rPr>
              <w:t>Замена ветхих и аварийных участков тепловых сетей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0BF8" w:rsidRDefault="003B090B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>
              <w:rPr>
                <w:sz w:val="20"/>
                <w:szCs w:val="20"/>
              </w:rPr>
              <w:t>3400,0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0BF8" w:rsidRPr="003B090B" w:rsidRDefault="003B090B" w:rsidP="00636DA5">
            <w:pPr>
              <w:pStyle w:val="a3"/>
              <w:spacing w:before="0" w:beforeAutospacing="0" w:after="200" w:afterAutospacing="0"/>
              <w:ind w:firstLine="284"/>
              <w:jc w:val="center"/>
              <w:rPr>
                <w:sz w:val="20"/>
                <w:szCs w:val="20"/>
              </w:rPr>
            </w:pPr>
            <w:r w:rsidRPr="003B090B">
              <w:rPr>
                <w:sz w:val="20"/>
                <w:szCs w:val="20"/>
              </w:rPr>
              <w:t>1700,0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>
              <w:rPr>
                <w:sz w:val="20"/>
                <w:szCs w:val="20"/>
              </w:rPr>
              <w:t>1700,0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3B090B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>
              <w:rPr>
                <w:sz w:val="20"/>
                <w:szCs w:val="20"/>
              </w:rPr>
              <w:t>3400,0</w:t>
            </w:r>
          </w:p>
        </w:tc>
      </w:tr>
      <w:tr w:rsidR="00D00BF8" w:rsidTr="00D00BF8"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/>
              <w:ind w:firstLine="284"/>
              <w:jc w:val="both"/>
            </w:pPr>
            <w:r>
              <w:t> 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/>
              <w:ind w:firstLine="284"/>
            </w:pPr>
            <w:r>
              <w:rPr>
                <w:b/>
                <w:bCs/>
                <w:sz w:val="20"/>
                <w:szCs w:val="20"/>
              </w:rPr>
              <w:t>ИТОГО: суммарные инвестиционные затраты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0BF8" w:rsidRDefault="003B090B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>
              <w:rPr>
                <w:b/>
                <w:bCs/>
                <w:sz w:val="20"/>
                <w:szCs w:val="20"/>
              </w:rPr>
              <w:t>3400,0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0BF8" w:rsidRPr="003B090B" w:rsidRDefault="003B090B" w:rsidP="00636DA5">
            <w:pPr>
              <w:pStyle w:val="a3"/>
              <w:spacing w:before="0" w:beforeAutospacing="0" w:after="200" w:afterAutospacing="0"/>
              <w:ind w:firstLine="284"/>
              <w:jc w:val="center"/>
              <w:rPr>
                <w:sz w:val="20"/>
                <w:szCs w:val="20"/>
              </w:rPr>
            </w:pPr>
            <w:r w:rsidRPr="003B090B">
              <w:rPr>
                <w:sz w:val="20"/>
                <w:szCs w:val="20"/>
              </w:rPr>
              <w:t>1700,0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0BF8" w:rsidRDefault="00D00BF8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>
              <w:rPr>
                <w:b/>
                <w:bCs/>
                <w:sz w:val="20"/>
                <w:szCs w:val="20"/>
              </w:rPr>
              <w:t>1700,0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BF8" w:rsidRDefault="003B090B" w:rsidP="00636DA5">
            <w:pPr>
              <w:pStyle w:val="a3"/>
              <w:spacing w:before="0" w:beforeAutospacing="0" w:after="200" w:afterAutospacing="0"/>
              <w:ind w:firstLine="284"/>
              <w:jc w:val="center"/>
            </w:pPr>
            <w:r>
              <w:rPr>
                <w:b/>
                <w:bCs/>
                <w:sz w:val="20"/>
                <w:szCs w:val="20"/>
              </w:rPr>
              <w:t>3400,0</w:t>
            </w:r>
          </w:p>
        </w:tc>
      </w:tr>
    </w:tbl>
    <w:p w:rsidR="00D00BF8" w:rsidRDefault="00D00BF8" w:rsidP="00636DA5">
      <w:pPr>
        <w:pStyle w:val="a3"/>
        <w:spacing w:before="0" w:beforeAutospacing="0" w:after="200" w:afterAutospacing="0"/>
        <w:ind w:firstLine="284"/>
        <w:jc w:val="both"/>
      </w:pPr>
      <w:r>
        <w:t>Примечание</w:t>
      </w:r>
      <w:r>
        <w:rPr>
          <w:b/>
          <w:bCs/>
        </w:rPr>
        <w:t>:</w:t>
      </w:r>
      <w:r>
        <w:t xml:space="preserve"> объем инвестиций необходимо уточнять по факту принятия решения о строительстве или реконструкции каждого объекта в индивидуальном порядке, кроме того объем средств будет уточняться после доведения лимитов бюджетных обязательств из бюджетов всех уровней на очередной финансовый год и плановый период.</w:t>
      </w:r>
    </w:p>
    <w:p w:rsidR="00D00BF8" w:rsidRDefault="00D00BF8" w:rsidP="00636DA5">
      <w:pPr>
        <w:pStyle w:val="af70"/>
        <w:spacing w:before="200" w:beforeAutospacing="0" w:after="200" w:afterAutospacing="0"/>
        <w:ind w:firstLine="284"/>
        <w:jc w:val="both"/>
      </w:pPr>
      <w:r>
        <w:rPr>
          <w:b/>
          <w:bCs/>
        </w:rPr>
        <w:t>Предложения по величине необходимых инвестиций в строительство, реконструкцию и техническое перевооружение в связи с изменениями температурного графика и гидравлического режима работы системы теплоснабжения.</w:t>
      </w:r>
    </w:p>
    <w:p w:rsidR="00D00BF8" w:rsidRDefault="00D00BF8" w:rsidP="00636DA5">
      <w:pPr>
        <w:pStyle w:val="a3"/>
        <w:spacing w:before="0" w:beforeAutospacing="0" w:after="200" w:afterAutospacing="0"/>
        <w:ind w:firstLine="284"/>
        <w:jc w:val="both"/>
      </w:pPr>
      <w:r>
        <w:t>Предложения по величине необходимых инвестиций в реконструкцию и техническое перевооружение в связи с изменениями температурного графика и гидравлического режима работы системы теплоснабжения на 201</w:t>
      </w:r>
      <w:r w:rsidR="003B090B">
        <w:t>9</w:t>
      </w:r>
      <w:r>
        <w:t>-202</w:t>
      </w:r>
      <w:r w:rsidR="003B090B">
        <w:t>8</w:t>
      </w:r>
      <w:r>
        <w:t xml:space="preserve"> гг. отсутствуют.</w:t>
      </w:r>
    </w:p>
    <w:p w:rsidR="00D00BF8" w:rsidRDefault="00D00BF8" w:rsidP="00636DA5">
      <w:pPr>
        <w:pStyle w:val="a3"/>
        <w:spacing w:before="0" w:beforeAutospacing="0" w:after="200" w:afterAutospacing="0"/>
        <w:ind w:firstLine="284"/>
        <w:jc w:val="both"/>
      </w:pPr>
      <w:r>
        <w:t> </w:t>
      </w:r>
    </w:p>
    <w:p w:rsidR="00D00BF8" w:rsidRDefault="00D00BF8" w:rsidP="00636DA5">
      <w:pPr>
        <w:pStyle w:val="a3"/>
        <w:ind w:firstLine="284"/>
      </w:pPr>
      <w:r>
        <w:t xml:space="preserve">  </w:t>
      </w:r>
    </w:p>
    <w:p w:rsidR="00D00BF8" w:rsidRPr="00DD3AEC" w:rsidRDefault="00D00BF8" w:rsidP="00636DA5">
      <w:pPr>
        <w:pStyle w:val="222"/>
        <w:ind w:firstLine="284"/>
        <w:jc w:val="center"/>
        <w:rPr>
          <w:b/>
        </w:rPr>
      </w:pPr>
      <w:bookmarkStart w:id="18" w:name="_Toc508182556"/>
      <w:r w:rsidRPr="00DD3AEC">
        <w:rPr>
          <w:b/>
        </w:rPr>
        <w:t>Раздел 8. РЕШЕНИЕ ОБ ОПРЕДЕЛЕНИИ ЕДИНОЙ ТЕПЛОСНАБЖАЮЩЕЙ ОРГАНИЗАЦИИ</w:t>
      </w:r>
      <w:bookmarkEnd w:id="18"/>
    </w:p>
    <w:p w:rsidR="00D00BF8" w:rsidRDefault="00D00BF8" w:rsidP="00636DA5">
      <w:pPr>
        <w:pStyle w:val="a3"/>
        <w:spacing w:before="0" w:beforeAutospacing="0" w:after="200" w:afterAutospacing="0"/>
        <w:ind w:firstLine="284"/>
        <w:jc w:val="both"/>
      </w:pPr>
      <w:proofErr w:type="gramStart"/>
      <w:r>
        <w:t>Решение об определении единой теплоснабжающей организации принимается на основании критериев определения единой теплоснабжающей организации, установленных в Правилах организации теплоснабжения в Российской Федерации (Критерии и порядок определения единой теплоснабжающей организации), утв. Постановлением Правительства Российской Федерации от 08.08.2012 № 808 «Об организации теплоснабжения в Российской Федерации и о внесении изменений в некоторые акты Правительства Российской Федерации».</w:t>
      </w:r>
      <w:proofErr w:type="gramEnd"/>
    </w:p>
    <w:p w:rsidR="00D00BF8" w:rsidRDefault="00D00BF8" w:rsidP="00636DA5">
      <w:pPr>
        <w:pStyle w:val="a3"/>
        <w:spacing w:before="0" w:beforeAutospacing="0" w:after="200" w:afterAutospacing="0"/>
        <w:ind w:firstLine="284"/>
        <w:jc w:val="both"/>
      </w:pPr>
      <w:r>
        <w:t>В соответствии с п. 7 Правил организации теплоснабжения в Российской Федерации критериями определения единой теплоснабжающей организации являются:</w:t>
      </w:r>
    </w:p>
    <w:p w:rsidR="00D00BF8" w:rsidRDefault="00D00BF8" w:rsidP="00636DA5">
      <w:pPr>
        <w:numPr>
          <w:ilvl w:val="0"/>
          <w:numId w:val="10"/>
        </w:numPr>
        <w:spacing w:after="200"/>
        <w:ind w:firstLine="284"/>
        <w:jc w:val="both"/>
      </w:pPr>
      <w:r>
        <w:lastRenderedPageBreak/>
        <w:t>владение на праве собственности или ином законном основании источниками тепловой энергии с наибольшей рабочей тепловой мощностью и (или) тепловыми сетями с наибольшей емкостью в границах зоны деятельности единой теплоснабжающей организации;</w:t>
      </w:r>
    </w:p>
    <w:p w:rsidR="00D00BF8" w:rsidRDefault="00D00BF8" w:rsidP="00636DA5">
      <w:pPr>
        <w:numPr>
          <w:ilvl w:val="0"/>
          <w:numId w:val="10"/>
        </w:numPr>
        <w:spacing w:after="200"/>
        <w:ind w:firstLine="284"/>
        <w:jc w:val="both"/>
      </w:pPr>
      <w:r>
        <w:t>размер собственного капитала;</w:t>
      </w:r>
    </w:p>
    <w:p w:rsidR="00D00BF8" w:rsidRDefault="00D00BF8" w:rsidP="00636DA5">
      <w:pPr>
        <w:numPr>
          <w:ilvl w:val="0"/>
          <w:numId w:val="10"/>
        </w:numPr>
        <w:spacing w:after="200"/>
        <w:ind w:firstLine="284"/>
        <w:jc w:val="both"/>
      </w:pPr>
      <w:r>
        <w:t>способность в лучшей мере обеспечить надежность теплоснабжения в соответствующей системе теплоснабжения.</w:t>
      </w:r>
    </w:p>
    <w:p w:rsidR="00D00BF8" w:rsidRDefault="00D00BF8" w:rsidP="00636DA5">
      <w:pPr>
        <w:pStyle w:val="a3"/>
        <w:spacing w:before="0" w:beforeAutospacing="0" w:after="200" w:afterAutospacing="0"/>
        <w:ind w:firstLine="284"/>
        <w:jc w:val="both"/>
      </w:pPr>
      <w:proofErr w:type="gramStart"/>
      <w:r>
        <w:t>Решение об определении единой теплоснабжающей организации принимается в соответствии с порядком определения единой теплоснабжающей организации, установленным в Правилах организации теплоснабжения в Российской Федерации (Критерии и порядок определения единой теплоснабжающей организации), утв. Постановлением Правительства Российской Федерации от 08.08.2012 № 808 «Об организации теплоснабжения в Российской Федерации и о внесении изменений в некоторые акты Правительства Российской Федерации».</w:t>
      </w:r>
      <w:proofErr w:type="gramEnd"/>
    </w:p>
    <w:p w:rsidR="00D00BF8" w:rsidRDefault="00D00BF8" w:rsidP="00636DA5">
      <w:pPr>
        <w:pStyle w:val="a3"/>
        <w:spacing w:before="0" w:beforeAutospacing="0" w:after="200" w:afterAutospacing="0"/>
        <w:ind w:firstLine="284"/>
        <w:jc w:val="both"/>
      </w:pPr>
      <w:r>
        <w:t>В соответствии с п. 4 Правил организации теплоснабжения в Российской Федерации в проекте Схемы теплоснабжения должны быть определены границы зон деятельности единой теплоснабжающей организации (организаций). Границы зоны (зон) деятельности единой теплоснабжающей организации (организаций) определяются границами системы теплоснабжения. В случае если на территории поселения, городского округа существуют несколько систем теплоснабжения, уполномоченные органы вправе:</w:t>
      </w:r>
    </w:p>
    <w:p w:rsidR="00D00BF8" w:rsidRDefault="00D00BF8" w:rsidP="00636DA5">
      <w:pPr>
        <w:numPr>
          <w:ilvl w:val="0"/>
          <w:numId w:val="11"/>
        </w:numPr>
        <w:spacing w:after="200"/>
        <w:ind w:firstLine="284"/>
        <w:jc w:val="both"/>
      </w:pPr>
      <w:r>
        <w:t>определить единую теплоснабжающую организацию (организации) в каждой из систем теплоснабжения, расположенных в границах поселения, городского округа;</w:t>
      </w:r>
    </w:p>
    <w:p w:rsidR="00D00BF8" w:rsidRDefault="00D00BF8" w:rsidP="00636DA5">
      <w:pPr>
        <w:numPr>
          <w:ilvl w:val="0"/>
          <w:numId w:val="11"/>
        </w:numPr>
        <w:spacing w:after="200"/>
        <w:ind w:firstLine="284"/>
        <w:jc w:val="both"/>
      </w:pPr>
      <w:r>
        <w:t>определить на несколько систем теплоснабжения единую теплоснабжающую организацию.</w:t>
      </w:r>
    </w:p>
    <w:p w:rsidR="00D00BF8" w:rsidRDefault="00D00BF8" w:rsidP="00636DA5">
      <w:pPr>
        <w:pStyle w:val="a3"/>
        <w:spacing w:before="0" w:beforeAutospacing="0" w:after="200" w:afterAutospacing="0"/>
        <w:ind w:firstLine="284"/>
        <w:jc w:val="both"/>
      </w:pPr>
      <w:r>
        <w:t xml:space="preserve">В соответствии с Критериями и порядком определения единой теплоснабжающей организации Администрации </w:t>
      </w:r>
      <w:r w:rsidR="005D017E">
        <w:t>Санарпосинского</w:t>
      </w:r>
      <w:r>
        <w:t xml:space="preserve"> сельского поселения рекомендуется определить единой теплоснабжающей организацией – </w:t>
      </w:r>
      <w:r w:rsidR="00DD3AEC">
        <w:t>управляющая компания ООО «Март»</w:t>
      </w:r>
      <w:r>
        <w:t xml:space="preserve"> и установить зону ее деятельности в зоне действия котельной, </w:t>
      </w:r>
      <w:r w:rsidR="00DD3AEC">
        <w:t xml:space="preserve">д. Новые </w:t>
      </w:r>
      <w:proofErr w:type="spellStart"/>
      <w:r w:rsidR="00DD3AEC">
        <w:t>Яхакасы</w:t>
      </w:r>
      <w:proofErr w:type="spellEnd"/>
      <w:r w:rsidR="00DD3AEC">
        <w:t>, ул. 40 лет Победы, д. 4Б</w:t>
      </w:r>
    </w:p>
    <w:p w:rsidR="00D00BF8" w:rsidRDefault="00D00BF8" w:rsidP="00636DA5">
      <w:pPr>
        <w:pStyle w:val="a3"/>
        <w:spacing w:before="0" w:beforeAutospacing="0" w:after="200" w:afterAutospacing="0"/>
        <w:ind w:firstLine="284"/>
        <w:jc w:val="both"/>
      </w:pPr>
      <w:r>
        <w:t>Сведения об изменении границ зон деятельности единой теплоснабжающей организации, а также сведения и присвоении другой организации статуса единой теплоснабжающей организации подлежат внесению в схему теплоснабжения при ее актуализации.</w:t>
      </w:r>
    </w:p>
    <w:p w:rsidR="00D00BF8" w:rsidRDefault="00D00BF8" w:rsidP="00636DA5">
      <w:pPr>
        <w:pStyle w:val="a3"/>
        <w:ind w:firstLine="284"/>
      </w:pPr>
      <w:r>
        <w:t xml:space="preserve">  </w:t>
      </w:r>
    </w:p>
    <w:p w:rsidR="00D00BF8" w:rsidRPr="00DD3AEC" w:rsidRDefault="00D00BF8" w:rsidP="00636DA5">
      <w:pPr>
        <w:pStyle w:val="222"/>
        <w:ind w:firstLine="284"/>
        <w:jc w:val="center"/>
        <w:rPr>
          <w:b/>
        </w:rPr>
      </w:pPr>
      <w:bookmarkStart w:id="19" w:name="_Toc508182557"/>
      <w:r w:rsidRPr="00DD3AEC">
        <w:rPr>
          <w:b/>
        </w:rPr>
        <w:t>Раздел 9. РЕШЕНИЯ О РАСПРЕДЕЛЕНИИ ТЕПЛОВОЙ НАГРУЗКИ МЕЖДУ ИСТОЧНИКАМИ ТЕПЛОВОЙ ЭНЕРГИИ</w:t>
      </w:r>
      <w:bookmarkEnd w:id="19"/>
    </w:p>
    <w:p w:rsidR="00D00BF8" w:rsidRDefault="00D00BF8" w:rsidP="00636DA5">
      <w:pPr>
        <w:pStyle w:val="a3"/>
        <w:spacing w:before="0" w:beforeAutospacing="0" w:after="200" w:afterAutospacing="0"/>
        <w:ind w:firstLine="284"/>
        <w:jc w:val="both"/>
      </w:pPr>
      <w:r>
        <w:t>Распределение тепловой нагрузки между источниками тепловой энергии определяется в соответствии со ст. 18. Федерального закона от 27.07.2010 № 190-ФЗ «О теплоснабжении».</w:t>
      </w:r>
    </w:p>
    <w:p w:rsidR="00D00BF8" w:rsidRDefault="00D00BF8" w:rsidP="00636DA5">
      <w:pPr>
        <w:pStyle w:val="a3"/>
        <w:spacing w:before="0" w:beforeAutospacing="0" w:after="200" w:afterAutospacing="0"/>
        <w:ind w:firstLine="284"/>
        <w:jc w:val="both"/>
      </w:pPr>
      <w:r>
        <w:t>Для распределения тепловой нагрузки потребителей тепловой энергии все теплоснабжающие организации, владеющие источниками тепловой энергии в данной системе теплоснабжения, обязаны представить в уполномоченный орган заявку, содержащую сведения:</w:t>
      </w:r>
    </w:p>
    <w:p w:rsidR="00D00BF8" w:rsidRDefault="00D00BF8" w:rsidP="00636DA5">
      <w:pPr>
        <w:numPr>
          <w:ilvl w:val="0"/>
          <w:numId w:val="12"/>
        </w:numPr>
        <w:spacing w:after="200"/>
        <w:ind w:firstLine="284"/>
        <w:jc w:val="both"/>
      </w:pPr>
      <w:r>
        <w:t>о количестве тепловой энергии, которую теплоснабжающая организация обязуется поставлять потребителям и теплоснабжающим организациям в данной системе теплоснабжения;</w:t>
      </w:r>
    </w:p>
    <w:p w:rsidR="00D00BF8" w:rsidRDefault="00D00BF8" w:rsidP="00636DA5">
      <w:pPr>
        <w:numPr>
          <w:ilvl w:val="0"/>
          <w:numId w:val="12"/>
        </w:numPr>
        <w:spacing w:after="200"/>
        <w:ind w:firstLine="284"/>
        <w:jc w:val="both"/>
      </w:pPr>
      <w:r>
        <w:t>об объеме мощности источников тепловой энергии, которую теплоснабжающая организация обязуется поддерживать;</w:t>
      </w:r>
    </w:p>
    <w:p w:rsidR="00D00BF8" w:rsidRDefault="00D00BF8" w:rsidP="00636DA5">
      <w:pPr>
        <w:numPr>
          <w:ilvl w:val="0"/>
          <w:numId w:val="12"/>
        </w:numPr>
        <w:spacing w:after="200"/>
        <w:ind w:firstLine="284"/>
        <w:jc w:val="both"/>
      </w:pPr>
      <w:r>
        <w:lastRenderedPageBreak/>
        <w:t>о действующих тарифах в сфере теплоснабжения и прогнозных удельных переменных расходах на производство тепловой энергии, теплоносителя и поддержание мощности.</w:t>
      </w:r>
    </w:p>
    <w:p w:rsidR="00D00BF8" w:rsidRDefault="00D00BF8" w:rsidP="00636DA5">
      <w:pPr>
        <w:pStyle w:val="a3"/>
        <w:spacing w:before="0" w:beforeAutospacing="0" w:after="200" w:afterAutospacing="0"/>
        <w:ind w:firstLine="284"/>
        <w:jc w:val="both"/>
      </w:pPr>
      <w:r>
        <w:t xml:space="preserve">Переключения потребителей тепловой энергии с одного источника тепловой энергии на другой не рассматривается, т.к. в </w:t>
      </w:r>
      <w:proofErr w:type="spellStart"/>
      <w:r w:rsidR="00DD3AEC">
        <w:t>Санарпосинском</w:t>
      </w:r>
      <w:proofErr w:type="spellEnd"/>
      <w:r>
        <w:t xml:space="preserve"> сельском поселении расположен единственный централизованный источник тепловой энергии.</w:t>
      </w:r>
    </w:p>
    <w:p w:rsidR="00D00BF8" w:rsidRDefault="00D00BF8" w:rsidP="00636DA5">
      <w:pPr>
        <w:pStyle w:val="a3"/>
        <w:ind w:firstLine="284"/>
      </w:pPr>
      <w:r>
        <w:t xml:space="preserve">  </w:t>
      </w:r>
    </w:p>
    <w:p w:rsidR="00D00BF8" w:rsidRPr="00DD3AEC" w:rsidRDefault="00D00BF8" w:rsidP="00636DA5">
      <w:pPr>
        <w:pStyle w:val="222"/>
        <w:ind w:firstLine="284"/>
        <w:jc w:val="center"/>
        <w:rPr>
          <w:b/>
        </w:rPr>
      </w:pPr>
      <w:bookmarkStart w:id="20" w:name="_Toc508182558"/>
      <w:r w:rsidRPr="00DD3AEC">
        <w:rPr>
          <w:b/>
        </w:rPr>
        <w:t>Раздел 10. РЕШЕНИЯ ПО БЕСХОЗЯЙНЫМ ТЕПЛОВЫМ СЕТЯМ</w:t>
      </w:r>
      <w:bookmarkEnd w:id="20"/>
    </w:p>
    <w:p w:rsidR="00DD3AEC" w:rsidRDefault="00DD3AEC" w:rsidP="00636DA5">
      <w:pPr>
        <w:pStyle w:val="a3"/>
        <w:spacing w:before="0" w:beforeAutospacing="0" w:after="200" w:afterAutospacing="0"/>
        <w:ind w:firstLine="284"/>
        <w:jc w:val="both"/>
      </w:pPr>
      <w:r>
        <w:t xml:space="preserve">На территории сельского поселения в границах системы теплоснабжения бесхозных сетей (тепловых сетей, не имеющих эксплуатирующей организации) не выявлено. </w:t>
      </w:r>
    </w:p>
    <w:p w:rsidR="00D00BF8" w:rsidRDefault="00DD3AEC" w:rsidP="00636DA5">
      <w:pPr>
        <w:pStyle w:val="a3"/>
        <w:spacing w:before="0" w:beforeAutospacing="0" w:after="200" w:afterAutospacing="0"/>
        <w:ind w:firstLine="284"/>
        <w:jc w:val="both"/>
      </w:pPr>
      <w:proofErr w:type="gramStart"/>
      <w:r>
        <w:t>В случае выявления тепловых сетей в</w:t>
      </w:r>
      <w:r w:rsidR="00D00BF8">
        <w:t xml:space="preserve"> соответствии со статьей 15 п.6 Федерального закона от 27 июля 2010 года №</w:t>
      </w:r>
      <w:r>
        <w:t xml:space="preserve"> </w:t>
      </w:r>
      <w:r w:rsidR="00D00BF8">
        <w:t>190-ФЗ «О теплоснабжении» «В случае выявления бесхозяйных тепловых сетей (тепловых сетей, не имеющих эксплуатирующей организации)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</w:t>
      </w:r>
      <w:proofErr w:type="gramEnd"/>
      <w:r w:rsidR="00D00BF8">
        <w:t xml:space="preserve"> </w:t>
      </w:r>
      <w:proofErr w:type="spellStart"/>
      <w:r w:rsidR="00D00BF8">
        <w:t>теплосетевую</w:t>
      </w:r>
      <w:proofErr w:type="spellEnd"/>
      <w:r w:rsidR="00D00BF8">
        <w:t xml:space="preserve"> организацию, тепловые сети которой непосредственно соединены с указанными бесхозяйными тепловыми сетями, или единую теплоснабжающую организацию в системе теплоснабжения, в которую входят указанные бесхозяйные тепловые сети </w:t>
      </w:r>
      <w:proofErr w:type="gramStart"/>
      <w:r w:rsidR="00D00BF8">
        <w:t>и</w:t>
      </w:r>
      <w:proofErr w:type="gramEnd"/>
      <w:r w:rsidR="00D00BF8">
        <w:t xml:space="preserve"> которая осуществляет содержание и обслуживание указанных бесхозяйных тепловых сетей. Орган регулирования обязан включить затраты на содержание и обслуживание бесхозяйных сетей в тарифы соответствующей организации на следующий период регулирования.</w:t>
      </w:r>
    </w:p>
    <w:p w:rsidR="00D00BF8" w:rsidRDefault="00D00BF8" w:rsidP="00636DA5">
      <w:pPr>
        <w:pStyle w:val="a3"/>
        <w:spacing w:before="0" w:beforeAutospacing="0" w:after="200" w:afterAutospacing="0"/>
        <w:ind w:firstLine="284"/>
        <w:jc w:val="both"/>
      </w:pPr>
      <w:r>
        <w:t> </w:t>
      </w:r>
    </w:p>
    <w:p w:rsidR="00916F89" w:rsidRDefault="00916F89" w:rsidP="00636DA5">
      <w:pPr>
        <w:suppressAutoHyphens/>
        <w:snapToGrid w:val="0"/>
        <w:ind w:firstLine="284"/>
        <w:rPr>
          <w:sz w:val="22"/>
          <w:szCs w:val="22"/>
          <w:lang w:eastAsia="ar-SA"/>
        </w:rPr>
      </w:pPr>
    </w:p>
    <w:p w:rsidR="00916F89" w:rsidRDefault="00916F89" w:rsidP="00636DA5">
      <w:pPr>
        <w:suppressAutoHyphens/>
        <w:snapToGrid w:val="0"/>
        <w:ind w:firstLine="284"/>
        <w:rPr>
          <w:sz w:val="22"/>
          <w:szCs w:val="22"/>
          <w:lang w:eastAsia="ar-SA"/>
        </w:rPr>
      </w:pPr>
    </w:p>
    <w:p w:rsidR="00916F89" w:rsidRPr="004B1CCD" w:rsidRDefault="00916F89" w:rsidP="00636DA5">
      <w:pPr>
        <w:suppressAutoHyphens/>
        <w:snapToGrid w:val="0"/>
        <w:ind w:firstLine="284"/>
        <w:rPr>
          <w:sz w:val="22"/>
          <w:szCs w:val="22"/>
          <w:lang w:eastAsia="ar-SA"/>
        </w:rPr>
      </w:pPr>
    </w:p>
    <w:p w:rsidR="00916F89" w:rsidRPr="004B1CCD" w:rsidRDefault="00916F89" w:rsidP="00636DA5">
      <w:pPr>
        <w:suppressAutoHyphens/>
        <w:snapToGrid w:val="0"/>
        <w:ind w:firstLine="284"/>
        <w:rPr>
          <w:sz w:val="22"/>
          <w:szCs w:val="22"/>
          <w:lang w:eastAsia="ar-SA"/>
        </w:rPr>
      </w:pPr>
    </w:p>
    <w:p w:rsidR="00916F89" w:rsidRDefault="00916F89" w:rsidP="00636DA5">
      <w:pPr>
        <w:suppressAutoHyphens/>
        <w:snapToGrid w:val="0"/>
        <w:ind w:firstLine="284"/>
        <w:rPr>
          <w:sz w:val="22"/>
          <w:szCs w:val="22"/>
          <w:lang w:eastAsia="ar-SA"/>
        </w:rPr>
      </w:pPr>
    </w:p>
    <w:p w:rsidR="00916F89" w:rsidRDefault="00916F89" w:rsidP="00636DA5">
      <w:pPr>
        <w:suppressAutoHyphens/>
        <w:snapToGrid w:val="0"/>
        <w:ind w:firstLine="284"/>
        <w:rPr>
          <w:sz w:val="22"/>
          <w:szCs w:val="22"/>
          <w:lang w:eastAsia="ar-SA"/>
        </w:rPr>
      </w:pPr>
    </w:p>
    <w:p w:rsidR="00916F89" w:rsidRDefault="00916F89" w:rsidP="00636DA5">
      <w:pPr>
        <w:suppressAutoHyphens/>
        <w:snapToGrid w:val="0"/>
        <w:ind w:firstLine="284"/>
        <w:rPr>
          <w:sz w:val="22"/>
          <w:szCs w:val="22"/>
          <w:lang w:eastAsia="ar-SA"/>
        </w:rPr>
      </w:pPr>
    </w:p>
    <w:p w:rsidR="00916F89" w:rsidRDefault="00916F89" w:rsidP="00636DA5">
      <w:pPr>
        <w:suppressAutoHyphens/>
        <w:snapToGrid w:val="0"/>
        <w:ind w:firstLine="284"/>
        <w:rPr>
          <w:sz w:val="22"/>
          <w:szCs w:val="22"/>
          <w:lang w:eastAsia="ar-SA"/>
        </w:rPr>
      </w:pPr>
    </w:p>
    <w:sectPr w:rsidR="00916F89" w:rsidSect="00636DA5">
      <w:pgSz w:w="11906" w:h="16838"/>
      <w:pgMar w:top="568" w:right="850" w:bottom="426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D26" w:rsidRDefault="00FB3D26" w:rsidP="00C36327">
      <w:r>
        <w:separator/>
      </w:r>
    </w:p>
  </w:endnote>
  <w:endnote w:type="continuationSeparator" w:id="0">
    <w:p w:rsidR="00FB3D26" w:rsidRDefault="00FB3D26" w:rsidP="00C36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ltica Chv Cyr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D26" w:rsidRDefault="00FB3D26" w:rsidP="00C36327">
      <w:r>
        <w:separator/>
      </w:r>
    </w:p>
  </w:footnote>
  <w:footnote w:type="continuationSeparator" w:id="0">
    <w:p w:rsidR="00FB3D26" w:rsidRDefault="00FB3D26" w:rsidP="00C363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7D29"/>
    <w:multiLevelType w:val="multilevel"/>
    <w:tmpl w:val="B4B66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3642F"/>
    <w:multiLevelType w:val="multilevel"/>
    <w:tmpl w:val="4AA03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5A3416"/>
    <w:multiLevelType w:val="multilevel"/>
    <w:tmpl w:val="DA8E1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537FA4"/>
    <w:multiLevelType w:val="multilevel"/>
    <w:tmpl w:val="12D4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95558A"/>
    <w:multiLevelType w:val="multilevel"/>
    <w:tmpl w:val="97F2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A73D15"/>
    <w:multiLevelType w:val="multilevel"/>
    <w:tmpl w:val="22E64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7479EE"/>
    <w:multiLevelType w:val="multilevel"/>
    <w:tmpl w:val="CAAE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8A13DD"/>
    <w:multiLevelType w:val="multilevel"/>
    <w:tmpl w:val="6292E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A23B6D"/>
    <w:multiLevelType w:val="multilevel"/>
    <w:tmpl w:val="09EE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9239FF"/>
    <w:multiLevelType w:val="multilevel"/>
    <w:tmpl w:val="4C443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3F28C1"/>
    <w:multiLevelType w:val="multilevel"/>
    <w:tmpl w:val="50E02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7C47BE"/>
    <w:multiLevelType w:val="multilevel"/>
    <w:tmpl w:val="6AF22376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Vrinda" w:hAnsi="Vrinda"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76FD0833"/>
    <w:multiLevelType w:val="multilevel"/>
    <w:tmpl w:val="6D64F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3"/>
  </w:num>
  <w:num w:numId="5">
    <w:abstractNumId w:val="0"/>
  </w:num>
  <w:num w:numId="6">
    <w:abstractNumId w:val="7"/>
  </w:num>
  <w:num w:numId="7">
    <w:abstractNumId w:val="12"/>
  </w:num>
  <w:num w:numId="8">
    <w:abstractNumId w:val="6"/>
  </w:num>
  <w:num w:numId="9">
    <w:abstractNumId w:val="4"/>
  </w:num>
  <w:num w:numId="10">
    <w:abstractNumId w:val="2"/>
  </w:num>
  <w:num w:numId="11">
    <w:abstractNumId w:val="1"/>
  </w:num>
  <w:num w:numId="12">
    <w:abstractNumId w:val="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74E6"/>
    <w:rsid w:val="000419B4"/>
    <w:rsid w:val="0008799D"/>
    <w:rsid w:val="00091D1C"/>
    <w:rsid w:val="00096CAA"/>
    <w:rsid w:val="000D7938"/>
    <w:rsid w:val="000F74E6"/>
    <w:rsid w:val="00136159"/>
    <w:rsid w:val="00161DFD"/>
    <w:rsid w:val="001A406F"/>
    <w:rsid w:val="00234A77"/>
    <w:rsid w:val="0026607B"/>
    <w:rsid w:val="00294D2E"/>
    <w:rsid w:val="002F1EB9"/>
    <w:rsid w:val="00344307"/>
    <w:rsid w:val="0039262B"/>
    <w:rsid w:val="003B090B"/>
    <w:rsid w:val="003D7F90"/>
    <w:rsid w:val="003E0F42"/>
    <w:rsid w:val="00406438"/>
    <w:rsid w:val="00421F57"/>
    <w:rsid w:val="004368EE"/>
    <w:rsid w:val="00455E80"/>
    <w:rsid w:val="00470AB6"/>
    <w:rsid w:val="00477EF6"/>
    <w:rsid w:val="00485F4D"/>
    <w:rsid w:val="0049514B"/>
    <w:rsid w:val="004E55C9"/>
    <w:rsid w:val="00505A13"/>
    <w:rsid w:val="00507827"/>
    <w:rsid w:val="005434D9"/>
    <w:rsid w:val="005D017E"/>
    <w:rsid w:val="006020A5"/>
    <w:rsid w:val="00636DA5"/>
    <w:rsid w:val="006427E6"/>
    <w:rsid w:val="006453F4"/>
    <w:rsid w:val="00653DF6"/>
    <w:rsid w:val="00665B94"/>
    <w:rsid w:val="006966AB"/>
    <w:rsid w:val="006D591D"/>
    <w:rsid w:val="00705C41"/>
    <w:rsid w:val="0074572A"/>
    <w:rsid w:val="007C6C8B"/>
    <w:rsid w:val="007D079C"/>
    <w:rsid w:val="008334D1"/>
    <w:rsid w:val="0084217E"/>
    <w:rsid w:val="008A0445"/>
    <w:rsid w:val="008D2EE9"/>
    <w:rsid w:val="00916F89"/>
    <w:rsid w:val="00945495"/>
    <w:rsid w:val="009A1BC4"/>
    <w:rsid w:val="009C4298"/>
    <w:rsid w:val="009E03E7"/>
    <w:rsid w:val="009E24E0"/>
    <w:rsid w:val="00A15EF1"/>
    <w:rsid w:val="00A17E31"/>
    <w:rsid w:val="00A46695"/>
    <w:rsid w:val="00A52310"/>
    <w:rsid w:val="00A730DE"/>
    <w:rsid w:val="00A9491C"/>
    <w:rsid w:val="00B15245"/>
    <w:rsid w:val="00B358A6"/>
    <w:rsid w:val="00B73CAB"/>
    <w:rsid w:val="00C05085"/>
    <w:rsid w:val="00C36327"/>
    <w:rsid w:val="00C614DD"/>
    <w:rsid w:val="00C86C9E"/>
    <w:rsid w:val="00D00BF8"/>
    <w:rsid w:val="00D22F7E"/>
    <w:rsid w:val="00D52669"/>
    <w:rsid w:val="00D56549"/>
    <w:rsid w:val="00D750C5"/>
    <w:rsid w:val="00D777ED"/>
    <w:rsid w:val="00D96603"/>
    <w:rsid w:val="00DC6BEC"/>
    <w:rsid w:val="00DD3AEC"/>
    <w:rsid w:val="00E00784"/>
    <w:rsid w:val="00E10085"/>
    <w:rsid w:val="00E42D54"/>
    <w:rsid w:val="00E52DDD"/>
    <w:rsid w:val="00E70C8F"/>
    <w:rsid w:val="00E81FFC"/>
    <w:rsid w:val="00F034EB"/>
    <w:rsid w:val="00F12575"/>
    <w:rsid w:val="00F744B1"/>
    <w:rsid w:val="00F85AF3"/>
    <w:rsid w:val="00FB3D26"/>
    <w:rsid w:val="00FB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74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16F8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16F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16F8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4E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16F89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16F8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16F8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0F74E6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096CAA"/>
    <w:pPr>
      <w:ind w:firstLine="900"/>
      <w:jc w:val="both"/>
    </w:pPr>
  </w:style>
  <w:style w:type="character" w:customStyle="1" w:styleId="22">
    <w:name w:val="Основной текст с отступом 2 Знак"/>
    <w:basedOn w:val="a0"/>
    <w:link w:val="21"/>
    <w:rsid w:val="00096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A730D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A730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3D7F90"/>
    <w:rPr>
      <w:b/>
      <w:bCs/>
    </w:rPr>
  </w:style>
  <w:style w:type="paragraph" w:customStyle="1" w:styleId="date">
    <w:name w:val="date"/>
    <w:basedOn w:val="a"/>
    <w:rsid w:val="00E10085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E10085"/>
    <w:rPr>
      <w:color w:val="0000FF"/>
      <w:u w:val="single"/>
    </w:rPr>
  </w:style>
  <w:style w:type="paragraph" w:styleId="a8">
    <w:name w:val="Balloon Text"/>
    <w:basedOn w:val="a"/>
    <w:link w:val="a9"/>
    <w:semiHidden/>
    <w:unhideWhenUsed/>
    <w:rsid w:val="00E100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100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 Знак"/>
    <w:basedOn w:val="a0"/>
    <w:link w:val="ab"/>
    <w:rsid w:val="00916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a"/>
    <w:rsid w:val="00916F89"/>
    <w:pPr>
      <w:jc w:val="both"/>
    </w:pPr>
  </w:style>
  <w:style w:type="character" w:customStyle="1" w:styleId="11">
    <w:name w:val="Основной текст Знак1"/>
    <w:basedOn w:val="a0"/>
    <w:link w:val="ab"/>
    <w:uiPriority w:val="99"/>
    <w:semiHidden/>
    <w:rsid w:val="00916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16F8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916F89"/>
    <w:rPr>
      <w:b/>
      <w:color w:val="000080"/>
      <w:sz w:val="20"/>
    </w:rPr>
  </w:style>
  <w:style w:type="character" w:customStyle="1" w:styleId="ad">
    <w:name w:val="Гипертекстовая ссылка"/>
    <w:rsid w:val="00916F89"/>
    <w:rPr>
      <w:b/>
      <w:color w:val="008000"/>
      <w:sz w:val="16"/>
    </w:rPr>
  </w:style>
  <w:style w:type="character" w:customStyle="1" w:styleId="ae">
    <w:name w:val="Верхний колонтитул Знак"/>
    <w:basedOn w:val="a0"/>
    <w:link w:val="af"/>
    <w:uiPriority w:val="99"/>
    <w:rsid w:val="00916F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header"/>
    <w:basedOn w:val="a"/>
    <w:link w:val="ae"/>
    <w:uiPriority w:val="99"/>
    <w:rsid w:val="00916F89"/>
    <w:pPr>
      <w:tabs>
        <w:tab w:val="center" w:pos="4153"/>
        <w:tab w:val="right" w:pos="8306"/>
      </w:tabs>
      <w:ind w:firstLine="567"/>
      <w:jc w:val="both"/>
    </w:pPr>
    <w:rPr>
      <w:sz w:val="28"/>
      <w:szCs w:val="28"/>
    </w:rPr>
  </w:style>
  <w:style w:type="character" w:customStyle="1" w:styleId="12">
    <w:name w:val="Верхний колонтитул Знак1"/>
    <w:basedOn w:val="a0"/>
    <w:link w:val="af"/>
    <w:uiPriority w:val="99"/>
    <w:semiHidden/>
    <w:rsid w:val="00916F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1"/>
    <w:uiPriority w:val="99"/>
    <w:rsid w:val="00916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0"/>
    <w:uiPriority w:val="99"/>
    <w:rsid w:val="00916F89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f1"/>
    <w:uiPriority w:val="99"/>
    <w:semiHidden/>
    <w:rsid w:val="00916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16F8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f2">
    <w:name w:val="Схема документа Знак"/>
    <w:basedOn w:val="a0"/>
    <w:link w:val="af3"/>
    <w:semiHidden/>
    <w:rsid w:val="00916F8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Document Map"/>
    <w:basedOn w:val="a"/>
    <w:link w:val="af2"/>
    <w:semiHidden/>
    <w:rsid w:val="00916F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4">
    <w:name w:val="Схема документа Знак1"/>
    <w:basedOn w:val="a0"/>
    <w:link w:val="af3"/>
    <w:uiPriority w:val="99"/>
    <w:semiHidden/>
    <w:rsid w:val="00916F89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916F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16F8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um">
    <w:name w:val="num"/>
    <w:rsid w:val="00916F89"/>
  </w:style>
  <w:style w:type="paragraph" w:customStyle="1" w:styleId="ConsPlusDocList">
    <w:name w:val="ConsPlusDocList"/>
    <w:next w:val="a"/>
    <w:rsid w:val="00916F8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ConsPlusCell">
    <w:name w:val="ConsPlusCell"/>
    <w:next w:val="a"/>
    <w:rsid w:val="00916F8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ConsPlusDocList1">
    <w:name w:val="ConsPlusDocList1"/>
    <w:next w:val="a"/>
    <w:rsid w:val="00916F8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ConsPlusCell1">
    <w:name w:val="ConsPlusCell1"/>
    <w:next w:val="a"/>
    <w:rsid w:val="00916F8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S">
    <w:name w:val="S_Обычный"/>
    <w:basedOn w:val="a"/>
    <w:link w:val="S0"/>
    <w:rsid w:val="00916F89"/>
    <w:pPr>
      <w:suppressAutoHyphens/>
      <w:spacing w:before="120" w:line="360" w:lineRule="auto"/>
      <w:ind w:firstLine="709"/>
      <w:jc w:val="both"/>
    </w:pPr>
    <w:rPr>
      <w:color w:val="000000"/>
      <w:lang w:eastAsia="ar-SA"/>
    </w:rPr>
  </w:style>
  <w:style w:type="character" w:customStyle="1" w:styleId="S0">
    <w:name w:val="S_Обычный Знак"/>
    <w:link w:val="S"/>
    <w:locked/>
    <w:rsid w:val="00916F89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f4">
    <w:name w:val="Текст примечания Знак"/>
    <w:basedOn w:val="a0"/>
    <w:link w:val="af5"/>
    <w:semiHidden/>
    <w:rsid w:val="00916F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annotation text"/>
    <w:basedOn w:val="a"/>
    <w:link w:val="af4"/>
    <w:semiHidden/>
    <w:rsid w:val="00916F89"/>
    <w:pPr>
      <w:suppressAutoHyphens/>
      <w:snapToGrid w:val="0"/>
    </w:pPr>
    <w:rPr>
      <w:sz w:val="20"/>
      <w:szCs w:val="20"/>
      <w:lang w:eastAsia="ar-SA"/>
    </w:rPr>
  </w:style>
  <w:style w:type="character" w:customStyle="1" w:styleId="15">
    <w:name w:val="Текст примечания Знак1"/>
    <w:basedOn w:val="a0"/>
    <w:link w:val="af5"/>
    <w:uiPriority w:val="99"/>
    <w:semiHidden/>
    <w:rsid w:val="00916F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ма примечания Знак"/>
    <w:basedOn w:val="af4"/>
    <w:link w:val="af7"/>
    <w:semiHidden/>
    <w:rsid w:val="00916F89"/>
    <w:rPr>
      <w:b/>
      <w:bCs/>
    </w:rPr>
  </w:style>
  <w:style w:type="paragraph" w:styleId="af7">
    <w:name w:val="annotation subject"/>
    <w:basedOn w:val="af5"/>
    <w:next w:val="af5"/>
    <w:link w:val="af6"/>
    <w:semiHidden/>
    <w:rsid w:val="00916F89"/>
    <w:rPr>
      <w:b/>
      <w:bCs/>
    </w:rPr>
  </w:style>
  <w:style w:type="character" w:customStyle="1" w:styleId="16">
    <w:name w:val="Тема примечания Знак1"/>
    <w:basedOn w:val="15"/>
    <w:link w:val="af7"/>
    <w:uiPriority w:val="99"/>
    <w:semiHidden/>
    <w:rsid w:val="00916F89"/>
    <w:rPr>
      <w:b/>
      <w:bCs/>
    </w:rPr>
  </w:style>
  <w:style w:type="paragraph" w:customStyle="1" w:styleId="ConsNonformat">
    <w:name w:val="ConsNonformat"/>
    <w:rsid w:val="00916F8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character" w:customStyle="1" w:styleId="af8">
    <w:name w:val="Текст сноски Знак"/>
    <w:basedOn w:val="a0"/>
    <w:link w:val="af9"/>
    <w:semiHidden/>
    <w:rsid w:val="00916F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9">
    <w:name w:val="footnote text"/>
    <w:basedOn w:val="a"/>
    <w:link w:val="af8"/>
    <w:semiHidden/>
    <w:rsid w:val="00916F89"/>
    <w:pPr>
      <w:suppressAutoHyphens/>
      <w:snapToGrid w:val="0"/>
    </w:pPr>
    <w:rPr>
      <w:sz w:val="20"/>
      <w:szCs w:val="20"/>
      <w:lang w:eastAsia="ar-SA"/>
    </w:rPr>
  </w:style>
  <w:style w:type="character" w:customStyle="1" w:styleId="17">
    <w:name w:val="Текст сноски Знак1"/>
    <w:basedOn w:val="a0"/>
    <w:link w:val="af9"/>
    <w:uiPriority w:val="99"/>
    <w:semiHidden/>
    <w:rsid w:val="00916F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Без интервала1"/>
    <w:rsid w:val="00916F89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afa">
    <w:name w:val="Абзац"/>
    <w:basedOn w:val="a"/>
    <w:link w:val="afb"/>
    <w:rsid w:val="00916F89"/>
    <w:pPr>
      <w:spacing w:line="360" w:lineRule="auto"/>
      <w:ind w:firstLine="567"/>
      <w:jc w:val="both"/>
    </w:pPr>
  </w:style>
  <w:style w:type="character" w:customStyle="1" w:styleId="afb">
    <w:name w:val="Абзац Знак"/>
    <w:link w:val="afa"/>
    <w:locked/>
    <w:rsid w:val="00916F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Утратил силу"/>
    <w:rsid w:val="00916F89"/>
    <w:rPr>
      <w:strike/>
      <w:color w:val="auto"/>
    </w:rPr>
  </w:style>
  <w:style w:type="character" w:customStyle="1" w:styleId="23">
    <w:name w:val="Основной текст 2 Знак"/>
    <w:basedOn w:val="a0"/>
    <w:link w:val="24"/>
    <w:rsid w:val="00916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rsid w:val="00916F89"/>
    <w:pPr>
      <w:spacing w:after="120" w:line="480" w:lineRule="auto"/>
    </w:pPr>
  </w:style>
  <w:style w:type="character" w:customStyle="1" w:styleId="210">
    <w:name w:val="Основной текст 2 Знак1"/>
    <w:basedOn w:val="a0"/>
    <w:link w:val="24"/>
    <w:uiPriority w:val="99"/>
    <w:semiHidden/>
    <w:rsid w:val="00916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916F8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16F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d">
    <w:name w:val="Îáû÷íûé"/>
    <w:rsid w:val="00916F8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Iauiue">
    <w:name w:val="Iau?iue"/>
    <w:rsid w:val="00916F8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Îñíîâíîé òåêñò 2"/>
    <w:basedOn w:val="afd"/>
    <w:rsid w:val="00916F89"/>
    <w:pPr>
      <w:ind w:firstLine="720"/>
      <w:jc w:val="both"/>
    </w:pPr>
    <w:rPr>
      <w:b/>
      <w:bCs/>
      <w:color w:val="000000"/>
      <w:sz w:val="24"/>
      <w:szCs w:val="24"/>
      <w:lang w:val="en-US"/>
    </w:rPr>
  </w:style>
  <w:style w:type="paragraph" w:customStyle="1" w:styleId="19">
    <w:name w:val="çàãîëîâîê 1"/>
    <w:basedOn w:val="afd"/>
    <w:next w:val="afd"/>
    <w:rsid w:val="00916F89"/>
    <w:pPr>
      <w:keepNext/>
    </w:pPr>
  </w:style>
  <w:style w:type="paragraph" w:customStyle="1" w:styleId="Iniiaiieoaenonionooiii2">
    <w:name w:val="Iniiaiie oaeno n ionooiii 2"/>
    <w:basedOn w:val="Iauiue"/>
    <w:rsid w:val="00916F89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afe">
    <w:name w:val="основной"/>
    <w:basedOn w:val="a"/>
    <w:rsid w:val="00916F89"/>
    <w:pPr>
      <w:keepNext/>
    </w:pPr>
  </w:style>
  <w:style w:type="paragraph" w:customStyle="1" w:styleId="nienie">
    <w:name w:val="nienie"/>
    <w:basedOn w:val="Iauiue"/>
    <w:rsid w:val="00916F89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styleId="aff">
    <w:name w:val="No Spacing"/>
    <w:uiPriority w:val="1"/>
    <w:qFormat/>
    <w:rsid w:val="00916F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0">
    <w:name w:val="Таблицы (моноширинный)"/>
    <w:basedOn w:val="a"/>
    <w:next w:val="a"/>
    <w:uiPriority w:val="99"/>
    <w:rsid w:val="00916F8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ff1">
    <w:name w:val="Emphasis"/>
    <w:basedOn w:val="a0"/>
    <w:uiPriority w:val="20"/>
    <w:qFormat/>
    <w:rsid w:val="00916F89"/>
    <w:rPr>
      <w:i/>
      <w:iCs/>
    </w:rPr>
  </w:style>
  <w:style w:type="character" w:customStyle="1" w:styleId="apple-converted-space">
    <w:name w:val="apple-converted-space"/>
    <w:basedOn w:val="a0"/>
    <w:rsid w:val="00916F89"/>
  </w:style>
  <w:style w:type="paragraph" w:styleId="aff2">
    <w:name w:val="caption"/>
    <w:basedOn w:val="a"/>
    <w:next w:val="a"/>
    <w:uiPriority w:val="35"/>
    <w:qFormat/>
    <w:rsid w:val="00916F89"/>
    <w:rPr>
      <w:b/>
      <w:bCs/>
      <w:sz w:val="20"/>
      <w:szCs w:val="20"/>
    </w:rPr>
  </w:style>
  <w:style w:type="character" w:customStyle="1" w:styleId="aff3">
    <w:name w:val="Символ нумерации"/>
    <w:rsid w:val="00916F89"/>
  </w:style>
  <w:style w:type="character" w:styleId="aff4">
    <w:name w:val="page number"/>
    <w:basedOn w:val="a0"/>
    <w:rsid w:val="00916F89"/>
  </w:style>
  <w:style w:type="paragraph" w:customStyle="1" w:styleId="212">
    <w:name w:val="212"/>
    <w:basedOn w:val="a"/>
    <w:rsid w:val="00D00BF8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D00BF8"/>
    <w:pPr>
      <w:spacing w:before="100" w:beforeAutospacing="1" w:after="100" w:afterAutospacing="1"/>
    </w:pPr>
  </w:style>
  <w:style w:type="paragraph" w:customStyle="1" w:styleId="afa0">
    <w:name w:val="afa"/>
    <w:basedOn w:val="a"/>
    <w:rsid w:val="00D00BF8"/>
    <w:pPr>
      <w:spacing w:before="100" w:beforeAutospacing="1" w:after="100" w:afterAutospacing="1"/>
    </w:pPr>
  </w:style>
  <w:style w:type="paragraph" w:customStyle="1" w:styleId="222">
    <w:name w:val="222"/>
    <w:basedOn w:val="a"/>
    <w:rsid w:val="00D00BF8"/>
    <w:pPr>
      <w:spacing w:before="100" w:beforeAutospacing="1" w:after="100" w:afterAutospacing="1"/>
    </w:pPr>
  </w:style>
  <w:style w:type="paragraph" w:customStyle="1" w:styleId="af70">
    <w:name w:val="af7"/>
    <w:basedOn w:val="a"/>
    <w:rsid w:val="00D00BF8"/>
    <w:pPr>
      <w:spacing w:before="100" w:beforeAutospacing="1" w:after="100" w:afterAutospacing="1"/>
    </w:pPr>
  </w:style>
  <w:style w:type="paragraph" w:customStyle="1" w:styleId="s1">
    <w:name w:val="s"/>
    <w:basedOn w:val="a"/>
    <w:rsid w:val="00D00BF8"/>
    <w:pPr>
      <w:spacing w:before="100" w:beforeAutospacing="1" w:after="100" w:afterAutospacing="1"/>
    </w:pPr>
  </w:style>
  <w:style w:type="paragraph" w:customStyle="1" w:styleId="120">
    <w:name w:val="120"/>
    <w:basedOn w:val="a"/>
    <w:rsid w:val="00D00BF8"/>
    <w:pPr>
      <w:spacing w:before="100" w:beforeAutospacing="1" w:after="100" w:afterAutospacing="1"/>
    </w:pPr>
  </w:style>
  <w:style w:type="paragraph" w:customStyle="1" w:styleId="af50">
    <w:name w:val="af5"/>
    <w:basedOn w:val="a"/>
    <w:rsid w:val="00D00BF8"/>
    <w:pPr>
      <w:spacing w:before="100" w:beforeAutospacing="1" w:after="100" w:afterAutospacing="1"/>
    </w:pPr>
  </w:style>
  <w:style w:type="paragraph" w:customStyle="1" w:styleId="af40">
    <w:name w:val="af4"/>
    <w:basedOn w:val="a"/>
    <w:rsid w:val="00D00BF8"/>
    <w:pPr>
      <w:spacing w:before="100" w:beforeAutospacing="1" w:after="100" w:afterAutospacing="1"/>
    </w:pPr>
  </w:style>
  <w:style w:type="paragraph" w:styleId="aff5">
    <w:name w:val="List Paragraph"/>
    <w:basedOn w:val="a"/>
    <w:uiPriority w:val="34"/>
    <w:qFormat/>
    <w:rsid w:val="0034430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74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4E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0F74E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1751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4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3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6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8592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816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11865">
                  <w:marLeft w:val="0"/>
                  <w:marRight w:val="0"/>
                  <w:marTop w:val="0"/>
                  <w:marBottom w:val="0"/>
                  <w:divBdr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divBdr>
                </w:div>
              </w:divsChild>
            </w:div>
            <w:div w:id="103318683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30020">
                  <w:marLeft w:val="0"/>
                  <w:marRight w:val="0"/>
                  <w:marTop w:val="0"/>
                  <w:marBottom w:val="0"/>
                  <w:divBdr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divBdr>
                </w:div>
              </w:divsChild>
            </w:div>
            <w:div w:id="1091120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0710">
                  <w:marLeft w:val="0"/>
                  <w:marRight w:val="0"/>
                  <w:marTop w:val="0"/>
                  <w:marBottom w:val="0"/>
                  <w:divBdr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divBdr>
                </w:div>
              </w:divsChild>
            </w:div>
          </w:divsChild>
        </w:div>
      </w:divsChild>
    </w:div>
    <w:div w:id="13131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6B688-094C-4515-9425-276F1BEA2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7129</Words>
  <Characters>40637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Управляющий делами</dc:creator>
  <cp:lastModifiedBy>1</cp:lastModifiedBy>
  <cp:revision>6</cp:revision>
  <cp:lastPrinted>2019-02-13T06:33:00Z</cp:lastPrinted>
  <dcterms:created xsi:type="dcterms:W3CDTF">2019-03-22T09:29:00Z</dcterms:created>
  <dcterms:modified xsi:type="dcterms:W3CDTF">2019-04-26T07:24:00Z</dcterms:modified>
</cp:coreProperties>
</file>