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BC" w:rsidRDefault="00D460BC" w:rsidP="00D460BC">
      <w:pPr>
        <w:ind w:left="7200" w:hanging="6480"/>
      </w:pPr>
      <w:r>
        <w:t xml:space="preserve">                                                                                                              Приложение № 1</w:t>
      </w:r>
    </w:p>
    <w:p w:rsidR="00D460BC" w:rsidRDefault="00D460BC" w:rsidP="00D460BC">
      <w:pPr>
        <w:ind w:left="7200" w:hanging="6480"/>
        <w:jc w:val="right"/>
      </w:pPr>
      <w:r>
        <w:t xml:space="preserve">к решению Собрания депутатов </w:t>
      </w:r>
    </w:p>
    <w:p w:rsidR="00D460BC" w:rsidRDefault="00D460BC" w:rsidP="00D460BC">
      <w:pPr>
        <w:ind w:left="7200" w:hanging="6480"/>
        <w:jc w:val="right"/>
      </w:pPr>
      <w:r>
        <w:t xml:space="preserve">Малояушского сельского поселения </w:t>
      </w:r>
    </w:p>
    <w:p w:rsidR="00D460BC" w:rsidRDefault="00D460BC" w:rsidP="00D460BC">
      <w:pPr>
        <w:ind w:left="7200" w:hanging="6480"/>
        <w:jc w:val="right"/>
      </w:pPr>
      <w:r>
        <w:t>Вурнарского района Чувашской Республики</w:t>
      </w:r>
    </w:p>
    <w:p w:rsidR="00D460BC" w:rsidRDefault="00D460BC" w:rsidP="00D460BC">
      <w:pPr>
        <w:ind w:left="7200" w:hanging="6480"/>
        <w:jc w:val="right"/>
      </w:pPr>
      <w:r>
        <w:t>от «13» сентября 2019г.</w:t>
      </w:r>
    </w:p>
    <w:p w:rsidR="00D460BC" w:rsidRDefault="00D460BC" w:rsidP="00D460BC">
      <w:pPr>
        <w:jc w:val="both"/>
      </w:pPr>
    </w:p>
    <w:p w:rsidR="00D460BC" w:rsidRDefault="00D460BC" w:rsidP="00D460BC">
      <w:pPr>
        <w:spacing w:before="100" w:beforeAutospacing="1" w:after="100" w:afterAutospacing="1"/>
        <w:jc w:val="center"/>
        <w:outlineLvl w:val="1"/>
        <w:rPr>
          <w:b/>
          <w:bCs/>
        </w:rPr>
      </w:pPr>
      <w:r>
        <w:rPr>
          <w:b/>
          <w:bCs/>
        </w:rPr>
        <w:t xml:space="preserve">ПОРЯДОК ФОРМИРОВАНИЯ, ВЕДЕНИЯ И ОБЯЗАТЕЛЬНОГО ОПУБЛИКОВАНИЯ ПЕРЕЧНЯ </w:t>
      </w:r>
      <w:r>
        <w:rPr>
          <w:b/>
        </w:rPr>
        <w:t>ОБЪЕКТОВ МУНИЦИПАЛЬНОГО ИМУЩЕСТВА МАЛОЯУШСКОГО СЕЛЬСКОГО ПОСЕЛЕНИЯ ВУРНАРСКОГО РАЙОНА ЧУВАШСКОЙ РЕСПУБЛИКИ</w:t>
      </w:r>
      <w:proofErr w:type="gramStart"/>
      <w:r>
        <w:rPr>
          <w:b/>
        </w:rPr>
        <w:t>,С</w:t>
      </w:r>
      <w:proofErr w:type="gramEnd"/>
      <w:r>
        <w:rPr>
          <w:b/>
        </w:rPr>
        <w:t>ВОБОДНОГО ОТ ПРАВ ТРЕТЬИХ ЛИЦ ( ЗА ИСКЛЮЧЕНИЕМ ИМУЩЕСТВЕННЫХ ПРАВ СУБЪЕКТОВ МАЛОГО И СРЕДНЕГО ПРЕДПРИНИМАТЕЛЬСТВА), ДЛЯ ПРЕДОСТАВЛЕНИЯ ЕГО ВО ВЛАДЕНИЕ И (ИЛИ) В ПОЛЬЗОВАНИЕ НА ДОЛГОСРОЧНОЙ ОСНОВЕ( В ТОМ ЧИСЛЕ ПО ЛЬГОТНЫМ СТАВКАМ АРЕНДНОЙ ПЛАТЫ) СУБЪЕКТАМ МАЛОГО  И  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460BC" w:rsidRDefault="00D460BC" w:rsidP="00D460BC">
      <w:pPr>
        <w:jc w:val="both"/>
      </w:pPr>
    </w:p>
    <w:p w:rsidR="00D460BC" w:rsidRDefault="00D460BC" w:rsidP="00D460BC">
      <w:pPr>
        <w:spacing w:before="100" w:beforeAutospacing="1" w:after="100" w:afterAutospacing="1"/>
        <w:ind w:firstLine="708"/>
        <w:jc w:val="both"/>
        <w:outlineLvl w:val="1"/>
      </w:pPr>
      <w:r>
        <w:t>1.Настоящий Порядок устанавливает правила формирования, ведения (в том числе дополнения)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>
        <w:rPr>
          <w:b/>
        </w:rPr>
        <w:t xml:space="preserve"> </w:t>
      </w:r>
      <w:r>
        <w:t>для предоставления его во владение и (или) в пользование на долгосрочной основ</w:t>
      </w:r>
      <w:proofErr w:type="gramStart"/>
      <w:r>
        <w:t>е(</w:t>
      </w:r>
      <w:proofErr w:type="gramEnd"/>
      <w:r>
        <w:t xml:space="preserve"> в том числе по льготным ставкам арендной платы) субъектам малого  и   среднего предпринимательства и организациям, образующим инфраструктуру </w:t>
      </w:r>
      <w:proofErr w:type="gramStart"/>
      <w:r>
        <w:t xml:space="preserve">поддержки субъектов малого и среднего предпринимательства, предусмотренного частью 4 статьи 18 </w:t>
      </w:r>
      <w:hyperlink r:id="rId4" w:history="1">
        <w:r w:rsidRPr="009C4020">
          <w:rPr>
            <w:rStyle w:val="a7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>
        <w:t xml:space="preserve"> (далее - муниципальное имущество, перечень муниципального имущества),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t xml:space="preserve"> предпринимательства.</w:t>
      </w:r>
    </w:p>
    <w:p w:rsidR="00D460BC" w:rsidRDefault="00D460BC" w:rsidP="00D460BC">
      <w:pPr>
        <w:spacing w:before="100" w:beforeAutospacing="1" w:after="100" w:afterAutospacing="1"/>
        <w:ind w:firstLine="708"/>
        <w:jc w:val="both"/>
        <w:outlineLvl w:val="1"/>
      </w:pPr>
      <w:r>
        <w:t>2. Формирование, ведение (в том числе  дополнение) перечня муниципального имущества осуществляется администрацией Малояушского сельского поселения Вурнарского района Чувашской Республики. Перечень муниципального имущества утверждается решением Вурнарского районного Собрания депутатов Чувашской Республики.</w:t>
      </w:r>
    </w:p>
    <w:p w:rsidR="00D460BC" w:rsidRDefault="00D460BC" w:rsidP="00D460BC">
      <w:pPr>
        <w:pStyle w:val="a6"/>
        <w:ind w:left="0" w:firstLine="708"/>
        <w:jc w:val="both"/>
      </w:pPr>
      <w:r>
        <w:t>3. В перечень муниципального имущества вносятся сведения о муниципальном имуществе, соответствующем следующим критериям:</w:t>
      </w:r>
    </w:p>
    <w:p w:rsidR="00D460BC" w:rsidRDefault="00D460BC" w:rsidP="00D460BC">
      <w:pPr>
        <w:pStyle w:val="a6"/>
        <w:ind w:left="0"/>
        <w:jc w:val="both"/>
      </w:pPr>
      <w:r>
        <w:t xml:space="preserve">- </w:t>
      </w:r>
      <w:proofErr w:type="gramStart"/>
      <w:r>
        <w:t>муниципальное</w:t>
      </w:r>
      <w:proofErr w:type="gramEnd"/>
      <w: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460BC" w:rsidRDefault="00D460BC" w:rsidP="00D460BC">
      <w:pPr>
        <w:pStyle w:val="a6"/>
        <w:ind w:left="0"/>
        <w:jc w:val="both"/>
      </w:pPr>
      <w:r>
        <w:t xml:space="preserve">- </w:t>
      </w:r>
      <w:proofErr w:type="gramStart"/>
      <w:r>
        <w:t>муниципальное</w:t>
      </w:r>
      <w:proofErr w:type="gramEnd"/>
      <w:r>
        <w:t xml:space="preserve"> имущество не ограничено в обороте;</w:t>
      </w:r>
    </w:p>
    <w:p w:rsidR="00D460BC" w:rsidRDefault="00D460BC" w:rsidP="00D460BC">
      <w:pPr>
        <w:pStyle w:val="a6"/>
        <w:ind w:left="0"/>
        <w:jc w:val="both"/>
      </w:pPr>
      <w:r>
        <w:t xml:space="preserve">- </w:t>
      </w:r>
      <w:proofErr w:type="gramStart"/>
      <w:r>
        <w:t>муниципальное</w:t>
      </w:r>
      <w:proofErr w:type="gramEnd"/>
      <w:r>
        <w:t xml:space="preserve"> имущество не является объектом незавершенного строительства;</w:t>
      </w:r>
      <w:r>
        <w:br/>
        <w:t>- муниципальное имущество не включено в прогнозный план приватизации;</w:t>
      </w:r>
      <w:r>
        <w:br/>
        <w:t>- муниципальное имущество не признано аварийным и подлежащим сносу или реконструкции.</w:t>
      </w:r>
    </w:p>
    <w:p w:rsidR="00D460BC" w:rsidRDefault="00D460BC" w:rsidP="00D460BC">
      <w:pPr>
        <w:pStyle w:val="a6"/>
        <w:ind w:left="0" w:firstLine="708"/>
        <w:jc w:val="both"/>
      </w:pPr>
      <w:r>
        <w:t>4. Перечень муниципального имущества должен содержать сведения об имуществе, позволяющие индивидуализировать его данные (характеристика имущества), а также информацию об имущественных правах субъектов малого и среднего предпринимательства на такое имущество (при наличии).</w:t>
      </w:r>
    </w:p>
    <w:p w:rsidR="00D460BC" w:rsidRDefault="00D460BC" w:rsidP="00D460BC">
      <w:pPr>
        <w:pStyle w:val="a6"/>
        <w:ind w:left="0" w:firstLine="708"/>
        <w:jc w:val="both"/>
      </w:pPr>
      <w:r>
        <w:t>5. Внесение в перечень муниципального имущества изменений осуществляется путем включения, исключения имущества, а также внесения сведений об имущественных правах субъектов малого и среднего предпринимательства на такое имущество.</w:t>
      </w:r>
    </w:p>
    <w:p w:rsidR="00D460BC" w:rsidRDefault="00D460BC" w:rsidP="00D460BC">
      <w:pPr>
        <w:pStyle w:val="a6"/>
        <w:ind w:left="0" w:firstLine="708"/>
        <w:jc w:val="both"/>
      </w:pPr>
      <w:r>
        <w:lastRenderedPageBreak/>
        <w:t>6. Включение имущества в перечень муниципального имущества осуществляется в случаях:</w:t>
      </w:r>
      <w:r>
        <w:br/>
        <w:t>- возникновения права собственности Малояушского сельского поселения Вурнарского района Чувашской Республики;</w:t>
      </w:r>
    </w:p>
    <w:p w:rsidR="00D460BC" w:rsidRDefault="00D460BC" w:rsidP="00D460BC">
      <w:pPr>
        <w:pStyle w:val="a6"/>
        <w:ind w:left="0"/>
        <w:jc w:val="both"/>
      </w:pPr>
      <w:r>
        <w:t>- прекращения прав третьих лиц (за исключением имущественных прав субъектов малого и среднего предпринимательства).</w:t>
      </w:r>
    </w:p>
    <w:p w:rsidR="00D460BC" w:rsidRDefault="00D460BC" w:rsidP="00D460BC">
      <w:pPr>
        <w:pStyle w:val="a6"/>
        <w:ind w:left="0" w:firstLine="708"/>
        <w:jc w:val="both"/>
      </w:pPr>
      <w:r>
        <w:t>7. Исключение имущества из перечня муниципального имущества может осуществляться в случаях:</w:t>
      </w:r>
    </w:p>
    <w:p w:rsidR="00D460BC" w:rsidRDefault="00D460BC" w:rsidP="00D460BC">
      <w:pPr>
        <w:pStyle w:val="a6"/>
        <w:ind w:left="0"/>
        <w:jc w:val="both"/>
      </w:pPr>
      <w:r>
        <w:t>- необходимости использования имущества администрацией Малояушского сельского поселения Вурнарского района Чувашской Республики и (или) муниципальными предприятиями (учреждениями);</w:t>
      </w:r>
    </w:p>
    <w:p w:rsidR="00D460BC" w:rsidRDefault="00D460BC" w:rsidP="00D460BC">
      <w:pPr>
        <w:pStyle w:val="a6"/>
        <w:ind w:left="0"/>
        <w:jc w:val="both"/>
      </w:pPr>
      <w:r>
        <w:t>- отсутствия заявок от субъектов малого или среднего предпринимательства или организаций, образующих инфраструктуру поддержки субъектов малого и среднего предпринимательства, о предоставлении во владение и (или) в пользование имущества, указанного в перечне муниципального имущества, в течение двух лет со дня включения сведений о муниципальном имуществе в перечень муниципального имущества;</w:t>
      </w:r>
    </w:p>
    <w:p w:rsidR="00D460BC" w:rsidRDefault="00D460BC" w:rsidP="00D460BC">
      <w:pPr>
        <w:pStyle w:val="a6"/>
        <w:ind w:left="0"/>
        <w:jc w:val="both"/>
      </w:pPr>
      <w:r>
        <w:t>- принятие решения Собранием депутатов Малояушского сельского поселения Вурнарского района Чувашской Республики.</w:t>
      </w:r>
    </w:p>
    <w:p w:rsidR="00D460BC" w:rsidRDefault="00D460BC" w:rsidP="00D460BC">
      <w:pPr>
        <w:pStyle w:val="a6"/>
        <w:ind w:left="0" w:firstLine="708"/>
        <w:jc w:val="both"/>
      </w:pPr>
      <w:r>
        <w:t>8. Исключение имущества из перечня муниципального имущества осуществляется в случае прекращения права муниципальной собственности на имущество по решению суда или в ином установленном законом порядке.</w:t>
      </w:r>
    </w:p>
    <w:p w:rsidR="00D460BC" w:rsidRPr="009C4020" w:rsidRDefault="00D460BC" w:rsidP="00D460BC">
      <w:pPr>
        <w:pStyle w:val="a6"/>
        <w:ind w:left="0" w:firstLine="708"/>
        <w:jc w:val="both"/>
      </w:pPr>
      <w:r>
        <w:t xml:space="preserve">9. </w:t>
      </w:r>
      <w:proofErr w:type="gramStart"/>
      <w:r>
        <w:t xml:space="preserve">Муниципальное имущество, включенное в перечень муниципального имущества,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</w:t>
      </w:r>
      <w:hyperlink r:id="rId5" w:history="1">
        <w:r w:rsidRPr="009C4020">
          <w:rPr>
            <w:rStyle w:val="a7"/>
          </w:rPr>
  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  </w:r>
        <w:proofErr w:type="gramEnd"/>
        <w:r w:rsidRPr="009C4020">
          <w:rPr>
            <w:rStyle w:val="a7"/>
          </w:rPr>
          <w:t xml:space="preserve"> среднего предпринимательства, и о внесении изменений в отдельные законодательные акты Российской Федерации"</w:t>
        </w:r>
      </w:hyperlink>
      <w:r w:rsidRPr="009C4020">
        <w:t>.</w:t>
      </w:r>
    </w:p>
    <w:p w:rsidR="00D460BC" w:rsidRDefault="00D460BC" w:rsidP="00D460BC">
      <w:pPr>
        <w:pStyle w:val="a6"/>
        <w:ind w:left="0" w:firstLine="708"/>
        <w:jc w:val="both"/>
      </w:pPr>
      <w:r>
        <w:t xml:space="preserve">10. </w:t>
      </w:r>
      <w:proofErr w:type="gramStart"/>
      <w:r>
        <w:t>Перечень муниципального имущества и внесенные в него изменения подлежат:</w:t>
      </w:r>
      <w:r>
        <w:br/>
        <w:t>а) обязательному опубликованию в средствах массовой информации - в течение 15 рабочих дней со дня утверждения;</w:t>
      </w:r>
      <w:proofErr w:type="gramEnd"/>
    </w:p>
    <w:p w:rsidR="00D460BC" w:rsidRDefault="00D460BC" w:rsidP="00D460BC">
      <w:pPr>
        <w:pStyle w:val="a6"/>
        <w:ind w:left="0"/>
        <w:jc w:val="both"/>
      </w:pPr>
      <w:r>
        <w:t>б) размещению на официальном сайте в информационно-телекоммуникационной сети "Интернет" - в течение 7 рабочих дней со дня утверждения.</w:t>
      </w:r>
    </w:p>
    <w:p w:rsidR="00D460BC" w:rsidRDefault="00D460BC" w:rsidP="00D460BC">
      <w:pPr>
        <w:jc w:val="both"/>
      </w:pPr>
    </w:p>
    <w:p w:rsidR="00D460BC" w:rsidRDefault="00D460BC" w:rsidP="00D460BC">
      <w:pPr>
        <w:ind w:left="720"/>
      </w:pPr>
    </w:p>
    <w:p w:rsidR="00D460BC" w:rsidRDefault="00D460BC" w:rsidP="00D460BC">
      <w:pPr>
        <w:ind w:left="720"/>
      </w:pPr>
    </w:p>
    <w:p w:rsidR="00D460BC" w:rsidRDefault="00D460BC" w:rsidP="00D460BC">
      <w:pPr>
        <w:ind w:left="720"/>
      </w:pPr>
    </w:p>
    <w:p w:rsidR="00D460BC" w:rsidRDefault="00D460BC" w:rsidP="00D460BC">
      <w:pPr>
        <w:ind w:left="720"/>
      </w:pPr>
    </w:p>
    <w:p w:rsidR="00D460BC" w:rsidRDefault="00D460BC" w:rsidP="00D460BC">
      <w:pPr>
        <w:ind w:left="720"/>
      </w:pPr>
    </w:p>
    <w:p w:rsidR="00D460BC" w:rsidRDefault="00D460BC" w:rsidP="00D460BC">
      <w:pPr>
        <w:ind w:left="720"/>
      </w:pPr>
    </w:p>
    <w:p w:rsidR="00D460BC" w:rsidRDefault="00D460BC" w:rsidP="00D460BC">
      <w:pPr>
        <w:ind w:left="720"/>
      </w:pPr>
    </w:p>
    <w:p w:rsidR="00D460BC" w:rsidRDefault="00D460BC" w:rsidP="00D460BC">
      <w:pPr>
        <w:ind w:left="720"/>
      </w:pPr>
    </w:p>
    <w:p w:rsidR="00D460BC" w:rsidRDefault="00D460BC" w:rsidP="00D460BC">
      <w:pPr>
        <w:ind w:left="720"/>
      </w:pPr>
    </w:p>
    <w:p w:rsidR="00D460BC" w:rsidRDefault="00D460BC" w:rsidP="00D460BC">
      <w:pPr>
        <w:ind w:left="720"/>
      </w:pPr>
    </w:p>
    <w:p w:rsidR="00D460BC" w:rsidRDefault="00D460BC" w:rsidP="00D460BC">
      <w:pPr>
        <w:ind w:left="720"/>
      </w:pPr>
    </w:p>
    <w:p w:rsidR="00D460BC" w:rsidRDefault="00D460BC" w:rsidP="00D460BC">
      <w:pPr>
        <w:ind w:left="720"/>
      </w:pPr>
    </w:p>
    <w:p w:rsidR="00D460BC" w:rsidRDefault="00D460BC" w:rsidP="00D460BC">
      <w:pPr>
        <w:ind w:left="720"/>
      </w:pPr>
    </w:p>
    <w:p w:rsidR="00D460BC" w:rsidRDefault="00D460BC" w:rsidP="00D460BC">
      <w:pPr>
        <w:ind w:left="720"/>
      </w:pPr>
    </w:p>
    <w:p w:rsidR="00D460BC" w:rsidRDefault="00D460BC" w:rsidP="00D460BC">
      <w:pPr>
        <w:ind w:left="720"/>
      </w:pPr>
    </w:p>
    <w:p w:rsidR="00D460BC" w:rsidRDefault="00D460BC" w:rsidP="00D460BC">
      <w:pPr>
        <w:ind w:left="720"/>
      </w:pPr>
    </w:p>
    <w:p w:rsidR="00D460BC" w:rsidRDefault="00D460BC" w:rsidP="00D460BC">
      <w:pPr>
        <w:ind w:left="720"/>
      </w:pPr>
    </w:p>
    <w:p w:rsidR="00D460BC" w:rsidRDefault="00D460BC" w:rsidP="00D460BC">
      <w:pPr>
        <w:ind w:left="720"/>
      </w:pPr>
    </w:p>
    <w:p w:rsidR="00D460BC" w:rsidRDefault="00D460BC" w:rsidP="00D460BC">
      <w:pPr>
        <w:ind w:left="720"/>
      </w:pPr>
    </w:p>
    <w:p w:rsidR="00D460BC" w:rsidRDefault="00D460BC" w:rsidP="00D460BC">
      <w:pPr>
        <w:ind w:left="720"/>
      </w:pPr>
    </w:p>
    <w:p w:rsidR="00D460BC" w:rsidRDefault="00D460BC" w:rsidP="00D460BC">
      <w:pPr>
        <w:ind w:left="720"/>
      </w:pPr>
    </w:p>
    <w:sectPr w:rsidR="00D460BC" w:rsidSect="00D460BC">
      <w:pgSz w:w="11906" w:h="16838"/>
      <w:pgMar w:top="680" w:right="73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60BC"/>
    <w:rsid w:val="000A1DF3"/>
    <w:rsid w:val="001F6A29"/>
    <w:rsid w:val="007C549A"/>
    <w:rsid w:val="00A10C4C"/>
    <w:rsid w:val="00B55E25"/>
    <w:rsid w:val="00D02446"/>
    <w:rsid w:val="00D460BC"/>
    <w:rsid w:val="00E03216"/>
    <w:rsid w:val="00F4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460B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D460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D460BC"/>
    <w:rPr>
      <w:b/>
      <w:bCs/>
      <w:color w:val="000080"/>
    </w:rPr>
  </w:style>
  <w:style w:type="paragraph" w:styleId="a6">
    <w:name w:val="List Paragraph"/>
    <w:basedOn w:val="a"/>
    <w:uiPriority w:val="34"/>
    <w:qFormat/>
    <w:rsid w:val="00D460BC"/>
    <w:pPr>
      <w:ind w:left="720"/>
      <w:contextualSpacing/>
    </w:pPr>
  </w:style>
  <w:style w:type="character" w:styleId="a7">
    <w:name w:val="Hyperlink"/>
    <w:uiPriority w:val="99"/>
    <w:rsid w:val="00D460BC"/>
    <w:rPr>
      <w:color w:val="0000FF"/>
      <w:u w:val="single"/>
    </w:rPr>
  </w:style>
  <w:style w:type="character" w:styleId="a8">
    <w:name w:val="Strong"/>
    <w:basedOn w:val="a0"/>
    <w:uiPriority w:val="22"/>
    <w:qFormat/>
    <w:rsid w:val="00D460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460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0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11239" TargetMode="External"/><Relationship Id="rId4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2022-02-09T07:32:00Z</dcterms:created>
  <dcterms:modified xsi:type="dcterms:W3CDTF">2022-02-09T07:32:00Z</dcterms:modified>
</cp:coreProperties>
</file>