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C" w:rsidRDefault="003B436C" w:rsidP="001F1D1E">
      <w:pPr>
        <w:tabs>
          <w:tab w:val="left" w:pos="8627"/>
        </w:tabs>
      </w:pPr>
      <w:r>
        <w:tab/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3B436C" w:rsidTr="00803EE7">
        <w:trPr>
          <w:cantSplit/>
          <w:trHeight w:val="420"/>
        </w:trPr>
        <w:tc>
          <w:tcPr>
            <w:tcW w:w="4170" w:type="dxa"/>
          </w:tcPr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3B436C" w:rsidRDefault="003B436C" w:rsidP="00803EE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242" w:type="dxa"/>
          </w:tcPr>
          <w:p w:rsidR="003B436C" w:rsidRDefault="003B436C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3B436C" w:rsidRDefault="003B436C" w:rsidP="00803EE7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B436C" w:rsidTr="00803EE7">
        <w:trPr>
          <w:cantSplit/>
          <w:trHeight w:val="2094"/>
        </w:trPr>
        <w:tc>
          <w:tcPr>
            <w:tcW w:w="4170" w:type="dxa"/>
          </w:tcPr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1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rStyle w:val="a1"/>
                <w:noProof/>
                <w:color w:val="000000"/>
              </w:rPr>
            </w:pPr>
          </w:p>
          <w:p w:rsidR="003B436C" w:rsidRDefault="003B436C" w:rsidP="00803EE7">
            <w:pPr>
              <w:pStyle w:val="a"/>
              <w:tabs>
                <w:tab w:val="left" w:pos="4285"/>
              </w:tabs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НУ</w:t>
            </w:r>
          </w:p>
          <w:p w:rsidR="003B436C" w:rsidRDefault="003B436C" w:rsidP="00803EE7"/>
          <w:p w:rsidR="003B436C" w:rsidRPr="00990A6A" w:rsidRDefault="003B436C" w:rsidP="00803EE7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   «30»  июня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 xml:space="preserve">2021 </w:t>
              </w:r>
              <w:r w:rsidRPr="00990A6A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г</w:t>
              </w:r>
            </w:smartTag>
            <w:r w:rsidRPr="00990A6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17/02</w:t>
            </w:r>
          </w:p>
          <w:p w:rsidR="003B436C" w:rsidRDefault="003B436C" w:rsidP="00803EE7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  <w:szCs w:val="22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3B436C" w:rsidRDefault="003B436C" w:rsidP="00803EE7"/>
        </w:tc>
        <w:tc>
          <w:tcPr>
            <w:tcW w:w="4242" w:type="dxa"/>
          </w:tcPr>
          <w:p w:rsidR="003B436C" w:rsidRDefault="003B436C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3B436C" w:rsidRDefault="003B436C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3B436C" w:rsidRDefault="003B436C" w:rsidP="00803EE7">
            <w:pPr>
              <w:pStyle w:val="a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B436C" w:rsidRDefault="003B436C" w:rsidP="00803EE7">
            <w:pPr>
              <w:pStyle w:val="a"/>
              <w:jc w:val="center"/>
              <w:rPr>
                <w:rStyle w:val="a1"/>
                <w:color w:val="000000"/>
              </w:rPr>
            </w:pPr>
          </w:p>
          <w:p w:rsidR="003B436C" w:rsidRDefault="003B436C" w:rsidP="00803EE7">
            <w:pPr>
              <w:pStyle w:val="a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3B436C" w:rsidRDefault="003B436C" w:rsidP="00803EE7">
            <w:pPr>
              <w:jc w:val="center"/>
            </w:pPr>
          </w:p>
          <w:p w:rsidR="003B436C" w:rsidRDefault="003B436C" w:rsidP="00803EE7">
            <w:pPr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    «30»   июня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noProof/>
                  <w:color w:val="000000"/>
                  <w:sz w:val="22"/>
                  <w:szCs w:val="22"/>
                </w:rPr>
                <w:t xml:space="preserve">2021 </w:t>
              </w:r>
              <w:r w:rsidRPr="00990A6A">
                <w:rPr>
                  <w:b/>
                  <w:noProof/>
                  <w:color w:val="000000"/>
                  <w:sz w:val="22"/>
                  <w:szCs w:val="22"/>
                </w:rPr>
                <w:t>г</w:t>
              </w:r>
            </w:smartTag>
            <w:r w:rsidRPr="00990A6A">
              <w:rPr>
                <w:b/>
                <w:noProof/>
                <w:color w:val="000000"/>
                <w:sz w:val="22"/>
                <w:szCs w:val="22"/>
              </w:rPr>
              <w:t xml:space="preserve">.   № </w:t>
            </w:r>
            <w:r>
              <w:rPr>
                <w:b/>
                <w:noProof/>
                <w:color w:val="000000"/>
                <w:sz w:val="22"/>
                <w:szCs w:val="22"/>
              </w:rPr>
              <w:t>17/02</w:t>
            </w:r>
            <w:r w:rsidRPr="00990A6A">
              <w:rPr>
                <w:b/>
                <w:noProof/>
                <w:color w:val="000000"/>
                <w:sz w:val="22"/>
                <w:szCs w:val="22"/>
              </w:rPr>
              <w:t xml:space="preserve">    д.Мамалаево</w:t>
            </w:r>
          </w:p>
        </w:tc>
      </w:tr>
    </w:tbl>
    <w:p w:rsidR="003B436C" w:rsidRDefault="003B436C" w:rsidP="00104AC7">
      <w:pPr>
        <w:rPr>
          <w:b/>
        </w:rPr>
      </w:pPr>
      <w:r w:rsidRPr="003504F3">
        <w:rPr>
          <w:b/>
          <w:bCs/>
        </w:rPr>
        <w:t xml:space="preserve">О внесении изменений </w:t>
      </w:r>
      <w:r w:rsidRPr="007F191C">
        <w:rPr>
          <w:b/>
        </w:rPr>
        <w:t xml:space="preserve">в решение Собрания </w:t>
      </w:r>
    </w:p>
    <w:p w:rsidR="003B436C" w:rsidRDefault="003B436C" w:rsidP="00104AC7">
      <w:pPr>
        <w:rPr>
          <w:b/>
        </w:rPr>
      </w:pPr>
      <w:r w:rsidRPr="007F191C">
        <w:rPr>
          <w:b/>
        </w:rPr>
        <w:t xml:space="preserve">депутатов Кольцовского сельского поселения </w:t>
      </w:r>
    </w:p>
    <w:p w:rsidR="003B436C" w:rsidRDefault="003B436C" w:rsidP="00104AC7">
      <w:pPr>
        <w:rPr>
          <w:b/>
        </w:rPr>
      </w:pPr>
      <w:r w:rsidRPr="007F191C">
        <w:rPr>
          <w:b/>
        </w:rPr>
        <w:t xml:space="preserve">Вурнарского района Чувашской Республики </w:t>
      </w:r>
    </w:p>
    <w:p w:rsidR="003B436C" w:rsidRDefault="003B436C" w:rsidP="00104AC7">
      <w:pPr>
        <w:rPr>
          <w:b/>
          <w:bCs/>
        </w:rPr>
      </w:pPr>
      <w:r w:rsidRPr="007F191C">
        <w:rPr>
          <w:b/>
        </w:rPr>
        <w:t>от 27.08.2019</w:t>
      </w:r>
      <w:r>
        <w:rPr>
          <w:b/>
        </w:rPr>
        <w:t xml:space="preserve"> г.</w:t>
      </w:r>
      <w:r w:rsidRPr="007F191C">
        <w:rPr>
          <w:b/>
        </w:rPr>
        <w:t xml:space="preserve">  № 09/01 </w:t>
      </w:r>
      <w:r>
        <w:rPr>
          <w:b/>
        </w:rPr>
        <w:t>«Об утверждении</w:t>
      </w:r>
      <w:r w:rsidRPr="003504F3">
        <w:rPr>
          <w:b/>
          <w:bCs/>
        </w:rPr>
        <w:t xml:space="preserve"> Правил</w:t>
      </w:r>
    </w:p>
    <w:p w:rsidR="003B436C" w:rsidRDefault="003B436C" w:rsidP="00104AC7">
      <w:pPr>
        <w:rPr>
          <w:b/>
          <w:bCs/>
        </w:rPr>
      </w:pPr>
      <w:r w:rsidRPr="003504F3">
        <w:rPr>
          <w:b/>
          <w:bCs/>
        </w:rPr>
        <w:t>землепользования</w:t>
      </w:r>
      <w:r>
        <w:rPr>
          <w:b/>
          <w:bCs/>
        </w:rPr>
        <w:t xml:space="preserve"> </w:t>
      </w:r>
      <w:r w:rsidRPr="003504F3">
        <w:rPr>
          <w:b/>
          <w:bCs/>
        </w:rPr>
        <w:t xml:space="preserve">и застройки </w:t>
      </w:r>
      <w:r>
        <w:rPr>
          <w:b/>
          <w:bCs/>
        </w:rPr>
        <w:t>Кольцовского</w:t>
      </w:r>
      <w:r w:rsidRPr="003504F3">
        <w:rPr>
          <w:b/>
          <w:bCs/>
        </w:rPr>
        <w:t xml:space="preserve"> </w:t>
      </w:r>
    </w:p>
    <w:p w:rsidR="003B436C" w:rsidRDefault="003B436C" w:rsidP="00104AC7">
      <w:pPr>
        <w:rPr>
          <w:b/>
          <w:bCs/>
        </w:rPr>
      </w:pPr>
      <w:r w:rsidRPr="003504F3">
        <w:rPr>
          <w:b/>
          <w:bCs/>
        </w:rPr>
        <w:t xml:space="preserve">сельского поселения Вурнарского района </w:t>
      </w:r>
    </w:p>
    <w:p w:rsidR="003B436C" w:rsidRPr="003504F3" w:rsidRDefault="003B436C" w:rsidP="00104AC7">
      <w:r w:rsidRPr="003504F3">
        <w:rPr>
          <w:b/>
          <w:bCs/>
        </w:rPr>
        <w:t>Чувашской Республики</w:t>
      </w:r>
      <w:r>
        <w:rPr>
          <w:b/>
          <w:bCs/>
        </w:rPr>
        <w:t>»</w:t>
      </w:r>
    </w:p>
    <w:p w:rsidR="003B436C" w:rsidRPr="003504F3" w:rsidRDefault="003B436C" w:rsidP="004577E5">
      <w:pPr>
        <w:spacing w:before="100" w:beforeAutospacing="1" w:after="100" w:afterAutospacing="1"/>
        <w:jc w:val="both"/>
      </w:pPr>
      <w:r w:rsidRPr="003504F3">
        <w:t> </w:t>
      </w:r>
      <w:r>
        <w:t xml:space="preserve">      </w:t>
      </w:r>
      <w:r w:rsidRPr="003504F3">
        <w:t xml:space="preserve">В соответствии  с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Уставом  </w:t>
      </w:r>
      <w:r>
        <w:t>Кольцовского</w:t>
      </w:r>
      <w:r w:rsidRPr="003504F3">
        <w:t xml:space="preserve"> сельского поселения Вурнарского  района  Чувашской Республики</w:t>
      </w:r>
      <w:r>
        <w:t>,</w:t>
      </w:r>
      <w:r w:rsidRPr="003504F3">
        <w:t xml:space="preserve"> </w:t>
      </w:r>
      <w:r w:rsidRPr="008043FB">
        <w:rPr>
          <w:b/>
        </w:rPr>
        <w:t>Собрание депутатов Кольцовского сельского поселения Вурнарского района Чувашской Республики р е ш и л о</w:t>
      </w:r>
      <w:r w:rsidRPr="003504F3">
        <w:t>:</w:t>
      </w:r>
    </w:p>
    <w:p w:rsidR="003B436C" w:rsidRDefault="003B436C" w:rsidP="00C40266">
      <w:pPr>
        <w:numPr>
          <w:ilvl w:val="0"/>
          <w:numId w:val="11"/>
        </w:numPr>
        <w:tabs>
          <w:tab w:val="clear" w:pos="540"/>
          <w:tab w:val="num" w:pos="0"/>
        </w:tabs>
        <w:spacing w:before="100" w:beforeAutospacing="1" w:after="100" w:afterAutospacing="1"/>
        <w:ind w:left="0" w:firstLine="0"/>
        <w:jc w:val="both"/>
      </w:pPr>
      <w:r w:rsidRPr="0088029A">
        <w:t xml:space="preserve">Внести </w:t>
      </w:r>
      <w:r>
        <w:t xml:space="preserve">изменения </w:t>
      </w:r>
      <w:r w:rsidRPr="0088029A">
        <w:t xml:space="preserve">в </w:t>
      </w:r>
      <w:r>
        <w:t>решение Собрания депутатов Кольцовского сельского поселения Вурнарского района Чувашской Республики от 27.08.2019 г.</w:t>
      </w:r>
      <w:r w:rsidRPr="0088029A">
        <w:t xml:space="preserve">  № </w:t>
      </w:r>
      <w:r>
        <w:t>09/01</w:t>
      </w:r>
      <w:r w:rsidRPr="0088029A">
        <w:t xml:space="preserve"> (с  изменениями</w:t>
      </w:r>
      <w:r>
        <w:t xml:space="preserve"> </w:t>
      </w:r>
      <w:r w:rsidRPr="0088029A">
        <w:t>от</w:t>
      </w:r>
      <w:r>
        <w:t xml:space="preserve"> 30.12.2019 г. № 19/01, от 19.08.2020 г. № 09/01</w:t>
      </w:r>
      <w:r w:rsidRPr="0088029A">
        <w:t xml:space="preserve">) </w:t>
      </w:r>
      <w:r>
        <w:t>«Об утверждении Правил землепользования и застройки Кольцовского</w:t>
      </w:r>
      <w:r w:rsidRPr="0088029A">
        <w:t xml:space="preserve"> сельского поселения</w:t>
      </w:r>
      <w:r>
        <w:t xml:space="preserve"> Вурнарского района Чувашской Республики»</w:t>
      </w:r>
      <w:r w:rsidRPr="0088029A">
        <w:t xml:space="preserve"> (далее - </w:t>
      </w:r>
      <w:r>
        <w:t xml:space="preserve">решение): </w:t>
      </w:r>
    </w:p>
    <w:p w:rsidR="003B436C" w:rsidRPr="0088029A" w:rsidRDefault="003B436C" w:rsidP="00C40266">
      <w:pPr>
        <w:spacing w:before="100" w:beforeAutospacing="1" w:after="100" w:afterAutospacing="1"/>
        <w:jc w:val="both"/>
      </w:pPr>
      <w:r>
        <w:t xml:space="preserve">-  в </w:t>
      </w:r>
      <w:r w:rsidRPr="0088029A">
        <w:t>Правила</w:t>
      </w:r>
      <w:r>
        <w:t>х</w:t>
      </w:r>
      <w:r w:rsidRPr="0088029A">
        <w:t xml:space="preserve"> землепользования и застройки </w:t>
      </w:r>
      <w:r>
        <w:t>Кольцовского</w:t>
      </w:r>
      <w:r w:rsidRPr="0088029A">
        <w:t xml:space="preserve"> сельского поселения</w:t>
      </w:r>
      <w:r>
        <w:t xml:space="preserve"> Вурнарского района Чувашской Республики (далее - Правила)</w:t>
      </w:r>
      <w:r w:rsidRPr="0088029A">
        <w:t>:</w:t>
      </w:r>
    </w:p>
    <w:p w:rsidR="003B436C" w:rsidRDefault="003B436C" w:rsidP="00104AC7">
      <w:pPr>
        <w:jc w:val="both"/>
      </w:pPr>
      <w:r w:rsidRPr="000413F7">
        <w:rPr>
          <w:bCs/>
        </w:rPr>
        <w:t> </w:t>
      </w:r>
      <w:r>
        <w:rPr>
          <w:bCs/>
        </w:rPr>
        <w:t>1.1</w:t>
      </w:r>
      <w:r>
        <w:t xml:space="preserve"> </w:t>
      </w:r>
      <w:r w:rsidRPr="00CA6C15">
        <w:rPr>
          <w:b/>
        </w:rPr>
        <w:t xml:space="preserve">статью 49 Раздела </w:t>
      </w:r>
      <w:r w:rsidRPr="00CA6C15">
        <w:rPr>
          <w:b/>
          <w:lang w:val="en-US"/>
        </w:rPr>
        <w:t>III</w:t>
      </w:r>
      <w:r w:rsidRPr="00752805">
        <w:t xml:space="preserve"> </w:t>
      </w:r>
      <w:r>
        <w:t>Правил</w:t>
      </w:r>
      <w:r w:rsidRPr="002C66CC">
        <w:t xml:space="preserve"> </w:t>
      </w:r>
      <w:r>
        <w:t>изложить в следующей редакции:</w:t>
      </w:r>
    </w:p>
    <w:p w:rsidR="003B436C" w:rsidRPr="004B4CC3" w:rsidRDefault="003B436C" w:rsidP="00085F22">
      <w:pPr>
        <w:shd w:val="clear" w:color="auto" w:fill="FFFFFF"/>
        <w:rPr>
          <w:b/>
          <w:sz w:val="20"/>
          <w:szCs w:val="20"/>
        </w:rPr>
      </w:pPr>
    </w:p>
    <w:p w:rsidR="003B436C" w:rsidRPr="009D6F4E" w:rsidRDefault="003B436C" w:rsidP="00085F22">
      <w:pPr>
        <w:ind w:firstLine="720"/>
        <w:jc w:val="both"/>
        <w:rPr>
          <w:b/>
          <w:i/>
        </w:rPr>
      </w:pPr>
      <w:r>
        <w:rPr>
          <w:b/>
          <w:i/>
        </w:rPr>
        <w:t>«</w:t>
      </w:r>
      <w:r w:rsidRPr="009D6F4E">
        <w:rPr>
          <w:b/>
          <w:i/>
        </w:rPr>
        <w:t xml:space="preserve">Статья </w:t>
      </w:r>
      <w:r>
        <w:rPr>
          <w:b/>
          <w:i/>
        </w:rPr>
        <w:t>49</w:t>
      </w:r>
      <w:r w:rsidRPr="009D6F4E">
        <w:rPr>
          <w:b/>
          <w:i/>
        </w:rPr>
        <w:t>. Градостроительные регламенты. Зоны специального назначения</w:t>
      </w:r>
    </w:p>
    <w:p w:rsidR="003B436C" w:rsidRPr="009D6F4E" w:rsidRDefault="003B436C" w:rsidP="00085F22">
      <w:pPr>
        <w:ind w:firstLine="720"/>
        <w:jc w:val="both"/>
        <w:rPr>
          <w:b/>
          <w:bCs/>
          <w:u w:val="single"/>
        </w:rPr>
      </w:pPr>
    </w:p>
    <w:p w:rsidR="003B436C" w:rsidRPr="009D6F4E" w:rsidRDefault="003B436C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>СО – 1. Зона размещения кладбищ</w:t>
      </w:r>
    </w:p>
    <w:p w:rsidR="003B436C" w:rsidRPr="009D6F4E" w:rsidRDefault="003B436C" w:rsidP="00085F22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 w:rsidRPr="009D6F4E">
        <w:rPr>
          <w:rFonts w:ascii="Times New Roman" w:hAnsi="Times New Roman"/>
          <w:i/>
          <w:iCs/>
          <w:szCs w:val="24"/>
        </w:rPr>
        <w:t xml:space="preserve">Зона размещения кладбищ СО - </w:t>
      </w:r>
      <w:r>
        <w:rPr>
          <w:rFonts w:ascii="Times New Roman" w:hAnsi="Times New Roman"/>
          <w:i/>
          <w:iCs/>
          <w:szCs w:val="24"/>
        </w:rPr>
        <w:t>1</w:t>
      </w:r>
      <w:r w:rsidRPr="009D6F4E">
        <w:rPr>
          <w:rFonts w:ascii="Times New Roman" w:hAnsi="Times New Roman"/>
          <w:i/>
          <w:iCs/>
          <w:szCs w:val="24"/>
        </w:rPr>
        <w:t xml:space="preserve">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D6F4E">
          <w:rPr>
            <w:rFonts w:ascii="Times New Roman" w:hAnsi="Times New Roman"/>
            <w:i/>
            <w:iCs/>
            <w:szCs w:val="24"/>
          </w:rPr>
          <w:t>50 м</w:t>
        </w:r>
      </w:smartTag>
      <w:r w:rsidRPr="009D6F4E">
        <w:rPr>
          <w:rFonts w:ascii="Times New Roman" w:hAnsi="Times New Roman"/>
          <w:i/>
          <w:iCs/>
          <w:szCs w:val="24"/>
        </w:rPr>
        <w:t xml:space="preserve">) выделена для обеспечения правовых условий использования участков кладбищ.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3B436C" w:rsidRPr="009D6F4E" w:rsidTr="003546B5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B436C" w:rsidRPr="009D6F4E" w:rsidTr="003546B5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3B436C" w:rsidRPr="009D6F4E" w:rsidTr="003546B5">
        <w:trPr>
          <w:trHeight w:val="272"/>
          <w:tblHeader/>
        </w:trPr>
        <w:tc>
          <w:tcPr>
            <w:tcW w:w="566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3B436C" w:rsidRPr="009D6F4E" w:rsidTr="003546B5">
        <w:trPr>
          <w:trHeight w:val="397"/>
        </w:trPr>
        <w:tc>
          <w:tcPr>
            <w:tcW w:w="9900" w:type="dxa"/>
            <w:gridSpan w:val="7"/>
          </w:tcPr>
          <w:p w:rsidR="003B436C" w:rsidRPr="009D6F4E" w:rsidRDefault="003B436C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3.7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 w:rsidRPr="009D6F4E">
              <w:t>Религиозное использование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мин.0,3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12.1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rPr>
                <w:iCs/>
              </w:rPr>
              <w:t>Ритуальная деятельность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  <w:highlight w:val="yellow"/>
                <w:lang w:val="en-US"/>
              </w:rPr>
            </w:pPr>
            <w:r w:rsidRPr="009D6F4E">
              <w:rPr>
                <w:iCs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  <w:lang w:val="en-US"/>
              </w:rPr>
              <w:t>0</w:t>
            </w:r>
            <w:r w:rsidRPr="009D6F4E">
              <w:rPr>
                <w:iCs/>
              </w:rPr>
              <w:t>,</w:t>
            </w:r>
            <w:r w:rsidRPr="009D6F4E">
              <w:rPr>
                <w:iCs/>
                <w:lang w:val="en-US"/>
              </w:rPr>
              <w:t>5</w:t>
            </w:r>
            <w:r w:rsidRPr="009D6F4E">
              <w:rPr>
                <w:iCs/>
              </w:rPr>
              <w:t>-10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3B436C" w:rsidRPr="009D6F4E" w:rsidTr="003546B5">
        <w:trPr>
          <w:trHeight w:val="397"/>
        </w:trPr>
        <w:tc>
          <w:tcPr>
            <w:tcW w:w="9900" w:type="dxa"/>
            <w:gridSpan w:val="7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B436C" w:rsidRPr="009D6F4E" w:rsidTr="002A6C54">
        <w:trPr>
          <w:trHeight w:val="323"/>
        </w:trPr>
        <w:tc>
          <w:tcPr>
            <w:tcW w:w="566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Магазины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3B436C" w:rsidRPr="009D6F4E" w:rsidTr="002A6C54">
        <w:trPr>
          <w:trHeight w:val="323"/>
        </w:trPr>
        <w:tc>
          <w:tcPr>
            <w:tcW w:w="566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t>6.9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Склады</w:t>
            </w:r>
          </w:p>
        </w:tc>
        <w:tc>
          <w:tcPr>
            <w:tcW w:w="1069" w:type="dxa"/>
          </w:tcPr>
          <w:p w:rsidR="003B436C" w:rsidRPr="009D6F4E" w:rsidRDefault="003B436C" w:rsidP="00085F22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3B436C" w:rsidRPr="009D6F4E" w:rsidRDefault="003B436C" w:rsidP="00085F22">
            <w:pPr>
              <w:jc w:val="center"/>
            </w:pPr>
            <w:r w:rsidRPr="009D6F4E">
              <w:t>мин.0,3</w:t>
            </w:r>
          </w:p>
        </w:tc>
        <w:tc>
          <w:tcPr>
            <w:tcW w:w="720" w:type="dxa"/>
          </w:tcPr>
          <w:p w:rsidR="003B436C" w:rsidRPr="009D6F4E" w:rsidRDefault="003B436C" w:rsidP="00085F22">
            <w:pPr>
              <w:jc w:val="center"/>
            </w:pPr>
            <w:r w:rsidRPr="009D6F4E">
              <w:t>75</w:t>
            </w:r>
          </w:p>
        </w:tc>
        <w:tc>
          <w:tcPr>
            <w:tcW w:w="900" w:type="dxa"/>
          </w:tcPr>
          <w:p w:rsidR="003B436C" w:rsidRPr="009D6F4E" w:rsidRDefault="003B436C" w:rsidP="00085F22">
            <w:pPr>
              <w:jc w:val="center"/>
            </w:pPr>
            <w:r w:rsidRPr="009D6F4E">
              <w:t>1</w:t>
            </w:r>
          </w:p>
        </w:tc>
      </w:tr>
    </w:tbl>
    <w:p w:rsidR="003B436C" w:rsidRPr="009D6F4E" w:rsidRDefault="003B436C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3B436C" w:rsidRPr="009D6F4E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3B436C" w:rsidRPr="009D6F4E" w:rsidRDefault="003B436C" w:rsidP="005E3242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lang w:eastAsia="ar-SA"/>
        </w:rPr>
      </w:pPr>
      <w:r w:rsidRPr="009D6F4E">
        <w:t xml:space="preserve">2. Размер земельного участка для сельского кладбища не может превышать </w:t>
      </w:r>
      <w:smartTag w:uri="urn:schemas-microsoft-com:office:smarttags" w:element="metricconverter">
        <w:smartTagPr>
          <w:attr w:name="ProductID" w:val="10 га"/>
        </w:smartTagPr>
        <w:r w:rsidRPr="009D6F4E">
          <w:t>10 га</w:t>
        </w:r>
      </w:smartTag>
      <w:r w:rsidRPr="009D6F4E">
        <w:t xml:space="preserve">. </w:t>
      </w:r>
      <w:r w:rsidRPr="009D6F4E"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B436C" w:rsidRPr="009D6F4E" w:rsidRDefault="003B436C" w:rsidP="00085F22">
      <w:pPr>
        <w:pStyle w:val="nienie"/>
        <w:ind w:left="0" w:firstLine="720"/>
        <w:rPr>
          <w:rFonts w:ascii="Times New Roman" w:hAnsi="Times New Roman"/>
          <w:szCs w:val="24"/>
        </w:rPr>
      </w:pPr>
    </w:p>
    <w:p w:rsidR="003B436C" w:rsidRPr="009D6F4E" w:rsidRDefault="003B436C" w:rsidP="00085F22">
      <w:pPr>
        <w:ind w:firstLine="720"/>
        <w:jc w:val="both"/>
        <w:rPr>
          <w:b/>
          <w:noProof/>
          <w:u w:val="single"/>
        </w:rPr>
      </w:pPr>
      <w:r w:rsidRPr="009D6F4E">
        <w:rPr>
          <w:b/>
          <w:noProof/>
          <w:u w:val="single"/>
        </w:rPr>
        <w:t>СО – 2. Зона размещения закрытых скотомогильников</w:t>
      </w:r>
    </w:p>
    <w:p w:rsidR="003B436C" w:rsidRPr="009D6F4E" w:rsidRDefault="003B436C" w:rsidP="00085F22">
      <w:pPr>
        <w:ind w:firstLine="720"/>
        <w:jc w:val="both"/>
        <w:rPr>
          <w:bCs/>
          <w:i/>
        </w:rPr>
      </w:pPr>
      <w:r w:rsidRPr="009D6F4E">
        <w:rPr>
          <w:i/>
          <w:noProof/>
        </w:rPr>
        <w:t xml:space="preserve">Зона размещения закрытых скотомогильников СО – 2 (санитарно-защитная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9D6F4E">
          <w:rPr>
            <w:i/>
            <w:noProof/>
          </w:rPr>
          <w:t>1000 м</w:t>
        </w:r>
      </w:smartTag>
      <w:r w:rsidRPr="009D6F4E">
        <w:rPr>
          <w:i/>
          <w:noProof/>
        </w:rPr>
        <w:t>)  выделена в целях локализации возможных почвенных очагов сибирской язвы.</w:t>
      </w:r>
      <w:r w:rsidRPr="009D6F4E">
        <w:rPr>
          <w:bCs/>
          <w:i/>
        </w:rPr>
        <w:t xml:space="preserve"> Указанные места должны быть ограничены канавами (по всему периметру), обнесены изгородью, исключающей случайный доступ людей и животных, и обозначены табличками с надписью "сибирская язва". Любое использование данной зоны должно осуществляться только по согласованию с органами государственной ветеринарной службы и государственного санитарно-эпидемиологического надзора.</w:t>
      </w:r>
    </w:p>
    <w:p w:rsidR="003B436C" w:rsidRPr="009D6F4E" w:rsidRDefault="003B436C" w:rsidP="00085F22">
      <w:pPr>
        <w:jc w:val="both"/>
        <w:rPr>
          <w:b/>
          <w:bCs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3B436C" w:rsidRPr="009D6F4E" w:rsidTr="002A6C54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B436C" w:rsidRPr="009D6F4E" w:rsidTr="002A6C54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3B436C" w:rsidRPr="009D6F4E" w:rsidTr="002A6C54">
        <w:trPr>
          <w:trHeight w:val="272"/>
          <w:tblHeader/>
        </w:trPr>
        <w:tc>
          <w:tcPr>
            <w:tcW w:w="566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3B436C" w:rsidRPr="009D6F4E" w:rsidTr="002A6C54">
        <w:trPr>
          <w:trHeight w:val="397"/>
        </w:trPr>
        <w:tc>
          <w:tcPr>
            <w:tcW w:w="9900" w:type="dxa"/>
            <w:gridSpan w:val="7"/>
          </w:tcPr>
          <w:p w:rsidR="003B436C" w:rsidRPr="009D6F4E" w:rsidRDefault="003B436C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2A6C54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106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72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</w:tbl>
    <w:p w:rsidR="003B436C" w:rsidRPr="009D6F4E" w:rsidRDefault="003B436C" w:rsidP="00085F22">
      <w:pPr>
        <w:jc w:val="both"/>
        <w:rPr>
          <w:bCs/>
        </w:rPr>
      </w:pPr>
    </w:p>
    <w:p w:rsidR="003B436C" w:rsidRPr="009D6F4E" w:rsidRDefault="003B436C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3B436C" w:rsidRPr="009D6F4E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3B436C" w:rsidRDefault="003B436C" w:rsidP="005E3242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 w:rsidRPr="009D6F4E">
        <w:t xml:space="preserve">2.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9D6F4E">
          <w:t>600 м</w:t>
        </w:r>
        <w:r w:rsidRPr="009D6F4E">
          <w:rPr>
            <w:vertAlign w:val="superscript"/>
          </w:rPr>
          <w:t>2</w:t>
        </w:r>
      </w:smartTag>
      <w:r w:rsidRPr="009D6F4E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9D6F4E">
          <w:t>2 м</w:t>
        </w:r>
      </w:smartTag>
      <w:r w:rsidRPr="009D6F4E">
        <w:t xml:space="preserve"> от поверхности земли.</w:t>
      </w:r>
    </w:p>
    <w:p w:rsidR="003B436C" w:rsidRPr="009D6F4E" w:rsidRDefault="003B436C" w:rsidP="005E3242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>
        <w:t>3. Условно разрешенный вид разрешенного использования земельных участков для данной зоны не устанавливается.</w:t>
      </w:r>
    </w:p>
    <w:p w:rsidR="003B436C" w:rsidRPr="009D6F4E" w:rsidRDefault="003B436C" w:rsidP="00085F22">
      <w:pPr>
        <w:jc w:val="both"/>
        <w:rPr>
          <w:bCs/>
        </w:rPr>
      </w:pPr>
    </w:p>
    <w:p w:rsidR="003B436C" w:rsidRPr="009D6F4E" w:rsidRDefault="003B436C" w:rsidP="00085F22">
      <w:pPr>
        <w:pStyle w:val="1"/>
        <w:widowControl/>
        <w:ind w:firstLine="709"/>
        <w:jc w:val="both"/>
        <w:rPr>
          <w:b/>
          <w:sz w:val="24"/>
          <w:szCs w:val="24"/>
          <w:u w:val="single"/>
        </w:rPr>
      </w:pPr>
      <w:r w:rsidRPr="009D6F4E">
        <w:rPr>
          <w:b/>
          <w:bCs/>
          <w:noProof/>
          <w:sz w:val="24"/>
          <w:szCs w:val="24"/>
          <w:u w:val="single"/>
        </w:rPr>
        <w:t xml:space="preserve">СО – 3. Зона </w:t>
      </w:r>
      <w:r w:rsidRPr="009D6F4E">
        <w:rPr>
          <w:b/>
          <w:sz w:val="24"/>
          <w:szCs w:val="24"/>
          <w:u w:val="single"/>
        </w:rPr>
        <w:t>размещения площадок для твердых бытовых отходов</w:t>
      </w:r>
    </w:p>
    <w:p w:rsidR="003B436C" w:rsidRPr="009D6F4E" w:rsidRDefault="003B436C" w:rsidP="00085F22">
      <w:pPr>
        <w:pStyle w:val="a7"/>
        <w:ind w:firstLine="720"/>
        <w:jc w:val="both"/>
        <w:rPr>
          <w:i/>
          <w:sz w:val="24"/>
          <w:szCs w:val="24"/>
        </w:rPr>
      </w:pPr>
      <w:r w:rsidRPr="009D6F4E">
        <w:rPr>
          <w:i/>
          <w:sz w:val="24"/>
          <w:szCs w:val="24"/>
        </w:rPr>
        <w:t xml:space="preserve">Зона размещения площадок для твердых бытовых отходов (ТБО) СО – 3 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9D6F4E">
          <w:rPr>
            <w:i/>
            <w:sz w:val="24"/>
            <w:szCs w:val="24"/>
          </w:rPr>
          <w:t>100 м</w:t>
        </w:r>
      </w:smartTag>
      <w:r w:rsidRPr="009D6F4E">
        <w:rPr>
          <w:i/>
          <w:sz w:val="24"/>
          <w:szCs w:val="24"/>
        </w:rPr>
        <w:t>) выделена в целях изоляции и обезвреживания твердых бытовых отходов и обеспечения санитарно-эпидемиологической безопасности населения.</w:t>
      </w:r>
    </w:p>
    <w:p w:rsidR="003B436C" w:rsidRPr="009D6F4E" w:rsidRDefault="003B436C" w:rsidP="00085F22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709"/>
        <w:gridCol w:w="1137"/>
        <w:gridCol w:w="567"/>
        <w:gridCol w:w="850"/>
      </w:tblGrid>
      <w:tr w:rsidR="003B436C" w:rsidRPr="009D6F4E" w:rsidTr="00085F22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B436C" w:rsidRPr="009D6F4E" w:rsidTr="00085F22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7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567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</w:tcPr>
          <w:p w:rsidR="003B436C" w:rsidRPr="009D6F4E" w:rsidRDefault="003B436C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3B436C" w:rsidRPr="009D6F4E" w:rsidTr="00085F22">
        <w:trPr>
          <w:trHeight w:val="272"/>
          <w:tblHeader/>
        </w:trPr>
        <w:tc>
          <w:tcPr>
            <w:tcW w:w="566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137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3B436C" w:rsidRPr="009D6F4E" w:rsidTr="00085F22">
        <w:trPr>
          <w:trHeight w:val="397"/>
        </w:trPr>
        <w:tc>
          <w:tcPr>
            <w:tcW w:w="9214" w:type="dxa"/>
            <w:gridSpan w:val="7"/>
          </w:tcPr>
          <w:p w:rsidR="003B436C" w:rsidRPr="009D6F4E" w:rsidRDefault="003B436C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B436C" w:rsidRPr="009D6F4E" w:rsidTr="00085F22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7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567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085F22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7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567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B436C" w:rsidRPr="009D6F4E" w:rsidRDefault="003B436C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3B436C" w:rsidRPr="009D6F4E" w:rsidTr="00085F22">
        <w:trPr>
          <w:trHeight w:val="236"/>
        </w:trPr>
        <w:tc>
          <w:tcPr>
            <w:tcW w:w="566" w:type="dxa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709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137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567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850" w:type="dxa"/>
            <w:vAlign w:val="center"/>
          </w:tcPr>
          <w:p w:rsidR="003B436C" w:rsidRPr="009D6F4E" w:rsidRDefault="003B436C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</w:tbl>
    <w:p w:rsidR="003B436C" w:rsidRPr="009D6F4E" w:rsidRDefault="003B436C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3B436C" w:rsidRPr="009D6F4E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3B436C" w:rsidRPr="009D6F4E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3B436C" w:rsidRPr="009D6F4E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B436C" w:rsidRDefault="003B436C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4. Запрещается захоронение отходов в границах населенных пунктов.</w:t>
      </w:r>
    </w:p>
    <w:p w:rsidR="003B436C" w:rsidRPr="009D6F4E" w:rsidRDefault="003B436C" w:rsidP="005E3242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>
        <w:t>5. Условно разрешенный вид разрешенного использования земельных участков для данной зоны не устанавливается.»</w:t>
      </w:r>
    </w:p>
    <w:p w:rsidR="003B436C" w:rsidRPr="003504F3" w:rsidRDefault="003B436C" w:rsidP="00104AC7">
      <w:pPr>
        <w:spacing w:before="100" w:beforeAutospacing="1" w:after="100" w:afterAutospacing="1"/>
        <w:jc w:val="both"/>
      </w:pPr>
      <w:r>
        <w:t>2</w:t>
      </w:r>
      <w:r w:rsidRPr="003504F3">
        <w:t>. Настоящее решение вступает в силу после его официального опубликования.</w:t>
      </w:r>
    </w:p>
    <w:p w:rsidR="003B436C" w:rsidRDefault="003B436C" w:rsidP="00085F22">
      <w:pPr>
        <w:jc w:val="both"/>
      </w:pPr>
    </w:p>
    <w:p w:rsidR="003B436C" w:rsidRDefault="003B436C" w:rsidP="00085F22">
      <w:pPr>
        <w:jc w:val="both"/>
      </w:pPr>
    </w:p>
    <w:p w:rsidR="003B436C" w:rsidRDefault="003B436C" w:rsidP="00085F22">
      <w:pPr>
        <w:jc w:val="both"/>
      </w:pPr>
    </w:p>
    <w:p w:rsidR="003B436C" w:rsidRDefault="003B436C" w:rsidP="00085F22">
      <w:pPr>
        <w:jc w:val="both"/>
      </w:pPr>
    </w:p>
    <w:p w:rsidR="003B436C" w:rsidRDefault="003B436C" w:rsidP="00085F22">
      <w:pPr>
        <w:jc w:val="both"/>
      </w:pPr>
      <w:r>
        <w:t xml:space="preserve">Глава Кольцовского сельского </w:t>
      </w:r>
    </w:p>
    <w:p w:rsidR="003B436C" w:rsidRDefault="003B436C" w:rsidP="00085F22">
      <w:pPr>
        <w:jc w:val="both"/>
      </w:pPr>
      <w:r>
        <w:t xml:space="preserve">поселения Вурнарского района </w:t>
      </w:r>
    </w:p>
    <w:p w:rsidR="003B436C" w:rsidRPr="009D6F4E" w:rsidRDefault="003B436C" w:rsidP="00085F22">
      <w:pPr>
        <w:jc w:val="both"/>
      </w:pPr>
      <w:r>
        <w:t>Чувашской Республики                                                                                             Е.И.Нараткин</w:t>
      </w:r>
    </w:p>
    <w:p w:rsidR="003B436C" w:rsidRPr="009D6F4E" w:rsidRDefault="003B436C" w:rsidP="00085F22">
      <w:pPr>
        <w:tabs>
          <w:tab w:val="left" w:pos="791"/>
          <w:tab w:val="left" w:pos="851"/>
          <w:tab w:val="left" w:pos="900"/>
        </w:tabs>
        <w:ind w:firstLine="567"/>
        <w:contextualSpacing/>
        <w:jc w:val="both"/>
      </w:pPr>
    </w:p>
    <w:p w:rsidR="003B436C" w:rsidRPr="009D6F4E" w:rsidRDefault="003B436C" w:rsidP="00085F22">
      <w:pPr>
        <w:tabs>
          <w:tab w:val="left" w:pos="791"/>
          <w:tab w:val="left" w:pos="851"/>
          <w:tab w:val="left" w:pos="900"/>
        </w:tabs>
        <w:ind w:firstLine="567"/>
        <w:contextualSpacing/>
        <w:jc w:val="both"/>
      </w:pPr>
    </w:p>
    <w:p w:rsidR="003B436C" w:rsidRPr="009D6F4E" w:rsidRDefault="003B436C" w:rsidP="00085F22"/>
    <w:p w:rsidR="003B436C" w:rsidRPr="009D6F4E" w:rsidRDefault="003B436C" w:rsidP="00085F22">
      <w:pPr>
        <w:ind w:firstLine="709"/>
        <w:jc w:val="both"/>
        <w:rPr>
          <w:color w:val="000000"/>
        </w:rPr>
      </w:pPr>
    </w:p>
    <w:p w:rsidR="003B436C" w:rsidRDefault="003B436C"/>
    <w:sectPr w:rsidR="003B436C" w:rsidSect="00F53B30">
      <w:footerReference w:type="default" r:id="rId8"/>
      <w:pgSz w:w="11906" w:h="16838"/>
      <w:pgMar w:top="1077" w:right="85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6C" w:rsidRDefault="003B436C">
      <w:r>
        <w:separator/>
      </w:r>
    </w:p>
  </w:endnote>
  <w:endnote w:type="continuationSeparator" w:id="1">
    <w:p w:rsidR="003B436C" w:rsidRDefault="003B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6C" w:rsidRDefault="003B436C">
    <w:pPr>
      <w:pStyle w:val="Footer"/>
      <w:jc w:val="center"/>
    </w:pPr>
  </w:p>
  <w:p w:rsidR="003B436C" w:rsidRDefault="003B4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6C" w:rsidRDefault="003B436C">
      <w:r>
        <w:separator/>
      </w:r>
    </w:p>
  </w:footnote>
  <w:footnote w:type="continuationSeparator" w:id="1">
    <w:p w:rsidR="003B436C" w:rsidRDefault="003B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0E5"/>
    <w:multiLevelType w:val="hybridMultilevel"/>
    <w:tmpl w:val="A29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24"/>
    <w:multiLevelType w:val="hybridMultilevel"/>
    <w:tmpl w:val="8982A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DC345B0"/>
    <w:multiLevelType w:val="hybridMultilevel"/>
    <w:tmpl w:val="197C2088"/>
    <w:lvl w:ilvl="0" w:tplc="0E0420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49993057"/>
    <w:multiLevelType w:val="hybridMultilevel"/>
    <w:tmpl w:val="A7C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8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9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22"/>
    <w:rsid w:val="00002079"/>
    <w:rsid w:val="00017728"/>
    <w:rsid w:val="000273DD"/>
    <w:rsid w:val="000413F7"/>
    <w:rsid w:val="0005521C"/>
    <w:rsid w:val="00085F22"/>
    <w:rsid w:val="00104AC7"/>
    <w:rsid w:val="0011215C"/>
    <w:rsid w:val="00127F2B"/>
    <w:rsid w:val="0014709B"/>
    <w:rsid w:val="00160622"/>
    <w:rsid w:val="001730C7"/>
    <w:rsid w:val="00174F06"/>
    <w:rsid w:val="00192678"/>
    <w:rsid w:val="001B73A6"/>
    <w:rsid w:val="001F1D1E"/>
    <w:rsid w:val="0020382C"/>
    <w:rsid w:val="00227DE5"/>
    <w:rsid w:val="00243206"/>
    <w:rsid w:val="00283570"/>
    <w:rsid w:val="002A6C54"/>
    <w:rsid w:val="002B23C7"/>
    <w:rsid w:val="002B47AF"/>
    <w:rsid w:val="002C31DD"/>
    <w:rsid w:val="002C66CC"/>
    <w:rsid w:val="002E5B20"/>
    <w:rsid w:val="003454F7"/>
    <w:rsid w:val="003504F3"/>
    <w:rsid w:val="003546B5"/>
    <w:rsid w:val="003B3A7F"/>
    <w:rsid w:val="003B436C"/>
    <w:rsid w:val="003B78D8"/>
    <w:rsid w:val="003D1102"/>
    <w:rsid w:val="003F6126"/>
    <w:rsid w:val="00412F49"/>
    <w:rsid w:val="00427557"/>
    <w:rsid w:val="004362E6"/>
    <w:rsid w:val="00442B58"/>
    <w:rsid w:val="004577E5"/>
    <w:rsid w:val="00494327"/>
    <w:rsid w:val="004A5CAB"/>
    <w:rsid w:val="004B4CC3"/>
    <w:rsid w:val="0052044E"/>
    <w:rsid w:val="00545C0B"/>
    <w:rsid w:val="0056038A"/>
    <w:rsid w:val="005D0BBA"/>
    <w:rsid w:val="005D174B"/>
    <w:rsid w:val="005E3242"/>
    <w:rsid w:val="005F6F4D"/>
    <w:rsid w:val="00603858"/>
    <w:rsid w:val="00616B31"/>
    <w:rsid w:val="00635A37"/>
    <w:rsid w:val="00636F69"/>
    <w:rsid w:val="0064546C"/>
    <w:rsid w:val="006469B4"/>
    <w:rsid w:val="006733CF"/>
    <w:rsid w:val="006A25DF"/>
    <w:rsid w:val="006A40DA"/>
    <w:rsid w:val="006E2CD2"/>
    <w:rsid w:val="006E6364"/>
    <w:rsid w:val="007312C5"/>
    <w:rsid w:val="00752805"/>
    <w:rsid w:val="007A6E4F"/>
    <w:rsid w:val="007D101E"/>
    <w:rsid w:val="007D35CF"/>
    <w:rsid w:val="007D732F"/>
    <w:rsid w:val="007E69BE"/>
    <w:rsid w:val="007F191C"/>
    <w:rsid w:val="007F72EC"/>
    <w:rsid w:val="00801224"/>
    <w:rsid w:val="00803EE7"/>
    <w:rsid w:val="008043FB"/>
    <w:rsid w:val="00831A96"/>
    <w:rsid w:val="00840A6C"/>
    <w:rsid w:val="00841304"/>
    <w:rsid w:val="00857999"/>
    <w:rsid w:val="008640C4"/>
    <w:rsid w:val="0088029A"/>
    <w:rsid w:val="00891E42"/>
    <w:rsid w:val="008B34CF"/>
    <w:rsid w:val="008C67FF"/>
    <w:rsid w:val="008E1ABC"/>
    <w:rsid w:val="008E3A21"/>
    <w:rsid w:val="0091099D"/>
    <w:rsid w:val="00990349"/>
    <w:rsid w:val="00990A6A"/>
    <w:rsid w:val="0099723C"/>
    <w:rsid w:val="00997303"/>
    <w:rsid w:val="009D6F4E"/>
    <w:rsid w:val="00A138B3"/>
    <w:rsid w:val="00A67A58"/>
    <w:rsid w:val="00A93473"/>
    <w:rsid w:val="00A97255"/>
    <w:rsid w:val="00AB2D27"/>
    <w:rsid w:val="00B25C21"/>
    <w:rsid w:val="00B64F00"/>
    <w:rsid w:val="00B747BC"/>
    <w:rsid w:val="00B74D4A"/>
    <w:rsid w:val="00B75BB9"/>
    <w:rsid w:val="00BB3353"/>
    <w:rsid w:val="00BC0A09"/>
    <w:rsid w:val="00BF26C2"/>
    <w:rsid w:val="00C16506"/>
    <w:rsid w:val="00C221D0"/>
    <w:rsid w:val="00C26117"/>
    <w:rsid w:val="00C27F67"/>
    <w:rsid w:val="00C40266"/>
    <w:rsid w:val="00C568B4"/>
    <w:rsid w:val="00C65112"/>
    <w:rsid w:val="00C77CFE"/>
    <w:rsid w:val="00C910AA"/>
    <w:rsid w:val="00CA6C15"/>
    <w:rsid w:val="00CB5A0E"/>
    <w:rsid w:val="00CD02BA"/>
    <w:rsid w:val="00CF0A2B"/>
    <w:rsid w:val="00D00C49"/>
    <w:rsid w:val="00D31DF8"/>
    <w:rsid w:val="00D32470"/>
    <w:rsid w:val="00D41234"/>
    <w:rsid w:val="00D94A38"/>
    <w:rsid w:val="00DA730A"/>
    <w:rsid w:val="00DD24F6"/>
    <w:rsid w:val="00DE563E"/>
    <w:rsid w:val="00E02D99"/>
    <w:rsid w:val="00E26BAD"/>
    <w:rsid w:val="00E34FB6"/>
    <w:rsid w:val="00E922D7"/>
    <w:rsid w:val="00E95DE7"/>
    <w:rsid w:val="00EA46A9"/>
    <w:rsid w:val="00EB1714"/>
    <w:rsid w:val="00EC516E"/>
    <w:rsid w:val="00EC62B4"/>
    <w:rsid w:val="00ED3C49"/>
    <w:rsid w:val="00EF30C2"/>
    <w:rsid w:val="00EF69F0"/>
    <w:rsid w:val="00F057E0"/>
    <w:rsid w:val="00F17C25"/>
    <w:rsid w:val="00F53B30"/>
    <w:rsid w:val="00F635EA"/>
    <w:rsid w:val="00F66DF5"/>
    <w:rsid w:val="00F96341"/>
    <w:rsid w:val="00FA3BD4"/>
    <w:rsid w:val="00FD15B0"/>
    <w:rsid w:val="00FE0E2F"/>
    <w:rsid w:val="00FE65D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F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F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5F22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5F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085F2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85F22"/>
    <w:rPr>
      <w:rFonts w:eastAsia="Times New Roman" w:cs="Times New Roman"/>
      <w:b/>
      <w:sz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85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085F22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085F22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085F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"/>
    <w:uiPriority w:val="99"/>
    <w:rsid w:val="00085F22"/>
    <w:pPr>
      <w:autoSpaceDE w:val="0"/>
      <w:autoSpaceDN w:val="0"/>
    </w:pPr>
    <w:rPr>
      <w:sz w:val="20"/>
      <w:szCs w:val="20"/>
    </w:rPr>
  </w:style>
  <w:style w:type="character" w:customStyle="1" w:styleId="a1">
    <w:name w:val="Цветовое выделение"/>
    <w:uiPriority w:val="99"/>
    <w:rsid w:val="00085F22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08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F22"/>
    <w:rPr>
      <w:rFonts w:ascii="Tahoma" w:hAnsi="Tahoma" w:cs="Tahoma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85F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5F22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a2">
    <w:name w:val="Гипертекстовая ссылка"/>
    <w:uiPriority w:val="99"/>
    <w:rsid w:val="00085F22"/>
    <w:rPr>
      <w:color w:val="106BBE"/>
    </w:rPr>
  </w:style>
  <w:style w:type="paragraph" w:customStyle="1" w:styleId="a3">
    <w:name w:val="Нормальный (таблица)"/>
    <w:basedOn w:val="Normal"/>
    <w:next w:val="Normal"/>
    <w:uiPriority w:val="99"/>
    <w:rsid w:val="00085F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085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85F22"/>
    <w:rPr>
      <w:rFonts w:cs="Times New Roman"/>
      <w:i/>
    </w:rPr>
  </w:style>
  <w:style w:type="paragraph" w:customStyle="1" w:styleId="ConsPlusNormal">
    <w:name w:val="ConsPlusNormal"/>
    <w:uiPriority w:val="99"/>
    <w:rsid w:val="00085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85F22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085F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5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link w:val="ConsPlusTitle0"/>
    <w:uiPriority w:val="99"/>
    <w:rsid w:val="00085F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085F22"/>
    <w:rPr>
      <w:rFonts w:ascii="Arial" w:hAnsi="Arial" w:cs="Arial"/>
      <w:b/>
      <w:bCs/>
      <w:lang w:val="ru-RU" w:eastAsia="ru-RU" w:bidi="ar-SA"/>
    </w:rPr>
  </w:style>
  <w:style w:type="paragraph" w:customStyle="1" w:styleId="ConsPlusNonformat">
    <w:name w:val="ConsPlusNonformat"/>
    <w:uiPriority w:val="99"/>
    <w:rsid w:val="00085F22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085F2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85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085F22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85F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85F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085F22"/>
    <w:rPr>
      <w:rFonts w:cs="Times New Roman"/>
    </w:rPr>
  </w:style>
  <w:style w:type="character" w:styleId="Strong">
    <w:name w:val="Strong"/>
    <w:basedOn w:val="DefaultParagraphFont"/>
    <w:uiPriority w:val="99"/>
    <w:qFormat/>
    <w:rsid w:val="00085F2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85F2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5F22"/>
    <w:rPr>
      <w:rFonts w:ascii="Tahoma" w:hAnsi="Tahoma" w:cs="Times New Roman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08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F22"/>
    <w:rPr>
      <w:rFonts w:ascii="Courier New" w:hAnsi="Courier New" w:cs="Times New Roman"/>
      <w:lang w:val="ru-RU" w:eastAsia="ru-RU" w:bidi="ar-SA"/>
    </w:rPr>
  </w:style>
  <w:style w:type="paragraph" w:customStyle="1" w:styleId="S">
    <w:name w:val="S_Обычный"/>
    <w:basedOn w:val="Normal"/>
    <w:link w:val="S0"/>
    <w:uiPriority w:val="99"/>
    <w:rsid w:val="00085F22"/>
    <w:pPr>
      <w:suppressAutoHyphens/>
      <w:spacing w:before="120" w:line="360" w:lineRule="auto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085F22"/>
    <w:rPr>
      <w:color w:val="000000"/>
      <w:lang w:val="ru-RU" w:eastAsia="ar-SA" w:bidi="ar-SA"/>
    </w:rPr>
  </w:style>
  <w:style w:type="paragraph" w:styleId="CommentText">
    <w:name w:val="annotation text"/>
    <w:basedOn w:val="Normal"/>
    <w:link w:val="CommentTextChar"/>
    <w:uiPriority w:val="99"/>
    <w:rsid w:val="00085F22"/>
    <w:pPr>
      <w:suppressAutoHyphens/>
      <w:snapToGrid w:val="0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5F22"/>
    <w:rPr>
      <w:rFonts w:eastAsia="Times New Roman" w:cs="Times New Roman"/>
      <w:lang w:val="ru-RU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5F2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85F22"/>
    <w:pPr>
      <w:suppressAutoHyphens/>
      <w:snapToGrid w:val="0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F22"/>
    <w:rPr>
      <w:rFonts w:eastAsia="Times New Roman" w:cs="Times New Roman"/>
      <w:lang w:val="ru-RU" w:eastAsia="ar-SA" w:bidi="ar-SA"/>
    </w:rPr>
  </w:style>
  <w:style w:type="paragraph" w:customStyle="1" w:styleId="a5">
    <w:name w:val="Абзац"/>
    <w:basedOn w:val="Normal"/>
    <w:link w:val="a6"/>
    <w:uiPriority w:val="99"/>
    <w:rsid w:val="00085F22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a6">
    <w:name w:val="Абзац Знак"/>
    <w:link w:val="a5"/>
    <w:uiPriority w:val="99"/>
    <w:locked/>
    <w:rsid w:val="00085F22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85F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Îáû÷íûé"/>
    <w:uiPriority w:val="99"/>
    <w:rsid w:val="00085F22"/>
    <w:pPr>
      <w:widowControl w:val="0"/>
    </w:pPr>
    <w:rPr>
      <w:sz w:val="28"/>
      <w:szCs w:val="20"/>
    </w:rPr>
  </w:style>
  <w:style w:type="paragraph" w:customStyle="1" w:styleId="Iauiue">
    <w:name w:val="Iau?iue"/>
    <w:uiPriority w:val="99"/>
    <w:rsid w:val="00085F22"/>
    <w:pPr>
      <w:widowControl w:val="0"/>
    </w:pPr>
    <w:rPr>
      <w:sz w:val="20"/>
      <w:szCs w:val="20"/>
    </w:rPr>
  </w:style>
  <w:style w:type="paragraph" w:customStyle="1" w:styleId="2">
    <w:name w:val="Îñíîâíîé òåêñò 2"/>
    <w:basedOn w:val="a7"/>
    <w:uiPriority w:val="99"/>
    <w:rsid w:val="00085F2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">
    <w:name w:val="çàãîëîâîê 1"/>
    <w:basedOn w:val="a7"/>
    <w:next w:val="a7"/>
    <w:uiPriority w:val="99"/>
    <w:rsid w:val="00085F22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85F22"/>
    <w:pPr>
      <w:widowControl/>
      <w:ind w:firstLine="284"/>
      <w:jc w:val="both"/>
    </w:pPr>
    <w:rPr>
      <w:rFonts w:ascii="Peterburg" w:hAnsi="Peterburg"/>
    </w:rPr>
  </w:style>
  <w:style w:type="paragraph" w:customStyle="1" w:styleId="a8">
    <w:name w:val="основной"/>
    <w:basedOn w:val="Normal"/>
    <w:uiPriority w:val="99"/>
    <w:rsid w:val="00085F22"/>
    <w:pPr>
      <w:keepNext/>
    </w:pPr>
    <w:rPr>
      <w:szCs w:val="20"/>
    </w:rPr>
  </w:style>
  <w:style w:type="paragraph" w:customStyle="1" w:styleId="nienie">
    <w:name w:val="nienie"/>
    <w:basedOn w:val="Iauiue"/>
    <w:uiPriority w:val="99"/>
    <w:rsid w:val="00085F22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NormalWeb">
    <w:name w:val="Normal (Web)"/>
    <w:basedOn w:val="Normal"/>
    <w:uiPriority w:val="99"/>
    <w:rsid w:val="00085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1146</Words>
  <Characters>6536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2020-08-18T08:01:00Z</cp:lastPrinted>
  <dcterms:created xsi:type="dcterms:W3CDTF">2020-08-18T11:45:00Z</dcterms:created>
  <dcterms:modified xsi:type="dcterms:W3CDTF">2021-06-28T11:16:00Z</dcterms:modified>
</cp:coreProperties>
</file>