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7E" w:rsidRPr="0063247E" w:rsidRDefault="0063247E" w:rsidP="00894788">
      <w:pPr>
        <w:ind w:left="-709" w:firstLine="709"/>
        <w:jc w:val="center"/>
        <w:rPr>
          <w:sz w:val="28"/>
          <w:szCs w:val="28"/>
        </w:rPr>
      </w:pPr>
      <w:r w:rsidRPr="0063247E">
        <w:rPr>
          <w:sz w:val="28"/>
          <w:szCs w:val="28"/>
        </w:rPr>
        <w:t>Печатное издание Калининского сельского поселения Вурнарского района</w:t>
      </w: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>***Выпуск с 10 марта 2007 года***</w:t>
      </w:r>
    </w:p>
    <w:p w:rsidR="0063247E" w:rsidRPr="0063247E" w:rsidRDefault="009F19AD" w:rsidP="009F19AD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3143">
        <w:rPr>
          <w:b/>
          <w:sz w:val="28"/>
          <w:szCs w:val="28"/>
        </w:rPr>
        <w:t xml:space="preserve">                              24</w:t>
      </w:r>
      <w:bookmarkStart w:id="0" w:name="_GoBack"/>
      <w:bookmarkEnd w:id="0"/>
      <w:r w:rsidR="006F4023">
        <w:rPr>
          <w:b/>
          <w:sz w:val="28"/>
          <w:szCs w:val="28"/>
        </w:rPr>
        <w:t xml:space="preserve"> марта</w:t>
      </w:r>
      <w:r w:rsidR="0063247E" w:rsidRPr="0063247E">
        <w:rPr>
          <w:b/>
          <w:sz w:val="28"/>
          <w:szCs w:val="28"/>
        </w:rPr>
        <w:t xml:space="preserve">  </w:t>
      </w:r>
      <w:r w:rsidR="00894788">
        <w:rPr>
          <w:b/>
          <w:sz w:val="28"/>
          <w:szCs w:val="28"/>
        </w:rPr>
        <w:t xml:space="preserve">2022 года, *** № </w:t>
      </w:r>
      <w:r w:rsidR="00D77891">
        <w:rPr>
          <w:b/>
          <w:sz w:val="28"/>
          <w:szCs w:val="28"/>
        </w:rPr>
        <w:t>7 (482</w:t>
      </w:r>
      <w:r w:rsidR="0063247E" w:rsidRPr="0063247E">
        <w:rPr>
          <w:b/>
          <w:sz w:val="28"/>
          <w:szCs w:val="28"/>
        </w:rPr>
        <w:t xml:space="preserve">) </w:t>
      </w: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</w:p>
    <w:p w:rsidR="00FD1561" w:rsidRDefault="0063247E" w:rsidP="006F4023">
      <w:pPr>
        <w:ind w:left="-426"/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 xml:space="preserve">БЮЛЛЕТЕНЬ КАЛИНИНСКОГО СЕЛЬСКОГО ПОСЕЛЕНИЯ </w:t>
      </w:r>
    </w:p>
    <w:p w:rsidR="006F4023" w:rsidRPr="00A02925" w:rsidRDefault="0063247E" w:rsidP="00A02925">
      <w:pPr>
        <w:ind w:left="-426" w:right="141"/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 xml:space="preserve">ВУРНАРСКОГО РАЙОНА ЧУВАШСКОЙ </w:t>
      </w:r>
      <w:r w:rsidR="006F4023">
        <w:rPr>
          <w:b/>
          <w:sz w:val="28"/>
          <w:szCs w:val="28"/>
        </w:rPr>
        <w:t>РЕСПУБЛИКИ</w:t>
      </w:r>
    </w:p>
    <w:p w:rsidR="00D77891" w:rsidRPr="00D77891" w:rsidRDefault="00D77891" w:rsidP="00D77891">
      <w:pPr>
        <w:pBdr>
          <w:between w:val="single" w:sz="4" w:space="1" w:color="auto"/>
        </w:pBd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D77891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891" w:rsidRPr="00D77891" w:rsidRDefault="00D77891" w:rsidP="00D77891">
      <w:pPr>
        <w:autoSpaceDE w:val="0"/>
        <w:autoSpaceDN w:val="0"/>
        <w:adjustRightInd w:val="0"/>
        <w:ind w:left="4140"/>
        <w:jc w:val="right"/>
        <w:rPr>
          <w:rFonts w:cs="Arial"/>
          <w:sz w:val="22"/>
          <w:szCs w:val="22"/>
        </w:rPr>
      </w:pPr>
    </w:p>
    <w:p w:rsidR="00D77891" w:rsidRPr="00D77891" w:rsidRDefault="00D77891" w:rsidP="00D77891">
      <w:pPr>
        <w:ind w:right="-5"/>
        <w:jc w:val="right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D77891" w:rsidRPr="00D77891" w:rsidTr="00BA579A">
        <w:trPr>
          <w:cantSplit/>
          <w:trHeight w:val="420"/>
        </w:trPr>
        <w:tc>
          <w:tcPr>
            <w:tcW w:w="4170" w:type="dxa"/>
            <w:hideMark/>
          </w:tcPr>
          <w:p w:rsidR="00D77891" w:rsidRPr="00D77891" w:rsidRDefault="00D77891" w:rsidP="00D77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D77891">
              <w:rPr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D77891" w:rsidRPr="00D77891" w:rsidRDefault="00D77891" w:rsidP="00D77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D77891">
              <w:rPr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D77891" w:rsidRPr="00D77891" w:rsidRDefault="00D77891" w:rsidP="00D77891">
            <w:pPr>
              <w:jc w:val="center"/>
              <w:rPr>
                <w:sz w:val="23"/>
                <w:szCs w:val="23"/>
              </w:rPr>
            </w:pPr>
            <w:r w:rsidRPr="00D7789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D45994" wp14:editId="367D736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hideMark/>
          </w:tcPr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D77891">
              <w:rPr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D77891">
              <w:rPr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D77891" w:rsidRPr="00D77891" w:rsidTr="00BA579A">
        <w:trPr>
          <w:cantSplit/>
          <w:trHeight w:val="2355"/>
        </w:trPr>
        <w:tc>
          <w:tcPr>
            <w:tcW w:w="4170" w:type="dxa"/>
          </w:tcPr>
          <w:p w:rsidR="00D77891" w:rsidRPr="00D77891" w:rsidRDefault="00D77891" w:rsidP="00D77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D77891">
              <w:rPr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D77891" w:rsidRPr="00D77891" w:rsidRDefault="00D77891" w:rsidP="00D77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3"/>
                <w:szCs w:val="23"/>
              </w:rPr>
            </w:pPr>
            <w:r w:rsidRPr="00D77891">
              <w:rPr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D77891" w:rsidRPr="00D77891" w:rsidRDefault="00D77891" w:rsidP="00D77891">
            <w:pPr>
              <w:rPr>
                <w:sz w:val="23"/>
                <w:szCs w:val="23"/>
              </w:rPr>
            </w:pPr>
          </w:p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D77891">
              <w:rPr>
                <w:b/>
                <w:bCs/>
                <w:sz w:val="23"/>
                <w:szCs w:val="23"/>
              </w:rPr>
              <w:t>ЙЫШАНУ</w:t>
            </w:r>
          </w:p>
          <w:p w:rsidR="00D77891" w:rsidRPr="00D77891" w:rsidRDefault="00D77891" w:rsidP="00D77891">
            <w:pPr>
              <w:rPr>
                <w:sz w:val="23"/>
                <w:szCs w:val="23"/>
              </w:rPr>
            </w:pPr>
          </w:p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D77891">
              <w:rPr>
                <w:noProof/>
                <w:color w:val="000000"/>
              </w:rPr>
              <w:t>«23»  марта 2022  №  15</w:t>
            </w:r>
          </w:p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D77891">
              <w:rPr>
                <w:noProof/>
                <w:color w:val="000000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77891" w:rsidRPr="00D77891" w:rsidRDefault="00D77891" w:rsidP="00D77891">
            <w:pPr>
              <w:rPr>
                <w:sz w:val="23"/>
                <w:szCs w:val="23"/>
              </w:rPr>
            </w:pPr>
          </w:p>
        </w:tc>
        <w:tc>
          <w:tcPr>
            <w:tcW w:w="4242" w:type="dxa"/>
          </w:tcPr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D77891">
              <w:rPr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D77891">
              <w:rPr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D77891">
              <w:rPr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3"/>
                <w:szCs w:val="23"/>
              </w:rPr>
            </w:pPr>
            <w:r w:rsidRPr="00D77891">
              <w:rPr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D77891" w:rsidRPr="00D77891" w:rsidRDefault="00D77891" w:rsidP="00D77891">
            <w:pPr>
              <w:rPr>
                <w:sz w:val="23"/>
                <w:szCs w:val="23"/>
              </w:rPr>
            </w:pPr>
          </w:p>
          <w:p w:rsidR="00D77891" w:rsidRPr="00D77891" w:rsidRDefault="00D77891" w:rsidP="00D77891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D77891">
              <w:rPr>
                <w:noProof/>
                <w:color w:val="000000"/>
              </w:rPr>
              <w:t>«23»  марта 2022  №  15</w:t>
            </w:r>
          </w:p>
          <w:p w:rsidR="00D77891" w:rsidRPr="00D77891" w:rsidRDefault="00D77891" w:rsidP="00D77891">
            <w:pPr>
              <w:ind w:left="348"/>
              <w:jc w:val="center"/>
              <w:rPr>
                <w:noProof/>
                <w:color w:val="000000"/>
                <w:sz w:val="23"/>
                <w:szCs w:val="23"/>
              </w:rPr>
            </w:pPr>
            <w:r w:rsidRPr="00D77891">
              <w:rPr>
                <w:noProof/>
                <w:color w:val="000000"/>
              </w:rPr>
              <w:t>село Калинино</w:t>
            </w:r>
          </w:p>
        </w:tc>
      </w:tr>
    </w:tbl>
    <w:p w:rsidR="00D77891" w:rsidRPr="00D77891" w:rsidRDefault="00D77891" w:rsidP="00D77891">
      <w:pPr>
        <w:tabs>
          <w:tab w:val="left" w:pos="1134"/>
        </w:tabs>
        <w:suppressAutoHyphens/>
        <w:ind w:left="426" w:right="4676"/>
        <w:jc w:val="both"/>
        <w:rPr>
          <w:b/>
          <w:color w:val="000000"/>
          <w:lang w:eastAsia="ar-SA"/>
        </w:rPr>
      </w:pPr>
      <w:r w:rsidRPr="00D77891">
        <w:rPr>
          <w:bCs/>
          <w:color w:val="000000"/>
          <w:lang w:eastAsia="ar-SA"/>
        </w:rPr>
        <w:t xml:space="preserve">  </w:t>
      </w:r>
      <w:r w:rsidRPr="00D77891">
        <w:rPr>
          <w:b/>
          <w:bCs/>
          <w:color w:val="000000"/>
          <w:lang w:eastAsia="ar-SA"/>
        </w:rPr>
        <w:t xml:space="preserve">О внесении изменений в постановление администрации Калининского   сельского поселения от </w:t>
      </w:r>
      <w:r w:rsidRPr="00D77891">
        <w:rPr>
          <w:b/>
          <w:bCs/>
          <w:lang w:eastAsia="ar-SA"/>
        </w:rPr>
        <w:t>30.01.2019 № 6</w:t>
      </w:r>
      <w:r w:rsidRPr="00D77891">
        <w:rPr>
          <w:b/>
          <w:bCs/>
          <w:color w:val="000000"/>
          <w:lang w:eastAsia="ar-SA"/>
        </w:rPr>
        <w:t xml:space="preserve"> «Об утверждении  административного регламента администрации Калининского сельского поселения Вурнарского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D77891" w:rsidRPr="00D77891" w:rsidRDefault="00D77891" w:rsidP="00D77891">
      <w:pPr>
        <w:suppressAutoHyphens/>
        <w:ind w:firstLine="709"/>
        <w:jc w:val="both"/>
        <w:rPr>
          <w:color w:val="000000"/>
          <w:lang w:eastAsia="ar-SA"/>
        </w:rPr>
      </w:pPr>
    </w:p>
    <w:p w:rsidR="00D77891" w:rsidRPr="00D77891" w:rsidRDefault="00D77891" w:rsidP="00D77891">
      <w:pPr>
        <w:keepNext/>
        <w:widowControl w:val="0"/>
        <w:suppressAutoHyphens/>
        <w:autoSpaceDE w:val="0"/>
        <w:autoSpaceDN w:val="0"/>
        <w:adjustRightInd w:val="0"/>
        <w:ind w:left="360"/>
        <w:jc w:val="both"/>
        <w:outlineLvl w:val="0"/>
        <w:rPr>
          <w:lang w:eastAsia="ar-SA"/>
        </w:rPr>
      </w:pPr>
      <w:r w:rsidRPr="00D77891">
        <w:rPr>
          <w:bCs/>
          <w:lang w:eastAsia="ar-SA"/>
        </w:rPr>
        <w:t xml:space="preserve">         </w:t>
      </w:r>
      <w:proofErr w:type="gramStart"/>
      <w:r w:rsidRPr="00D77891">
        <w:rPr>
          <w:bCs/>
          <w:lang w:eastAsia="ar-SA"/>
        </w:rPr>
        <w:t xml:space="preserve">В целях реализации Федерального закона от 01.07.2021 года  №273-ФЗ «О  внесении изменений в  Градостроительный кодекс Российской Федерации и отдельные законодательные акты Российской Федерации » в связи с изменениями, вступившими в силу с 01.09.2021г, протестом прокуратуры Вурнарского района  Чувашской Республики от 15.03.2022 года, № 03-01/Прдп120-22-20970005. </w:t>
      </w:r>
      <w:r w:rsidRPr="00D77891">
        <w:rPr>
          <w:b/>
          <w:bCs/>
          <w:lang w:eastAsia="ar-SA"/>
        </w:rPr>
        <w:t>а</w:t>
      </w:r>
      <w:r w:rsidRPr="00D77891">
        <w:rPr>
          <w:b/>
          <w:kern w:val="36"/>
          <w:lang w:eastAsia="ar-SA"/>
        </w:rPr>
        <w:t xml:space="preserve">дминистрация </w:t>
      </w:r>
      <w:r w:rsidRPr="00D77891">
        <w:rPr>
          <w:b/>
          <w:bCs/>
          <w:color w:val="000000"/>
          <w:lang w:eastAsia="ar-SA"/>
        </w:rPr>
        <w:t>Калининского</w:t>
      </w:r>
      <w:r w:rsidRPr="00D77891">
        <w:rPr>
          <w:b/>
          <w:lang w:eastAsia="ar-SA"/>
        </w:rPr>
        <w:t xml:space="preserve"> сельского поселения Вурнарского района Чувашской Республики постановляет</w:t>
      </w:r>
      <w:r w:rsidRPr="00D77891">
        <w:rPr>
          <w:lang w:eastAsia="ar-SA"/>
        </w:rPr>
        <w:t>:</w:t>
      </w:r>
      <w:proofErr w:type="gramEnd"/>
    </w:p>
    <w:p w:rsidR="00D77891" w:rsidRPr="00D77891" w:rsidRDefault="00D77891" w:rsidP="00D77891">
      <w:pPr>
        <w:keepNext/>
        <w:widowControl w:val="0"/>
        <w:suppressAutoHyphens/>
        <w:autoSpaceDE w:val="0"/>
        <w:autoSpaceDN w:val="0"/>
        <w:adjustRightInd w:val="0"/>
        <w:ind w:left="360"/>
        <w:jc w:val="both"/>
        <w:outlineLvl w:val="0"/>
        <w:rPr>
          <w:lang w:eastAsia="ar-SA"/>
        </w:rPr>
      </w:pPr>
      <w:r w:rsidRPr="00D77891">
        <w:rPr>
          <w:shd w:val="clear" w:color="auto" w:fill="F5F5F5"/>
          <w:lang w:eastAsia="ar-SA"/>
        </w:rPr>
        <w:t xml:space="preserve">       1. Внести  в </w:t>
      </w:r>
      <w:r w:rsidRPr="00D77891">
        <w:rPr>
          <w:lang w:eastAsia="ar-SA"/>
        </w:rPr>
        <w:t xml:space="preserve">Административный регламент администрации  </w:t>
      </w:r>
      <w:r w:rsidRPr="00D77891">
        <w:rPr>
          <w:bCs/>
          <w:color w:val="000000"/>
          <w:lang w:eastAsia="ar-SA"/>
        </w:rPr>
        <w:t>Калининского</w:t>
      </w:r>
      <w:r w:rsidRPr="00D77891">
        <w:rPr>
          <w:lang w:eastAsia="ar-SA"/>
        </w:rPr>
        <w:t xml:space="preserve"> сельского поселения  Вурнарского района Чувашской Республики по предоставлению муниципальной услуги «</w:t>
      </w:r>
      <w:r w:rsidRPr="00D77891">
        <w:rPr>
          <w:b/>
          <w:lang w:eastAsia="ar-SA"/>
        </w:rPr>
        <w:t>Выдача разрешения на ввод объекта в эксплуатацию</w:t>
      </w:r>
      <w:r w:rsidRPr="00D77891">
        <w:rPr>
          <w:lang w:eastAsia="ar-SA"/>
        </w:rPr>
        <w:t xml:space="preserve">», утвержденный постановлением </w:t>
      </w:r>
      <w:r w:rsidRPr="00D77891">
        <w:rPr>
          <w:bCs/>
          <w:lang w:eastAsia="ar-SA"/>
        </w:rPr>
        <w:t xml:space="preserve">администрации </w:t>
      </w:r>
      <w:r w:rsidRPr="00D77891">
        <w:rPr>
          <w:bCs/>
          <w:color w:val="000000"/>
          <w:lang w:eastAsia="ar-SA"/>
        </w:rPr>
        <w:t>Калининского</w:t>
      </w:r>
      <w:r w:rsidRPr="00D77891">
        <w:rPr>
          <w:bCs/>
          <w:lang w:eastAsia="ar-SA"/>
        </w:rPr>
        <w:t xml:space="preserve"> сельского поселения Вурнарского района Чувашской Республики от 30.01.2019 г. №6 (с изменениями от 17.09.2019 №5, 31.03.2020 №13, 12.11.2021.№50) следующие изменения</w:t>
      </w:r>
      <w:r w:rsidRPr="00D77891">
        <w:rPr>
          <w:lang w:eastAsia="ar-SA"/>
        </w:rPr>
        <w:t>:</w:t>
      </w:r>
    </w:p>
    <w:p w:rsidR="00D77891" w:rsidRPr="00D77891" w:rsidRDefault="00D77891" w:rsidP="00D77891">
      <w:pPr>
        <w:shd w:val="clear" w:color="auto" w:fill="FFFFFF"/>
        <w:ind w:left="426" w:firstLine="114"/>
        <w:rPr>
          <w:color w:val="000000"/>
        </w:rPr>
      </w:pPr>
      <w:r w:rsidRPr="00D77891">
        <w:rPr>
          <w:color w:val="000000"/>
        </w:rPr>
        <w:t xml:space="preserve">   1.1.  Раздел </w:t>
      </w:r>
      <w:r w:rsidRPr="00D77891">
        <w:rPr>
          <w:color w:val="000000"/>
          <w:lang w:val="en-US"/>
        </w:rPr>
        <w:t>I</w:t>
      </w:r>
      <w:r w:rsidRPr="00D77891">
        <w:rPr>
          <w:color w:val="000000"/>
        </w:rPr>
        <w:t xml:space="preserve">   Административного регламента   </w:t>
      </w:r>
      <w:r w:rsidRPr="00D77891">
        <w:rPr>
          <w:bCs/>
          <w:color w:val="000000"/>
          <w:lang w:eastAsia="ar-SA"/>
        </w:rPr>
        <w:t xml:space="preserve">  </w:t>
      </w:r>
      <w:r w:rsidRPr="00D77891">
        <w:rPr>
          <w:color w:val="000000"/>
        </w:rPr>
        <w:t>дополнить   подпунктом 1</w:t>
      </w:r>
      <w:r w:rsidRPr="00D77891">
        <w:rPr>
          <w:bCs/>
          <w:color w:val="000000"/>
          <w:lang w:eastAsia="ar-SA"/>
        </w:rPr>
        <w:t>.3.7.</w:t>
      </w:r>
      <w:r w:rsidRPr="00D77891">
        <w:rPr>
          <w:color w:val="000000"/>
        </w:rPr>
        <w:t xml:space="preserve"> следующего содержания: </w:t>
      </w:r>
    </w:p>
    <w:p w:rsidR="00D77891" w:rsidRPr="00D77891" w:rsidRDefault="00D77891" w:rsidP="00D77891">
      <w:pPr>
        <w:shd w:val="clear" w:color="auto" w:fill="FFFFFF"/>
        <w:ind w:left="426" w:firstLine="114"/>
        <w:jc w:val="both"/>
        <w:rPr>
          <w:color w:val="000000"/>
        </w:rPr>
      </w:pPr>
      <w:r w:rsidRPr="00D77891">
        <w:rPr>
          <w:color w:val="000000"/>
        </w:rPr>
        <w:t xml:space="preserve">    </w:t>
      </w:r>
      <w:proofErr w:type="gramStart"/>
      <w:r w:rsidRPr="00D77891">
        <w:rPr>
          <w:color w:val="000000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D77891" w:rsidRPr="00D77891" w:rsidRDefault="00D77891" w:rsidP="00D77891">
      <w:pPr>
        <w:ind w:left="426" w:firstLine="114"/>
        <w:jc w:val="both"/>
      </w:pPr>
      <w:r w:rsidRPr="00D77891">
        <w:t xml:space="preserve">   1) непосредственно уполномоченными на выдачу разрешений на строительство в соответствии с </w:t>
      </w:r>
      <w:hyperlink r:id="rId6" w:anchor="dst1107" w:history="1">
        <w:r w:rsidRPr="00D77891">
          <w:rPr>
            <w:color w:val="1A0DAB"/>
            <w:u w:val="single"/>
          </w:rPr>
          <w:t>частями 4</w:t>
        </w:r>
      </w:hyperlink>
      <w:r w:rsidRPr="00D77891">
        <w:t> - </w:t>
      </w:r>
      <w:hyperlink r:id="rId7" w:anchor="dst1110" w:history="1">
        <w:r w:rsidRPr="00D77891">
          <w:rPr>
            <w:color w:val="1A0DAB"/>
            <w:u w:val="single"/>
          </w:rPr>
          <w:t>6 статьи 51</w:t>
        </w:r>
      </w:hyperlink>
      <w:r w:rsidRPr="00D77891">
        <w:t> 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D77891">
        <w:t>Росатом</w:t>
      </w:r>
      <w:proofErr w:type="spellEnd"/>
      <w:r w:rsidRPr="00D77891">
        <w:t>", Государственной корпорацией по космической деятельности "</w:t>
      </w:r>
      <w:proofErr w:type="spellStart"/>
      <w:r w:rsidRPr="00D77891">
        <w:t>Роскосмос</w:t>
      </w:r>
      <w:proofErr w:type="spellEnd"/>
      <w:r w:rsidRPr="00D77891">
        <w:t>";</w:t>
      </w:r>
    </w:p>
    <w:p w:rsidR="00D77891" w:rsidRPr="00D77891" w:rsidRDefault="00D77891" w:rsidP="00D77891">
      <w:pPr>
        <w:shd w:val="clear" w:color="auto" w:fill="FFFFFF"/>
        <w:ind w:left="426" w:firstLine="114"/>
        <w:jc w:val="both"/>
        <w:rPr>
          <w:color w:val="000000"/>
        </w:rPr>
      </w:pPr>
      <w:r w:rsidRPr="00D77891">
        <w:rPr>
          <w:color w:val="000000"/>
        </w:rPr>
        <w:lastRenderedPageBreak/>
        <w:t xml:space="preserve">        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 </w:t>
      </w:r>
      <w:hyperlink r:id="rId8" w:anchor="dst1107" w:history="1">
        <w:r w:rsidRPr="00D77891">
          <w:rPr>
            <w:color w:val="1A0DAB"/>
            <w:u w:val="single"/>
          </w:rPr>
          <w:t>частями 4</w:t>
        </w:r>
      </w:hyperlink>
      <w:r w:rsidRPr="00D77891">
        <w:rPr>
          <w:color w:val="000000"/>
        </w:rPr>
        <w:t> - </w:t>
      </w:r>
      <w:hyperlink r:id="rId9" w:anchor="dst1110" w:history="1">
        <w:r w:rsidRPr="00D77891">
          <w:rPr>
            <w:color w:val="1A0DAB"/>
            <w:u w:val="single"/>
          </w:rPr>
          <w:t>6 статьи 51</w:t>
        </w:r>
      </w:hyperlink>
      <w:r w:rsidRPr="00D77891">
        <w:rPr>
          <w:color w:val="000000"/>
        </w:rPr>
        <w:t xml:space="preserve">  </w:t>
      </w:r>
      <w:r w:rsidRPr="00D77891">
        <w:t xml:space="preserve">Градостроительного Кодекса РФ </w:t>
      </w:r>
      <w:r w:rsidRPr="00D77891">
        <w:rPr>
          <w:color w:val="000000"/>
        </w:rPr>
        <w:t>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D77891" w:rsidRPr="00D77891" w:rsidRDefault="00D77891" w:rsidP="00D77891">
      <w:pPr>
        <w:shd w:val="clear" w:color="auto" w:fill="FFFFFF"/>
        <w:ind w:left="426" w:firstLine="114"/>
        <w:jc w:val="both"/>
        <w:rPr>
          <w:color w:val="000000"/>
        </w:rPr>
      </w:pPr>
      <w:r w:rsidRPr="00D77891">
        <w:rPr>
          <w:color w:val="000000"/>
        </w:rPr>
        <w:t xml:space="preserve">         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D77891" w:rsidRPr="00D77891" w:rsidRDefault="00D77891" w:rsidP="00D77891">
      <w:pPr>
        <w:ind w:left="426" w:firstLine="114"/>
        <w:jc w:val="both"/>
      </w:pPr>
      <w:r w:rsidRPr="00D77891">
        <w:t xml:space="preserve">         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D77891" w:rsidRPr="00D77891" w:rsidRDefault="00D77891" w:rsidP="00D77891">
      <w:pPr>
        <w:ind w:left="426" w:firstLine="114"/>
        <w:jc w:val="both"/>
      </w:pPr>
      <w:r w:rsidRPr="00D77891">
        <w:t xml:space="preserve">          </w:t>
      </w:r>
      <w:proofErr w:type="gramStart"/>
      <w:r w:rsidRPr="00D77891"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10" w:anchor="dst3754" w:history="1">
        <w:r w:rsidRPr="00D77891">
          <w:rPr>
            <w:color w:val="1A0DAB"/>
            <w:u w:val="single"/>
          </w:rPr>
          <w:t>пунктах 1</w:t>
        </w:r>
      </w:hyperlink>
      <w:r w:rsidRPr="00D77891">
        <w:t> - </w:t>
      </w:r>
      <w:hyperlink r:id="rId11" w:anchor="dst3757" w:history="1">
        <w:r w:rsidRPr="00D77891">
          <w:rPr>
            <w:color w:val="1A0DAB"/>
            <w:u w:val="single"/>
          </w:rPr>
          <w:t>4</w:t>
        </w:r>
      </w:hyperlink>
      <w:r w:rsidRPr="00D77891">
        <w:t> настоящей части, с использованием единой информационной системы жилищного строительства, предусмотренной Федеральным </w:t>
      </w:r>
      <w:hyperlink r:id="rId12" w:history="1">
        <w:r w:rsidRPr="00D77891">
          <w:rPr>
            <w:color w:val="1A0DAB"/>
            <w:u w:val="single"/>
          </w:rPr>
          <w:t>законом</w:t>
        </w:r>
      </w:hyperlink>
      <w:r w:rsidRPr="00D77891"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D77891">
        <w:t xml:space="preserve">, если </w:t>
      </w:r>
      <w:proofErr w:type="gramStart"/>
      <w:r w:rsidRPr="00D77891"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D77891"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D77891" w:rsidRPr="00D77891" w:rsidRDefault="00D77891" w:rsidP="00D77891">
      <w:pPr>
        <w:ind w:left="360" w:right="-143"/>
        <w:jc w:val="both"/>
        <w:rPr>
          <w:color w:val="000000"/>
        </w:rPr>
      </w:pPr>
      <w:r w:rsidRPr="00D77891">
        <w:rPr>
          <w:color w:val="000000"/>
        </w:rPr>
        <w:t xml:space="preserve">      1.2. Раздел </w:t>
      </w:r>
      <w:r w:rsidRPr="00D77891">
        <w:rPr>
          <w:color w:val="000000"/>
          <w:lang w:val="en-US"/>
        </w:rPr>
        <w:t>II</w:t>
      </w:r>
      <w:r w:rsidRPr="00D77891">
        <w:rPr>
          <w:color w:val="000000"/>
        </w:rPr>
        <w:t xml:space="preserve">   Административного регламента  пункт</w:t>
      </w:r>
      <w:r w:rsidRPr="00D77891">
        <w:rPr>
          <w:bCs/>
          <w:color w:val="000000"/>
          <w:lang w:eastAsia="ar-SA"/>
        </w:rPr>
        <w:t xml:space="preserve"> 2.6.1.</w:t>
      </w:r>
      <w:r w:rsidRPr="00D77891">
        <w:rPr>
          <w:color w:val="000000"/>
        </w:rPr>
        <w:t> дополнить   подпунктами следующего содержания:</w:t>
      </w:r>
    </w:p>
    <w:p w:rsidR="00D77891" w:rsidRPr="00D77891" w:rsidRDefault="00D77891" w:rsidP="00D77891">
      <w:pPr>
        <w:ind w:left="426" w:hanging="426"/>
        <w:jc w:val="both"/>
        <w:rPr>
          <w:color w:val="000000"/>
        </w:rPr>
      </w:pPr>
      <w:r w:rsidRPr="00D77891">
        <w:rPr>
          <w:color w:val="000000"/>
        </w:rPr>
        <w:t xml:space="preserve">           </w:t>
      </w:r>
      <w:proofErr w:type="gramStart"/>
      <w:r w:rsidRPr="00D77891">
        <w:rPr>
          <w:color w:val="000000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13" w:anchor="block_4951" w:history="1">
        <w:r w:rsidRPr="00D77891">
          <w:rPr>
            <w:color w:val="000000"/>
            <w:u w:val="single"/>
          </w:rPr>
          <w:t>пункте 1 части 5 статьи 49</w:t>
        </w:r>
      </w:hyperlink>
      <w:r w:rsidRPr="00D77891">
        <w:rPr>
          <w:color w:val="000000"/>
        </w:rPr>
        <w:t xml:space="preserve">  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Pr="00D77891">
        <w:rPr>
          <w:color w:val="000000"/>
        </w:rPr>
        <w:t xml:space="preserve"> </w:t>
      </w:r>
      <w:proofErr w:type="gramStart"/>
      <w:r w:rsidRPr="00D77891">
        <w:rPr>
          <w:color w:val="000000"/>
        </w:rPr>
        <w:t>случае</w:t>
      </w:r>
      <w:proofErr w:type="gramEnd"/>
      <w:r w:rsidRPr="00D77891">
        <w:rPr>
          <w:color w:val="000000"/>
        </w:rPr>
        <w:t xml:space="preserve"> осуществления строительства, </w:t>
      </w:r>
      <w:hyperlink r:id="rId14" w:anchor="block_1014" w:history="1">
        <w:r w:rsidRPr="00D77891">
          <w:rPr>
            <w:color w:val="000000"/>
            <w:u w:val="single"/>
          </w:rPr>
          <w:t>реконструкции</w:t>
        </w:r>
      </w:hyperlink>
      <w:r w:rsidRPr="00D77891">
        <w:rPr>
          <w:color w:val="000000"/>
        </w:rPr>
        <w:t> 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77891" w:rsidRPr="00D77891" w:rsidRDefault="00D77891" w:rsidP="00D77891">
      <w:pPr>
        <w:ind w:left="426" w:hanging="426"/>
        <w:jc w:val="both"/>
        <w:rPr>
          <w:color w:val="000000"/>
        </w:rPr>
      </w:pPr>
      <w:r w:rsidRPr="00D77891">
        <w:rPr>
          <w:color w:val="000000"/>
        </w:rPr>
        <w:t xml:space="preserve">           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77891" w:rsidRPr="00D77891" w:rsidRDefault="00D77891" w:rsidP="00D77891">
      <w:pPr>
        <w:ind w:left="426" w:hanging="426"/>
        <w:jc w:val="both"/>
        <w:rPr>
          <w:color w:val="000000"/>
        </w:rPr>
      </w:pPr>
      <w:r w:rsidRPr="00D77891">
        <w:rPr>
          <w:color w:val="000000"/>
        </w:rPr>
        <w:t xml:space="preserve">            </w:t>
      </w:r>
      <w:proofErr w:type="gramStart"/>
      <w:r w:rsidRPr="00D77891">
        <w:rPr>
          <w:color w:val="000000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77891" w:rsidRPr="00D77891" w:rsidRDefault="00D77891" w:rsidP="00D77891">
      <w:pPr>
        <w:ind w:left="426" w:hanging="426"/>
        <w:jc w:val="both"/>
        <w:rPr>
          <w:color w:val="000000"/>
        </w:rPr>
      </w:pPr>
      <w:r w:rsidRPr="00D77891">
        <w:rPr>
          <w:color w:val="000000"/>
        </w:rPr>
        <w:t xml:space="preserve">             </w:t>
      </w:r>
      <w:proofErr w:type="gramStart"/>
      <w:r w:rsidRPr="00D77891">
        <w:rPr>
          <w:color w:val="000000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5" w:anchor="block_5401" w:history="1">
        <w:r w:rsidRPr="00D77891">
          <w:rPr>
            <w:color w:val="000000"/>
            <w:u w:val="single"/>
          </w:rPr>
          <w:t>частью 1 статьи 54</w:t>
        </w:r>
      </w:hyperlink>
      <w:r w:rsidRPr="00D77891">
        <w:rPr>
          <w:color w:val="000000"/>
        </w:rPr>
        <w:t> Градостроительного Кодекса РФ) о соответствии построенного, реконструированного объекта капитального строительства указанным в </w:t>
      </w:r>
      <w:hyperlink r:id="rId16" w:anchor="block_4951" w:history="1">
        <w:r w:rsidRPr="00D77891">
          <w:rPr>
            <w:color w:val="000000"/>
            <w:u w:val="single"/>
          </w:rPr>
          <w:t>пункте 1 части 5 статьи 49</w:t>
        </w:r>
      </w:hyperlink>
      <w:r w:rsidRPr="00D77891">
        <w:rPr>
          <w:color w:val="000000"/>
        </w:rPr>
        <w:t> 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</w:t>
      </w:r>
      <w:proofErr w:type="gramEnd"/>
      <w:r w:rsidRPr="00D77891">
        <w:rPr>
          <w:color w:val="000000"/>
        </w:rPr>
        <w:t> </w:t>
      </w:r>
      <w:hyperlink r:id="rId17" w:anchor="block_52013" w:history="1">
        <w:r w:rsidRPr="00D77891">
          <w:rPr>
            <w:color w:val="000000"/>
            <w:u w:val="single"/>
          </w:rPr>
          <w:t>частью 1.3 статьи 52</w:t>
        </w:r>
      </w:hyperlink>
      <w:r w:rsidRPr="00D77891">
        <w:rPr>
          <w:color w:val="000000"/>
        </w:rPr>
        <w:t> 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8" w:anchor="block_5405" w:history="1">
        <w:r w:rsidRPr="00D77891">
          <w:rPr>
            <w:color w:val="000000"/>
            <w:u w:val="single"/>
          </w:rPr>
          <w:t>частью 5 статьи 54</w:t>
        </w:r>
      </w:hyperlink>
      <w:r w:rsidRPr="00D77891">
        <w:rPr>
          <w:color w:val="000000"/>
        </w:rPr>
        <w:t> Градостроительного Кодекса РФ;</w:t>
      </w:r>
    </w:p>
    <w:p w:rsidR="00D77891" w:rsidRPr="00D77891" w:rsidRDefault="00D77891" w:rsidP="00D77891">
      <w:pPr>
        <w:ind w:left="426" w:hanging="426"/>
        <w:jc w:val="both"/>
        <w:rPr>
          <w:color w:val="000000"/>
        </w:rPr>
      </w:pPr>
      <w:r w:rsidRPr="00D77891">
        <w:rPr>
          <w:color w:val="000000"/>
        </w:rPr>
        <w:t xml:space="preserve">             9) документ, подтверждающий заключение </w:t>
      </w:r>
      <w:proofErr w:type="gramStart"/>
      <w:r w:rsidRPr="00D77891">
        <w:rPr>
          <w:color w:val="00000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77891">
        <w:rPr>
          <w:color w:val="000000"/>
        </w:rPr>
        <w:t xml:space="preserve"> за причинение вреда в результате </w:t>
      </w:r>
      <w:r w:rsidRPr="00D77891">
        <w:rPr>
          <w:color w:val="000000"/>
        </w:rPr>
        <w:lastRenderedPageBreak/>
        <w:t>аварии на опасном объекте в соответствии с </w:t>
      </w:r>
      <w:hyperlink r:id="rId19" w:anchor="block_200" w:history="1">
        <w:r w:rsidRPr="00D77891">
          <w:rPr>
            <w:color w:val="000000"/>
            <w:u w:val="single"/>
          </w:rPr>
          <w:t>законодательством</w:t>
        </w:r>
      </w:hyperlink>
      <w:r w:rsidRPr="00D77891">
        <w:rPr>
          <w:color w:val="000000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77891" w:rsidRPr="00D77891" w:rsidRDefault="00D77891" w:rsidP="00D77891">
      <w:pPr>
        <w:ind w:left="426" w:hanging="426"/>
        <w:jc w:val="both"/>
        <w:rPr>
          <w:color w:val="000000"/>
        </w:rPr>
      </w:pPr>
      <w:r w:rsidRPr="00D77891">
        <w:rPr>
          <w:color w:val="000000"/>
        </w:rPr>
        <w:t xml:space="preserve">            </w:t>
      </w:r>
      <w:proofErr w:type="gramStart"/>
      <w:r w:rsidRPr="00D77891">
        <w:rPr>
          <w:color w:val="000000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20" w:history="1">
        <w:r w:rsidRPr="00D77891">
          <w:rPr>
            <w:color w:val="000000"/>
            <w:u w:val="single"/>
          </w:rPr>
          <w:t>Федеральным законом</w:t>
        </w:r>
      </w:hyperlink>
      <w:r w:rsidRPr="00D77891">
        <w:rPr>
          <w:color w:val="000000"/>
        </w:rPr>
        <w:t> 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использования11;</w:t>
      </w:r>
      <w:proofErr w:type="gramEnd"/>
    </w:p>
    <w:p w:rsidR="00D77891" w:rsidRPr="00D77891" w:rsidRDefault="00D77891" w:rsidP="00D77891">
      <w:pPr>
        <w:ind w:left="426" w:hanging="426"/>
        <w:jc w:val="both"/>
        <w:rPr>
          <w:color w:val="000000"/>
        </w:rPr>
      </w:pPr>
      <w:r w:rsidRPr="00D77891">
        <w:rPr>
          <w:color w:val="000000"/>
        </w:rPr>
        <w:t xml:space="preserve">            11) технический план объекта капитального строительства, подготовленный в соответствии с </w:t>
      </w:r>
      <w:hyperlink r:id="rId21" w:history="1">
        <w:r w:rsidRPr="00D77891">
          <w:rPr>
            <w:color w:val="000000"/>
            <w:u w:val="single"/>
          </w:rPr>
          <w:t>Федеральным законом</w:t>
        </w:r>
      </w:hyperlink>
      <w:r w:rsidRPr="00D77891">
        <w:rPr>
          <w:color w:val="000000"/>
        </w:rPr>
        <w:t> от 13 июля 2015 года N 218-ФЗ "О государственной регистрации недвижимости";</w:t>
      </w:r>
    </w:p>
    <w:p w:rsidR="00D77891" w:rsidRPr="00D77891" w:rsidRDefault="00D77891" w:rsidP="00D77891">
      <w:pPr>
        <w:ind w:left="426" w:hanging="426"/>
        <w:jc w:val="both"/>
        <w:rPr>
          <w:bCs/>
          <w:color w:val="000000"/>
          <w:lang w:eastAsia="ar-SA"/>
        </w:rPr>
      </w:pPr>
      <w:r w:rsidRPr="00D77891">
        <w:rPr>
          <w:bCs/>
          <w:color w:val="000000"/>
          <w:lang w:eastAsia="ar-SA"/>
        </w:rPr>
        <w:t xml:space="preserve">          2. Настоящее постановление вступает в силу после его официального опубликования.</w:t>
      </w:r>
    </w:p>
    <w:p w:rsidR="00D77891" w:rsidRPr="00D77891" w:rsidRDefault="00D77891" w:rsidP="00D77891">
      <w:pPr>
        <w:ind w:left="426" w:hanging="426"/>
        <w:jc w:val="both"/>
      </w:pPr>
      <w:r w:rsidRPr="00D77891">
        <w:t xml:space="preserve">          3. </w:t>
      </w:r>
      <w:proofErr w:type="gramStart"/>
      <w:r w:rsidRPr="00D77891">
        <w:t>Контроль за</w:t>
      </w:r>
      <w:proofErr w:type="gramEnd"/>
      <w:r w:rsidRPr="00D77891">
        <w:t xml:space="preserve"> выполнением настоящего постановления оставляю за собой.</w:t>
      </w:r>
    </w:p>
    <w:p w:rsidR="00D77891" w:rsidRPr="00D77891" w:rsidRDefault="00D77891" w:rsidP="00D77891">
      <w:pPr>
        <w:ind w:left="426" w:hanging="426"/>
        <w:jc w:val="both"/>
        <w:rPr>
          <w:rFonts w:eastAsia="Calibri"/>
        </w:rPr>
      </w:pPr>
    </w:p>
    <w:p w:rsidR="006F4023" w:rsidRPr="006F4023" w:rsidRDefault="006F4023" w:rsidP="00D77891">
      <w:pPr>
        <w:tabs>
          <w:tab w:val="left" w:pos="426"/>
        </w:tabs>
        <w:ind w:right="-1"/>
        <w:jc w:val="both"/>
        <w:rPr>
          <w:sz w:val="20"/>
          <w:szCs w:val="20"/>
        </w:rPr>
      </w:pP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Глава Калининского сельского поселения</w:t>
      </w: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 xml:space="preserve">Вурнарского района Чувашской Республики                                          О.Н. Смирнова                                                            </w:t>
      </w:r>
    </w:p>
    <w:p w:rsidR="006F4023" w:rsidRDefault="006F4023" w:rsidP="006F4023">
      <w:pPr>
        <w:tabs>
          <w:tab w:val="left" w:pos="426"/>
        </w:tabs>
        <w:spacing w:line="230" w:lineRule="auto"/>
        <w:ind w:left="142" w:hanging="142"/>
        <w:rPr>
          <w:color w:val="FF0000"/>
          <w:sz w:val="20"/>
          <w:szCs w:val="20"/>
        </w:rPr>
      </w:pPr>
    </w:p>
    <w:p w:rsidR="00D77891" w:rsidRDefault="00D77891" w:rsidP="006F4023">
      <w:pPr>
        <w:tabs>
          <w:tab w:val="left" w:pos="426"/>
        </w:tabs>
        <w:spacing w:line="230" w:lineRule="auto"/>
        <w:ind w:left="142" w:hanging="142"/>
        <w:rPr>
          <w:color w:val="FF0000"/>
          <w:sz w:val="20"/>
          <w:szCs w:val="20"/>
        </w:rPr>
      </w:pPr>
    </w:p>
    <w:p w:rsidR="00D77891" w:rsidRDefault="00D77891" w:rsidP="006F4023">
      <w:pPr>
        <w:tabs>
          <w:tab w:val="left" w:pos="426"/>
        </w:tabs>
        <w:spacing w:line="230" w:lineRule="auto"/>
        <w:ind w:left="142" w:hanging="142"/>
        <w:rPr>
          <w:color w:val="FF0000"/>
          <w:sz w:val="20"/>
          <w:szCs w:val="20"/>
        </w:rPr>
      </w:pPr>
    </w:p>
    <w:p w:rsidR="00D77891" w:rsidRPr="00D77891" w:rsidRDefault="00D77891" w:rsidP="00D77891">
      <w:pPr>
        <w:tabs>
          <w:tab w:val="left" w:pos="180"/>
        </w:tabs>
        <w:jc w:val="center"/>
        <w:rPr>
          <w:b/>
          <w:sz w:val="16"/>
          <w:szCs w:val="16"/>
        </w:rPr>
      </w:pPr>
    </w:p>
    <w:tbl>
      <w:tblPr>
        <w:tblW w:w="13057" w:type="dxa"/>
        <w:tblLook w:val="04A0" w:firstRow="1" w:lastRow="0" w:firstColumn="1" w:lastColumn="0" w:noHBand="0" w:noVBand="1"/>
      </w:tblPr>
      <w:tblGrid>
        <w:gridCol w:w="13057"/>
      </w:tblGrid>
      <w:tr w:rsidR="00D77891" w:rsidRPr="00D77891" w:rsidTr="00BA579A">
        <w:tc>
          <w:tcPr>
            <w:tcW w:w="9039" w:type="dxa"/>
          </w:tcPr>
          <w:p w:rsidR="00D77891" w:rsidRPr="00D77891" w:rsidRDefault="00D77891" w:rsidP="00D77891">
            <w:pPr>
              <w:ind w:right="-5"/>
              <w:jc w:val="right"/>
              <w:rPr>
                <w:sz w:val="32"/>
                <w:szCs w:val="3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0"/>
              <w:gridCol w:w="1158"/>
              <w:gridCol w:w="4242"/>
            </w:tblGrid>
            <w:tr w:rsidR="00D77891" w:rsidRPr="00D77891" w:rsidTr="00BA579A">
              <w:trPr>
                <w:cantSplit/>
                <w:trHeight w:val="420"/>
              </w:trPr>
              <w:tc>
                <w:tcPr>
                  <w:tcW w:w="4170" w:type="dxa"/>
                  <w:hideMark/>
                </w:tcPr>
                <w:p w:rsidR="00D77891" w:rsidRPr="00D77891" w:rsidRDefault="00D77891" w:rsidP="00D77891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ЧĂВАШ РЕСПУБЛИКИ</w:t>
                  </w:r>
                </w:p>
                <w:p w:rsidR="00D77891" w:rsidRPr="00D77891" w:rsidRDefault="00D77891" w:rsidP="00D77891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ВАРНАР РАЙОНĚ</w:t>
                  </w:r>
                </w:p>
              </w:tc>
              <w:tc>
                <w:tcPr>
                  <w:tcW w:w="1158" w:type="dxa"/>
                  <w:vMerge w:val="restart"/>
                  <w:hideMark/>
                </w:tcPr>
                <w:p w:rsidR="00D77891" w:rsidRPr="00D77891" w:rsidRDefault="00D77891" w:rsidP="00D77891">
                  <w:pPr>
                    <w:jc w:val="center"/>
                    <w:rPr>
                      <w:sz w:val="23"/>
                      <w:szCs w:val="23"/>
                    </w:rPr>
                  </w:pPr>
                  <w:r w:rsidRPr="00D7789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355973B3" wp14:editId="43B87A89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-571500</wp:posOffset>
                        </wp:positionV>
                        <wp:extent cx="685800" cy="685800"/>
                        <wp:effectExtent l="0" t="0" r="0" b="0"/>
                        <wp:wrapNone/>
                        <wp:docPr id="3" name="Рисунок 3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42" w:type="dxa"/>
                  <w:hideMark/>
                </w:tcPr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ЧУВАШСКАЯ РЕСПУБЛИКА </w:t>
                  </w:r>
                </w:p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ВУРНАРСКИЙ РАЙОН</w:t>
                  </w:r>
                </w:p>
              </w:tc>
            </w:tr>
            <w:tr w:rsidR="00D77891" w:rsidRPr="00D77891" w:rsidTr="00BA579A">
              <w:trPr>
                <w:cantSplit/>
                <w:trHeight w:val="2355"/>
              </w:trPr>
              <w:tc>
                <w:tcPr>
                  <w:tcW w:w="4170" w:type="dxa"/>
                </w:tcPr>
                <w:p w:rsidR="00D77891" w:rsidRPr="00D77891" w:rsidRDefault="00D77891" w:rsidP="00D77891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НУРАС ЯЛ ПОСЕЛЕНИЙĚН </w:t>
                  </w:r>
                </w:p>
                <w:p w:rsidR="00D77891" w:rsidRPr="00D77891" w:rsidRDefault="00D77891" w:rsidP="00D77891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АДМИНИСТРАЦИЙĚ</w:t>
                  </w:r>
                </w:p>
                <w:p w:rsidR="00D77891" w:rsidRPr="00D77891" w:rsidRDefault="00D77891" w:rsidP="00D77891">
                  <w:pPr>
                    <w:rPr>
                      <w:sz w:val="23"/>
                      <w:szCs w:val="23"/>
                    </w:rPr>
                  </w:pPr>
                </w:p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sz w:val="23"/>
                      <w:szCs w:val="23"/>
                    </w:rPr>
                    <w:t>ЙЫШАНУ</w:t>
                  </w:r>
                </w:p>
                <w:p w:rsidR="00D77891" w:rsidRPr="00D77891" w:rsidRDefault="00D77891" w:rsidP="00D77891">
                  <w:pPr>
                    <w:rPr>
                      <w:sz w:val="23"/>
                      <w:szCs w:val="23"/>
                    </w:rPr>
                  </w:pPr>
                </w:p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</w:rPr>
                  </w:pPr>
                  <w:r w:rsidRPr="00D77891">
                    <w:rPr>
                      <w:noProof/>
                      <w:color w:val="000000"/>
                    </w:rPr>
                    <w:t>«23» марта 2022  №  16</w:t>
                  </w:r>
                </w:p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noProof/>
                      <w:color w:val="000000"/>
                    </w:rPr>
                    <w:t>Нурас сали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7891" w:rsidRPr="00D77891" w:rsidRDefault="00D77891" w:rsidP="00D7789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242" w:type="dxa"/>
                </w:tcPr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АДМИНИСТРАЦИЯ </w:t>
                  </w:r>
                </w:p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КАЛИНИНСКОГО СЕЛЬСКОГО </w:t>
                  </w:r>
                </w:p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ПОСЕЛЕНИЯ</w:t>
                  </w:r>
                </w:p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</w:rPr>
                  </w:pPr>
                </w:p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b/>
                      <w:noProof/>
                      <w:color w:val="000000"/>
                      <w:sz w:val="23"/>
                      <w:szCs w:val="23"/>
                    </w:rPr>
                    <w:t>ПОСТАНОВЛЕНИЕ</w:t>
                  </w:r>
                </w:p>
                <w:p w:rsidR="00D77891" w:rsidRPr="00D77891" w:rsidRDefault="00D77891" w:rsidP="00D77891">
                  <w:pPr>
                    <w:rPr>
                      <w:sz w:val="23"/>
                      <w:szCs w:val="23"/>
                    </w:rPr>
                  </w:pPr>
                </w:p>
                <w:p w:rsidR="00D77891" w:rsidRPr="00D77891" w:rsidRDefault="00D77891" w:rsidP="00D77891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</w:rPr>
                  </w:pPr>
                  <w:r w:rsidRPr="00D77891">
                    <w:rPr>
                      <w:noProof/>
                      <w:color w:val="000000"/>
                    </w:rPr>
                    <w:t>«23» марта 2022  №  16</w:t>
                  </w:r>
                </w:p>
                <w:p w:rsidR="00D77891" w:rsidRPr="00D77891" w:rsidRDefault="00D77891" w:rsidP="00D77891">
                  <w:pPr>
                    <w:ind w:left="348"/>
                    <w:jc w:val="center"/>
                    <w:rPr>
                      <w:noProof/>
                      <w:color w:val="000000"/>
                      <w:sz w:val="23"/>
                      <w:szCs w:val="23"/>
                    </w:rPr>
                  </w:pPr>
                  <w:r w:rsidRPr="00D77891">
                    <w:rPr>
                      <w:noProof/>
                      <w:color w:val="000000"/>
                    </w:rPr>
                    <w:t>село Калинино</w:t>
                  </w:r>
                </w:p>
              </w:tc>
            </w:tr>
          </w:tbl>
          <w:p w:rsidR="00D77891" w:rsidRPr="00D77891" w:rsidRDefault="00D77891" w:rsidP="00D77891">
            <w:pPr>
              <w:ind w:right="-3936"/>
              <w:jc w:val="center"/>
              <w:rPr>
                <w:rFonts w:ascii="TimesET" w:eastAsia="Calibri" w:hAnsi="TimesET"/>
                <w:sz w:val="16"/>
                <w:lang w:eastAsia="en-US"/>
              </w:rPr>
            </w:pPr>
          </w:p>
        </w:tc>
      </w:tr>
    </w:tbl>
    <w:p w:rsidR="00D77891" w:rsidRPr="00D77891" w:rsidRDefault="00D77891" w:rsidP="00D77891">
      <w:pPr>
        <w:jc w:val="center"/>
        <w:rPr>
          <w:bCs/>
          <w:color w:val="1E1E1E"/>
        </w:rPr>
      </w:pPr>
      <w:r w:rsidRPr="00D77891">
        <w:rPr>
          <w:bCs/>
          <w:color w:val="1E1E1E"/>
        </w:rPr>
        <w:t xml:space="preserve"> </w:t>
      </w:r>
    </w:p>
    <w:p w:rsidR="00D77891" w:rsidRPr="00D77891" w:rsidRDefault="00D77891" w:rsidP="00D77891">
      <w:pPr>
        <w:widowControl w:val="0"/>
        <w:overflowPunct w:val="0"/>
        <w:autoSpaceDE w:val="0"/>
        <w:jc w:val="both"/>
        <w:rPr>
          <w:b/>
          <w:bCs/>
        </w:rPr>
      </w:pPr>
      <w:r w:rsidRPr="00D77891">
        <w:rPr>
          <w:bCs/>
        </w:rPr>
        <w:t xml:space="preserve">   </w:t>
      </w:r>
      <w:r w:rsidRPr="00D77891">
        <w:rPr>
          <w:b/>
          <w:bCs/>
        </w:rPr>
        <w:t xml:space="preserve"> О внесении изменений в  </w:t>
      </w:r>
      <w:proofErr w:type="gramStart"/>
      <w:r w:rsidRPr="00D77891">
        <w:rPr>
          <w:b/>
          <w:bCs/>
        </w:rPr>
        <w:t>Административный</w:t>
      </w:r>
      <w:proofErr w:type="gramEnd"/>
    </w:p>
    <w:p w:rsidR="00D77891" w:rsidRPr="00D77891" w:rsidRDefault="00D77891" w:rsidP="00D77891">
      <w:pPr>
        <w:widowControl w:val="0"/>
        <w:overflowPunct w:val="0"/>
        <w:autoSpaceDE w:val="0"/>
        <w:jc w:val="both"/>
        <w:rPr>
          <w:b/>
          <w:bCs/>
        </w:rPr>
      </w:pPr>
      <w:r w:rsidRPr="00D77891">
        <w:rPr>
          <w:b/>
          <w:bCs/>
        </w:rPr>
        <w:t xml:space="preserve"> регламент предоставления </w:t>
      </w:r>
      <w:proofErr w:type="gramStart"/>
      <w:r w:rsidRPr="00D77891">
        <w:rPr>
          <w:b/>
          <w:bCs/>
        </w:rPr>
        <w:t>муниципальной</w:t>
      </w:r>
      <w:proofErr w:type="gramEnd"/>
    </w:p>
    <w:p w:rsidR="00D77891" w:rsidRPr="00D77891" w:rsidRDefault="00D77891" w:rsidP="00D77891">
      <w:pPr>
        <w:widowControl w:val="0"/>
        <w:overflowPunct w:val="0"/>
        <w:autoSpaceDE w:val="0"/>
        <w:jc w:val="both"/>
        <w:rPr>
          <w:b/>
          <w:bCs/>
        </w:rPr>
      </w:pPr>
      <w:r w:rsidRPr="00D77891">
        <w:rPr>
          <w:b/>
          <w:bCs/>
        </w:rPr>
        <w:t xml:space="preserve"> услуги «Выдача специального разрешения </w:t>
      </w:r>
      <w:proofErr w:type="gramStart"/>
      <w:r w:rsidRPr="00D77891">
        <w:rPr>
          <w:b/>
          <w:bCs/>
        </w:rPr>
        <w:t>на</w:t>
      </w:r>
      <w:proofErr w:type="gramEnd"/>
    </w:p>
    <w:p w:rsidR="00D77891" w:rsidRPr="00D77891" w:rsidRDefault="00D77891" w:rsidP="00D77891">
      <w:pPr>
        <w:widowControl w:val="0"/>
        <w:overflowPunct w:val="0"/>
        <w:autoSpaceDE w:val="0"/>
        <w:jc w:val="both"/>
        <w:rPr>
          <w:b/>
          <w:bCs/>
        </w:rPr>
      </w:pPr>
      <w:r w:rsidRPr="00D77891">
        <w:rPr>
          <w:b/>
          <w:bCs/>
        </w:rPr>
        <w:t xml:space="preserve"> движение по автомобильным дорогам  общего</w:t>
      </w:r>
    </w:p>
    <w:p w:rsidR="00D77891" w:rsidRPr="00D77891" w:rsidRDefault="00D77891" w:rsidP="00D77891">
      <w:pPr>
        <w:widowControl w:val="0"/>
        <w:overflowPunct w:val="0"/>
        <w:autoSpaceDE w:val="0"/>
        <w:jc w:val="both"/>
        <w:rPr>
          <w:b/>
          <w:bCs/>
        </w:rPr>
      </w:pPr>
      <w:r w:rsidRPr="00D77891">
        <w:rPr>
          <w:b/>
          <w:bCs/>
        </w:rPr>
        <w:t xml:space="preserve"> пользования местного значения в границах </w:t>
      </w:r>
    </w:p>
    <w:p w:rsidR="00D77891" w:rsidRPr="00D77891" w:rsidRDefault="00D77891" w:rsidP="00D77891">
      <w:pPr>
        <w:widowControl w:val="0"/>
        <w:overflowPunct w:val="0"/>
        <w:autoSpaceDE w:val="0"/>
        <w:jc w:val="both"/>
        <w:rPr>
          <w:b/>
          <w:bCs/>
        </w:rPr>
      </w:pPr>
      <w:r w:rsidRPr="00D77891">
        <w:rPr>
          <w:b/>
          <w:bCs/>
        </w:rPr>
        <w:t xml:space="preserve"> населенных пунктов Калининского  сельского</w:t>
      </w:r>
    </w:p>
    <w:p w:rsidR="00D77891" w:rsidRPr="00D77891" w:rsidRDefault="00D77891" w:rsidP="00D77891">
      <w:pPr>
        <w:widowControl w:val="0"/>
        <w:overflowPunct w:val="0"/>
        <w:autoSpaceDE w:val="0"/>
        <w:ind w:right="4677"/>
        <w:jc w:val="both"/>
        <w:rPr>
          <w:b/>
          <w:bCs/>
        </w:rPr>
      </w:pPr>
      <w:r w:rsidRPr="00D77891">
        <w:rPr>
          <w:b/>
          <w:bCs/>
        </w:rPr>
        <w:t xml:space="preserve"> поселения транспортного средства,   осуществляющего  перевозки   тяжеловесных и  (или) крупногабаритных грузов принятого постановлением №55 от 27.12.2021г.</w:t>
      </w:r>
    </w:p>
    <w:p w:rsidR="00D77891" w:rsidRPr="00D77891" w:rsidRDefault="00D77891" w:rsidP="00D77891">
      <w:pPr>
        <w:widowControl w:val="0"/>
        <w:overflowPunct w:val="0"/>
        <w:autoSpaceDE w:val="0"/>
        <w:ind w:right="4677"/>
        <w:jc w:val="both"/>
        <w:rPr>
          <w:b/>
          <w:bCs/>
        </w:rPr>
      </w:pPr>
    </w:p>
    <w:p w:rsidR="00D77891" w:rsidRPr="00D77891" w:rsidRDefault="00D77891" w:rsidP="00D77891">
      <w:pPr>
        <w:widowControl w:val="0"/>
        <w:overflowPunct w:val="0"/>
        <w:autoSpaceDE w:val="0"/>
        <w:ind w:right="-143"/>
        <w:jc w:val="both"/>
        <w:rPr>
          <w:b/>
          <w:bCs/>
        </w:rPr>
      </w:pPr>
    </w:p>
    <w:p w:rsidR="00D77891" w:rsidRPr="00D77891" w:rsidRDefault="00D77891" w:rsidP="00D77891">
      <w:pPr>
        <w:widowControl w:val="0"/>
        <w:overflowPunct w:val="0"/>
        <w:autoSpaceDE w:val="0"/>
        <w:ind w:right="-143"/>
        <w:jc w:val="both"/>
        <w:rPr>
          <w:bCs/>
        </w:rPr>
      </w:pPr>
      <w:r w:rsidRPr="00D77891">
        <w:rPr>
          <w:bCs/>
        </w:rPr>
        <w:t xml:space="preserve">           В соответствии с ч. 9 ст. 31 Федерального закона от 08.11.2007 № 257-ФЗ (ред. от 02.07.2021)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proofErr w:type="gramStart"/>
      <w:r w:rsidRPr="00D77891">
        <w:rPr>
          <w:bCs/>
        </w:rPr>
        <w:t xml:space="preserve">приказом Минтранса России от 05.06.2019 №167 (ред. от 06.09.2021)  о процедуре выдачи разрешений на движение по автомобильным дорогам тяжеловесного и (или) крупногабаритного транспортного средства  в упрощенном порядке </w:t>
      </w:r>
      <w:r w:rsidRPr="00D77891">
        <w:rPr>
          <w:rFonts w:eastAsia="Calibri"/>
          <w:bCs/>
          <w:sz w:val="22"/>
          <w:szCs w:val="22"/>
          <w:lang w:eastAsia="ar-SA"/>
        </w:rPr>
        <w:t xml:space="preserve">Уставом </w:t>
      </w:r>
      <w:r w:rsidRPr="00D77891">
        <w:rPr>
          <w:rFonts w:eastAsia="Calibri"/>
          <w:bCs/>
          <w:color w:val="000000"/>
          <w:sz w:val="22"/>
          <w:szCs w:val="22"/>
          <w:lang w:eastAsia="ar-SA"/>
        </w:rPr>
        <w:t>Калининского</w:t>
      </w:r>
      <w:r w:rsidRPr="00D77891">
        <w:rPr>
          <w:rFonts w:eastAsia="Calibri"/>
          <w:bCs/>
          <w:sz w:val="22"/>
          <w:szCs w:val="22"/>
          <w:lang w:eastAsia="ar-SA"/>
        </w:rPr>
        <w:t xml:space="preserve"> о сельского поселения Вурнарского района Чувашской Республики  </w:t>
      </w:r>
      <w:r w:rsidRPr="00D77891">
        <w:rPr>
          <w:bCs/>
        </w:rPr>
        <w:t xml:space="preserve"> администрация Калининского сельского поселения   </w:t>
      </w:r>
      <w:r w:rsidRPr="00D77891">
        <w:rPr>
          <w:b/>
          <w:bCs/>
        </w:rPr>
        <w:t>постановляет:</w:t>
      </w:r>
      <w:proofErr w:type="gramEnd"/>
    </w:p>
    <w:p w:rsidR="00D77891" w:rsidRPr="00D77891" w:rsidRDefault="00D77891" w:rsidP="00D77891">
      <w:pPr>
        <w:widowControl w:val="0"/>
        <w:overflowPunct w:val="0"/>
        <w:autoSpaceDE w:val="0"/>
        <w:ind w:right="-143"/>
        <w:jc w:val="both"/>
        <w:rPr>
          <w:bCs/>
          <w:sz w:val="12"/>
        </w:rPr>
      </w:pPr>
    </w:p>
    <w:p w:rsidR="00D77891" w:rsidRPr="00D77891" w:rsidRDefault="00D77891" w:rsidP="00D77891">
      <w:pPr>
        <w:widowControl w:val="0"/>
        <w:overflowPunct w:val="0"/>
        <w:autoSpaceDE w:val="0"/>
        <w:jc w:val="both"/>
        <w:rPr>
          <w:bCs/>
        </w:rPr>
      </w:pPr>
      <w:r w:rsidRPr="00D77891">
        <w:rPr>
          <w:b/>
          <w:bCs/>
        </w:rPr>
        <w:t xml:space="preserve">       1.</w:t>
      </w:r>
      <w:r w:rsidRPr="00D77891">
        <w:rPr>
          <w:bCs/>
        </w:rPr>
        <w:t xml:space="preserve"> Внести изменения в Постановление №55 от 27.12.2021 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 общего пользования местного значения в границах поселения транспортного средства,   осуществляющего  перевозки   тяжеловесных и  </w:t>
      </w:r>
      <w:r w:rsidRPr="00D77891">
        <w:rPr>
          <w:bCs/>
        </w:rPr>
        <w:lastRenderedPageBreak/>
        <w:t xml:space="preserve">(или) крупногабаритных грузов». </w:t>
      </w:r>
    </w:p>
    <w:p w:rsidR="00D77891" w:rsidRPr="00D77891" w:rsidRDefault="00D77891" w:rsidP="00D77891">
      <w:pPr>
        <w:widowControl w:val="0"/>
        <w:overflowPunct w:val="0"/>
        <w:autoSpaceDE w:val="0"/>
        <w:jc w:val="both"/>
        <w:rPr>
          <w:bCs/>
        </w:rPr>
      </w:pPr>
      <w:r w:rsidRPr="00D77891">
        <w:rPr>
          <w:bCs/>
        </w:rPr>
        <w:t xml:space="preserve">        Административный регламент дополнить пунктами 2.7.1 - 2.7.4  и Приложением №6 следующего содержания:</w:t>
      </w:r>
    </w:p>
    <w:p w:rsidR="00D77891" w:rsidRPr="00D77891" w:rsidRDefault="00D77891" w:rsidP="00D77891">
      <w:pPr>
        <w:widowControl w:val="0"/>
        <w:overflowPunct w:val="0"/>
        <w:autoSpaceDE w:val="0"/>
        <w:jc w:val="both"/>
        <w:rPr>
          <w:bCs/>
        </w:rPr>
      </w:pPr>
    </w:p>
    <w:p w:rsidR="00D77891" w:rsidRPr="00D77891" w:rsidRDefault="00D77891" w:rsidP="00D77891">
      <w:pPr>
        <w:jc w:val="both"/>
        <w:textAlignment w:val="baseline"/>
        <w:rPr>
          <w:bCs/>
          <w:color w:val="000000"/>
        </w:rPr>
      </w:pPr>
      <w:r w:rsidRPr="00D77891">
        <w:rPr>
          <w:bCs/>
          <w:color w:val="000000"/>
        </w:rPr>
        <w:t xml:space="preserve">       2.7.1   Выдача специального разрешения в электронной форме</w:t>
      </w:r>
    </w:p>
    <w:p w:rsidR="00D77891" w:rsidRPr="00D77891" w:rsidRDefault="00D77891" w:rsidP="00D77891">
      <w:pPr>
        <w:jc w:val="both"/>
        <w:textAlignment w:val="baseline"/>
        <w:rPr>
          <w:b/>
          <w:bCs/>
          <w:color w:val="000000"/>
          <w:sz w:val="12"/>
        </w:rPr>
      </w:pPr>
    </w:p>
    <w:p w:rsidR="00D77891" w:rsidRPr="00D77891" w:rsidRDefault="00D77891" w:rsidP="00D77891">
      <w:pPr>
        <w:jc w:val="both"/>
        <w:textAlignment w:val="baseline"/>
      </w:pPr>
      <w:r w:rsidRPr="00D77891">
        <w:rPr>
          <w:color w:val="000000"/>
        </w:rPr>
        <w:t xml:space="preserve">          Сроки</w:t>
      </w:r>
      <w:r w:rsidRPr="00D77891">
        <w:rPr>
          <w:b/>
          <w:bCs/>
          <w:color w:val="000000"/>
        </w:rPr>
        <w:t xml:space="preserve"> </w:t>
      </w:r>
      <w:r w:rsidRPr="00D77891">
        <w:rPr>
          <w:bCs/>
          <w:color w:val="000000"/>
        </w:rPr>
        <w:t xml:space="preserve">выдачи специального разрешения в электронной форме </w:t>
      </w:r>
      <w:r w:rsidRPr="00D77891">
        <w:rPr>
          <w:color w:val="000000"/>
        </w:rPr>
        <w:t xml:space="preserve">составляют два рабочих </w:t>
      </w:r>
      <w:r w:rsidRPr="00D77891">
        <w:t>дня. При этом, в случае движения транспортного средства только по автомобильным дорогам федерального значения</w:t>
      </w:r>
      <w:proofErr w:type="gramStart"/>
      <w:r w:rsidRPr="00D77891">
        <w:t xml:space="preserve"> ,</w:t>
      </w:r>
      <w:proofErr w:type="gramEnd"/>
      <w:r w:rsidRPr="00D77891">
        <w:t>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средства.</w:t>
      </w:r>
    </w:p>
    <w:p w:rsidR="00D77891" w:rsidRPr="00D77891" w:rsidRDefault="00D77891" w:rsidP="00D77891">
      <w:pPr>
        <w:jc w:val="both"/>
        <w:textAlignment w:val="baseline"/>
        <w:rPr>
          <w:bCs/>
        </w:rPr>
      </w:pPr>
      <w:r w:rsidRPr="00D77891">
        <w:t xml:space="preserve">          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</w:t>
      </w:r>
      <w:r w:rsidRPr="00D77891">
        <w:rPr>
          <w:rFonts w:ascii="Arial" w:hAnsi="Arial" w:cs="Arial"/>
          <w:color w:val="444444"/>
        </w:rPr>
        <w:t xml:space="preserve"> в </w:t>
      </w:r>
      <w:r w:rsidRPr="00D77891">
        <w:t xml:space="preserve">течение четырех рабочих дней </w:t>
      </w:r>
      <w:proofErr w:type="gramStart"/>
      <w:r w:rsidRPr="00D77891">
        <w:t>с даты поступления</w:t>
      </w:r>
      <w:proofErr w:type="gramEnd"/>
      <w:r w:rsidRPr="00D77891">
        <w:t xml:space="preserve"> от уполномоченного органа запроса.</w:t>
      </w:r>
    </w:p>
    <w:p w:rsidR="00D77891" w:rsidRPr="00D77891" w:rsidRDefault="00D77891" w:rsidP="00D77891">
      <w:pPr>
        <w:ind w:firstLine="480"/>
        <w:textAlignment w:val="baseline"/>
      </w:pPr>
      <w:r w:rsidRPr="00D77891">
        <w:t xml:space="preserve"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осуществляется в течение двух рабочих дней </w:t>
      </w:r>
      <w:proofErr w:type="gramStart"/>
      <w:r w:rsidRPr="00D77891">
        <w:t>с даты получения</w:t>
      </w:r>
      <w:proofErr w:type="gramEnd"/>
      <w:r w:rsidRPr="00D77891">
        <w:t xml:space="preserve"> ими вышеуказанного запроса.  Срок выдачи специального разрешения увеличивается на срок проведения таких согласований.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10"/>
        </w:rPr>
      </w:pPr>
      <w:r w:rsidRPr="00D77891">
        <w:t>2.7.2. Заявление  подается в электронной форме посредством личного кабинета.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8"/>
        </w:rPr>
      </w:pPr>
      <w:r w:rsidRPr="00D77891">
        <w:t>Заявление на движение тяжеловесных и (или) крупногабаритных транспортных средств  может быть подано на бумажном носителе с последующим оформлением специального разрешения в электронной форме.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6"/>
        </w:rPr>
      </w:pPr>
      <w:r w:rsidRPr="00D77891">
        <w:t>2.7.3. Специальное разрешение в электронной форме выдается посредством личного кабинета и должно содержать следующие сведения: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8"/>
        </w:rPr>
      </w:pPr>
      <w:r w:rsidRPr="00D77891">
        <w:t>- матричный (двухмерный) штриховой код (QR - код);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10"/>
        </w:rPr>
      </w:pPr>
      <w:r w:rsidRPr="00D77891">
        <w:t>- номер специального разрешения;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8"/>
        </w:rPr>
      </w:pPr>
      <w:r w:rsidRPr="00D77891">
        <w:t>- дата оформления специального разрешения;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6"/>
        </w:rPr>
      </w:pPr>
      <w:r w:rsidRPr="00D77891">
        <w:t>- количество разрешенных поездок (для тяжеловесных транспортных средств);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10"/>
        </w:rPr>
      </w:pPr>
      <w:r w:rsidRPr="00D77891">
        <w:t>- срок выполнения поездок;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8"/>
        </w:rPr>
      </w:pPr>
      <w:r w:rsidRPr="00D77891">
        <w:t>- маршрут движения;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8"/>
        </w:rPr>
      </w:pPr>
      <w:r w:rsidRPr="00D77891">
        <w:t>- сведения о транспортном средстве: марка, модель, государственный регистрационный номер, идентификационный номер;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6"/>
        </w:rPr>
      </w:pPr>
      <w:r w:rsidRPr="00D77891">
        <w:t>- информация о владельце транспортного средства: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8"/>
        </w:rPr>
      </w:pPr>
      <w:r w:rsidRPr="00D77891">
        <w:t>- наименование, адрес в пределах места нахождения, телефон - для юридических лиц;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2"/>
        </w:rPr>
      </w:pPr>
      <w:r w:rsidRPr="00D77891"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6"/>
        </w:rPr>
      </w:pPr>
      <w:proofErr w:type="gramStart"/>
      <w:r w:rsidRPr="00D77891">
        <w:t>- характеристика груза (при наличии груза): наименование груза, габариты (длина, ширина, высота), масса;</w:t>
      </w:r>
      <w:r w:rsidRPr="00D77891">
        <w:br/>
      </w:r>
      <w:proofErr w:type="gramEnd"/>
    </w:p>
    <w:p w:rsidR="00D77891" w:rsidRPr="00D77891" w:rsidRDefault="00D77891" w:rsidP="00D77891">
      <w:pPr>
        <w:ind w:firstLine="480"/>
        <w:textAlignment w:val="baseline"/>
        <w:rPr>
          <w:sz w:val="4"/>
        </w:rPr>
      </w:pPr>
      <w:proofErr w:type="gramStart"/>
      <w:r w:rsidRPr="00D77891"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D77891">
        <w:t>скатность</w:t>
      </w:r>
      <w:proofErr w:type="spellEnd"/>
      <w:r w:rsidRPr="00D77891"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r w:rsidRPr="00D77891">
        <w:br/>
      </w:r>
      <w:proofErr w:type="gramEnd"/>
    </w:p>
    <w:p w:rsidR="00D77891" w:rsidRPr="00D77891" w:rsidRDefault="00D77891" w:rsidP="00D77891">
      <w:pPr>
        <w:ind w:firstLine="480"/>
        <w:textAlignment w:val="baseline"/>
        <w:rPr>
          <w:sz w:val="6"/>
        </w:rPr>
      </w:pPr>
      <w:r w:rsidRPr="00D77891">
        <w:t>- наименование уполномоченного органа, выдавшего специальное разрешение;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4"/>
        </w:rPr>
      </w:pPr>
      <w:r w:rsidRPr="00D77891">
        <w:t>- вид сопровождения;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4"/>
        </w:rPr>
      </w:pPr>
      <w:r w:rsidRPr="00D77891">
        <w:t>- особые условия движения;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4"/>
        </w:rPr>
      </w:pPr>
      <w:r w:rsidRPr="00D77891">
        <w:t xml:space="preserve">- 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</w:t>
      </w:r>
      <w:r w:rsidRPr="00D77891">
        <w:lastRenderedPageBreak/>
        <w:t>организации, согласовавшие перевозку (наименования организаций, реквизиты документов о согласовании);</w:t>
      </w:r>
      <w:r w:rsidRPr="00D77891">
        <w:br/>
      </w:r>
    </w:p>
    <w:p w:rsidR="00D77891" w:rsidRPr="00D77891" w:rsidRDefault="00D77891" w:rsidP="00D77891">
      <w:pPr>
        <w:ind w:hanging="142"/>
        <w:textAlignment w:val="baseline"/>
        <w:rPr>
          <w:sz w:val="2"/>
        </w:rPr>
      </w:pPr>
      <w:r w:rsidRPr="00D77891">
        <w:t xml:space="preserve">           - схема тяжеловесного и (или) крупногабаритного транспортного средства (автопоезда);</w:t>
      </w:r>
      <w:r w:rsidRPr="00D77891">
        <w:br/>
      </w:r>
    </w:p>
    <w:p w:rsidR="00D77891" w:rsidRPr="00D77891" w:rsidRDefault="00D77891" w:rsidP="00D77891">
      <w:pPr>
        <w:ind w:firstLine="480"/>
        <w:textAlignment w:val="baseline"/>
        <w:rPr>
          <w:sz w:val="12"/>
        </w:rPr>
      </w:pPr>
      <w:r w:rsidRPr="00D77891">
        <w:t>- сведения об электронной подписи должностного лица уполномоченного органа.</w:t>
      </w:r>
      <w:r w:rsidRPr="00D77891">
        <w:br/>
      </w:r>
    </w:p>
    <w:p w:rsidR="00D77891" w:rsidRPr="00D77891" w:rsidRDefault="00D77891" w:rsidP="00D77891">
      <w:pPr>
        <w:textAlignment w:val="baseline"/>
      </w:pPr>
      <w:r w:rsidRPr="00D77891">
        <w:t xml:space="preserve">        2.7.4. Специальное разрешение в электронной форме оформляется на русском языке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Специальное разрешение, выданное в электронной форме, должно быть распечатано на бумажном носителе".</w:t>
      </w:r>
      <w:r w:rsidRPr="00D77891">
        <w:br/>
      </w:r>
    </w:p>
    <w:p w:rsidR="00D77891" w:rsidRPr="00D77891" w:rsidRDefault="00D77891" w:rsidP="00D77891">
      <w:pPr>
        <w:ind w:left="360"/>
        <w:jc w:val="both"/>
        <w:rPr>
          <w:bCs/>
          <w:color w:val="000000"/>
          <w:lang w:eastAsia="ar-SA"/>
        </w:rPr>
      </w:pPr>
      <w:r w:rsidRPr="00D77891">
        <w:rPr>
          <w:b/>
          <w:bCs/>
          <w:color w:val="000000"/>
          <w:lang w:eastAsia="ar-SA"/>
        </w:rPr>
        <w:t>2.</w:t>
      </w:r>
      <w:r w:rsidRPr="00D77891">
        <w:rPr>
          <w:bCs/>
          <w:color w:val="000000"/>
          <w:lang w:eastAsia="ar-SA"/>
        </w:rPr>
        <w:t xml:space="preserve"> Настоящее постановление вступает в силу после его официального опубликования.</w:t>
      </w:r>
    </w:p>
    <w:p w:rsidR="00D77891" w:rsidRPr="00D77891" w:rsidRDefault="00D77891" w:rsidP="00D77891">
      <w:pPr>
        <w:ind w:left="360"/>
        <w:jc w:val="both"/>
        <w:rPr>
          <w:bCs/>
          <w:color w:val="000000"/>
          <w:lang w:eastAsia="ar-SA"/>
        </w:rPr>
      </w:pPr>
    </w:p>
    <w:p w:rsidR="00D77891" w:rsidRPr="00D77891" w:rsidRDefault="00D77891" w:rsidP="00D77891">
      <w:pPr>
        <w:ind w:left="360"/>
        <w:jc w:val="both"/>
        <w:rPr>
          <w:bCs/>
          <w:color w:val="000000"/>
          <w:lang w:eastAsia="ar-SA"/>
        </w:rPr>
      </w:pPr>
    </w:p>
    <w:tbl>
      <w:tblPr>
        <w:tblpPr w:leftFromText="180" w:rightFromText="180" w:bottomFromText="200" w:vertAnchor="text" w:horzAnchor="margin" w:tblpY="-17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4678"/>
      </w:tblGrid>
      <w:tr w:rsidR="00D77891" w:rsidRPr="00D77891" w:rsidTr="00BA57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77891" w:rsidRPr="00D77891" w:rsidRDefault="00D77891" w:rsidP="00D77891">
            <w:pPr>
              <w:spacing w:line="228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891" w:rsidRPr="00D77891" w:rsidRDefault="00D77891" w:rsidP="00D77891">
            <w:pPr>
              <w:spacing w:line="228" w:lineRule="auto"/>
              <w:ind w:firstLine="34"/>
              <w:jc w:val="both"/>
              <w:rPr>
                <w:sz w:val="22"/>
                <w:szCs w:val="22"/>
              </w:rPr>
            </w:pPr>
            <w:r w:rsidRPr="00D77891">
              <w:rPr>
                <w:sz w:val="22"/>
                <w:szCs w:val="22"/>
              </w:rPr>
              <w:t xml:space="preserve">                                    ПРИЛОЖЕНИЕ № 6</w:t>
            </w:r>
          </w:p>
          <w:p w:rsidR="00D77891" w:rsidRPr="00D77891" w:rsidRDefault="00D77891" w:rsidP="00D7789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77891">
              <w:rPr>
                <w:sz w:val="22"/>
                <w:szCs w:val="22"/>
              </w:rPr>
              <w:t>к Административному регламенту                                                            предоставления муниципальной услуги «Выдача специального разрешения на движение по автомобильным дорогам общего пользования местного значения  в границах населенных пунктов Калининского сельского поселения транспортного средства, осуществляющего перевозки   тяжеловесных и (или) крупногабаритных грузов»</w:t>
            </w:r>
          </w:p>
        </w:tc>
      </w:tr>
    </w:tbl>
    <w:p w:rsidR="00D77891" w:rsidRPr="00D77891" w:rsidRDefault="00D77891" w:rsidP="00D77891">
      <w:pPr>
        <w:jc w:val="right"/>
        <w:textAlignment w:val="baseline"/>
      </w:pPr>
    </w:p>
    <w:p w:rsidR="00D77891" w:rsidRPr="00D77891" w:rsidRDefault="00D77891" w:rsidP="00D77891">
      <w:pPr>
        <w:jc w:val="right"/>
        <w:textAlignment w:val="baseline"/>
      </w:pPr>
      <w:r w:rsidRPr="00D77891">
        <w:t>Форма</w:t>
      </w:r>
    </w:p>
    <w:p w:rsidR="00D77891" w:rsidRPr="00D77891" w:rsidRDefault="00D77891" w:rsidP="00D77891">
      <w:pPr>
        <w:spacing w:after="240"/>
        <w:jc w:val="center"/>
        <w:textAlignment w:val="baseline"/>
        <w:rPr>
          <w:b/>
          <w:bCs/>
        </w:rPr>
      </w:pPr>
      <w:r w:rsidRPr="00D77891">
        <w:rPr>
          <w:b/>
          <w:bCs/>
        </w:rPr>
        <w:t>  </w:t>
      </w:r>
    </w:p>
    <w:p w:rsidR="00D77891" w:rsidRPr="00D77891" w:rsidRDefault="00D77891" w:rsidP="00D77891">
      <w:pPr>
        <w:spacing w:after="240"/>
        <w:jc w:val="center"/>
        <w:textAlignment w:val="baseline"/>
        <w:rPr>
          <w:b/>
          <w:bCs/>
        </w:rPr>
      </w:pPr>
      <w:r w:rsidRPr="00D77891">
        <w:rPr>
          <w:b/>
          <w:bCs/>
        </w:rPr>
        <w:t>  СПЕЦИАЛЬНОЕ РАЗРЕШЕНИЕ N</w:t>
      </w:r>
      <w:r w:rsidRPr="00D77891">
        <w:rPr>
          <w:b/>
          <w:bCs/>
        </w:rPr>
        <w:br/>
        <w:t>на движение по автомобильным дорогам тяжеловесного и (или) крупногабаритного транспортного средства</w:t>
      </w:r>
    </w:p>
    <w:p w:rsidR="00D77891" w:rsidRPr="00D77891" w:rsidRDefault="00D77891" w:rsidP="00D77891">
      <w:pPr>
        <w:jc w:val="center"/>
        <w:textAlignment w:val="baseline"/>
      </w:pPr>
      <w:r w:rsidRPr="00D77891">
        <w:t>(лицевая сторона)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863"/>
        <w:gridCol w:w="334"/>
        <w:gridCol w:w="309"/>
        <w:gridCol w:w="1148"/>
        <w:gridCol w:w="1424"/>
        <w:gridCol w:w="628"/>
        <w:gridCol w:w="352"/>
        <w:gridCol w:w="651"/>
        <w:gridCol w:w="537"/>
        <w:gridCol w:w="537"/>
        <w:gridCol w:w="840"/>
      </w:tblGrid>
      <w:tr w:rsidR="00D77891" w:rsidRPr="00D77891" w:rsidTr="00BA579A">
        <w:trPr>
          <w:trHeight w:val="15"/>
        </w:trPr>
        <w:tc>
          <w:tcPr>
            <w:tcW w:w="2772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Вид перевозки (по территории Российской Федерации)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Разрешено выполнить поездок (для тяжеловесных транспортных средств)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 xml:space="preserve">Срок выполнения поездок </w:t>
            </w:r>
            <w:proofErr w:type="gramStart"/>
            <w:r w:rsidRPr="00D77891">
              <w:t>с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по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По маршруту</w:t>
            </w:r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Транспортное средство: марка, модель, государственный регистрационный номер</w:t>
            </w:r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proofErr w:type="gramStart"/>
            <w:r w:rsidRPr="00D77891"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proofErr w:type="gramStart"/>
            <w:r w:rsidRPr="00D77891"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Параметры транспортного средства (автопоезда):</w:t>
            </w:r>
          </w:p>
        </w:tc>
      </w:tr>
      <w:tr w:rsidR="00D77891" w:rsidRPr="00D77891" w:rsidTr="00BA579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Масса (т)</w:t>
            </w: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Расстояния между осями (м)</w:t>
            </w: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Нагрузки на оси (т)</w:t>
            </w: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Габариты: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Длина (м)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Ширина</w:t>
            </w:r>
          </w:p>
          <w:p w:rsidR="00D77891" w:rsidRPr="00D77891" w:rsidRDefault="00D77891" w:rsidP="00D77891">
            <w:pPr>
              <w:textAlignment w:val="baseline"/>
            </w:pPr>
            <w:r w:rsidRPr="00D77891">
              <w:t>(м)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Высота</w:t>
            </w:r>
          </w:p>
          <w:p w:rsidR="00D77891" w:rsidRPr="00D77891" w:rsidRDefault="00D77891" w:rsidP="00D77891">
            <w:pPr>
              <w:textAlignment w:val="baseline"/>
            </w:pPr>
            <w:r w:rsidRPr="00D77891">
              <w:t>(м)</w:t>
            </w:r>
          </w:p>
        </w:tc>
      </w:tr>
      <w:tr w:rsidR="00D77891" w:rsidRPr="00D77891" w:rsidTr="00BA579A"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Длина свеса (при наличии) (м)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Разрешение выдано (наименование уполномоченного органа)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(должность)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(подпись)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proofErr w:type="gramStart"/>
            <w:r w:rsidRPr="00D77891">
              <w:t>(фамилия, имя, отчество (при наличии)</w:t>
            </w:r>
            <w:proofErr w:type="gramEnd"/>
          </w:p>
        </w:tc>
      </w:tr>
      <w:tr w:rsidR="00D77891" w:rsidRPr="00D77891" w:rsidTr="00BA579A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lastRenderedPageBreak/>
              <w:t>"___"____________ 20___ г.</w:t>
            </w:r>
          </w:p>
        </w:tc>
        <w:tc>
          <w:tcPr>
            <w:tcW w:w="720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М.П. (при наличии)</w:t>
            </w:r>
          </w:p>
        </w:tc>
      </w:tr>
    </w:tbl>
    <w:p w:rsidR="00D77891" w:rsidRPr="00D77891" w:rsidRDefault="00D77891" w:rsidP="00D77891">
      <w:pPr>
        <w:jc w:val="center"/>
        <w:textAlignment w:val="baseline"/>
      </w:pPr>
      <w:r w:rsidRPr="00D77891">
        <w:t>     </w:t>
      </w:r>
      <w:r w:rsidRPr="00D77891">
        <w:br/>
        <w:t>(оборотная сторона)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737"/>
        <w:gridCol w:w="5864"/>
      </w:tblGrid>
      <w:tr w:rsidR="00D77891" w:rsidRPr="00D77891" w:rsidTr="00BA579A">
        <w:trPr>
          <w:trHeight w:val="15"/>
        </w:trPr>
        <w:tc>
          <w:tcPr>
            <w:tcW w:w="3180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hideMark/>
          </w:tcPr>
          <w:p w:rsidR="00D77891" w:rsidRPr="00D77891" w:rsidRDefault="00D77891" w:rsidP="00D778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Вид сопровождения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D77891" w:rsidRPr="00D77891" w:rsidTr="00BA579A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D77891" w:rsidRPr="00D77891" w:rsidTr="00BA579A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D77891">
              <w:t>ознакомлен</w:t>
            </w:r>
            <w:proofErr w:type="gramEnd"/>
          </w:p>
        </w:tc>
      </w:tr>
      <w:tr w:rsidR="00D77891" w:rsidRPr="00D77891" w:rsidTr="00BA579A"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Водитель транспортного средства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jc w:val="center"/>
              <w:textAlignment w:val="baseline"/>
            </w:pPr>
            <w:r w:rsidRPr="00D77891">
              <w:t>(фамилия, имя, отчество (при наличии), подпись)</w:t>
            </w:r>
          </w:p>
        </w:tc>
      </w:tr>
      <w:tr w:rsidR="00D77891" w:rsidRPr="00D77891" w:rsidTr="00BA579A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textAlignment w:val="baseline"/>
            </w:pPr>
            <w:r w:rsidRPr="00D77891"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D77891" w:rsidRPr="00D77891" w:rsidTr="00BA579A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7891" w:rsidRPr="00D77891" w:rsidTr="00BA579A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891" w:rsidRPr="00D77891" w:rsidRDefault="00D77891" w:rsidP="00D778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77891" w:rsidRPr="00D77891" w:rsidRDefault="00D77891" w:rsidP="00D77891"/>
    <w:p w:rsidR="00D77891" w:rsidRPr="00D77891" w:rsidRDefault="00D77891" w:rsidP="00D77891"/>
    <w:p w:rsidR="00D77891" w:rsidRPr="00D77891" w:rsidRDefault="00D77891" w:rsidP="00D77891"/>
    <w:p w:rsidR="00D77891" w:rsidRPr="00D77891" w:rsidRDefault="00D77891" w:rsidP="00D77891">
      <w:r w:rsidRPr="00D77891">
        <w:t>Глава Калининского сельского поселения                                                    О.Н. Смирнова</w:t>
      </w:r>
    </w:p>
    <w:p w:rsidR="00D77891" w:rsidRPr="00D77891" w:rsidRDefault="00D77891" w:rsidP="00D77891"/>
    <w:p w:rsidR="00D77891" w:rsidRDefault="00D77891" w:rsidP="006F4023">
      <w:pPr>
        <w:tabs>
          <w:tab w:val="left" w:pos="426"/>
        </w:tabs>
        <w:spacing w:line="230" w:lineRule="auto"/>
        <w:ind w:left="142" w:hanging="142"/>
        <w:rPr>
          <w:color w:val="FF0000"/>
          <w:sz w:val="20"/>
          <w:szCs w:val="20"/>
        </w:rPr>
      </w:pPr>
    </w:p>
    <w:p w:rsidR="00D77891" w:rsidRPr="006F4023" w:rsidRDefault="00D77891" w:rsidP="006F4023">
      <w:pPr>
        <w:tabs>
          <w:tab w:val="left" w:pos="426"/>
        </w:tabs>
        <w:spacing w:line="230" w:lineRule="auto"/>
        <w:ind w:left="142" w:hanging="142"/>
        <w:rPr>
          <w:color w:val="FF0000"/>
          <w:sz w:val="20"/>
          <w:szCs w:val="20"/>
        </w:rPr>
      </w:pPr>
    </w:p>
    <w:p w:rsidR="0063247E" w:rsidRPr="006F4023" w:rsidRDefault="0063247E" w:rsidP="006F4023">
      <w:pPr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исп. Петрова Е.Г.</w:t>
      </w:r>
    </w:p>
    <w:p w:rsidR="0063247E" w:rsidRPr="006F4023" w:rsidRDefault="0063247E" w:rsidP="006F4023">
      <w:pPr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тел.: 8(83537)60-3-71</w:t>
      </w:r>
    </w:p>
    <w:p w:rsidR="0063247E" w:rsidRPr="006F4023" w:rsidRDefault="0063247E" w:rsidP="006F4023">
      <w:pPr>
        <w:ind w:left="142" w:hanging="142"/>
        <w:jc w:val="center"/>
        <w:rPr>
          <w:b/>
          <w:sz w:val="20"/>
          <w:szCs w:val="20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3247E" w:rsidRPr="006F4023" w:rsidTr="001756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E" w:rsidRPr="006F4023" w:rsidRDefault="0063247E" w:rsidP="006F4023">
            <w:pPr>
              <w:ind w:left="142" w:hanging="142"/>
              <w:rPr>
                <w:rFonts w:eastAsia="Calibri"/>
                <w:sz w:val="20"/>
                <w:szCs w:val="20"/>
              </w:rPr>
            </w:pPr>
            <w:r w:rsidRPr="006F4023">
              <w:rPr>
                <w:bCs/>
                <w:sz w:val="20"/>
                <w:szCs w:val="20"/>
              </w:rPr>
              <w:br w:type="page"/>
            </w:r>
            <w:r w:rsidRPr="006F4023">
              <w:rPr>
                <w:rFonts w:eastAsia="Calibri"/>
                <w:sz w:val="20"/>
                <w:szCs w:val="20"/>
              </w:rPr>
              <w:t>Редактор издани</w:t>
            </w:r>
            <w:proofErr w:type="gramStart"/>
            <w:r w:rsidRPr="006F4023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6F40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F4023">
              <w:rPr>
                <w:rFonts w:eastAsia="Calibri"/>
                <w:sz w:val="20"/>
                <w:szCs w:val="20"/>
              </w:rPr>
              <w:t>О.Н.Смирнова</w:t>
            </w:r>
            <w:proofErr w:type="spellEnd"/>
            <w:r w:rsidRPr="006F4023">
              <w:rPr>
                <w:rFonts w:eastAsia="Calibri"/>
                <w:sz w:val="20"/>
                <w:szCs w:val="20"/>
              </w:rPr>
              <w:t xml:space="preserve">. Муниципальное средство массовой информации </w:t>
            </w:r>
          </w:p>
        </w:tc>
      </w:tr>
      <w:tr w:rsidR="0063247E" w:rsidRPr="006F4023" w:rsidTr="001756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E" w:rsidRPr="006F4023" w:rsidRDefault="0063247E" w:rsidP="006F4023">
            <w:pPr>
              <w:ind w:left="142" w:hanging="142"/>
              <w:rPr>
                <w:rFonts w:eastAsia="Calibri"/>
                <w:sz w:val="20"/>
                <w:szCs w:val="20"/>
              </w:rPr>
            </w:pPr>
            <w:r w:rsidRPr="006F4023">
              <w:rPr>
                <w:rFonts w:eastAsia="Calibri"/>
                <w:sz w:val="20"/>
                <w:szCs w:val="20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6F4023">
              <w:rPr>
                <w:rFonts w:eastAsia="Calibri"/>
                <w:sz w:val="20"/>
                <w:szCs w:val="20"/>
              </w:rPr>
              <w:t>Вурнарский</w:t>
            </w:r>
            <w:proofErr w:type="spellEnd"/>
            <w:r w:rsidRPr="006F4023">
              <w:rPr>
                <w:rFonts w:eastAsia="Calibri"/>
                <w:sz w:val="20"/>
                <w:szCs w:val="20"/>
              </w:rPr>
              <w:t xml:space="preserve"> район село Калинино улица Ленина дом №12. Тираж 5 экз.</w:t>
            </w:r>
          </w:p>
        </w:tc>
      </w:tr>
    </w:tbl>
    <w:p w:rsidR="0063247E" w:rsidRPr="006F4023" w:rsidRDefault="0063247E">
      <w:pPr>
        <w:rPr>
          <w:sz w:val="20"/>
          <w:szCs w:val="20"/>
        </w:rPr>
      </w:pPr>
    </w:p>
    <w:p w:rsidR="009F0F17" w:rsidRPr="006F4023" w:rsidRDefault="009F0F17">
      <w:pPr>
        <w:rPr>
          <w:sz w:val="20"/>
          <w:szCs w:val="20"/>
        </w:rPr>
      </w:pPr>
    </w:p>
    <w:sectPr w:rsidR="009F0F17" w:rsidRPr="006F4023" w:rsidSect="00FD1561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79"/>
    <w:rsid w:val="00187EB9"/>
    <w:rsid w:val="00613143"/>
    <w:rsid w:val="00631C79"/>
    <w:rsid w:val="0063247E"/>
    <w:rsid w:val="006F4023"/>
    <w:rsid w:val="00894788"/>
    <w:rsid w:val="009F0F17"/>
    <w:rsid w:val="009F19AD"/>
    <w:rsid w:val="00A02925"/>
    <w:rsid w:val="00D77891"/>
    <w:rsid w:val="00F15D8A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570afc6feff03328459242886307d6aebe1ccb6b/" TargetMode="External"/><Relationship Id="rId13" Type="http://schemas.openxmlformats.org/officeDocument/2006/relationships/hyperlink" Target="https://base.garant.ru/12138258/07bdd21ab547687f72d1294bbd35ef3e/" TargetMode="External"/><Relationship Id="rId18" Type="http://schemas.openxmlformats.org/officeDocument/2006/relationships/hyperlink" Target="https://base.garant.ru/12138258/ff9fa08d419e8a3992b637ce02f957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129192/" TargetMode="External"/><Relationship Id="rId7" Type="http://schemas.openxmlformats.org/officeDocument/2006/relationships/hyperlink" Target="http://www.consultant.ru/document/cons_doc_LAW_394426/570afc6feff03328459242886307d6aebe1ccb6b/" TargetMode="External"/><Relationship Id="rId12" Type="http://schemas.openxmlformats.org/officeDocument/2006/relationships/hyperlink" Target="http://www.consultant.ru/document/cons_doc_LAW_411563/" TargetMode="External"/><Relationship Id="rId17" Type="http://schemas.openxmlformats.org/officeDocument/2006/relationships/hyperlink" Target="https://base.garant.ru/12138258/bf40baccc0be71028d706c2a6e9cd32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38258/07bdd21ab547687f72d1294bbd35ef3e/" TargetMode="External"/><Relationship Id="rId20" Type="http://schemas.openxmlformats.org/officeDocument/2006/relationships/hyperlink" Target="https://base.garant.ru/1212723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4426/570afc6feff03328459242886307d6aebe1ccb6b/" TargetMode="External"/><Relationship Id="rId11" Type="http://schemas.openxmlformats.org/officeDocument/2006/relationships/hyperlink" Target="http://www.consultant.ru/document/cons_doc_LAW_394426/935a657a2b5f7c7a6436cb756694bb2d649c7a0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se.garant.ru/12138258/ff9fa08d419e8a3992b637ce02f9575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94426/935a657a2b5f7c7a6436cb756694bb2d649c7a00/" TargetMode="External"/><Relationship Id="rId19" Type="http://schemas.openxmlformats.org/officeDocument/2006/relationships/hyperlink" Target="https://base.garant.ru/12177579/948c9c0734b6e944a4727660f2d5a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4426/570afc6feff03328459242886307d6aebe1ccb6b/" TargetMode="External"/><Relationship Id="rId14" Type="http://schemas.openxmlformats.org/officeDocument/2006/relationships/hyperlink" Target="https://base.garant.ru/12138258/1cafb24d049dcd1e7707a22d98e9858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2022-03-15T09:55:00Z</cp:lastPrinted>
  <dcterms:created xsi:type="dcterms:W3CDTF">2022-02-21T07:27:00Z</dcterms:created>
  <dcterms:modified xsi:type="dcterms:W3CDTF">2022-04-04T11:28:00Z</dcterms:modified>
</cp:coreProperties>
</file>