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70"/>
        <w:gridCol w:w="1158"/>
        <w:gridCol w:w="4242"/>
      </w:tblGrid>
      <w:tr w:rsidR="005D6314" w:rsidRPr="005D6314" w:rsidTr="0066044A">
        <w:trPr>
          <w:cantSplit/>
          <w:trHeight w:val="420"/>
        </w:trPr>
        <w:tc>
          <w:tcPr>
            <w:tcW w:w="4170" w:type="dxa"/>
            <w:hideMark/>
          </w:tcPr>
          <w:p w:rsidR="005D6314" w:rsidRPr="005D6314" w:rsidRDefault="005D6314" w:rsidP="005D6314">
            <w:pPr>
              <w:tabs>
                <w:tab w:val="left" w:pos="4285"/>
              </w:tabs>
              <w:autoSpaceDE w:val="0"/>
              <w:autoSpaceDN w:val="0"/>
              <w:adjustRightInd w:val="0"/>
              <w:jc w:val="center"/>
              <w:rPr>
                <w:b/>
                <w:bCs/>
                <w:noProof/>
                <w:color w:val="000000"/>
                <w:lang w:eastAsia="en-US"/>
              </w:rPr>
            </w:pPr>
            <w:r w:rsidRPr="005D6314">
              <w:rPr>
                <w:rFonts w:asciiTheme="minorHAnsi" w:eastAsiaTheme="minorEastAsia" w:hAnsiTheme="minorHAnsi" w:cstheme="minorBidi"/>
                <w:noProof/>
                <w:sz w:val="22"/>
                <w:szCs w:val="22"/>
              </w:rPr>
              <w:drawing>
                <wp:anchor distT="0" distB="0" distL="114300" distR="114300" simplePos="0" relativeHeight="251659264" behindDoc="0" locked="0" layoutInCell="1" allowOverlap="1" wp14:anchorId="150DEDD4" wp14:editId="5269904B">
                  <wp:simplePos x="0" y="0"/>
                  <wp:positionH relativeFrom="column">
                    <wp:posOffset>2624455</wp:posOffset>
                  </wp:positionH>
                  <wp:positionV relativeFrom="paragraph">
                    <wp:posOffset>-488315</wp:posOffset>
                  </wp:positionV>
                  <wp:extent cx="685800" cy="68580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Pr="005D6314">
              <w:rPr>
                <w:b/>
                <w:bCs/>
                <w:noProof/>
                <w:color w:val="000000"/>
                <w:lang w:eastAsia="en-US"/>
              </w:rPr>
              <w:t>ЧĂВАШ РЕСПУБЛИКИ</w:t>
            </w:r>
          </w:p>
          <w:p w:rsidR="005D6314" w:rsidRPr="005D6314" w:rsidRDefault="005D6314" w:rsidP="005D6314">
            <w:pPr>
              <w:tabs>
                <w:tab w:val="left" w:pos="4285"/>
              </w:tabs>
              <w:autoSpaceDE w:val="0"/>
              <w:autoSpaceDN w:val="0"/>
              <w:adjustRightInd w:val="0"/>
              <w:jc w:val="center"/>
              <w:rPr>
                <w:rFonts w:ascii="Courier New" w:hAnsi="Courier New" w:cs="Courier New"/>
                <w:lang w:eastAsia="en-US"/>
              </w:rPr>
            </w:pPr>
            <w:r w:rsidRPr="005D6314">
              <w:rPr>
                <w:b/>
                <w:bCs/>
                <w:noProof/>
                <w:color w:val="000000"/>
                <w:lang w:eastAsia="en-US"/>
              </w:rPr>
              <w:t>ВĂРНАР РАЙОНĚ</w:t>
            </w:r>
          </w:p>
        </w:tc>
        <w:tc>
          <w:tcPr>
            <w:tcW w:w="1158" w:type="dxa"/>
            <w:vMerge w:val="restart"/>
          </w:tcPr>
          <w:p w:rsidR="005D6314" w:rsidRPr="005D6314" w:rsidRDefault="005D6314" w:rsidP="005D6314">
            <w:pPr>
              <w:jc w:val="center"/>
              <w:rPr>
                <w:lang w:eastAsia="en-US"/>
              </w:rPr>
            </w:pPr>
          </w:p>
        </w:tc>
        <w:tc>
          <w:tcPr>
            <w:tcW w:w="4242" w:type="dxa"/>
            <w:hideMark/>
          </w:tcPr>
          <w:p w:rsidR="005D6314" w:rsidRPr="005D6314" w:rsidRDefault="005D6314" w:rsidP="005D6314">
            <w:pPr>
              <w:autoSpaceDE w:val="0"/>
              <w:autoSpaceDN w:val="0"/>
              <w:adjustRightInd w:val="0"/>
              <w:jc w:val="center"/>
              <w:rPr>
                <w:b/>
                <w:bCs/>
                <w:noProof/>
                <w:color w:val="000000"/>
                <w:lang w:eastAsia="en-US"/>
              </w:rPr>
            </w:pPr>
            <w:r w:rsidRPr="005D6314">
              <w:rPr>
                <w:b/>
                <w:bCs/>
                <w:noProof/>
                <w:color w:val="000000"/>
                <w:lang w:eastAsia="en-US"/>
              </w:rPr>
              <w:t xml:space="preserve">ЧУВАШСКАЯ РЕСПУБЛИКА </w:t>
            </w:r>
          </w:p>
          <w:p w:rsidR="005D6314" w:rsidRPr="005D6314" w:rsidRDefault="005D6314" w:rsidP="005D6314">
            <w:pPr>
              <w:autoSpaceDE w:val="0"/>
              <w:autoSpaceDN w:val="0"/>
              <w:adjustRightInd w:val="0"/>
              <w:jc w:val="center"/>
              <w:rPr>
                <w:rFonts w:ascii="Courier New" w:hAnsi="Courier New" w:cs="Courier New"/>
                <w:lang w:eastAsia="en-US"/>
              </w:rPr>
            </w:pPr>
            <w:r w:rsidRPr="005D6314">
              <w:rPr>
                <w:b/>
                <w:bCs/>
                <w:noProof/>
                <w:color w:val="000000"/>
                <w:lang w:eastAsia="en-US"/>
              </w:rPr>
              <w:t>ВУРНАРСКИЙ РАЙОН</w:t>
            </w:r>
            <w:r w:rsidRPr="005D6314">
              <w:rPr>
                <w:noProof/>
                <w:color w:val="000000"/>
                <w:lang w:eastAsia="en-US"/>
              </w:rPr>
              <w:t xml:space="preserve"> </w:t>
            </w:r>
          </w:p>
        </w:tc>
      </w:tr>
      <w:tr w:rsidR="005D6314" w:rsidRPr="005D6314" w:rsidTr="0066044A">
        <w:trPr>
          <w:cantSplit/>
          <w:trHeight w:val="2094"/>
        </w:trPr>
        <w:tc>
          <w:tcPr>
            <w:tcW w:w="4170" w:type="dxa"/>
          </w:tcPr>
          <w:p w:rsidR="005D6314" w:rsidRPr="005D6314" w:rsidRDefault="005D6314" w:rsidP="005D6314">
            <w:pPr>
              <w:tabs>
                <w:tab w:val="left" w:pos="4285"/>
              </w:tabs>
              <w:autoSpaceDE w:val="0"/>
              <w:autoSpaceDN w:val="0"/>
              <w:adjustRightInd w:val="0"/>
              <w:jc w:val="center"/>
              <w:rPr>
                <w:b/>
                <w:bCs/>
                <w:noProof/>
                <w:color w:val="000000"/>
                <w:lang w:eastAsia="en-US"/>
              </w:rPr>
            </w:pPr>
            <w:r w:rsidRPr="005D6314">
              <w:rPr>
                <w:b/>
                <w:bCs/>
                <w:noProof/>
                <w:color w:val="000000"/>
                <w:lang w:eastAsia="en-US"/>
              </w:rPr>
              <w:t xml:space="preserve">НУРАС ЯЛ ПОСЕЛЕНИЙĚН </w:t>
            </w:r>
          </w:p>
          <w:p w:rsidR="005D6314" w:rsidRPr="005D6314" w:rsidRDefault="005D6314" w:rsidP="005D6314">
            <w:pPr>
              <w:tabs>
                <w:tab w:val="left" w:pos="4285"/>
              </w:tabs>
              <w:autoSpaceDE w:val="0"/>
              <w:autoSpaceDN w:val="0"/>
              <w:adjustRightInd w:val="0"/>
              <w:jc w:val="center"/>
              <w:rPr>
                <w:b/>
                <w:bCs/>
                <w:color w:val="000000"/>
                <w:lang w:eastAsia="en-US"/>
              </w:rPr>
            </w:pPr>
            <w:r w:rsidRPr="005D6314">
              <w:rPr>
                <w:b/>
                <w:noProof/>
                <w:lang w:eastAsia="en-US"/>
              </w:rPr>
              <w:t>ДЕПУТАТСЕН ПУХĂВĚ</w:t>
            </w:r>
            <w:r w:rsidRPr="005D6314">
              <w:rPr>
                <w:bCs/>
                <w:noProof/>
                <w:color w:val="000000"/>
                <w:lang w:eastAsia="en-US"/>
              </w:rPr>
              <w:t xml:space="preserve"> </w:t>
            </w:r>
          </w:p>
          <w:p w:rsidR="005D6314" w:rsidRPr="005D6314" w:rsidRDefault="005D6314" w:rsidP="005D6314">
            <w:pPr>
              <w:tabs>
                <w:tab w:val="left" w:pos="4285"/>
              </w:tabs>
              <w:autoSpaceDE w:val="0"/>
              <w:autoSpaceDN w:val="0"/>
              <w:adjustRightInd w:val="0"/>
              <w:jc w:val="center"/>
              <w:rPr>
                <w:rFonts w:ascii="Courier New" w:hAnsi="Courier New" w:cs="Courier New"/>
                <w:b/>
                <w:bCs/>
                <w:noProof/>
                <w:color w:val="000000"/>
                <w:sz w:val="20"/>
                <w:szCs w:val="20"/>
                <w:lang w:eastAsia="en-US"/>
              </w:rPr>
            </w:pPr>
          </w:p>
          <w:p w:rsidR="005D6314" w:rsidRPr="005D6314" w:rsidRDefault="005D6314" w:rsidP="005D6314">
            <w:pPr>
              <w:rPr>
                <w:lang w:eastAsia="en-US"/>
              </w:rPr>
            </w:pPr>
          </w:p>
          <w:p w:rsidR="005D6314" w:rsidRPr="005D6314" w:rsidRDefault="005D6314" w:rsidP="005D6314">
            <w:pPr>
              <w:tabs>
                <w:tab w:val="left" w:pos="4285"/>
              </w:tabs>
              <w:autoSpaceDE w:val="0"/>
              <w:autoSpaceDN w:val="0"/>
              <w:adjustRightInd w:val="0"/>
              <w:jc w:val="center"/>
              <w:rPr>
                <w:b/>
                <w:bCs/>
                <w:noProof/>
                <w:color w:val="000000"/>
                <w:lang w:eastAsia="en-US"/>
              </w:rPr>
            </w:pPr>
            <w:r w:rsidRPr="005D6314">
              <w:rPr>
                <w:b/>
                <w:bCs/>
                <w:noProof/>
                <w:color w:val="000000"/>
                <w:lang w:eastAsia="en-US"/>
              </w:rPr>
              <w:t>ЙЫШĂНУ</w:t>
            </w:r>
          </w:p>
          <w:p w:rsidR="005D6314" w:rsidRPr="005D6314" w:rsidRDefault="005D6314" w:rsidP="005D6314">
            <w:pPr>
              <w:rPr>
                <w:lang w:eastAsia="en-US"/>
              </w:rPr>
            </w:pPr>
          </w:p>
          <w:p w:rsidR="005D6314" w:rsidRPr="005D6314" w:rsidRDefault="005313A5" w:rsidP="005D6314">
            <w:pPr>
              <w:autoSpaceDE w:val="0"/>
              <w:autoSpaceDN w:val="0"/>
              <w:adjustRightInd w:val="0"/>
              <w:jc w:val="center"/>
              <w:rPr>
                <w:noProof/>
                <w:color w:val="000000"/>
                <w:lang w:eastAsia="en-US"/>
              </w:rPr>
            </w:pPr>
            <w:r>
              <w:rPr>
                <w:noProof/>
                <w:color w:val="000000"/>
                <w:lang w:eastAsia="en-US"/>
              </w:rPr>
              <w:t>16 августа 2021</w:t>
            </w:r>
            <w:r w:rsidR="005D6314" w:rsidRPr="005D6314">
              <w:rPr>
                <w:noProof/>
                <w:color w:val="000000"/>
                <w:lang w:eastAsia="en-US"/>
              </w:rPr>
              <w:t xml:space="preserve">г   №  </w:t>
            </w:r>
            <w:r w:rsidR="00A531E2">
              <w:rPr>
                <w:noProof/>
                <w:color w:val="000000"/>
                <w:lang w:eastAsia="en-US"/>
              </w:rPr>
              <w:t>12-4</w:t>
            </w:r>
          </w:p>
          <w:p w:rsidR="005D6314" w:rsidRPr="005D6314" w:rsidRDefault="005D6314" w:rsidP="005D6314">
            <w:pPr>
              <w:jc w:val="center"/>
              <w:rPr>
                <w:noProof/>
                <w:color w:val="000000"/>
                <w:lang w:eastAsia="en-US"/>
              </w:rPr>
            </w:pPr>
            <w:r w:rsidRPr="005D6314">
              <w:rPr>
                <w:noProof/>
                <w:color w:val="000000"/>
                <w:lang w:eastAsia="en-US"/>
              </w:rPr>
              <w:t>Нурас сали</w:t>
            </w:r>
          </w:p>
        </w:tc>
        <w:tc>
          <w:tcPr>
            <w:tcW w:w="0" w:type="auto"/>
            <w:vMerge/>
            <w:vAlign w:val="center"/>
            <w:hideMark/>
          </w:tcPr>
          <w:p w:rsidR="005D6314" w:rsidRPr="005D6314" w:rsidRDefault="005D6314" w:rsidP="005D6314">
            <w:pPr>
              <w:rPr>
                <w:lang w:eastAsia="en-US"/>
              </w:rPr>
            </w:pPr>
          </w:p>
        </w:tc>
        <w:tc>
          <w:tcPr>
            <w:tcW w:w="4242" w:type="dxa"/>
          </w:tcPr>
          <w:p w:rsidR="005D6314" w:rsidRPr="005D6314" w:rsidRDefault="005D6314" w:rsidP="005D6314">
            <w:pPr>
              <w:autoSpaceDE w:val="0"/>
              <w:autoSpaceDN w:val="0"/>
              <w:adjustRightInd w:val="0"/>
              <w:jc w:val="center"/>
              <w:rPr>
                <w:b/>
                <w:bCs/>
                <w:noProof/>
                <w:color w:val="000000"/>
                <w:lang w:eastAsia="en-US"/>
              </w:rPr>
            </w:pPr>
            <w:r w:rsidRPr="005D6314">
              <w:rPr>
                <w:b/>
                <w:bCs/>
                <w:noProof/>
                <w:color w:val="000000"/>
                <w:lang w:eastAsia="en-US"/>
              </w:rPr>
              <w:t xml:space="preserve">СОБРАНИЕ ДЕПУТАТОВ </w:t>
            </w:r>
          </w:p>
          <w:p w:rsidR="005D6314" w:rsidRPr="005D6314" w:rsidRDefault="005D6314" w:rsidP="005D6314">
            <w:pPr>
              <w:autoSpaceDE w:val="0"/>
              <w:autoSpaceDN w:val="0"/>
              <w:adjustRightInd w:val="0"/>
              <w:jc w:val="center"/>
              <w:rPr>
                <w:b/>
                <w:bCs/>
                <w:noProof/>
                <w:color w:val="000000"/>
                <w:lang w:eastAsia="en-US"/>
              </w:rPr>
            </w:pPr>
            <w:r w:rsidRPr="005D6314">
              <w:rPr>
                <w:b/>
                <w:bCs/>
                <w:noProof/>
                <w:color w:val="000000"/>
                <w:lang w:eastAsia="en-US"/>
              </w:rPr>
              <w:t xml:space="preserve">КАЛИНИНСКОГО СЕЛЬСКОГО </w:t>
            </w:r>
          </w:p>
          <w:p w:rsidR="005D6314" w:rsidRPr="005D6314" w:rsidRDefault="005D6314" w:rsidP="005D6314">
            <w:pPr>
              <w:autoSpaceDE w:val="0"/>
              <w:autoSpaceDN w:val="0"/>
              <w:adjustRightInd w:val="0"/>
              <w:jc w:val="center"/>
              <w:rPr>
                <w:noProof/>
                <w:color w:val="000000"/>
                <w:lang w:eastAsia="en-US"/>
              </w:rPr>
            </w:pPr>
            <w:r w:rsidRPr="005D6314">
              <w:rPr>
                <w:b/>
                <w:bCs/>
                <w:noProof/>
                <w:color w:val="000000"/>
                <w:lang w:eastAsia="en-US"/>
              </w:rPr>
              <w:t>ПОСЕЛЕНИЯ</w:t>
            </w:r>
            <w:r w:rsidRPr="005D6314">
              <w:rPr>
                <w:noProof/>
                <w:color w:val="000000"/>
                <w:lang w:eastAsia="en-US"/>
              </w:rPr>
              <w:t xml:space="preserve"> </w:t>
            </w:r>
          </w:p>
          <w:p w:rsidR="005D6314" w:rsidRPr="005D6314" w:rsidRDefault="005D6314" w:rsidP="005D6314">
            <w:pPr>
              <w:autoSpaceDE w:val="0"/>
              <w:autoSpaceDN w:val="0"/>
              <w:adjustRightInd w:val="0"/>
              <w:jc w:val="center"/>
              <w:rPr>
                <w:rFonts w:ascii="Courier New" w:hAnsi="Courier New" w:cs="Courier New"/>
                <w:b/>
                <w:bCs/>
                <w:color w:val="000000"/>
                <w:sz w:val="20"/>
                <w:szCs w:val="20"/>
                <w:lang w:eastAsia="en-US"/>
              </w:rPr>
            </w:pPr>
          </w:p>
          <w:p w:rsidR="005D6314" w:rsidRPr="005D6314" w:rsidRDefault="005D6314" w:rsidP="005D6314">
            <w:pPr>
              <w:autoSpaceDE w:val="0"/>
              <w:autoSpaceDN w:val="0"/>
              <w:adjustRightInd w:val="0"/>
              <w:jc w:val="center"/>
              <w:rPr>
                <w:b/>
                <w:bCs/>
                <w:noProof/>
                <w:color w:val="000000"/>
                <w:lang w:eastAsia="en-US"/>
              </w:rPr>
            </w:pPr>
            <w:r w:rsidRPr="005D6314">
              <w:rPr>
                <w:b/>
                <w:bCs/>
                <w:noProof/>
                <w:color w:val="000000"/>
                <w:lang w:eastAsia="en-US"/>
              </w:rPr>
              <w:t>РЕШЕНИЕ</w:t>
            </w:r>
          </w:p>
          <w:p w:rsidR="005313A5" w:rsidRPr="005D6314" w:rsidRDefault="005313A5" w:rsidP="005313A5">
            <w:pPr>
              <w:rPr>
                <w:lang w:eastAsia="en-US"/>
              </w:rPr>
            </w:pPr>
          </w:p>
          <w:p w:rsidR="005313A5" w:rsidRPr="005D6314" w:rsidRDefault="005313A5" w:rsidP="005313A5">
            <w:pPr>
              <w:autoSpaceDE w:val="0"/>
              <w:autoSpaceDN w:val="0"/>
              <w:adjustRightInd w:val="0"/>
              <w:jc w:val="center"/>
              <w:rPr>
                <w:noProof/>
                <w:color w:val="000000"/>
                <w:lang w:eastAsia="en-US"/>
              </w:rPr>
            </w:pPr>
            <w:r>
              <w:rPr>
                <w:noProof/>
                <w:color w:val="000000"/>
                <w:lang w:eastAsia="en-US"/>
              </w:rPr>
              <w:t>16 августа 2021</w:t>
            </w:r>
            <w:r w:rsidRPr="005D6314">
              <w:rPr>
                <w:noProof/>
                <w:color w:val="000000"/>
                <w:lang w:eastAsia="en-US"/>
              </w:rPr>
              <w:t xml:space="preserve">г   №  </w:t>
            </w:r>
            <w:r w:rsidR="00A531E2">
              <w:rPr>
                <w:noProof/>
                <w:color w:val="000000"/>
                <w:lang w:eastAsia="en-US"/>
              </w:rPr>
              <w:t>12-4</w:t>
            </w:r>
          </w:p>
          <w:p w:rsidR="005D6314" w:rsidRPr="005D6314" w:rsidRDefault="005D6314" w:rsidP="005D6314">
            <w:pPr>
              <w:jc w:val="center"/>
              <w:rPr>
                <w:noProof/>
                <w:color w:val="000000"/>
                <w:lang w:eastAsia="en-US"/>
              </w:rPr>
            </w:pPr>
            <w:r w:rsidRPr="005D6314">
              <w:rPr>
                <w:noProof/>
                <w:color w:val="000000"/>
                <w:lang w:eastAsia="en-US"/>
              </w:rPr>
              <w:t>село Калинино</w:t>
            </w:r>
          </w:p>
        </w:tc>
      </w:tr>
    </w:tbl>
    <w:p w:rsidR="00B71437" w:rsidRDefault="00B71437" w:rsidP="00B71437">
      <w:pPr>
        <w:pStyle w:val="a4"/>
        <w:jc w:val="right"/>
      </w:pPr>
    </w:p>
    <w:p w:rsidR="005D6314" w:rsidRDefault="005D6314" w:rsidP="00400D43">
      <w:pPr>
        <w:tabs>
          <w:tab w:val="left" w:pos="4820"/>
          <w:tab w:val="left" w:pos="4962"/>
        </w:tabs>
        <w:ind w:right="4960"/>
        <w:jc w:val="both"/>
        <w:rPr>
          <w:b/>
        </w:rPr>
      </w:pPr>
    </w:p>
    <w:p w:rsidR="00A531E2" w:rsidRPr="00BD2537" w:rsidRDefault="00352EE3" w:rsidP="00A531E2">
      <w:pPr>
        <w:jc w:val="both"/>
        <w:rPr>
          <w:rFonts w:eastAsia="Calibri"/>
          <w:sz w:val="26"/>
          <w:szCs w:val="26"/>
          <w:lang w:eastAsia="en-US"/>
        </w:rPr>
      </w:pPr>
      <w:r w:rsidRPr="00352EE3">
        <w:rPr>
          <w:b/>
          <w:bCs/>
          <w:kern w:val="32"/>
          <w:lang w:eastAsia="en-US"/>
        </w:rPr>
        <w:t> </w:t>
      </w:r>
    </w:p>
    <w:tbl>
      <w:tblPr>
        <w:tblW w:w="11839" w:type="dxa"/>
        <w:tblLook w:val="04A0" w:firstRow="1" w:lastRow="0" w:firstColumn="1" w:lastColumn="0" w:noHBand="0" w:noVBand="1"/>
      </w:tblPr>
      <w:tblGrid>
        <w:gridCol w:w="7196"/>
        <w:gridCol w:w="4643"/>
      </w:tblGrid>
      <w:tr w:rsidR="00A531E2" w:rsidTr="00A531E2">
        <w:tc>
          <w:tcPr>
            <w:tcW w:w="7196" w:type="dxa"/>
            <w:hideMark/>
          </w:tcPr>
          <w:p w:rsidR="00A531E2" w:rsidRDefault="00A531E2" w:rsidP="00866D7D">
            <w:pPr>
              <w:spacing w:after="200" w:line="276" w:lineRule="auto"/>
              <w:ind w:right="-24"/>
              <w:jc w:val="both"/>
              <w:rPr>
                <w:b/>
                <w:sz w:val="22"/>
                <w:szCs w:val="22"/>
              </w:rPr>
            </w:pPr>
            <w:proofErr w:type="gramStart"/>
            <w:r>
              <w:rPr>
                <w:b/>
              </w:rPr>
              <w:t xml:space="preserve">О внесении изменений в решение  Собрания депутатов </w:t>
            </w:r>
            <w:r w:rsidR="00866D7D">
              <w:rPr>
                <w:b/>
              </w:rPr>
              <w:t>Калининского</w:t>
            </w:r>
            <w:r>
              <w:rPr>
                <w:b/>
              </w:rPr>
              <w:t xml:space="preserve"> сельского поселения Вурнарского района  Чувашской Республики от 0</w:t>
            </w:r>
            <w:r w:rsidR="00866D7D">
              <w:rPr>
                <w:b/>
              </w:rPr>
              <w:t>5</w:t>
            </w:r>
            <w:r>
              <w:rPr>
                <w:b/>
              </w:rPr>
              <w:t>.02.2020 г. № 6</w:t>
            </w:r>
            <w:r w:rsidR="00866D7D">
              <w:rPr>
                <w:b/>
              </w:rPr>
              <w:t>3-1</w:t>
            </w:r>
            <w:r>
              <w:rPr>
                <w:b/>
              </w:rPr>
              <w:t xml:space="preserve"> «Об утверждении Порядка представления сведений о доходах, расходах, об имуществе и обязательствах имущественного характера лицами, замещающим муниципальную должность в </w:t>
            </w:r>
            <w:r w:rsidR="00866D7D">
              <w:rPr>
                <w:b/>
              </w:rPr>
              <w:t>Калининском</w:t>
            </w:r>
            <w:r>
              <w:rPr>
                <w:b/>
              </w:rPr>
              <w:t xml:space="preserve"> сельском поселении Вурнарского района Чувашской Республики, и членов их семей для размещения на официальном сайте </w:t>
            </w:r>
            <w:r w:rsidR="00866D7D">
              <w:rPr>
                <w:b/>
              </w:rPr>
              <w:t>Калининского</w:t>
            </w:r>
            <w:r>
              <w:rPr>
                <w:b/>
              </w:rPr>
              <w:t xml:space="preserve"> сельского поселения Вурнарского района Чувашской Республики</w:t>
            </w:r>
            <w:proofErr w:type="gramEnd"/>
            <w:r>
              <w:rPr>
                <w:b/>
              </w:rPr>
              <w:t xml:space="preserve"> в информационно-телекоммуникационной сети «Интернет» и (или) предоставления для опубликования средствами массовой информации»</w:t>
            </w:r>
          </w:p>
        </w:tc>
        <w:tc>
          <w:tcPr>
            <w:tcW w:w="4643" w:type="dxa"/>
          </w:tcPr>
          <w:p w:rsidR="00A531E2" w:rsidRDefault="00A531E2">
            <w:pPr>
              <w:spacing w:after="200" w:line="276" w:lineRule="auto"/>
              <w:jc w:val="both"/>
              <w:rPr>
                <w:b/>
                <w:sz w:val="22"/>
                <w:szCs w:val="22"/>
              </w:rPr>
            </w:pPr>
          </w:p>
        </w:tc>
      </w:tr>
    </w:tbl>
    <w:p w:rsidR="00A531E2" w:rsidRDefault="00A531E2" w:rsidP="00A531E2">
      <w:pPr>
        <w:jc w:val="both"/>
        <w:rPr>
          <w:b/>
          <w:sz w:val="22"/>
          <w:szCs w:val="22"/>
        </w:rPr>
      </w:pPr>
    </w:p>
    <w:p w:rsidR="00A531E2" w:rsidRDefault="00A531E2" w:rsidP="00A531E2">
      <w:pPr>
        <w:ind w:firstLine="708"/>
        <w:jc w:val="both"/>
        <w:rPr>
          <w:b/>
        </w:rPr>
      </w:pPr>
      <w:proofErr w:type="gramStart"/>
      <w:r>
        <w:t xml:space="preserve">В соответствии с  Федеральным законом от 06.10.2003 г. № 131-ФЗ « Об общих принципах организации местного самоуправления в Российской Федерации», указом Президента Российской Федерации от 08.07.2013 №613 « Вопросы противодействия коррупции», протеста прокуратуры Вурнарского района Чувашской Республики на отдельные положения решения Собрания депутатов </w:t>
      </w:r>
      <w:r w:rsidR="00866D7D">
        <w:t>Калининского</w:t>
      </w:r>
      <w:r>
        <w:t xml:space="preserve"> сельского поселения Вурнарского района от 0</w:t>
      </w:r>
      <w:r w:rsidR="00866D7D">
        <w:t>5.02.2020 №63</w:t>
      </w:r>
      <w:r>
        <w:t>-</w:t>
      </w:r>
      <w:r w:rsidR="00866D7D">
        <w:t>1</w:t>
      </w:r>
      <w:r>
        <w:t xml:space="preserve">  </w:t>
      </w:r>
      <w:r>
        <w:rPr>
          <w:b/>
        </w:rPr>
        <w:t xml:space="preserve">Собрание депутатов </w:t>
      </w:r>
      <w:r w:rsidR="00866D7D">
        <w:rPr>
          <w:b/>
        </w:rPr>
        <w:t>Калининского</w:t>
      </w:r>
      <w:r>
        <w:rPr>
          <w:b/>
        </w:rPr>
        <w:t xml:space="preserve"> сельского поселения Вурнарского района чувашской Республики РЕШИЛО: </w:t>
      </w:r>
      <w:proofErr w:type="gramEnd"/>
    </w:p>
    <w:p w:rsidR="00A531E2" w:rsidRDefault="00A531E2" w:rsidP="00A531E2">
      <w:pPr>
        <w:ind w:firstLine="708"/>
        <w:jc w:val="both"/>
      </w:pPr>
      <w:r>
        <w:t xml:space="preserve">1. </w:t>
      </w:r>
      <w:proofErr w:type="gramStart"/>
      <w:r>
        <w:t xml:space="preserve">Внести в решение Собрания депутатов </w:t>
      </w:r>
      <w:r w:rsidR="00866D7D">
        <w:t>Калининского</w:t>
      </w:r>
      <w:r>
        <w:t xml:space="preserve"> сельского поселения Вурнарского района Чувашской Республики от 0</w:t>
      </w:r>
      <w:r w:rsidR="00866D7D">
        <w:t>5</w:t>
      </w:r>
      <w:r>
        <w:t>.02.2020 г. № 6</w:t>
      </w:r>
      <w:r w:rsidR="00866D7D">
        <w:t>3-1</w:t>
      </w:r>
      <w:r>
        <w:t xml:space="preserve"> «Об утверждении Порядка представления сведений о доходах, расходах, об имуществе и обязательствах имущественного характера лицами, замещающим муниципальную должность в </w:t>
      </w:r>
      <w:r w:rsidR="00866D7D">
        <w:t>Калининском</w:t>
      </w:r>
      <w:r>
        <w:t xml:space="preserve"> сельском поселении Вурнарского района Чувашской Республики, и членов их семей для размещения на официальном сайте </w:t>
      </w:r>
      <w:r w:rsidR="00866D7D">
        <w:t>Калининского</w:t>
      </w:r>
      <w:r>
        <w:t xml:space="preserve"> сельского поселения Вурнарского района Чувашской Республики в информационно-телекоммуникационной</w:t>
      </w:r>
      <w:proofErr w:type="gramEnd"/>
      <w:r>
        <w:t xml:space="preserve"> </w:t>
      </w:r>
      <w:proofErr w:type="gramStart"/>
      <w:r>
        <w:t xml:space="preserve">сети «Интернет» и (или) предоставления для опубликования средствами массовой информации» (далее - Порядок) следующие изменения: </w:t>
      </w:r>
      <w:proofErr w:type="gramEnd"/>
    </w:p>
    <w:p w:rsidR="00A531E2" w:rsidRDefault="00A531E2" w:rsidP="00A531E2">
      <w:pPr>
        <w:pStyle w:val="ad"/>
        <w:ind w:firstLine="709"/>
        <w:jc w:val="both"/>
        <w:rPr>
          <w:rFonts w:ascii="Times New Roman" w:hAnsi="Times New Roman"/>
        </w:rPr>
      </w:pPr>
      <w:r>
        <w:rPr>
          <w:rFonts w:ascii="Times New Roman" w:hAnsi="Times New Roman"/>
        </w:rPr>
        <w:t xml:space="preserve">1.1 пункт 3 Порядка   изложить в следующей редакции: </w:t>
      </w:r>
    </w:p>
    <w:p w:rsidR="00A531E2" w:rsidRDefault="00A531E2" w:rsidP="00A531E2">
      <w:pPr>
        <w:pStyle w:val="ad"/>
        <w:ind w:firstLine="709"/>
        <w:jc w:val="both"/>
        <w:rPr>
          <w:rFonts w:ascii="Times New Roman" w:hAnsi="Times New Roman"/>
          <w:sz w:val="24"/>
          <w:szCs w:val="24"/>
        </w:rPr>
      </w:pPr>
      <w:r>
        <w:rPr>
          <w:rFonts w:ascii="Times New Roman" w:hAnsi="Times New Roman"/>
        </w:rPr>
        <w:t>«</w:t>
      </w:r>
      <w:r>
        <w:rPr>
          <w:rFonts w:ascii="Times New Roman" w:hAnsi="Times New Roman"/>
          <w:sz w:val="24"/>
          <w:szCs w:val="24"/>
        </w:rPr>
        <w:t xml:space="preserve">3. </w:t>
      </w:r>
      <w:proofErr w:type="gramStart"/>
      <w:r>
        <w:rPr>
          <w:rFonts w:ascii="Times New Roman" w:hAnsi="Times New Roman"/>
          <w:sz w:val="24"/>
          <w:szCs w:val="24"/>
        </w:rPr>
        <w:t xml:space="preserve">Лицо, замещающее муниципальную должность депутата </w:t>
      </w:r>
      <w:r w:rsidR="00866D7D">
        <w:rPr>
          <w:rFonts w:ascii="Times New Roman" w:hAnsi="Times New Roman"/>
          <w:sz w:val="24"/>
          <w:szCs w:val="24"/>
        </w:rPr>
        <w:t>Калининского</w:t>
      </w:r>
      <w:r>
        <w:rPr>
          <w:rFonts w:ascii="Times New Roman" w:hAnsi="Times New Roman"/>
          <w:sz w:val="24"/>
          <w:szCs w:val="24"/>
        </w:rPr>
        <w:t xml:space="preserve">  сельского поселения Вурнарского района Чувашской Республики и осуществляющее свои полномочия на непостоянной основе, представляет сведения о доходах для размещения в сети «Интернет» по форме согласно приложению к настоящему Порядку 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w:t>
      </w:r>
      <w:proofErr w:type="gramEnd"/>
      <w:r>
        <w:rPr>
          <w:rFonts w:ascii="Times New Roman" w:hAnsi="Times New Roman"/>
          <w:sz w:val="24"/>
          <w:szCs w:val="24"/>
        </w:rPr>
        <w:t xml:space="preserve"> </w:t>
      </w:r>
      <w:proofErr w:type="gramStart"/>
      <w:r>
        <w:rPr>
          <w:rFonts w:ascii="Times New Roman" w:hAnsi="Times New Roman"/>
          <w:sz w:val="24"/>
          <w:szCs w:val="24"/>
        </w:rPr>
        <w:t>обязательствах имущественного характера (с 1 января по 31 декабря) (далее – отчетный период), сделок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w:t>
      </w:r>
      <w:r>
        <w:rPr>
          <w:rStyle w:val="30"/>
          <w:rFonts w:eastAsiaTheme="minorHAnsi"/>
        </w:rPr>
        <w:t xml:space="preserve"> </w:t>
      </w:r>
      <w:r>
        <w:rPr>
          <w:rStyle w:val="blk"/>
        </w:rPr>
        <w:t xml:space="preserve">цифровых финансовых активов, цифровой валюты,  </w:t>
      </w:r>
      <w:r>
        <w:rPr>
          <w:rFonts w:ascii="Times New Roman" w:hAnsi="Times New Roman"/>
          <w:sz w:val="24"/>
          <w:szCs w:val="24"/>
        </w:rPr>
        <w:t xml:space="preserve"> совершенных им, его супругой (супругом) и (или) несовершеннолетними детьми в течение отчетного периода, если общая сумма таких сделок </w:t>
      </w:r>
      <w:r>
        <w:rPr>
          <w:rStyle w:val="blk"/>
        </w:rPr>
        <w:t>(сумма такой сделки)</w:t>
      </w:r>
      <w:r>
        <w:rPr>
          <w:rFonts w:ascii="Times New Roman" w:hAnsi="Times New Roman"/>
          <w:sz w:val="24"/>
          <w:szCs w:val="24"/>
        </w:rPr>
        <w:t xml:space="preserve"> превышает</w:t>
      </w:r>
      <w:proofErr w:type="gramEnd"/>
      <w:r>
        <w:rPr>
          <w:rFonts w:ascii="Times New Roman" w:hAnsi="Times New Roman"/>
          <w:sz w:val="24"/>
          <w:szCs w:val="24"/>
        </w:rPr>
        <w:t xml:space="preserve"> общий доход данного лица и его супруги (супруга) за три последних года, предшествующих отчетному периоду.</w:t>
      </w:r>
    </w:p>
    <w:p w:rsidR="00A531E2" w:rsidRDefault="00A531E2" w:rsidP="00A531E2">
      <w:pPr>
        <w:pStyle w:val="ad"/>
        <w:ind w:firstLine="709"/>
        <w:jc w:val="both"/>
        <w:rPr>
          <w:rFonts w:ascii="Times New Roman" w:hAnsi="Times New Roman"/>
          <w:sz w:val="24"/>
          <w:szCs w:val="24"/>
        </w:rPr>
      </w:pPr>
      <w:r>
        <w:rPr>
          <w:rFonts w:ascii="Times New Roman" w:hAnsi="Times New Roman"/>
          <w:sz w:val="24"/>
          <w:szCs w:val="24"/>
        </w:rPr>
        <w:lastRenderedPageBreak/>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отчетного периода такие сделки не совершались, лицо, замещающее муниципальную должность депутата </w:t>
      </w:r>
      <w:r w:rsidR="00866D7D">
        <w:rPr>
          <w:rFonts w:ascii="Times New Roman" w:hAnsi="Times New Roman"/>
          <w:sz w:val="24"/>
          <w:szCs w:val="24"/>
        </w:rPr>
        <w:t>Калининского</w:t>
      </w:r>
      <w:r>
        <w:rPr>
          <w:rFonts w:ascii="Times New Roman" w:hAnsi="Times New Roman"/>
          <w:sz w:val="24"/>
          <w:szCs w:val="24"/>
        </w:rPr>
        <w:t xml:space="preserve"> сельского поселения Вурнарского района Чувашской Республики и осуществляющее свои полномочия на непостоянной основе, сведения о доходах для размещения в сети «Интернет» не представляет.».</w:t>
      </w:r>
    </w:p>
    <w:p w:rsidR="00A531E2" w:rsidRDefault="00A531E2" w:rsidP="00A531E2">
      <w:pPr>
        <w:pStyle w:val="ad"/>
        <w:ind w:firstLine="709"/>
        <w:jc w:val="both"/>
        <w:rPr>
          <w:rFonts w:ascii="Times New Roman" w:hAnsi="Times New Roman"/>
          <w:sz w:val="24"/>
          <w:szCs w:val="24"/>
        </w:rPr>
      </w:pPr>
    </w:p>
    <w:p w:rsidR="00A531E2" w:rsidRDefault="00A531E2" w:rsidP="00A531E2">
      <w:pPr>
        <w:pStyle w:val="ad"/>
        <w:ind w:firstLine="709"/>
        <w:jc w:val="both"/>
        <w:rPr>
          <w:rFonts w:ascii="Times New Roman" w:hAnsi="Times New Roman"/>
          <w:sz w:val="24"/>
          <w:szCs w:val="24"/>
        </w:rPr>
      </w:pPr>
      <w:r>
        <w:rPr>
          <w:rFonts w:ascii="Times New Roman" w:hAnsi="Times New Roman"/>
          <w:sz w:val="24"/>
          <w:szCs w:val="24"/>
        </w:rPr>
        <w:t>1.2 приложение Порядку изложить в следующей редакции:</w:t>
      </w:r>
    </w:p>
    <w:p w:rsidR="00A531E2" w:rsidRDefault="00A531E2" w:rsidP="00A531E2">
      <w:pPr>
        <w:widowControl w:val="0"/>
        <w:jc w:val="center"/>
        <w:rPr>
          <w:rFonts w:eastAsia="Calibri"/>
          <w:b/>
          <w:caps/>
        </w:rPr>
      </w:pPr>
    </w:p>
    <w:p w:rsidR="00A531E2" w:rsidRDefault="00A531E2" w:rsidP="00A531E2">
      <w:pPr>
        <w:widowControl w:val="0"/>
        <w:jc w:val="center"/>
        <w:rPr>
          <w:rFonts w:eastAsia="Calibri"/>
          <w:b/>
          <w:caps/>
        </w:rPr>
      </w:pPr>
    </w:p>
    <w:p w:rsidR="00A531E2" w:rsidRDefault="00A531E2" w:rsidP="00A531E2">
      <w:pPr>
        <w:rPr>
          <w:sz w:val="22"/>
          <w:szCs w:val="22"/>
        </w:rPr>
      </w:pPr>
    </w:p>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 w:rsidR="00A531E2" w:rsidRDefault="00A531E2" w:rsidP="00A531E2">
      <w:pPr>
        <w:sectPr w:rsidR="00A531E2">
          <w:pgSz w:w="11906" w:h="16838"/>
          <w:pgMar w:top="709" w:right="425" w:bottom="567" w:left="851" w:header="709" w:footer="709" w:gutter="0"/>
          <w:cols w:space="720"/>
        </w:sectPr>
      </w:pPr>
    </w:p>
    <w:p w:rsidR="00A531E2" w:rsidRDefault="00A531E2" w:rsidP="00A531E2">
      <w:pPr>
        <w:pStyle w:val="ad"/>
        <w:jc w:val="right"/>
        <w:rPr>
          <w:rFonts w:ascii="Times New Roman" w:hAnsi="Times New Roman"/>
          <w:sz w:val="20"/>
          <w:szCs w:val="20"/>
          <w:lang w:eastAsia="ru-RU"/>
        </w:rPr>
      </w:pPr>
      <w:r>
        <w:rPr>
          <w:rFonts w:ascii="Times New Roman" w:hAnsi="Times New Roman"/>
          <w:sz w:val="20"/>
          <w:szCs w:val="20"/>
          <w:lang w:eastAsia="ru-RU"/>
        </w:rPr>
        <w:lastRenderedPageBreak/>
        <w:t xml:space="preserve">«Приложение </w:t>
      </w:r>
      <w:proofErr w:type="gramStart"/>
      <w:r>
        <w:rPr>
          <w:rFonts w:ascii="Times New Roman" w:hAnsi="Times New Roman"/>
          <w:sz w:val="20"/>
          <w:szCs w:val="20"/>
          <w:lang w:eastAsia="ru-RU"/>
        </w:rPr>
        <w:t>к</w:t>
      </w:r>
      <w:proofErr w:type="gramEnd"/>
    </w:p>
    <w:p w:rsidR="00A531E2" w:rsidRDefault="00A531E2" w:rsidP="00A531E2">
      <w:pPr>
        <w:widowControl w:val="0"/>
        <w:tabs>
          <w:tab w:val="left" w:pos="7050"/>
        </w:tabs>
        <w:jc w:val="right"/>
        <w:rPr>
          <w:rFonts w:eastAsia="Calibri"/>
          <w:b/>
          <w:caps/>
        </w:rPr>
      </w:pPr>
      <w:r>
        <w:rPr>
          <w:sz w:val="20"/>
          <w:szCs w:val="20"/>
        </w:rPr>
        <w:t>Порядку представления сведений о доходах, расходах, об имуществе и</w:t>
      </w:r>
    </w:p>
    <w:p w:rsidR="00A531E2" w:rsidRDefault="00A531E2" w:rsidP="00A531E2">
      <w:pPr>
        <w:widowControl w:val="0"/>
        <w:jc w:val="right"/>
        <w:rPr>
          <w:sz w:val="20"/>
          <w:szCs w:val="20"/>
        </w:rPr>
      </w:pPr>
      <w:proofErr w:type="gramStart"/>
      <w:r>
        <w:rPr>
          <w:sz w:val="20"/>
          <w:szCs w:val="20"/>
        </w:rPr>
        <w:t>обязательствах</w:t>
      </w:r>
      <w:proofErr w:type="gramEnd"/>
      <w:r>
        <w:rPr>
          <w:sz w:val="20"/>
          <w:szCs w:val="20"/>
        </w:rPr>
        <w:t xml:space="preserve"> имущественного характера лицами, замещающими муниципальную должность </w:t>
      </w:r>
    </w:p>
    <w:p w:rsidR="00A531E2" w:rsidRDefault="00A531E2" w:rsidP="00A531E2">
      <w:pPr>
        <w:widowControl w:val="0"/>
        <w:jc w:val="right"/>
        <w:rPr>
          <w:sz w:val="20"/>
          <w:szCs w:val="20"/>
        </w:rPr>
      </w:pPr>
      <w:r>
        <w:rPr>
          <w:sz w:val="20"/>
          <w:szCs w:val="20"/>
        </w:rPr>
        <w:t>в</w:t>
      </w:r>
      <w:r>
        <w:rPr>
          <w:i/>
          <w:sz w:val="20"/>
          <w:szCs w:val="20"/>
        </w:rPr>
        <w:t xml:space="preserve"> </w:t>
      </w:r>
      <w:r w:rsidR="00866D7D">
        <w:rPr>
          <w:sz w:val="20"/>
          <w:szCs w:val="20"/>
        </w:rPr>
        <w:t>Калининском</w:t>
      </w:r>
      <w:r>
        <w:rPr>
          <w:i/>
          <w:sz w:val="20"/>
          <w:szCs w:val="20"/>
        </w:rPr>
        <w:t xml:space="preserve"> </w:t>
      </w:r>
      <w:r>
        <w:rPr>
          <w:sz w:val="20"/>
          <w:szCs w:val="20"/>
        </w:rPr>
        <w:t xml:space="preserve">сельском поселении Вурнарского района Чувашской Республики, </w:t>
      </w:r>
    </w:p>
    <w:p w:rsidR="00A531E2" w:rsidRDefault="00A531E2" w:rsidP="00A531E2">
      <w:pPr>
        <w:widowControl w:val="0"/>
        <w:jc w:val="right"/>
        <w:rPr>
          <w:sz w:val="20"/>
          <w:szCs w:val="20"/>
        </w:rPr>
      </w:pPr>
      <w:r>
        <w:rPr>
          <w:sz w:val="20"/>
          <w:szCs w:val="20"/>
        </w:rPr>
        <w:t xml:space="preserve">и членов их семьей для размещения на официальном сайте </w:t>
      </w:r>
      <w:r>
        <w:rPr>
          <w:i/>
          <w:sz w:val="20"/>
          <w:szCs w:val="20"/>
        </w:rPr>
        <w:t xml:space="preserve"> </w:t>
      </w:r>
      <w:r w:rsidR="00866D7D">
        <w:rPr>
          <w:sz w:val="20"/>
          <w:szCs w:val="20"/>
        </w:rPr>
        <w:t>Калининского</w:t>
      </w:r>
      <w:r>
        <w:rPr>
          <w:sz w:val="20"/>
          <w:szCs w:val="20"/>
        </w:rPr>
        <w:t xml:space="preserve">  сельского поселения</w:t>
      </w:r>
    </w:p>
    <w:p w:rsidR="00A531E2" w:rsidRDefault="00A531E2" w:rsidP="00A531E2">
      <w:pPr>
        <w:widowControl w:val="0"/>
        <w:jc w:val="right"/>
        <w:rPr>
          <w:sz w:val="20"/>
          <w:szCs w:val="20"/>
        </w:rPr>
      </w:pPr>
      <w:r>
        <w:rPr>
          <w:i/>
          <w:sz w:val="20"/>
          <w:szCs w:val="20"/>
        </w:rPr>
        <w:t xml:space="preserve"> </w:t>
      </w:r>
      <w:r>
        <w:rPr>
          <w:sz w:val="20"/>
          <w:szCs w:val="20"/>
        </w:rPr>
        <w:t>Вурнарского района Чувашской Республики</w:t>
      </w:r>
      <w:r w:rsidR="00866D7D">
        <w:rPr>
          <w:sz w:val="20"/>
          <w:szCs w:val="20"/>
        </w:rPr>
        <w:t xml:space="preserve"> </w:t>
      </w:r>
      <w:r>
        <w:rPr>
          <w:sz w:val="20"/>
          <w:szCs w:val="20"/>
        </w:rPr>
        <w:t>в информационно-телекоммуникационной сети «Интернет»</w:t>
      </w:r>
    </w:p>
    <w:p w:rsidR="00A531E2" w:rsidRDefault="00A531E2" w:rsidP="00A531E2">
      <w:pPr>
        <w:widowControl w:val="0"/>
        <w:jc w:val="center"/>
        <w:rPr>
          <w:rFonts w:eastAsia="Calibri"/>
          <w:b/>
          <w:caps/>
        </w:rPr>
      </w:pPr>
      <w:r>
        <w:rPr>
          <w:sz w:val="20"/>
          <w:szCs w:val="20"/>
        </w:rPr>
        <w:t xml:space="preserve">                                                                                                                                                                                   и (или) предоставления для опубликования средствам массовой информации</w:t>
      </w:r>
    </w:p>
    <w:p w:rsidR="00A531E2" w:rsidRDefault="00A531E2" w:rsidP="00A531E2">
      <w:pPr>
        <w:widowControl w:val="0"/>
        <w:jc w:val="center"/>
        <w:rPr>
          <w:rFonts w:eastAsia="Calibri"/>
          <w:b/>
          <w:caps/>
        </w:rPr>
      </w:pPr>
    </w:p>
    <w:p w:rsidR="00A531E2" w:rsidRDefault="00A531E2" w:rsidP="00A531E2">
      <w:pPr>
        <w:widowControl w:val="0"/>
        <w:jc w:val="center"/>
        <w:rPr>
          <w:rFonts w:eastAsia="Calibri"/>
          <w:b/>
          <w:caps/>
        </w:rPr>
      </w:pPr>
    </w:p>
    <w:p w:rsidR="00A531E2" w:rsidRDefault="00A531E2" w:rsidP="00A531E2">
      <w:pPr>
        <w:widowControl w:val="0"/>
        <w:jc w:val="center"/>
        <w:rPr>
          <w:rFonts w:eastAsia="Calibri"/>
          <w:b/>
          <w:caps/>
        </w:rPr>
      </w:pPr>
    </w:p>
    <w:p w:rsidR="00A531E2" w:rsidRDefault="00A531E2" w:rsidP="00A531E2">
      <w:pPr>
        <w:widowControl w:val="0"/>
        <w:jc w:val="center"/>
        <w:rPr>
          <w:rFonts w:eastAsia="Calibri"/>
          <w:b/>
          <w:caps/>
        </w:rPr>
      </w:pPr>
      <w:r>
        <w:rPr>
          <w:rFonts w:eastAsia="Calibri"/>
          <w:b/>
          <w:caps/>
        </w:rPr>
        <w:t>Сведения</w:t>
      </w:r>
    </w:p>
    <w:p w:rsidR="00A531E2" w:rsidRDefault="00A531E2" w:rsidP="00A531E2">
      <w:pPr>
        <w:widowControl w:val="0"/>
        <w:jc w:val="center"/>
        <w:rPr>
          <w:rFonts w:eastAsia="Calibri"/>
          <w:b/>
        </w:rPr>
      </w:pPr>
      <w:r>
        <w:rPr>
          <w:rFonts w:eastAsia="Calibri"/>
          <w:b/>
        </w:rPr>
        <w:t xml:space="preserve">о доходах, расходах, об имуществе и обязательствах имущественного характера лица, замещающего муниципальную должность, </w:t>
      </w:r>
    </w:p>
    <w:p w:rsidR="00A531E2" w:rsidRDefault="00A531E2" w:rsidP="00A531E2">
      <w:pPr>
        <w:widowControl w:val="0"/>
        <w:jc w:val="center"/>
        <w:rPr>
          <w:rFonts w:eastAsia="Calibri"/>
          <w:b/>
        </w:rPr>
      </w:pPr>
      <w:r>
        <w:rPr>
          <w:rFonts w:eastAsia="Calibri"/>
          <w:b/>
        </w:rPr>
        <w:t>и членов его семьи для размещения на официальном сайте</w:t>
      </w:r>
      <w:r>
        <w:rPr>
          <w:i/>
        </w:rPr>
        <w:t xml:space="preserve"> </w:t>
      </w:r>
      <w:r w:rsidR="00866D7D">
        <w:rPr>
          <w:b/>
        </w:rPr>
        <w:t>Калининского</w:t>
      </w:r>
      <w:r>
        <w:rPr>
          <w:b/>
        </w:rPr>
        <w:t xml:space="preserve"> сельского поселения </w:t>
      </w:r>
      <w:r>
        <w:rPr>
          <w:rFonts w:eastAsia="Calibri"/>
          <w:b/>
        </w:rPr>
        <w:t>Вурнарского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 за период с 1 января по 31 декабря _______ года</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2066"/>
        <w:gridCol w:w="18"/>
        <w:gridCol w:w="1505"/>
        <w:gridCol w:w="27"/>
        <w:gridCol w:w="890"/>
        <w:gridCol w:w="71"/>
        <w:gridCol w:w="1387"/>
        <w:gridCol w:w="1495"/>
        <w:gridCol w:w="46"/>
        <w:gridCol w:w="1491"/>
        <w:gridCol w:w="14"/>
        <w:gridCol w:w="838"/>
        <w:gridCol w:w="50"/>
        <w:gridCol w:w="1463"/>
        <w:gridCol w:w="2285"/>
      </w:tblGrid>
      <w:tr w:rsidR="00A531E2" w:rsidTr="00A531E2">
        <w:trPr>
          <w:trHeight w:val="1156"/>
        </w:trPr>
        <w:tc>
          <w:tcPr>
            <w:tcW w:w="643" w:type="pct"/>
            <w:vMerge w:val="restart"/>
            <w:tcBorders>
              <w:top w:val="single" w:sz="4" w:space="0" w:color="auto"/>
              <w:left w:val="single" w:sz="4" w:space="0" w:color="auto"/>
              <w:bottom w:val="single" w:sz="4" w:space="0" w:color="auto"/>
              <w:right w:val="single" w:sz="4" w:space="0" w:color="auto"/>
            </w:tcBorders>
            <w:hideMark/>
          </w:tcPr>
          <w:p w:rsidR="00A531E2" w:rsidRDefault="00A531E2">
            <w:pPr>
              <w:widowControl w:val="0"/>
              <w:jc w:val="center"/>
              <w:rPr>
                <w:rFonts w:eastAsia="Calibri"/>
              </w:rPr>
            </w:pPr>
            <w:r>
              <w:rPr>
                <w:rFonts w:eastAsia="Calibri"/>
              </w:rPr>
              <w:t xml:space="preserve">Фамилия и </w:t>
            </w:r>
          </w:p>
          <w:p w:rsidR="00A531E2" w:rsidRDefault="00A531E2">
            <w:pPr>
              <w:widowControl w:val="0"/>
              <w:jc w:val="center"/>
              <w:rPr>
                <w:rFonts w:eastAsia="Calibri"/>
              </w:rPr>
            </w:pPr>
            <w:r>
              <w:rPr>
                <w:rFonts w:eastAsia="Calibri"/>
              </w:rPr>
              <w:t xml:space="preserve">инициалы </w:t>
            </w:r>
          </w:p>
          <w:p w:rsidR="00A531E2" w:rsidRDefault="00A531E2">
            <w:pPr>
              <w:widowControl w:val="0"/>
              <w:jc w:val="center"/>
              <w:rPr>
                <w:rFonts w:eastAsia="Calibri"/>
              </w:rPr>
            </w:pPr>
            <w:r>
              <w:rPr>
                <w:rFonts w:eastAsia="Calibri"/>
              </w:rPr>
              <w:t xml:space="preserve">лица, чьи </w:t>
            </w:r>
          </w:p>
          <w:p w:rsidR="00A531E2" w:rsidRDefault="00A531E2">
            <w:pPr>
              <w:widowControl w:val="0"/>
              <w:jc w:val="center"/>
              <w:rPr>
                <w:rFonts w:eastAsia="Calibri"/>
              </w:rPr>
            </w:pPr>
            <w:r>
              <w:rPr>
                <w:rFonts w:eastAsia="Calibri"/>
              </w:rPr>
              <w:t xml:space="preserve">сведения </w:t>
            </w:r>
          </w:p>
          <w:p w:rsidR="00A531E2" w:rsidRDefault="00A531E2">
            <w:pPr>
              <w:widowControl w:val="0"/>
              <w:spacing w:after="200" w:line="276" w:lineRule="auto"/>
              <w:jc w:val="center"/>
              <w:rPr>
                <w:rFonts w:eastAsia="Calibri"/>
              </w:rPr>
            </w:pPr>
            <w:r>
              <w:rPr>
                <w:rFonts w:eastAsia="Calibri"/>
              </w:rPr>
              <w:t>размещаются</w:t>
            </w:r>
          </w:p>
        </w:tc>
        <w:tc>
          <w:tcPr>
            <w:tcW w:w="339" w:type="pct"/>
            <w:gridSpan w:val="2"/>
            <w:vMerge w:val="restart"/>
            <w:tcBorders>
              <w:top w:val="single" w:sz="4" w:space="0" w:color="auto"/>
              <w:left w:val="single" w:sz="4" w:space="0" w:color="auto"/>
              <w:bottom w:val="single" w:sz="4" w:space="0" w:color="auto"/>
              <w:right w:val="single" w:sz="4" w:space="0" w:color="auto"/>
            </w:tcBorders>
            <w:hideMark/>
          </w:tcPr>
          <w:p w:rsidR="00A531E2" w:rsidRDefault="00A531E2">
            <w:pPr>
              <w:widowControl w:val="0"/>
              <w:jc w:val="center"/>
              <w:rPr>
                <w:rFonts w:eastAsia="Calibri"/>
              </w:rPr>
            </w:pPr>
            <w:r>
              <w:rPr>
                <w:rFonts w:eastAsia="Calibri"/>
              </w:rPr>
              <w:t>Декларированный</w:t>
            </w:r>
          </w:p>
          <w:p w:rsidR="00A531E2" w:rsidRDefault="00A531E2">
            <w:pPr>
              <w:widowControl w:val="0"/>
              <w:jc w:val="center"/>
              <w:rPr>
                <w:rFonts w:eastAsia="Calibri"/>
              </w:rPr>
            </w:pPr>
            <w:r>
              <w:rPr>
                <w:rFonts w:eastAsia="Calibri"/>
              </w:rPr>
              <w:t xml:space="preserve">годовой </w:t>
            </w:r>
          </w:p>
          <w:p w:rsidR="00A531E2" w:rsidRDefault="00A531E2">
            <w:pPr>
              <w:widowControl w:val="0"/>
              <w:jc w:val="center"/>
              <w:rPr>
                <w:rFonts w:eastAsia="Calibri"/>
              </w:rPr>
            </w:pPr>
            <w:r>
              <w:rPr>
                <w:rFonts w:eastAsia="Calibri"/>
              </w:rPr>
              <w:t>доход</w:t>
            </w:r>
          </w:p>
          <w:p w:rsidR="00A531E2" w:rsidRDefault="00A531E2">
            <w:pPr>
              <w:widowControl w:val="0"/>
              <w:spacing w:after="200" w:line="276" w:lineRule="auto"/>
              <w:jc w:val="center"/>
              <w:rPr>
                <w:rFonts w:eastAsia="Calibri"/>
              </w:rPr>
            </w:pPr>
            <w:r>
              <w:rPr>
                <w:rFonts w:eastAsia="Calibri"/>
              </w:rPr>
              <w:t>(руб.)</w:t>
            </w:r>
          </w:p>
        </w:tc>
        <w:tc>
          <w:tcPr>
            <w:tcW w:w="1285" w:type="pct"/>
            <w:gridSpan w:val="7"/>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jc w:val="center"/>
              <w:rPr>
                <w:rFonts w:eastAsia="Calibri"/>
              </w:rPr>
            </w:pPr>
            <w:r>
              <w:rPr>
                <w:rFonts w:eastAsia="Calibri"/>
              </w:rPr>
              <w:t>Перечень объектов недвижимого имущества и транспортных средств, принадлежащих на праве собственности</w:t>
            </w:r>
          </w:p>
        </w:tc>
        <w:tc>
          <w:tcPr>
            <w:tcW w:w="1110" w:type="pct"/>
            <w:gridSpan w:val="5"/>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ind w:right="-108"/>
              <w:jc w:val="center"/>
              <w:rPr>
                <w:rFonts w:eastAsia="Calibri"/>
              </w:rPr>
            </w:pPr>
            <w:r>
              <w:rPr>
                <w:rFonts w:eastAsia="Calibri"/>
              </w:rPr>
              <w:t>Перечень объектов недвижимого имущества, находящихся в пользовании</w:t>
            </w:r>
          </w:p>
        </w:tc>
        <w:tc>
          <w:tcPr>
            <w:tcW w:w="1622" w:type="pct"/>
            <w:vMerge w:val="restart"/>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ind w:right="-108"/>
              <w:jc w:val="center"/>
              <w:rPr>
                <w:rFonts w:eastAsia="Calibri"/>
              </w:rPr>
            </w:pPr>
            <w:proofErr w:type="gramStart"/>
            <w:r>
              <w:rPr>
                <w:rFonts w:eastAsia="Calibri"/>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w:t>
            </w:r>
            <w:r>
              <w:rPr>
                <w:rStyle w:val="blk"/>
              </w:rPr>
              <w:t xml:space="preserve"> цифровых финансовых </w:t>
            </w:r>
            <w:r>
              <w:rPr>
                <w:rStyle w:val="blk"/>
              </w:rPr>
              <w:lastRenderedPageBreak/>
              <w:t>активов, цифровой валюты</w:t>
            </w:r>
            <w:r>
              <w:t>,</w:t>
            </w:r>
            <w:r>
              <w:rPr>
                <w:rFonts w:eastAsia="Calibri"/>
              </w:rPr>
              <w:t xml:space="preserve">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w:t>
            </w:r>
            <w:proofErr w:type="gramEnd"/>
            <w:r>
              <w:rPr>
                <w:rFonts w:eastAsia="Calibri"/>
              </w:rPr>
              <w:t xml:space="preserve"> периоду</w:t>
            </w:r>
          </w:p>
        </w:tc>
      </w:tr>
      <w:tr w:rsidR="00A531E2" w:rsidTr="00A531E2">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1E2" w:rsidRDefault="00A531E2">
            <w:pPr>
              <w:rPr>
                <w:rFonts w:eastAsia="Calibr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31E2" w:rsidRDefault="00A531E2">
            <w:pPr>
              <w:rPr>
                <w:rFonts w:eastAsia="Calibri"/>
              </w:rPr>
            </w:pPr>
          </w:p>
        </w:tc>
        <w:tc>
          <w:tcPr>
            <w:tcW w:w="454" w:type="pct"/>
            <w:gridSpan w:val="2"/>
            <w:tcBorders>
              <w:top w:val="single" w:sz="4" w:space="0" w:color="auto"/>
              <w:left w:val="single" w:sz="4" w:space="0" w:color="auto"/>
              <w:bottom w:val="single" w:sz="4" w:space="0" w:color="auto"/>
              <w:right w:val="single" w:sz="4" w:space="0" w:color="auto"/>
            </w:tcBorders>
            <w:hideMark/>
          </w:tcPr>
          <w:p w:rsidR="00A531E2" w:rsidRDefault="00A531E2">
            <w:pPr>
              <w:widowControl w:val="0"/>
              <w:ind w:left="-108" w:right="-82"/>
              <w:jc w:val="center"/>
              <w:rPr>
                <w:rFonts w:eastAsia="Calibri"/>
              </w:rPr>
            </w:pPr>
            <w:r>
              <w:rPr>
                <w:rFonts w:eastAsia="Calibri"/>
              </w:rPr>
              <w:t xml:space="preserve">вид объектов </w:t>
            </w:r>
          </w:p>
          <w:p w:rsidR="00A531E2" w:rsidRDefault="00A531E2">
            <w:pPr>
              <w:widowControl w:val="0"/>
              <w:spacing w:after="200" w:line="276" w:lineRule="auto"/>
              <w:ind w:left="-108" w:right="-82"/>
              <w:jc w:val="center"/>
              <w:rPr>
                <w:rFonts w:eastAsia="Calibri"/>
              </w:rPr>
            </w:pPr>
            <w:r>
              <w:rPr>
                <w:rFonts w:eastAsia="Calibri"/>
              </w:rPr>
              <w:t>недвижимости</w:t>
            </w:r>
          </w:p>
        </w:tc>
        <w:tc>
          <w:tcPr>
            <w:tcW w:w="264" w:type="pct"/>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ind w:left="-109" w:right="-113"/>
              <w:jc w:val="center"/>
              <w:rPr>
                <w:rFonts w:eastAsia="Calibri"/>
              </w:rPr>
            </w:pPr>
            <w:r>
              <w:rPr>
                <w:rFonts w:eastAsia="Calibri"/>
              </w:rPr>
              <w:t>площадь (</w:t>
            </w:r>
            <w:proofErr w:type="spellStart"/>
            <w:r>
              <w:rPr>
                <w:rFonts w:eastAsia="Calibri"/>
              </w:rPr>
              <w:t>кв.м</w:t>
            </w:r>
            <w:proofErr w:type="spellEnd"/>
            <w:r>
              <w:rPr>
                <w:rFonts w:eastAsia="Calibri"/>
              </w:rPr>
              <w:t>.)</w:t>
            </w:r>
          </w:p>
        </w:tc>
        <w:tc>
          <w:tcPr>
            <w:tcW w:w="264"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ind w:left="-111" w:right="-108"/>
              <w:jc w:val="center"/>
              <w:rPr>
                <w:rFonts w:eastAsia="Calibri"/>
              </w:rPr>
            </w:pPr>
            <w:r>
              <w:rPr>
                <w:rFonts w:eastAsia="Calibri"/>
              </w:rPr>
              <w:t>страна расположения</w:t>
            </w:r>
          </w:p>
          <w:p w:rsidR="00A531E2" w:rsidRDefault="00A531E2">
            <w:pPr>
              <w:rPr>
                <w:rFonts w:eastAsia="Calibri"/>
              </w:rPr>
            </w:pPr>
          </w:p>
          <w:p w:rsidR="00A531E2" w:rsidRDefault="00A531E2">
            <w:pPr>
              <w:rPr>
                <w:rFonts w:eastAsia="Calibri"/>
              </w:rPr>
            </w:pPr>
          </w:p>
          <w:p w:rsidR="00A531E2" w:rsidRDefault="00A531E2">
            <w:pPr>
              <w:rPr>
                <w:rFonts w:eastAsia="Calibri"/>
              </w:rPr>
            </w:pPr>
          </w:p>
          <w:p w:rsidR="00A531E2" w:rsidRDefault="00A531E2">
            <w:pPr>
              <w:rPr>
                <w:rFonts w:eastAsia="Calibri"/>
              </w:rPr>
            </w:pPr>
          </w:p>
          <w:p w:rsidR="00A531E2" w:rsidRDefault="00A531E2">
            <w:pPr>
              <w:spacing w:after="200" w:line="276" w:lineRule="auto"/>
              <w:rPr>
                <w:rFonts w:eastAsia="Calibri"/>
              </w:rPr>
            </w:pPr>
          </w:p>
        </w:tc>
        <w:tc>
          <w:tcPr>
            <w:tcW w:w="304" w:type="pct"/>
            <w:gridSpan w:val="2"/>
            <w:tcBorders>
              <w:top w:val="single" w:sz="4" w:space="0" w:color="auto"/>
              <w:left w:val="single" w:sz="4" w:space="0" w:color="auto"/>
              <w:bottom w:val="single" w:sz="4" w:space="0" w:color="auto"/>
              <w:right w:val="single" w:sz="4" w:space="0" w:color="auto"/>
            </w:tcBorders>
            <w:hideMark/>
          </w:tcPr>
          <w:p w:rsidR="00A531E2" w:rsidRDefault="00A531E2">
            <w:pPr>
              <w:widowControl w:val="0"/>
              <w:ind w:left="-112"/>
              <w:jc w:val="center"/>
              <w:rPr>
                <w:rFonts w:eastAsia="Calibri"/>
              </w:rPr>
            </w:pPr>
            <w:r>
              <w:rPr>
                <w:rFonts w:eastAsia="Calibri"/>
              </w:rPr>
              <w:t>транспортные</w:t>
            </w:r>
          </w:p>
          <w:p w:rsidR="00A531E2" w:rsidRDefault="00A531E2">
            <w:pPr>
              <w:widowControl w:val="0"/>
              <w:spacing w:after="200" w:line="276" w:lineRule="auto"/>
              <w:ind w:left="-112"/>
              <w:jc w:val="center"/>
              <w:rPr>
                <w:rFonts w:eastAsia="Calibri"/>
              </w:rPr>
            </w:pPr>
            <w:r>
              <w:rPr>
                <w:rFonts w:eastAsia="Calibri"/>
              </w:rPr>
              <w:t>средства</w:t>
            </w:r>
          </w:p>
        </w:tc>
        <w:tc>
          <w:tcPr>
            <w:tcW w:w="416" w:type="pct"/>
            <w:gridSpan w:val="2"/>
            <w:tcBorders>
              <w:top w:val="single" w:sz="4" w:space="0" w:color="auto"/>
              <w:left w:val="single" w:sz="4" w:space="0" w:color="auto"/>
              <w:bottom w:val="single" w:sz="4" w:space="0" w:color="auto"/>
              <w:right w:val="single" w:sz="4" w:space="0" w:color="auto"/>
            </w:tcBorders>
            <w:hideMark/>
          </w:tcPr>
          <w:p w:rsidR="00A531E2" w:rsidRDefault="00A531E2">
            <w:pPr>
              <w:widowControl w:val="0"/>
              <w:ind w:left="-110" w:right="-106"/>
              <w:jc w:val="center"/>
              <w:rPr>
                <w:rFonts w:eastAsia="Calibri"/>
              </w:rPr>
            </w:pPr>
            <w:r>
              <w:rPr>
                <w:rFonts w:eastAsia="Calibri"/>
              </w:rPr>
              <w:t xml:space="preserve">вид объектов </w:t>
            </w:r>
          </w:p>
          <w:p w:rsidR="00A531E2" w:rsidRDefault="00A531E2">
            <w:pPr>
              <w:widowControl w:val="0"/>
              <w:spacing w:after="200" w:line="276" w:lineRule="auto"/>
              <w:ind w:left="-110" w:right="-106"/>
              <w:jc w:val="center"/>
              <w:rPr>
                <w:rFonts w:eastAsia="Calibri"/>
              </w:rPr>
            </w:pPr>
            <w:r>
              <w:rPr>
                <w:rFonts w:eastAsia="Calibri"/>
              </w:rPr>
              <w:t>недвижимости</w:t>
            </w:r>
          </w:p>
        </w:tc>
        <w:tc>
          <w:tcPr>
            <w:tcW w:w="263" w:type="pct"/>
            <w:gridSpan w:val="2"/>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ind w:left="-112" w:right="-108"/>
              <w:jc w:val="center"/>
              <w:rPr>
                <w:rFonts w:eastAsia="Calibri"/>
              </w:rPr>
            </w:pPr>
            <w:r>
              <w:rPr>
                <w:rFonts w:eastAsia="Calibri"/>
              </w:rPr>
              <w:t>площадь (</w:t>
            </w:r>
            <w:proofErr w:type="spellStart"/>
            <w:r>
              <w:rPr>
                <w:rFonts w:eastAsia="Calibri"/>
              </w:rPr>
              <w:t>кв.м</w:t>
            </w:r>
            <w:proofErr w:type="spellEnd"/>
            <w:r>
              <w:rPr>
                <w:rFonts w:eastAsia="Calibri"/>
              </w:rPr>
              <w:t>.)</w:t>
            </w:r>
          </w:p>
        </w:tc>
        <w:tc>
          <w:tcPr>
            <w:tcW w:w="431" w:type="pct"/>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ind w:left="-116" w:right="-100"/>
              <w:jc w:val="center"/>
              <w:rPr>
                <w:rFonts w:eastAsia="Calibri"/>
              </w:rPr>
            </w:pPr>
            <w:r>
              <w:rPr>
                <w:rFonts w:eastAsia="Calibri"/>
              </w:rPr>
              <w:t>страна расположения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1E2" w:rsidRDefault="00A531E2">
            <w:pPr>
              <w:rPr>
                <w:rFonts w:eastAsia="Calibri"/>
              </w:rPr>
            </w:pPr>
          </w:p>
        </w:tc>
      </w:tr>
      <w:tr w:rsidR="00A531E2" w:rsidTr="00A531E2">
        <w:trPr>
          <w:trHeight w:val="517"/>
        </w:trPr>
        <w:tc>
          <w:tcPr>
            <w:tcW w:w="640" w:type="pct"/>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jc w:val="center"/>
              <w:rPr>
                <w:rFonts w:eastAsia="Calibri"/>
              </w:rPr>
            </w:pPr>
            <w:r>
              <w:rPr>
                <w:rFonts w:eastAsia="Calibri"/>
              </w:rPr>
              <w:lastRenderedPageBreak/>
              <w:t>1</w:t>
            </w:r>
          </w:p>
        </w:tc>
        <w:tc>
          <w:tcPr>
            <w:tcW w:w="336" w:type="pct"/>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jc w:val="center"/>
              <w:rPr>
                <w:rFonts w:eastAsia="Calibri"/>
              </w:rPr>
            </w:pPr>
            <w:r>
              <w:rPr>
                <w:rFonts w:eastAsia="Calibri"/>
              </w:rPr>
              <w:t>2</w:t>
            </w:r>
          </w:p>
        </w:tc>
        <w:tc>
          <w:tcPr>
            <w:tcW w:w="449" w:type="pct"/>
            <w:gridSpan w:val="2"/>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jc w:val="center"/>
              <w:rPr>
                <w:rFonts w:eastAsia="Calibri"/>
              </w:rPr>
            </w:pPr>
            <w:r>
              <w:rPr>
                <w:rFonts w:eastAsia="Calibri"/>
              </w:rPr>
              <w:t>3</w:t>
            </w:r>
          </w:p>
        </w:tc>
        <w:tc>
          <w:tcPr>
            <w:tcW w:w="285" w:type="pct"/>
            <w:gridSpan w:val="3"/>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jc w:val="center"/>
              <w:rPr>
                <w:rFonts w:eastAsia="Calibri"/>
              </w:rPr>
            </w:pPr>
            <w:r>
              <w:rPr>
                <w:rFonts w:eastAsia="Calibri"/>
              </w:rPr>
              <w:t>4</w:t>
            </w:r>
          </w:p>
        </w:tc>
        <w:tc>
          <w:tcPr>
            <w:tcW w:w="254" w:type="pct"/>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jc w:val="center"/>
              <w:rPr>
                <w:rFonts w:eastAsia="Calibri"/>
              </w:rPr>
            </w:pPr>
            <w:r>
              <w:rPr>
                <w:rFonts w:eastAsia="Calibri"/>
              </w:rPr>
              <w:t>5</w:t>
            </w:r>
          </w:p>
        </w:tc>
        <w:tc>
          <w:tcPr>
            <w:tcW w:w="295" w:type="pct"/>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jc w:val="center"/>
              <w:rPr>
                <w:rFonts w:eastAsia="Calibri"/>
              </w:rPr>
            </w:pPr>
            <w:r>
              <w:rPr>
                <w:rFonts w:eastAsia="Calibri"/>
              </w:rPr>
              <w:t>6</w:t>
            </w:r>
          </w:p>
        </w:tc>
        <w:tc>
          <w:tcPr>
            <w:tcW w:w="421" w:type="pct"/>
            <w:gridSpan w:val="2"/>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ind w:right="-106"/>
              <w:jc w:val="center"/>
              <w:rPr>
                <w:rFonts w:eastAsia="Calibri"/>
              </w:rPr>
            </w:pPr>
            <w:r>
              <w:rPr>
                <w:rFonts w:eastAsia="Calibri"/>
              </w:rPr>
              <w:t>7</w:t>
            </w:r>
          </w:p>
        </w:tc>
        <w:tc>
          <w:tcPr>
            <w:tcW w:w="252" w:type="pct"/>
            <w:gridSpan w:val="2"/>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jc w:val="center"/>
              <w:rPr>
                <w:rFonts w:eastAsia="Calibri"/>
              </w:rPr>
            </w:pPr>
            <w:r>
              <w:rPr>
                <w:rFonts w:eastAsia="Calibri"/>
              </w:rPr>
              <w:t>8</w:t>
            </w:r>
          </w:p>
        </w:tc>
        <w:tc>
          <w:tcPr>
            <w:tcW w:w="446" w:type="pct"/>
            <w:gridSpan w:val="2"/>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jc w:val="center"/>
              <w:rPr>
                <w:rFonts w:eastAsia="Calibri"/>
              </w:rPr>
            </w:pPr>
            <w:r>
              <w:rPr>
                <w:rFonts w:eastAsia="Calibri"/>
              </w:rPr>
              <w:t>9</w:t>
            </w:r>
          </w:p>
        </w:tc>
        <w:tc>
          <w:tcPr>
            <w:tcW w:w="1622" w:type="pct"/>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jc w:val="center"/>
              <w:rPr>
                <w:rFonts w:eastAsia="Calibri"/>
                <w:lang w:val="en-US"/>
              </w:rPr>
            </w:pPr>
            <w:r>
              <w:rPr>
                <w:rFonts w:eastAsia="Calibri"/>
                <w:lang w:val="en-US"/>
              </w:rPr>
              <w:t>10</w:t>
            </w:r>
          </w:p>
        </w:tc>
      </w:tr>
      <w:tr w:rsidR="00A531E2" w:rsidTr="00A531E2">
        <w:trPr>
          <w:trHeight w:val="516"/>
        </w:trPr>
        <w:tc>
          <w:tcPr>
            <w:tcW w:w="640"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113"/>
              <w:jc w:val="both"/>
              <w:rPr>
                <w:rFonts w:eastAsia="Calibri"/>
              </w:rPr>
            </w:pPr>
          </w:p>
        </w:tc>
        <w:tc>
          <w:tcPr>
            <w:tcW w:w="336"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449"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47"/>
              <w:jc w:val="center"/>
              <w:rPr>
                <w:rFonts w:eastAsia="Calibri"/>
              </w:rPr>
            </w:pPr>
          </w:p>
        </w:tc>
        <w:tc>
          <w:tcPr>
            <w:tcW w:w="285" w:type="pct"/>
            <w:gridSpan w:val="3"/>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23"/>
              <w:jc w:val="center"/>
              <w:rPr>
                <w:rFonts w:eastAsia="Calibri"/>
              </w:rPr>
            </w:pPr>
          </w:p>
        </w:tc>
        <w:tc>
          <w:tcPr>
            <w:tcW w:w="254"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295"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108"/>
              <w:jc w:val="center"/>
              <w:rPr>
                <w:rFonts w:eastAsia="Calibri"/>
              </w:rPr>
            </w:pPr>
          </w:p>
        </w:tc>
        <w:tc>
          <w:tcPr>
            <w:tcW w:w="421"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62"/>
              <w:jc w:val="center"/>
              <w:rPr>
                <w:rFonts w:eastAsia="Calibri"/>
              </w:rPr>
            </w:pPr>
          </w:p>
        </w:tc>
        <w:tc>
          <w:tcPr>
            <w:tcW w:w="252"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446"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1622"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r>
      <w:tr w:rsidR="00A531E2" w:rsidTr="00A531E2">
        <w:trPr>
          <w:trHeight w:val="516"/>
        </w:trPr>
        <w:tc>
          <w:tcPr>
            <w:tcW w:w="640" w:type="pct"/>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ind w:right="-113"/>
              <w:jc w:val="both"/>
              <w:rPr>
                <w:rFonts w:eastAsia="Calibri"/>
              </w:rPr>
            </w:pPr>
            <w:r>
              <w:rPr>
                <w:rFonts w:eastAsia="Calibri"/>
              </w:rPr>
              <w:t>супруга (супруг)*</w:t>
            </w:r>
          </w:p>
        </w:tc>
        <w:tc>
          <w:tcPr>
            <w:tcW w:w="336"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449"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47"/>
              <w:jc w:val="center"/>
              <w:rPr>
                <w:rFonts w:eastAsia="Calibri"/>
              </w:rPr>
            </w:pPr>
          </w:p>
        </w:tc>
        <w:tc>
          <w:tcPr>
            <w:tcW w:w="285" w:type="pct"/>
            <w:gridSpan w:val="3"/>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23"/>
              <w:jc w:val="center"/>
              <w:rPr>
                <w:rFonts w:eastAsia="Calibri"/>
              </w:rPr>
            </w:pPr>
          </w:p>
        </w:tc>
        <w:tc>
          <w:tcPr>
            <w:tcW w:w="254"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295"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108"/>
              <w:jc w:val="center"/>
              <w:rPr>
                <w:rFonts w:eastAsia="Calibri"/>
              </w:rPr>
            </w:pPr>
          </w:p>
        </w:tc>
        <w:tc>
          <w:tcPr>
            <w:tcW w:w="421"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62"/>
              <w:jc w:val="center"/>
              <w:rPr>
                <w:rFonts w:eastAsia="Calibri"/>
              </w:rPr>
            </w:pPr>
          </w:p>
        </w:tc>
        <w:tc>
          <w:tcPr>
            <w:tcW w:w="252"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446"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1622"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r>
      <w:tr w:rsidR="00A531E2" w:rsidTr="00A531E2">
        <w:trPr>
          <w:trHeight w:val="516"/>
        </w:trPr>
        <w:tc>
          <w:tcPr>
            <w:tcW w:w="640" w:type="pct"/>
            <w:tcBorders>
              <w:top w:val="single" w:sz="4" w:space="0" w:color="auto"/>
              <w:left w:val="single" w:sz="4" w:space="0" w:color="auto"/>
              <w:bottom w:val="single" w:sz="4" w:space="0" w:color="auto"/>
              <w:right w:val="single" w:sz="4" w:space="0" w:color="auto"/>
            </w:tcBorders>
            <w:hideMark/>
          </w:tcPr>
          <w:p w:rsidR="00A531E2" w:rsidRDefault="00A531E2">
            <w:pPr>
              <w:widowControl w:val="0"/>
              <w:spacing w:after="200" w:line="276" w:lineRule="auto"/>
              <w:ind w:right="-113"/>
              <w:jc w:val="both"/>
              <w:rPr>
                <w:rFonts w:eastAsia="Calibri"/>
              </w:rPr>
            </w:pPr>
            <w:r>
              <w:rPr>
                <w:rFonts w:eastAsia="Calibri"/>
              </w:rPr>
              <w:t>несовершеннолетний ребенок*</w:t>
            </w:r>
          </w:p>
        </w:tc>
        <w:tc>
          <w:tcPr>
            <w:tcW w:w="336"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449"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47"/>
              <w:jc w:val="center"/>
              <w:rPr>
                <w:rFonts w:eastAsia="Calibri"/>
              </w:rPr>
            </w:pPr>
          </w:p>
        </w:tc>
        <w:tc>
          <w:tcPr>
            <w:tcW w:w="285" w:type="pct"/>
            <w:gridSpan w:val="3"/>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23"/>
              <w:jc w:val="center"/>
              <w:rPr>
                <w:rFonts w:eastAsia="Calibri"/>
              </w:rPr>
            </w:pPr>
          </w:p>
        </w:tc>
        <w:tc>
          <w:tcPr>
            <w:tcW w:w="254"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295"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108"/>
              <w:jc w:val="center"/>
              <w:rPr>
                <w:rFonts w:eastAsia="Calibri"/>
              </w:rPr>
            </w:pPr>
          </w:p>
        </w:tc>
        <w:tc>
          <w:tcPr>
            <w:tcW w:w="421"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ind w:right="-62"/>
              <w:jc w:val="center"/>
              <w:rPr>
                <w:rFonts w:eastAsia="Calibri"/>
              </w:rPr>
            </w:pPr>
          </w:p>
        </w:tc>
        <w:tc>
          <w:tcPr>
            <w:tcW w:w="252"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446" w:type="pct"/>
            <w:gridSpan w:val="2"/>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c>
          <w:tcPr>
            <w:tcW w:w="1622" w:type="pct"/>
            <w:tcBorders>
              <w:top w:val="single" w:sz="4" w:space="0" w:color="auto"/>
              <w:left w:val="single" w:sz="4" w:space="0" w:color="auto"/>
              <w:bottom w:val="single" w:sz="4" w:space="0" w:color="auto"/>
              <w:right w:val="single" w:sz="4" w:space="0" w:color="auto"/>
            </w:tcBorders>
          </w:tcPr>
          <w:p w:rsidR="00A531E2" w:rsidRDefault="00A531E2">
            <w:pPr>
              <w:widowControl w:val="0"/>
              <w:spacing w:after="200" w:line="276" w:lineRule="auto"/>
              <w:jc w:val="center"/>
              <w:rPr>
                <w:rFonts w:eastAsia="Calibri"/>
              </w:rPr>
            </w:pPr>
          </w:p>
        </w:tc>
      </w:tr>
    </w:tbl>
    <w:p w:rsidR="00A531E2" w:rsidRDefault="00A531E2" w:rsidP="00A531E2">
      <w:pPr>
        <w:widowControl w:val="0"/>
        <w:rPr>
          <w:rFonts w:eastAsia="Calibri"/>
        </w:rPr>
      </w:pPr>
      <w:r>
        <w:rPr>
          <w:rFonts w:eastAsia="Calibri"/>
        </w:rPr>
        <w:t>* Фамилия, имя, отчество не указываются</w:t>
      </w:r>
    </w:p>
    <w:p w:rsidR="00A531E2" w:rsidRDefault="00A531E2" w:rsidP="00A531E2">
      <w:pPr>
        <w:widowControl w:val="0"/>
        <w:rPr>
          <w:rFonts w:eastAsia="Calibri"/>
        </w:rPr>
      </w:pPr>
    </w:p>
    <w:p w:rsidR="00A531E2" w:rsidRDefault="00A531E2" w:rsidP="00A531E2">
      <w:pPr>
        <w:widowControl w:val="0"/>
        <w:rPr>
          <w:rFonts w:eastAsia="Calibri"/>
        </w:rPr>
      </w:pPr>
      <w:r>
        <w:rPr>
          <w:rFonts w:eastAsia="Calibri"/>
        </w:rPr>
        <w:t xml:space="preserve">Достоверность и полноту сведений подтверждаю: _____________________________________________________________     ___________________ </w:t>
      </w:r>
    </w:p>
    <w:p w:rsidR="00A531E2" w:rsidRDefault="00A531E2" w:rsidP="00A531E2">
      <w:pPr>
        <w:widowControl w:val="0"/>
        <w:rPr>
          <w:rFonts w:eastAsia="Calibri"/>
        </w:rPr>
      </w:pPr>
      <w:r>
        <w:rPr>
          <w:rFonts w:eastAsia="Calibri"/>
        </w:rPr>
        <w:t xml:space="preserve"> (Фамилия и инициалы, подпись лица, представившего сведения)                       (дата)</w:t>
      </w:r>
    </w:p>
    <w:p w:rsidR="00A531E2" w:rsidRDefault="00A531E2" w:rsidP="00A531E2">
      <w:pPr>
        <w:widowControl w:val="0"/>
        <w:rPr>
          <w:rFonts w:eastAsia="Calibri"/>
        </w:rPr>
      </w:pPr>
      <w:r>
        <w:rPr>
          <w:rFonts w:eastAsia="Calibri"/>
        </w:rPr>
        <w:t xml:space="preserve">                                                                                       ______________________________________________________________________________</w:t>
      </w:r>
    </w:p>
    <w:p w:rsidR="00A531E2" w:rsidRDefault="00A531E2" w:rsidP="00A531E2">
      <w:pPr>
        <w:widowControl w:val="0"/>
      </w:pPr>
      <w:r>
        <w:rPr>
          <w:rFonts w:eastAsia="Calibri"/>
        </w:rPr>
        <w:t>(Фамилия и инициалы, подпись лица, принявшего сведения) (дата)».</w:t>
      </w:r>
    </w:p>
    <w:p w:rsidR="00A531E2" w:rsidRDefault="00A531E2" w:rsidP="00A531E2">
      <w:pPr>
        <w:pStyle w:val="ad"/>
        <w:ind w:firstLine="709"/>
        <w:jc w:val="both"/>
        <w:rPr>
          <w:rFonts w:ascii="Times New Roman" w:hAnsi="Times New Roman"/>
          <w:sz w:val="24"/>
          <w:szCs w:val="24"/>
        </w:rPr>
      </w:pPr>
    </w:p>
    <w:p w:rsidR="00A531E2" w:rsidRDefault="00A531E2" w:rsidP="00A531E2">
      <w:pPr>
        <w:ind w:firstLine="708"/>
        <w:rPr>
          <w:sz w:val="22"/>
          <w:szCs w:val="22"/>
        </w:rPr>
      </w:pPr>
      <w:r>
        <w:t>2. Настоящее решение вступает в силу после его официального опубликования.</w:t>
      </w:r>
    </w:p>
    <w:p w:rsidR="00A531E2" w:rsidRDefault="00A531E2" w:rsidP="00A531E2">
      <w:pPr>
        <w:ind w:firstLine="708"/>
      </w:pPr>
    </w:p>
    <w:p w:rsidR="00A531E2" w:rsidRDefault="00A531E2" w:rsidP="00A531E2">
      <w:pPr>
        <w:ind w:hanging="142"/>
      </w:pPr>
      <w:r>
        <w:t xml:space="preserve">                Глава </w:t>
      </w:r>
      <w:r w:rsidR="00866D7D">
        <w:t>Калининского</w:t>
      </w:r>
      <w:r>
        <w:t xml:space="preserve"> сельского поселения</w:t>
      </w:r>
    </w:p>
    <w:p w:rsidR="00A531E2" w:rsidRDefault="00A531E2" w:rsidP="00866D7D">
      <w:pPr>
        <w:ind w:hanging="142"/>
      </w:pPr>
      <w:r>
        <w:t xml:space="preserve">               Вурнарского района Чувашской Республики                                                                             </w:t>
      </w:r>
      <w:r w:rsidR="00866D7D">
        <w:t>А.Н.Константинова</w:t>
      </w:r>
      <w:bookmarkStart w:id="0" w:name="_GoBack"/>
      <w:bookmarkEnd w:id="0"/>
    </w:p>
    <w:p w:rsidR="00A531E2" w:rsidRDefault="00A531E2" w:rsidP="00A531E2">
      <w:pPr>
        <w:pStyle w:val="ad"/>
        <w:jc w:val="both"/>
        <w:rPr>
          <w:rFonts w:ascii="Times New Roman" w:hAnsi="Times New Roman"/>
        </w:rPr>
      </w:pPr>
    </w:p>
    <w:p w:rsidR="00A531E2" w:rsidRDefault="00A531E2" w:rsidP="00A531E2"/>
    <w:p w:rsidR="00A531E2" w:rsidRDefault="00A531E2" w:rsidP="00A531E2"/>
    <w:p w:rsidR="00A531E2" w:rsidRDefault="00A531E2" w:rsidP="00A531E2">
      <w:pPr>
        <w:sectPr w:rsidR="00A531E2">
          <w:pgSz w:w="16838" w:h="11906" w:orient="landscape"/>
          <w:pgMar w:top="851" w:right="709" w:bottom="425" w:left="567" w:header="709" w:footer="709" w:gutter="0"/>
          <w:cols w:space="720"/>
        </w:sectPr>
      </w:pPr>
    </w:p>
    <w:p w:rsidR="00A531E2" w:rsidRDefault="00A531E2" w:rsidP="00A531E2"/>
    <w:p w:rsidR="00BD2537" w:rsidRPr="00BD2537" w:rsidRDefault="00BD2537" w:rsidP="00A531E2">
      <w:pPr>
        <w:jc w:val="both"/>
        <w:rPr>
          <w:rFonts w:eastAsia="Calibri"/>
          <w:sz w:val="26"/>
          <w:szCs w:val="26"/>
          <w:lang w:eastAsia="en-US"/>
        </w:rPr>
      </w:pPr>
    </w:p>
    <w:sectPr w:rsidR="00BD2537" w:rsidRPr="00BD2537" w:rsidSect="00352EE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CA" w:rsidRDefault="00F750CA" w:rsidP="00400D43">
      <w:r>
        <w:separator/>
      </w:r>
    </w:p>
  </w:endnote>
  <w:endnote w:type="continuationSeparator" w:id="0">
    <w:p w:rsidR="00F750CA" w:rsidRDefault="00F750CA" w:rsidP="0040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CA" w:rsidRDefault="00F750CA" w:rsidP="00400D43">
      <w:r>
        <w:separator/>
      </w:r>
    </w:p>
  </w:footnote>
  <w:footnote w:type="continuationSeparator" w:id="0">
    <w:p w:rsidR="00F750CA" w:rsidRDefault="00F750CA" w:rsidP="00400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43" w:rsidRPr="00FD0FB6" w:rsidRDefault="00400D43" w:rsidP="00FD0F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23C7"/>
    <w:multiLevelType w:val="hybridMultilevel"/>
    <w:tmpl w:val="7A941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B5B76"/>
    <w:multiLevelType w:val="hybridMultilevel"/>
    <w:tmpl w:val="FBA24298"/>
    <w:lvl w:ilvl="0" w:tplc="859078AC">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F6F1695"/>
    <w:multiLevelType w:val="hybridMultilevel"/>
    <w:tmpl w:val="F6FA5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34"/>
    <w:rsid w:val="00006510"/>
    <w:rsid w:val="000135A8"/>
    <w:rsid w:val="00091698"/>
    <w:rsid w:val="00102C60"/>
    <w:rsid w:val="00137639"/>
    <w:rsid w:val="002025B8"/>
    <w:rsid w:val="00220E9E"/>
    <w:rsid w:val="00275E04"/>
    <w:rsid w:val="0031620A"/>
    <w:rsid w:val="00352EE3"/>
    <w:rsid w:val="003C0998"/>
    <w:rsid w:val="00400D43"/>
    <w:rsid w:val="004308B1"/>
    <w:rsid w:val="0047432D"/>
    <w:rsid w:val="00487EAE"/>
    <w:rsid w:val="004914C0"/>
    <w:rsid w:val="004C16B8"/>
    <w:rsid w:val="005210A7"/>
    <w:rsid w:val="005313A5"/>
    <w:rsid w:val="00554006"/>
    <w:rsid w:val="00566C45"/>
    <w:rsid w:val="00574A0D"/>
    <w:rsid w:val="00591398"/>
    <w:rsid w:val="005D6314"/>
    <w:rsid w:val="005F1506"/>
    <w:rsid w:val="0062150E"/>
    <w:rsid w:val="00633B59"/>
    <w:rsid w:val="00641BAD"/>
    <w:rsid w:val="00753A42"/>
    <w:rsid w:val="007F51C4"/>
    <w:rsid w:val="00820A18"/>
    <w:rsid w:val="00822769"/>
    <w:rsid w:val="00843085"/>
    <w:rsid w:val="00866D7D"/>
    <w:rsid w:val="008E3D86"/>
    <w:rsid w:val="009D7FBF"/>
    <w:rsid w:val="00A41D7E"/>
    <w:rsid w:val="00A531E2"/>
    <w:rsid w:val="00A706D7"/>
    <w:rsid w:val="00A817C8"/>
    <w:rsid w:val="00AA417A"/>
    <w:rsid w:val="00AB258F"/>
    <w:rsid w:val="00AD3BFB"/>
    <w:rsid w:val="00AE5806"/>
    <w:rsid w:val="00AF2A34"/>
    <w:rsid w:val="00B71437"/>
    <w:rsid w:val="00B918B9"/>
    <w:rsid w:val="00BD2537"/>
    <w:rsid w:val="00BF68AA"/>
    <w:rsid w:val="00C0044A"/>
    <w:rsid w:val="00C1491F"/>
    <w:rsid w:val="00C31423"/>
    <w:rsid w:val="00CE29E0"/>
    <w:rsid w:val="00E6760E"/>
    <w:rsid w:val="00EA225C"/>
    <w:rsid w:val="00F0477D"/>
    <w:rsid w:val="00F053F1"/>
    <w:rsid w:val="00F750CA"/>
    <w:rsid w:val="00FA31E2"/>
    <w:rsid w:val="00FC1406"/>
    <w:rsid w:val="00FC7136"/>
    <w:rsid w:val="00FD0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2537"/>
    <w:pPr>
      <w:keepNext/>
      <w:spacing w:before="240" w:after="60" w:line="276" w:lineRule="auto"/>
      <w:outlineLvl w:val="0"/>
    </w:pPr>
    <w:rPr>
      <w:rFonts w:ascii="Cambria" w:hAnsi="Cambria"/>
      <w:b/>
      <w:bCs/>
      <w:kern w:val="32"/>
      <w:sz w:val="32"/>
      <w:szCs w:val="32"/>
      <w:lang w:eastAsia="en-US"/>
    </w:rPr>
  </w:style>
  <w:style w:type="paragraph" w:styleId="2">
    <w:name w:val="heading 2"/>
    <w:basedOn w:val="a"/>
    <w:link w:val="20"/>
    <w:uiPriority w:val="9"/>
    <w:qFormat/>
    <w:rsid w:val="00BD2537"/>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BD253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74A0D"/>
    <w:rPr>
      <w:color w:val="0000FF"/>
      <w:u w:val="single"/>
    </w:rPr>
  </w:style>
  <w:style w:type="paragraph" w:styleId="a4">
    <w:name w:val="Title"/>
    <w:basedOn w:val="a"/>
    <w:link w:val="a5"/>
    <w:qFormat/>
    <w:rsid w:val="00574A0D"/>
    <w:pPr>
      <w:jc w:val="center"/>
    </w:pPr>
    <w:rPr>
      <w:b/>
    </w:rPr>
  </w:style>
  <w:style w:type="character" w:customStyle="1" w:styleId="a5">
    <w:name w:val="Название Знак"/>
    <w:basedOn w:val="a0"/>
    <w:link w:val="a4"/>
    <w:rsid w:val="00574A0D"/>
    <w:rPr>
      <w:rFonts w:ascii="Times New Roman" w:eastAsia="Times New Roman" w:hAnsi="Times New Roman" w:cs="Times New Roman"/>
      <w:b/>
      <w:sz w:val="24"/>
      <w:szCs w:val="24"/>
      <w:lang w:eastAsia="ru-RU"/>
    </w:rPr>
  </w:style>
  <w:style w:type="paragraph" w:styleId="a6">
    <w:name w:val="Body Text Indent"/>
    <w:basedOn w:val="a"/>
    <w:link w:val="a7"/>
    <w:semiHidden/>
    <w:rsid w:val="00574A0D"/>
    <w:pPr>
      <w:autoSpaceDE w:val="0"/>
      <w:autoSpaceDN w:val="0"/>
      <w:adjustRightInd w:val="0"/>
      <w:ind w:firstLine="709"/>
      <w:jc w:val="both"/>
    </w:pPr>
    <w:rPr>
      <w:i/>
      <w:iCs/>
      <w:color w:val="000000"/>
      <w:sz w:val="22"/>
      <w:szCs w:val="20"/>
      <w:u w:val="single"/>
    </w:rPr>
  </w:style>
  <w:style w:type="character" w:customStyle="1" w:styleId="a7">
    <w:name w:val="Основной текст с отступом Знак"/>
    <w:basedOn w:val="a0"/>
    <w:link w:val="a6"/>
    <w:semiHidden/>
    <w:rsid w:val="00574A0D"/>
    <w:rPr>
      <w:rFonts w:ascii="Times New Roman" w:eastAsia="Times New Roman" w:hAnsi="Times New Roman" w:cs="Times New Roman"/>
      <w:i/>
      <w:iCs/>
      <w:color w:val="000000"/>
      <w:szCs w:val="20"/>
      <w:u w:val="single"/>
      <w:lang w:eastAsia="ru-RU"/>
    </w:rPr>
  </w:style>
  <w:style w:type="paragraph" w:styleId="a8">
    <w:name w:val="List Paragraph"/>
    <w:basedOn w:val="a"/>
    <w:uiPriority w:val="34"/>
    <w:qFormat/>
    <w:rsid w:val="00574A0D"/>
    <w:pPr>
      <w:ind w:left="720"/>
      <w:contextualSpacing/>
    </w:pPr>
  </w:style>
  <w:style w:type="paragraph" w:styleId="a9">
    <w:name w:val="header"/>
    <w:basedOn w:val="a"/>
    <w:link w:val="aa"/>
    <w:uiPriority w:val="99"/>
    <w:unhideWhenUsed/>
    <w:rsid w:val="00400D43"/>
    <w:pPr>
      <w:tabs>
        <w:tab w:val="center" w:pos="4677"/>
        <w:tab w:val="right" w:pos="9355"/>
      </w:tabs>
    </w:pPr>
  </w:style>
  <w:style w:type="character" w:customStyle="1" w:styleId="aa">
    <w:name w:val="Верхний колонтитул Знак"/>
    <w:basedOn w:val="a0"/>
    <w:link w:val="a9"/>
    <w:uiPriority w:val="99"/>
    <w:rsid w:val="00400D4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0D43"/>
    <w:pPr>
      <w:tabs>
        <w:tab w:val="center" w:pos="4677"/>
        <w:tab w:val="right" w:pos="9355"/>
      </w:tabs>
    </w:pPr>
  </w:style>
  <w:style w:type="character" w:customStyle="1" w:styleId="ac">
    <w:name w:val="Нижний колонтитул Знак"/>
    <w:basedOn w:val="a0"/>
    <w:link w:val="ab"/>
    <w:uiPriority w:val="99"/>
    <w:rsid w:val="00400D43"/>
    <w:rPr>
      <w:rFonts w:ascii="Times New Roman" w:eastAsia="Times New Roman" w:hAnsi="Times New Roman" w:cs="Times New Roman"/>
      <w:sz w:val="24"/>
      <w:szCs w:val="24"/>
      <w:lang w:eastAsia="ru-RU"/>
    </w:rPr>
  </w:style>
  <w:style w:type="paragraph" w:styleId="ad">
    <w:name w:val="No Spacing"/>
    <w:uiPriority w:val="1"/>
    <w:qFormat/>
    <w:rsid w:val="00400D43"/>
    <w:pPr>
      <w:spacing w:after="0" w:line="240" w:lineRule="auto"/>
    </w:pPr>
  </w:style>
  <w:style w:type="table" w:styleId="ae">
    <w:name w:val="Table Grid"/>
    <w:basedOn w:val="a1"/>
    <w:uiPriority w:val="59"/>
    <w:rsid w:val="005F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F1506"/>
    <w:rPr>
      <w:rFonts w:ascii="Tahoma" w:hAnsi="Tahoma" w:cs="Tahoma"/>
      <w:sz w:val="16"/>
      <w:szCs w:val="16"/>
    </w:rPr>
  </w:style>
  <w:style w:type="character" w:customStyle="1" w:styleId="af0">
    <w:name w:val="Текст выноски Знак"/>
    <w:basedOn w:val="a0"/>
    <w:link w:val="af"/>
    <w:uiPriority w:val="99"/>
    <w:semiHidden/>
    <w:rsid w:val="005F1506"/>
    <w:rPr>
      <w:rFonts w:ascii="Tahoma" w:eastAsia="Times New Roman" w:hAnsi="Tahoma" w:cs="Tahoma"/>
      <w:sz w:val="16"/>
      <w:szCs w:val="16"/>
      <w:lang w:eastAsia="ru-RU"/>
    </w:rPr>
  </w:style>
  <w:style w:type="character" w:customStyle="1" w:styleId="10">
    <w:name w:val="Заголовок 1 Знак"/>
    <w:basedOn w:val="a0"/>
    <w:link w:val="1"/>
    <w:uiPriority w:val="9"/>
    <w:rsid w:val="00BD253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D25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BD2537"/>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BD2537"/>
  </w:style>
  <w:style w:type="paragraph" w:styleId="af1">
    <w:name w:val="Normal (Web)"/>
    <w:basedOn w:val="a"/>
    <w:uiPriority w:val="99"/>
    <w:unhideWhenUsed/>
    <w:rsid w:val="00BD2537"/>
    <w:pPr>
      <w:spacing w:before="100" w:beforeAutospacing="1" w:after="100" w:afterAutospacing="1"/>
    </w:pPr>
  </w:style>
  <w:style w:type="character" w:styleId="af2">
    <w:name w:val="Strong"/>
    <w:uiPriority w:val="22"/>
    <w:qFormat/>
    <w:rsid w:val="00BD2537"/>
    <w:rPr>
      <w:b/>
      <w:bCs/>
    </w:rPr>
  </w:style>
  <w:style w:type="paragraph" w:customStyle="1" w:styleId="af3">
    <w:name w:val="Таблицы (моноширинный)"/>
    <w:basedOn w:val="a"/>
    <w:next w:val="a"/>
    <w:rsid w:val="00BD2537"/>
    <w:pPr>
      <w:autoSpaceDE w:val="0"/>
      <w:autoSpaceDN w:val="0"/>
      <w:adjustRightInd w:val="0"/>
      <w:jc w:val="both"/>
    </w:pPr>
    <w:rPr>
      <w:rFonts w:ascii="Courier New" w:hAnsi="Courier New" w:cs="Courier New"/>
      <w:sz w:val="20"/>
      <w:szCs w:val="20"/>
    </w:rPr>
  </w:style>
  <w:style w:type="character" w:customStyle="1" w:styleId="af4">
    <w:name w:val="Цветовое выделение"/>
    <w:rsid w:val="00BD2537"/>
    <w:rPr>
      <w:b/>
      <w:bCs/>
      <w:color w:val="000080"/>
    </w:rPr>
  </w:style>
  <w:style w:type="character" w:customStyle="1" w:styleId="blk">
    <w:name w:val="blk"/>
    <w:basedOn w:val="a0"/>
    <w:rsid w:val="00BD2537"/>
  </w:style>
  <w:style w:type="paragraph" w:customStyle="1" w:styleId="formattext">
    <w:name w:val="formattext"/>
    <w:basedOn w:val="a"/>
    <w:rsid w:val="00BD2537"/>
    <w:pPr>
      <w:spacing w:before="100" w:beforeAutospacing="1" w:after="100" w:afterAutospacing="1"/>
    </w:pPr>
  </w:style>
  <w:style w:type="paragraph" w:customStyle="1" w:styleId="unformattext">
    <w:name w:val="unformattext"/>
    <w:basedOn w:val="a"/>
    <w:rsid w:val="00BD2537"/>
    <w:pPr>
      <w:spacing w:before="100" w:beforeAutospacing="1" w:after="100" w:afterAutospacing="1"/>
    </w:pPr>
  </w:style>
  <w:style w:type="character" w:customStyle="1" w:styleId="hl">
    <w:name w:val="hl"/>
    <w:basedOn w:val="a0"/>
    <w:rsid w:val="00BD2537"/>
  </w:style>
  <w:style w:type="paragraph" w:customStyle="1" w:styleId="ConsPlusNormal">
    <w:name w:val="ConsPlusNormal"/>
    <w:uiPriority w:val="99"/>
    <w:rsid w:val="00BD2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2"/>
    <w:rsid w:val="00BD2537"/>
    <w:pPr>
      <w:spacing w:after="120" w:line="480" w:lineRule="auto"/>
      <w:ind w:left="283"/>
    </w:pPr>
  </w:style>
  <w:style w:type="character" w:customStyle="1" w:styleId="22">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1"/>
    <w:rsid w:val="00BD2537"/>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59"/>
    <w:rsid w:val="00BD253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D2537"/>
  </w:style>
  <w:style w:type="paragraph" w:customStyle="1" w:styleId="ConsNormal">
    <w:name w:val="ConsNormal"/>
    <w:rsid w:val="00BD253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2537"/>
    <w:pPr>
      <w:keepNext/>
      <w:spacing w:before="240" w:after="60" w:line="276" w:lineRule="auto"/>
      <w:outlineLvl w:val="0"/>
    </w:pPr>
    <w:rPr>
      <w:rFonts w:ascii="Cambria" w:hAnsi="Cambria"/>
      <w:b/>
      <w:bCs/>
      <w:kern w:val="32"/>
      <w:sz w:val="32"/>
      <w:szCs w:val="32"/>
      <w:lang w:eastAsia="en-US"/>
    </w:rPr>
  </w:style>
  <w:style w:type="paragraph" w:styleId="2">
    <w:name w:val="heading 2"/>
    <w:basedOn w:val="a"/>
    <w:link w:val="20"/>
    <w:uiPriority w:val="9"/>
    <w:qFormat/>
    <w:rsid w:val="00BD2537"/>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BD253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74A0D"/>
    <w:rPr>
      <w:color w:val="0000FF"/>
      <w:u w:val="single"/>
    </w:rPr>
  </w:style>
  <w:style w:type="paragraph" w:styleId="a4">
    <w:name w:val="Title"/>
    <w:basedOn w:val="a"/>
    <w:link w:val="a5"/>
    <w:qFormat/>
    <w:rsid w:val="00574A0D"/>
    <w:pPr>
      <w:jc w:val="center"/>
    </w:pPr>
    <w:rPr>
      <w:b/>
    </w:rPr>
  </w:style>
  <w:style w:type="character" w:customStyle="1" w:styleId="a5">
    <w:name w:val="Название Знак"/>
    <w:basedOn w:val="a0"/>
    <w:link w:val="a4"/>
    <w:rsid w:val="00574A0D"/>
    <w:rPr>
      <w:rFonts w:ascii="Times New Roman" w:eastAsia="Times New Roman" w:hAnsi="Times New Roman" w:cs="Times New Roman"/>
      <w:b/>
      <w:sz w:val="24"/>
      <w:szCs w:val="24"/>
      <w:lang w:eastAsia="ru-RU"/>
    </w:rPr>
  </w:style>
  <w:style w:type="paragraph" w:styleId="a6">
    <w:name w:val="Body Text Indent"/>
    <w:basedOn w:val="a"/>
    <w:link w:val="a7"/>
    <w:semiHidden/>
    <w:rsid w:val="00574A0D"/>
    <w:pPr>
      <w:autoSpaceDE w:val="0"/>
      <w:autoSpaceDN w:val="0"/>
      <w:adjustRightInd w:val="0"/>
      <w:ind w:firstLine="709"/>
      <w:jc w:val="both"/>
    </w:pPr>
    <w:rPr>
      <w:i/>
      <w:iCs/>
      <w:color w:val="000000"/>
      <w:sz w:val="22"/>
      <w:szCs w:val="20"/>
      <w:u w:val="single"/>
    </w:rPr>
  </w:style>
  <w:style w:type="character" w:customStyle="1" w:styleId="a7">
    <w:name w:val="Основной текст с отступом Знак"/>
    <w:basedOn w:val="a0"/>
    <w:link w:val="a6"/>
    <w:semiHidden/>
    <w:rsid w:val="00574A0D"/>
    <w:rPr>
      <w:rFonts w:ascii="Times New Roman" w:eastAsia="Times New Roman" w:hAnsi="Times New Roman" w:cs="Times New Roman"/>
      <w:i/>
      <w:iCs/>
      <w:color w:val="000000"/>
      <w:szCs w:val="20"/>
      <w:u w:val="single"/>
      <w:lang w:eastAsia="ru-RU"/>
    </w:rPr>
  </w:style>
  <w:style w:type="paragraph" w:styleId="a8">
    <w:name w:val="List Paragraph"/>
    <w:basedOn w:val="a"/>
    <w:uiPriority w:val="34"/>
    <w:qFormat/>
    <w:rsid w:val="00574A0D"/>
    <w:pPr>
      <w:ind w:left="720"/>
      <w:contextualSpacing/>
    </w:pPr>
  </w:style>
  <w:style w:type="paragraph" w:styleId="a9">
    <w:name w:val="header"/>
    <w:basedOn w:val="a"/>
    <w:link w:val="aa"/>
    <w:uiPriority w:val="99"/>
    <w:unhideWhenUsed/>
    <w:rsid w:val="00400D43"/>
    <w:pPr>
      <w:tabs>
        <w:tab w:val="center" w:pos="4677"/>
        <w:tab w:val="right" w:pos="9355"/>
      </w:tabs>
    </w:pPr>
  </w:style>
  <w:style w:type="character" w:customStyle="1" w:styleId="aa">
    <w:name w:val="Верхний колонтитул Знак"/>
    <w:basedOn w:val="a0"/>
    <w:link w:val="a9"/>
    <w:uiPriority w:val="99"/>
    <w:rsid w:val="00400D4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0D43"/>
    <w:pPr>
      <w:tabs>
        <w:tab w:val="center" w:pos="4677"/>
        <w:tab w:val="right" w:pos="9355"/>
      </w:tabs>
    </w:pPr>
  </w:style>
  <w:style w:type="character" w:customStyle="1" w:styleId="ac">
    <w:name w:val="Нижний колонтитул Знак"/>
    <w:basedOn w:val="a0"/>
    <w:link w:val="ab"/>
    <w:uiPriority w:val="99"/>
    <w:rsid w:val="00400D43"/>
    <w:rPr>
      <w:rFonts w:ascii="Times New Roman" w:eastAsia="Times New Roman" w:hAnsi="Times New Roman" w:cs="Times New Roman"/>
      <w:sz w:val="24"/>
      <w:szCs w:val="24"/>
      <w:lang w:eastAsia="ru-RU"/>
    </w:rPr>
  </w:style>
  <w:style w:type="paragraph" w:styleId="ad">
    <w:name w:val="No Spacing"/>
    <w:uiPriority w:val="1"/>
    <w:qFormat/>
    <w:rsid w:val="00400D43"/>
    <w:pPr>
      <w:spacing w:after="0" w:line="240" w:lineRule="auto"/>
    </w:pPr>
  </w:style>
  <w:style w:type="table" w:styleId="ae">
    <w:name w:val="Table Grid"/>
    <w:basedOn w:val="a1"/>
    <w:uiPriority w:val="59"/>
    <w:rsid w:val="005F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F1506"/>
    <w:rPr>
      <w:rFonts w:ascii="Tahoma" w:hAnsi="Tahoma" w:cs="Tahoma"/>
      <w:sz w:val="16"/>
      <w:szCs w:val="16"/>
    </w:rPr>
  </w:style>
  <w:style w:type="character" w:customStyle="1" w:styleId="af0">
    <w:name w:val="Текст выноски Знак"/>
    <w:basedOn w:val="a0"/>
    <w:link w:val="af"/>
    <w:uiPriority w:val="99"/>
    <w:semiHidden/>
    <w:rsid w:val="005F1506"/>
    <w:rPr>
      <w:rFonts w:ascii="Tahoma" w:eastAsia="Times New Roman" w:hAnsi="Tahoma" w:cs="Tahoma"/>
      <w:sz w:val="16"/>
      <w:szCs w:val="16"/>
      <w:lang w:eastAsia="ru-RU"/>
    </w:rPr>
  </w:style>
  <w:style w:type="character" w:customStyle="1" w:styleId="10">
    <w:name w:val="Заголовок 1 Знак"/>
    <w:basedOn w:val="a0"/>
    <w:link w:val="1"/>
    <w:uiPriority w:val="9"/>
    <w:rsid w:val="00BD253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D25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BD2537"/>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BD2537"/>
  </w:style>
  <w:style w:type="paragraph" w:styleId="af1">
    <w:name w:val="Normal (Web)"/>
    <w:basedOn w:val="a"/>
    <w:uiPriority w:val="99"/>
    <w:unhideWhenUsed/>
    <w:rsid w:val="00BD2537"/>
    <w:pPr>
      <w:spacing w:before="100" w:beforeAutospacing="1" w:after="100" w:afterAutospacing="1"/>
    </w:pPr>
  </w:style>
  <w:style w:type="character" w:styleId="af2">
    <w:name w:val="Strong"/>
    <w:uiPriority w:val="22"/>
    <w:qFormat/>
    <w:rsid w:val="00BD2537"/>
    <w:rPr>
      <w:b/>
      <w:bCs/>
    </w:rPr>
  </w:style>
  <w:style w:type="paragraph" w:customStyle="1" w:styleId="af3">
    <w:name w:val="Таблицы (моноширинный)"/>
    <w:basedOn w:val="a"/>
    <w:next w:val="a"/>
    <w:rsid w:val="00BD2537"/>
    <w:pPr>
      <w:autoSpaceDE w:val="0"/>
      <w:autoSpaceDN w:val="0"/>
      <w:adjustRightInd w:val="0"/>
      <w:jc w:val="both"/>
    </w:pPr>
    <w:rPr>
      <w:rFonts w:ascii="Courier New" w:hAnsi="Courier New" w:cs="Courier New"/>
      <w:sz w:val="20"/>
      <w:szCs w:val="20"/>
    </w:rPr>
  </w:style>
  <w:style w:type="character" w:customStyle="1" w:styleId="af4">
    <w:name w:val="Цветовое выделение"/>
    <w:rsid w:val="00BD2537"/>
    <w:rPr>
      <w:b/>
      <w:bCs/>
      <w:color w:val="000080"/>
    </w:rPr>
  </w:style>
  <w:style w:type="character" w:customStyle="1" w:styleId="blk">
    <w:name w:val="blk"/>
    <w:basedOn w:val="a0"/>
    <w:rsid w:val="00BD2537"/>
  </w:style>
  <w:style w:type="paragraph" w:customStyle="1" w:styleId="formattext">
    <w:name w:val="formattext"/>
    <w:basedOn w:val="a"/>
    <w:rsid w:val="00BD2537"/>
    <w:pPr>
      <w:spacing w:before="100" w:beforeAutospacing="1" w:after="100" w:afterAutospacing="1"/>
    </w:pPr>
  </w:style>
  <w:style w:type="paragraph" w:customStyle="1" w:styleId="unformattext">
    <w:name w:val="unformattext"/>
    <w:basedOn w:val="a"/>
    <w:rsid w:val="00BD2537"/>
    <w:pPr>
      <w:spacing w:before="100" w:beforeAutospacing="1" w:after="100" w:afterAutospacing="1"/>
    </w:pPr>
  </w:style>
  <w:style w:type="character" w:customStyle="1" w:styleId="hl">
    <w:name w:val="hl"/>
    <w:basedOn w:val="a0"/>
    <w:rsid w:val="00BD2537"/>
  </w:style>
  <w:style w:type="paragraph" w:customStyle="1" w:styleId="ConsPlusNormal">
    <w:name w:val="ConsPlusNormal"/>
    <w:uiPriority w:val="99"/>
    <w:rsid w:val="00BD2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2"/>
    <w:rsid w:val="00BD2537"/>
    <w:pPr>
      <w:spacing w:after="120" w:line="480" w:lineRule="auto"/>
      <w:ind w:left="283"/>
    </w:pPr>
  </w:style>
  <w:style w:type="character" w:customStyle="1" w:styleId="22">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1"/>
    <w:rsid w:val="00BD2537"/>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59"/>
    <w:rsid w:val="00BD253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D2537"/>
  </w:style>
  <w:style w:type="paragraph" w:customStyle="1" w:styleId="ConsNormal">
    <w:name w:val="ConsNormal"/>
    <w:rsid w:val="00BD253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2656">
      <w:bodyDiv w:val="1"/>
      <w:marLeft w:val="0"/>
      <w:marRight w:val="0"/>
      <w:marTop w:val="0"/>
      <w:marBottom w:val="0"/>
      <w:divBdr>
        <w:top w:val="none" w:sz="0" w:space="0" w:color="auto"/>
        <w:left w:val="none" w:sz="0" w:space="0" w:color="auto"/>
        <w:bottom w:val="none" w:sz="0" w:space="0" w:color="auto"/>
        <w:right w:val="none" w:sz="0" w:space="0" w:color="auto"/>
      </w:divBdr>
    </w:div>
    <w:div w:id="592009403">
      <w:bodyDiv w:val="1"/>
      <w:marLeft w:val="0"/>
      <w:marRight w:val="0"/>
      <w:marTop w:val="0"/>
      <w:marBottom w:val="0"/>
      <w:divBdr>
        <w:top w:val="none" w:sz="0" w:space="0" w:color="auto"/>
        <w:left w:val="none" w:sz="0" w:space="0" w:color="auto"/>
        <w:bottom w:val="none" w:sz="0" w:space="0" w:color="auto"/>
        <w:right w:val="none" w:sz="0" w:space="0" w:color="auto"/>
      </w:divBdr>
    </w:div>
    <w:div w:id="11173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Вурнарского района - Анюта Васильева</dc:creator>
  <cp:lastModifiedBy>1</cp:lastModifiedBy>
  <cp:revision>3</cp:revision>
  <cp:lastPrinted>2020-02-14T12:43:00Z</cp:lastPrinted>
  <dcterms:created xsi:type="dcterms:W3CDTF">2021-08-25T06:56:00Z</dcterms:created>
  <dcterms:modified xsi:type="dcterms:W3CDTF">2021-08-25T06:58:00Z</dcterms:modified>
</cp:coreProperties>
</file>