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2A" w:rsidRPr="00BA496B" w:rsidRDefault="00BA496B" w:rsidP="00BA49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6B">
        <w:rPr>
          <w:rFonts w:ascii="Times New Roman" w:hAnsi="Times New Roman" w:cs="Times New Roman"/>
          <w:b/>
          <w:sz w:val="24"/>
          <w:szCs w:val="24"/>
        </w:rPr>
        <w:t>Налоговая и</w:t>
      </w:r>
      <w:r w:rsidR="00EC7D2A" w:rsidRPr="00BA496B">
        <w:rPr>
          <w:rFonts w:ascii="Times New Roman" w:hAnsi="Times New Roman" w:cs="Times New Roman"/>
          <w:b/>
          <w:sz w:val="24"/>
          <w:szCs w:val="24"/>
        </w:rPr>
        <w:t>нспекция продолжает прием заявлений на выплату субсидии субъектам малого и среднего предпринимательства</w:t>
      </w:r>
    </w:p>
    <w:p w:rsidR="00EC7D2A" w:rsidRDefault="00EC7D2A" w:rsidP="00EC7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96B" w:rsidRDefault="00EC7D2A" w:rsidP="00BA496B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№ 3 по Чувашской Республике </w:t>
      </w:r>
      <w:r w:rsidR="00BA496B">
        <w:rPr>
          <w:rFonts w:ascii="Times New Roman" w:hAnsi="Times New Roman"/>
          <w:sz w:val="24"/>
        </w:rPr>
        <w:t xml:space="preserve">напоминает, что выплата субсидии производится </w:t>
      </w:r>
      <w:r w:rsidR="00BC1F27" w:rsidRPr="00991A0C">
        <w:rPr>
          <w:rFonts w:ascii="Times New Roman" w:hAnsi="Times New Roman"/>
          <w:b/>
          <w:color w:val="FF0000"/>
          <w:sz w:val="24"/>
        </w:rPr>
        <w:t>до 15 декабря 2021 года</w:t>
      </w:r>
      <w:r w:rsidR="00BC1F27">
        <w:rPr>
          <w:rFonts w:ascii="Times New Roman" w:hAnsi="Times New Roman"/>
          <w:sz w:val="24"/>
        </w:rPr>
        <w:t xml:space="preserve"> </w:t>
      </w:r>
      <w:r w:rsidR="00BA496B">
        <w:rPr>
          <w:rFonts w:ascii="Times New Roman" w:hAnsi="Times New Roman"/>
          <w:sz w:val="24"/>
        </w:rPr>
        <w:t>на основании налоговой отчетности (РСВ), представленной в установленный срок юридическими лицами и индивидуальными предпринимателями, которые:</w:t>
      </w:r>
    </w:p>
    <w:p w:rsidR="00BA496B" w:rsidRDefault="00BA496B" w:rsidP="00BA49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10 июля 2021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включены</w:t>
      </w:r>
      <w:r>
        <w:rPr>
          <w:rFonts w:ascii="Times New Roman" w:hAnsi="Times New Roman"/>
          <w:sz w:val="24"/>
        </w:rPr>
        <w:t xml:space="preserve"> в реестр малого и среднего предпринимательства (МСП) или являются социально-ориентированной некоммерческой организацией (СОНКО) и </w:t>
      </w:r>
      <w:r>
        <w:rPr>
          <w:rFonts w:ascii="Times New Roman" w:hAnsi="Times New Roman"/>
          <w:b/>
          <w:sz w:val="24"/>
        </w:rPr>
        <w:t>по состоянию на 1 июля 2021 года указаны</w:t>
      </w:r>
      <w:r>
        <w:rPr>
          <w:rFonts w:ascii="Times New Roman" w:hAnsi="Times New Roman"/>
          <w:sz w:val="24"/>
        </w:rPr>
        <w:t xml:space="preserve"> в соответствующих реестрах (Постановления № 847, № 906);</w:t>
      </w:r>
    </w:p>
    <w:p w:rsidR="00BA496B" w:rsidRDefault="00BA496B" w:rsidP="00BA49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правилами </w:t>
      </w:r>
      <w:r>
        <w:rPr>
          <w:rFonts w:ascii="Times New Roman" w:hAnsi="Times New Roman"/>
          <w:b/>
          <w:sz w:val="24"/>
        </w:rPr>
        <w:t>входят по ОКВЭД в актуальный перечень</w:t>
      </w:r>
      <w:r>
        <w:rPr>
          <w:rFonts w:ascii="Times New Roman" w:hAnsi="Times New Roman"/>
          <w:sz w:val="24"/>
        </w:rPr>
        <w:t xml:space="preserve"> пострадавших отраслей экономики;</w:t>
      </w:r>
    </w:p>
    <w:p w:rsidR="00BA496B" w:rsidRDefault="00BA496B" w:rsidP="00BA49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 состоянию на 1 июля 2021 года не имеют задолженности</w:t>
      </w:r>
      <w:r>
        <w:rPr>
          <w:rFonts w:ascii="Times New Roman" w:hAnsi="Times New Roman"/>
          <w:sz w:val="24"/>
        </w:rPr>
        <w:t xml:space="preserve"> по налогам и страховым взносам, превышающей 3000 рублей;</w:t>
      </w:r>
    </w:p>
    <w:p w:rsidR="00BA496B" w:rsidRDefault="00BA496B" w:rsidP="00BA49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не находится в процессе ликвидации, процедуре банкротства, в ее отношении не принято решение о предстоящем исключении из ЕГРЮЛ;</w:t>
      </w:r>
    </w:p>
    <w:p w:rsidR="00BA496B" w:rsidRDefault="00BA496B" w:rsidP="00BA49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индивидуальный предприниматель не прекратил деятельность, не снят с учета, не принято решение о предстоящем исключении из ЕГРИП.</w:t>
      </w:r>
    </w:p>
    <w:p w:rsidR="00BA496B" w:rsidRDefault="00BA496B" w:rsidP="00BA496B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на получение субсидии следует направить в налоговый орган по месту нахождения организации или месту жительства индивидуального предпринимателя:</w:t>
      </w:r>
    </w:p>
    <w:p w:rsidR="00BA496B" w:rsidRDefault="00BA496B" w:rsidP="00BA49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через личный кабинет налогоплательщика, подписав квалифицированной электронной подписью (КЭП);</w:t>
      </w:r>
    </w:p>
    <w:p w:rsidR="00BA496B" w:rsidRDefault="00BA496B" w:rsidP="00BA49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ТКС (форма КНД 1150127); </w:t>
      </w:r>
    </w:p>
    <w:p w:rsidR="00BA496B" w:rsidRDefault="00BA496B" w:rsidP="00BA49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почтой по адресу: 429220, Чувашская Республика, п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>урнары, ул.К.Маркса, д. 4В;</w:t>
      </w:r>
      <w:r w:rsidR="00F80D21">
        <w:rPr>
          <w:rFonts w:ascii="Times New Roman" w:hAnsi="Times New Roman"/>
          <w:sz w:val="24"/>
        </w:rPr>
        <w:t xml:space="preserve"> </w:t>
      </w:r>
    </w:p>
    <w:p w:rsidR="00BA496B" w:rsidRDefault="00BC328B" w:rsidP="00F80D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представить</w:t>
      </w:r>
      <w:r w:rsidR="00BA496B">
        <w:rPr>
          <w:rFonts w:ascii="Times New Roman" w:hAnsi="Times New Roman"/>
          <w:sz w:val="24"/>
        </w:rPr>
        <w:t xml:space="preserve"> лично.</w:t>
      </w:r>
      <w:r w:rsidR="00BA496B" w:rsidRPr="00BA496B">
        <w:rPr>
          <w:rFonts w:ascii="Times New Roman" w:hAnsi="Times New Roman"/>
          <w:sz w:val="24"/>
        </w:rPr>
        <w:t xml:space="preserve"> </w:t>
      </w:r>
      <w:r w:rsidR="00BA496B">
        <w:rPr>
          <w:rFonts w:ascii="Times New Roman" w:hAnsi="Times New Roman"/>
          <w:sz w:val="24"/>
        </w:rPr>
        <w:t>Прием осуществляется в операционном зале Инспекции п</w:t>
      </w:r>
      <w:proofErr w:type="gramStart"/>
      <w:r w:rsidR="00BA496B">
        <w:rPr>
          <w:rFonts w:ascii="Times New Roman" w:hAnsi="Times New Roman"/>
          <w:sz w:val="24"/>
        </w:rPr>
        <w:t>.В</w:t>
      </w:r>
      <w:proofErr w:type="gramEnd"/>
      <w:r w:rsidR="00BA496B">
        <w:rPr>
          <w:rFonts w:ascii="Times New Roman" w:hAnsi="Times New Roman"/>
          <w:sz w:val="24"/>
        </w:rPr>
        <w:t>урнары, 1-ый этаж, ежедневно с 09.00 до 18.00, а в пятницу с 09.00 до 16.45.</w:t>
      </w:r>
    </w:p>
    <w:p w:rsidR="00BA496B" w:rsidRDefault="00BA496B" w:rsidP="00BA496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Инспекция убедительно просит указать в заявлении свои контактные телефоны</w:t>
      </w:r>
      <w:r>
        <w:rPr>
          <w:rFonts w:ascii="Times New Roman" w:hAnsi="Times New Roman"/>
          <w:sz w:val="24"/>
        </w:rPr>
        <w:t>.</w:t>
      </w:r>
    </w:p>
    <w:p w:rsidR="00BA496B" w:rsidRDefault="00BA496B" w:rsidP="00BA496B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Поступившее заявление будет рассмотрено в течение пяти рабочих дней. </w:t>
      </w:r>
    </w:p>
    <w:p w:rsidR="00BA496B" w:rsidRDefault="00BA496B" w:rsidP="00BA496B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все условия соблюдены, Федеральная налоговая служба рассчитает субсидию, а Федеральное казначейство произведет выплату в течение трех рабочих дней.</w:t>
      </w:r>
    </w:p>
    <w:p w:rsidR="00BA496B" w:rsidRDefault="00BA496B" w:rsidP="00BA496B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телефон: </w:t>
      </w:r>
    </w:p>
    <w:p w:rsidR="00BA496B" w:rsidRDefault="00BA496B" w:rsidP="00BA496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8(83537) 2-71-47 – отдел учета и работы с налогоплательщиками.</w:t>
      </w:r>
    </w:p>
    <w:p w:rsidR="00BA496B" w:rsidRDefault="00BA496B" w:rsidP="00EC7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D2A" w:rsidRDefault="00EC7D2A" w:rsidP="00EC7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D2A" w:rsidRDefault="00EC7D2A" w:rsidP="00EC7D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3A9" w:rsidRDefault="00991A0C"/>
    <w:sectPr w:rsidR="005A43A9" w:rsidSect="000D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286"/>
    <w:multiLevelType w:val="multilevel"/>
    <w:tmpl w:val="E41CB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D84E12"/>
    <w:multiLevelType w:val="multilevel"/>
    <w:tmpl w:val="79482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C7D2A"/>
    <w:rsid w:val="000D056C"/>
    <w:rsid w:val="00213F14"/>
    <w:rsid w:val="00310100"/>
    <w:rsid w:val="0035093A"/>
    <w:rsid w:val="00516295"/>
    <w:rsid w:val="00991A0C"/>
    <w:rsid w:val="00BA496B"/>
    <w:rsid w:val="00BC1F27"/>
    <w:rsid w:val="00BC328B"/>
    <w:rsid w:val="00EC7D2A"/>
    <w:rsid w:val="00F8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C7D2A"/>
    <w:pPr>
      <w:spacing w:after="0" w:line="240" w:lineRule="auto"/>
    </w:pPr>
  </w:style>
  <w:style w:type="character" w:customStyle="1" w:styleId="a4">
    <w:name w:val="Без интервала Знак"/>
    <w:link w:val="a3"/>
    <w:rsid w:val="00BA4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Лариса Михайловна</dc:creator>
  <cp:lastModifiedBy>Кудрявцева Лариса Михайловна</cp:lastModifiedBy>
  <cp:revision>5</cp:revision>
  <dcterms:created xsi:type="dcterms:W3CDTF">2021-11-23T13:23:00Z</dcterms:created>
  <dcterms:modified xsi:type="dcterms:W3CDTF">2021-11-23T13:46:00Z</dcterms:modified>
</cp:coreProperties>
</file>