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A" w:rsidRPr="00EC13BA" w:rsidRDefault="00EC13BA" w:rsidP="00EC13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EC13BA">
        <w:rPr>
          <w:rFonts w:ascii="Times New Roman" w:eastAsia="Calibri" w:hAnsi="Times New Roman" w:cs="Times New Roman"/>
          <w:sz w:val="26"/>
          <w:szCs w:val="24"/>
          <w:lang w:eastAsia="en-US"/>
        </w:rPr>
        <w:t>Информация прокуратуры Вурнарского района</w:t>
      </w:r>
    </w:p>
    <w:p w:rsidR="00EC13BA" w:rsidRDefault="00EC13BA" w:rsidP="00EC13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EC13BA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для </w:t>
      </w:r>
      <w:r w:rsidR="00F4427E">
        <w:rPr>
          <w:rFonts w:ascii="Times New Roman" w:eastAsia="Calibri" w:hAnsi="Times New Roman" w:cs="Times New Roman"/>
          <w:sz w:val="26"/>
          <w:szCs w:val="24"/>
          <w:lang w:eastAsia="en-US"/>
        </w:rPr>
        <w:t>размещения на сайтах органов местного самоуправления</w:t>
      </w:r>
    </w:p>
    <w:p w:rsidR="00F4427E" w:rsidRPr="00EC13BA" w:rsidRDefault="00F4427E" w:rsidP="00EC13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>
        <w:rPr>
          <w:rFonts w:ascii="Times New Roman" w:eastAsia="Calibri" w:hAnsi="Times New Roman" w:cs="Times New Roman"/>
          <w:sz w:val="26"/>
          <w:szCs w:val="24"/>
          <w:lang w:eastAsia="en-US"/>
        </w:rPr>
        <w:t>Вурнарского района</w:t>
      </w:r>
    </w:p>
    <w:p w:rsidR="00EC13BA" w:rsidRPr="00271CF4" w:rsidRDefault="00EC13BA" w:rsidP="00EC1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C13BA" w:rsidRPr="00EC13BA" w:rsidRDefault="00EC13BA" w:rsidP="00EC1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 xml:space="preserve">В соответствии со ст. 7 Конституции РФ </w:t>
      </w:r>
      <w:r w:rsidRPr="00EC13BA">
        <w:rPr>
          <w:rFonts w:ascii="Times New Roman" w:eastAsia="Times New Roman" w:hAnsi="Times New Roman" w:cs="Times New Roman"/>
          <w:sz w:val="26"/>
          <w:szCs w:val="24"/>
        </w:rPr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EC13BA" w:rsidRPr="00271CF4" w:rsidRDefault="00EC13BA" w:rsidP="00EC1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C13BA">
        <w:rPr>
          <w:rFonts w:ascii="Times New Roman" w:eastAsia="Times New Roman" w:hAnsi="Times New Roman" w:cs="Times New Roman"/>
          <w:sz w:val="26"/>
          <w:szCs w:val="24"/>
        </w:rPr>
        <w:t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EC13BA" w:rsidRPr="00E52D9D" w:rsidRDefault="00EC13BA" w:rsidP="00EC1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>Федеральным законом от 24.11.1995 № 181-ФЗ «О социальной защите инвалидов в Российской Федерации»</w:t>
      </w:r>
      <w:r w:rsidR="000900E1" w:rsidRPr="00271CF4">
        <w:rPr>
          <w:rFonts w:ascii="Times New Roman" w:eastAsia="Times New Roman" w:hAnsi="Times New Roman" w:cs="Times New Roman"/>
          <w:sz w:val="26"/>
          <w:szCs w:val="24"/>
        </w:rPr>
        <w:t xml:space="preserve"> (далее - Федеральный закон № 181-ФЗ)</w:t>
      </w:r>
      <w:r w:rsidRPr="00271CF4">
        <w:rPr>
          <w:rFonts w:ascii="Times New Roman" w:eastAsia="Times New Roman" w:hAnsi="Times New Roman" w:cs="Times New Roman"/>
          <w:sz w:val="26"/>
          <w:szCs w:val="24"/>
        </w:rPr>
        <w:t xml:space="preserve"> определена государственная политика в области социальной защиты ин</w:t>
      </w:r>
      <w:r w:rsidR="00E52D9D">
        <w:rPr>
          <w:rFonts w:ascii="Times New Roman" w:eastAsia="Times New Roman" w:hAnsi="Times New Roman" w:cs="Times New Roman"/>
          <w:sz w:val="26"/>
          <w:szCs w:val="24"/>
        </w:rPr>
        <w:t xml:space="preserve">валидов в Российской Федерации, а также предусмотрены </w:t>
      </w:r>
      <w:r w:rsidR="00E52D9D" w:rsidRPr="00E52D9D">
        <w:rPr>
          <w:rFonts w:ascii="Times New Roman" w:eastAsia="Times New Roman" w:hAnsi="Times New Roman" w:cs="Times New Roman"/>
          <w:sz w:val="26"/>
          <w:szCs w:val="24"/>
        </w:rPr>
        <w:t>меры социальной защиты инвалидов</w:t>
      </w:r>
      <w:r w:rsidR="00E52D9D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8C3466" w:rsidRPr="00170AA8" w:rsidRDefault="008C3466" w:rsidP="008C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b/>
          <w:sz w:val="26"/>
          <w:szCs w:val="24"/>
        </w:rPr>
        <w:t>Согласно ст.19 Федерального закона № 181-ФЗ 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8C3466" w:rsidRPr="00271CF4" w:rsidRDefault="008C3466" w:rsidP="008C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8C3466" w:rsidRPr="00271CF4" w:rsidRDefault="008C3466" w:rsidP="008C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:rsidR="00271CF4" w:rsidRPr="00271CF4" w:rsidRDefault="00271CF4" w:rsidP="00271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8C3466" w:rsidRPr="00271CF4" w:rsidRDefault="00271CF4" w:rsidP="003B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71CF4">
        <w:rPr>
          <w:rFonts w:ascii="Times New Roman" w:eastAsia="Times New Roman" w:hAnsi="Times New Roman" w:cs="Times New Roman"/>
          <w:sz w:val="26"/>
          <w:szCs w:val="24"/>
        </w:rPr>
        <w:t>Перечень заболеваний, наличие которых дает право на обучение по основным общеобразовательным программам на дому, ут</w:t>
      </w:r>
      <w:r w:rsidR="003B5F5B">
        <w:rPr>
          <w:rFonts w:ascii="Times New Roman" w:eastAsia="Times New Roman" w:hAnsi="Times New Roman" w:cs="Times New Roman"/>
          <w:sz w:val="26"/>
          <w:szCs w:val="24"/>
        </w:rPr>
        <w:t>вержден</w:t>
      </w:r>
      <w:r w:rsidRPr="00271CF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B5F5B" w:rsidRPr="003B5F5B">
        <w:rPr>
          <w:rFonts w:ascii="Times New Roman" w:eastAsia="Times New Roman" w:hAnsi="Times New Roman" w:cs="Times New Roman"/>
          <w:sz w:val="26"/>
          <w:szCs w:val="24"/>
        </w:rPr>
        <w:t>Приказ</w:t>
      </w:r>
      <w:r w:rsidR="003B5F5B">
        <w:rPr>
          <w:rFonts w:ascii="Times New Roman" w:eastAsia="Times New Roman" w:hAnsi="Times New Roman" w:cs="Times New Roman"/>
          <w:sz w:val="26"/>
          <w:szCs w:val="24"/>
        </w:rPr>
        <w:t>ом</w:t>
      </w:r>
      <w:r w:rsidR="003B5F5B" w:rsidRPr="003B5F5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B5F5B">
        <w:rPr>
          <w:rFonts w:ascii="Times New Roman" w:eastAsia="Times New Roman" w:hAnsi="Times New Roman" w:cs="Times New Roman"/>
          <w:sz w:val="26"/>
          <w:szCs w:val="24"/>
        </w:rPr>
        <w:t>Минздрава России от 30.06.2016 № 436н «</w:t>
      </w:r>
      <w:r w:rsidR="003B5F5B" w:rsidRPr="003B5F5B">
        <w:rPr>
          <w:rFonts w:ascii="Times New Roman" w:eastAsia="Times New Roman" w:hAnsi="Times New Roman" w:cs="Times New Roman"/>
          <w:sz w:val="26"/>
          <w:szCs w:val="24"/>
        </w:rPr>
        <w:t>Об утверждении перечня заболеваний, наличие которых дает право на обучение по основным общеобр</w:t>
      </w:r>
      <w:r w:rsidR="003B5F5B">
        <w:rPr>
          <w:rFonts w:ascii="Times New Roman" w:eastAsia="Times New Roman" w:hAnsi="Times New Roman" w:cs="Times New Roman"/>
          <w:sz w:val="26"/>
          <w:szCs w:val="24"/>
        </w:rPr>
        <w:t>азовательным программам на дому».</w:t>
      </w:r>
    </w:p>
    <w:p w:rsidR="008C3466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b/>
          <w:sz w:val="26"/>
          <w:szCs w:val="24"/>
        </w:rPr>
        <w:t>В соответствии со ст.20</w:t>
      </w:r>
      <w:r w:rsidRPr="00170AA8">
        <w:rPr>
          <w:b/>
        </w:rPr>
        <w:t xml:space="preserve"> </w:t>
      </w:r>
      <w:r w:rsidRPr="00170AA8">
        <w:rPr>
          <w:rFonts w:ascii="Times New Roman" w:eastAsia="Times New Roman" w:hAnsi="Times New Roman" w:cs="Times New Roman"/>
          <w:b/>
          <w:sz w:val="26"/>
          <w:szCs w:val="24"/>
        </w:rPr>
        <w:t>Федерального закона № 181-ФЗ инвалидам предоставляются гарантии трудовой занятости.</w:t>
      </w:r>
    </w:p>
    <w:p w:rsidR="00170AA8" w:rsidRPr="00170AA8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Согласно ст. 21 </w:t>
      </w:r>
      <w:r w:rsidRPr="00170AA8">
        <w:rPr>
          <w:rFonts w:ascii="Times New Roman" w:eastAsia="Times New Roman" w:hAnsi="Times New Roman" w:cs="Times New Roman"/>
          <w:sz w:val="26"/>
          <w:szCs w:val="24"/>
        </w:rPr>
        <w:t xml:space="preserve">Федерального закона № 181-ФЗ </w:t>
      </w:r>
      <w:r>
        <w:rPr>
          <w:rFonts w:ascii="Times New Roman" w:eastAsia="Times New Roman" w:hAnsi="Times New Roman" w:cs="Times New Roman"/>
          <w:sz w:val="26"/>
          <w:szCs w:val="24"/>
        </w:rPr>
        <w:t>р</w:t>
      </w:r>
      <w:r w:rsidRPr="00170AA8">
        <w:rPr>
          <w:rFonts w:ascii="Times New Roman" w:eastAsia="Times New Roman" w:hAnsi="Times New Roman" w:cs="Times New Roman"/>
          <w:sz w:val="26"/>
          <w:szCs w:val="24"/>
        </w:rPr>
        <w:t xml:space="preserve">аботодателям, численность работников которых превышает 100 человек, законодательством субъекта Российской </w:t>
      </w:r>
      <w:r w:rsidRPr="00170AA8">
        <w:rPr>
          <w:rFonts w:ascii="Times New Roman" w:eastAsia="Times New Roman" w:hAnsi="Times New Roman" w:cs="Times New Roman"/>
          <w:sz w:val="26"/>
          <w:szCs w:val="24"/>
        </w:rPr>
        <w:lastRenderedPageBreak/>
        <w:t>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170AA8" w:rsidRPr="00170AA8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sz w:val="26"/>
          <w:szCs w:val="24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170AA8" w:rsidRPr="00170AA8" w:rsidRDefault="006177BC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 соответствии со ст. 23</w:t>
      </w:r>
      <w:bookmarkStart w:id="0" w:name="_GoBack"/>
      <w:bookmarkEnd w:id="0"/>
      <w:r w:rsidR="00170AA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70AA8" w:rsidRPr="00170AA8">
        <w:rPr>
          <w:rFonts w:ascii="Times New Roman" w:eastAsia="Times New Roman" w:hAnsi="Times New Roman" w:cs="Times New Roman"/>
          <w:sz w:val="26"/>
          <w:szCs w:val="24"/>
        </w:rPr>
        <w:t xml:space="preserve">Федерального закона № 181-ФЗ </w:t>
      </w:r>
      <w:r w:rsidR="00170AA8">
        <w:rPr>
          <w:rFonts w:ascii="Times New Roman" w:eastAsia="Times New Roman" w:hAnsi="Times New Roman" w:cs="Times New Roman"/>
          <w:sz w:val="26"/>
          <w:szCs w:val="24"/>
        </w:rPr>
        <w:t>и</w:t>
      </w:r>
      <w:r w:rsidR="00170AA8" w:rsidRPr="00170AA8">
        <w:rPr>
          <w:rFonts w:ascii="Times New Roman" w:eastAsia="Times New Roman" w:hAnsi="Times New Roman" w:cs="Times New Roman"/>
          <w:sz w:val="26"/>
          <w:szCs w:val="24"/>
        </w:rPr>
        <w:t>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170AA8" w:rsidRPr="00170AA8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sz w:val="26"/>
          <w:szCs w:val="24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170AA8" w:rsidRPr="00170AA8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sz w:val="26"/>
          <w:szCs w:val="24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170AA8" w:rsidRPr="00170AA8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sz w:val="26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8C3466" w:rsidRDefault="00170AA8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70AA8">
        <w:rPr>
          <w:rFonts w:ascii="Times New Roman" w:eastAsia="Times New Roman" w:hAnsi="Times New Roman" w:cs="Times New Roman"/>
          <w:sz w:val="26"/>
          <w:szCs w:val="24"/>
        </w:rPr>
        <w:t>Инвалидам предоставляется ежегодный отпуск не менее 30 календарных дней.</w:t>
      </w:r>
    </w:p>
    <w:p w:rsidR="00CF2703" w:rsidRDefault="00C55C99" w:rsidP="00170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Федеральным законом</w:t>
      </w:r>
      <w:r w:rsidR="00CF2703" w:rsidRPr="00170AA8">
        <w:rPr>
          <w:rFonts w:ascii="Times New Roman" w:eastAsia="Times New Roman" w:hAnsi="Times New Roman" w:cs="Times New Roman"/>
          <w:b/>
          <w:sz w:val="26"/>
          <w:szCs w:val="24"/>
        </w:rPr>
        <w:t xml:space="preserve"> № 181-ФЗ </w:t>
      </w:r>
      <w:r w:rsidR="00CF2703">
        <w:rPr>
          <w:rFonts w:ascii="Times New Roman" w:eastAsia="Times New Roman" w:hAnsi="Times New Roman" w:cs="Times New Roman"/>
          <w:b/>
          <w:sz w:val="26"/>
          <w:szCs w:val="24"/>
        </w:rPr>
        <w:t xml:space="preserve">предусмотрена компенсация </w:t>
      </w:r>
      <w:r w:rsidR="00CF2703" w:rsidRPr="00CF2703">
        <w:rPr>
          <w:rFonts w:ascii="Times New Roman" w:eastAsia="Times New Roman" w:hAnsi="Times New Roman" w:cs="Times New Roman"/>
          <w:b/>
          <w:sz w:val="26"/>
          <w:szCs w:val="24"/>
        </w:rPr>
        <w:t xml:space="preserve">расходов на оплату жилых помещений и коммунальных услуг </w:t>
      </w:r>
      <w:r w:rsidR="00CF2703">
        <w:rPr>
          <w:rFonts w:ascii="Times New Roman" w:eastAsia="Times New Roman" w:hAnsi="Times New Roman" w:cs="Times New Roman"/>
          <w:b/>
          <w:sz w:val="26"/>
          <w:szCs w:val="24"/>
        </w:rPr>
        <w:t>для</w:t>
      </w:r>
      <w:r w:rsidR="00CF2703" w:rsidRPr="00CF2703">
        <w:t xml:space="preserve"> </w:t>
      </w:r>
      <w:r w:rsidR="00CF2703">
        <w:rPr>
          <w:rFonts w:ascii="Times New Roman" w:eastAsia="Times New Roman" w:hAnsi="Times New Roman" w:cs="Times New Roman"/>
          <w:b/>
          <w:sz w:val="26"/>
          <w:szCs w:val="24"/>
        </w:rPr>
        <w:t xml:space="preserve">инвалидов </w:t>
      </w:r>
      <w:r w:rsidR="00CF2703" w:rsidRPr="00CF2703">
        <w:rPr>
          <w:rFonts w:ascii="Times New Roman" w:eastAsia="Times New Roman" w:hAnsi="Times New Roman" w:cs="Times New Roman"/>
          <w:b/>
          <w:sz w:val="26"/>
          <w:szCs w:val="24"/>
        </w:rPr>
        <w:t>и с</w:t>
      </w:r>
      <w:r w:rsidR="00CF2703">
        <w:rPr>
          <w:rFonts w:ascii="Times New Roman" w:eastAsia="Times New Roman" w:hAnsi="Times New Roman" w:cs="Times New Roman"/>
          <w:b/>
          <w:sz w:val="26"/>
          <w:szCs w:val="24"/>
        </w:rPr>
        <w:t>емьям, имеющим детей-инвалидов.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F2703">
        <w:rPr>
          <w:rFonts w:ascii="Times New Roman" w:eastAsia="Times New Roman" w:hAnsi="Times New Roman" w:cs="Times New Roman"/>
          <w:sz w:val="26"/>
          <w:szCs w:val="24"/>
        </w:rPr>
        <w:t>Согласно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ст. 17</w:t>
      </w:r>
      <w:r w:rsidRPr="00CF2703">
        <w:t xml:space="preserve"> 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Федерального закона № 181-ФЗ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и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1) 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2) 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3) 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4) </w:t>
      </w:r>
      <w:r w:rsidRPr="00CF2703">
        <w:rPr>
          <w:rFonts w:ascii="Times New Roman" w:eastAsia="Times New Roman" w:hAnsi="Times New Roman" w:cs="Times New Roman"/>
          <w:sz w:val="26"/>
          <w:szCs w:val="24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CF2703" w:rsidRPr="00CF2703" w:rsidRDefault="00CF2703" w:rsidP="00CF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F2703">
        <w:rPr>
          <w:rFonts w:ascii="Times New Roman" w:eastAsia="Times New Roman" w:hAnsi="Times New Roman" w:cs="Times New Roman"/>
          <w:sz w:val="26"/>
          <w:szCs w:val="24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CF2703" w:rsidRDefault="00CF2703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Пом. прокурора района                                                                                    А.В. Сорокин</w:t>
      </w: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Согласовано:</w:t>
      </w: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Зам. прокурора района                                                                                  Е.Н. Дмитриева</w:t>
      </w:r>
    </w:p>
    <w:p w:rsidR="00C55C99" w:rsidRPr="00271CF4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sectPr w:rsidR="00C55C99" w:rsidRPr="00271CF4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15" w:rsidRDefault="00842015" w:rsidP="00C55C99">
      <w:pPr>
        <w:spacing w:after="0" w:line="240" w:lineRule="auto"/>
      </w:pPr>
      <w:r>
        <w:separator/>
      </w:r>
    </w:p>
  </w:endnote>
  <w:endnote w:type="continuationSeparator" w:id="0">
    <w:p w:rsidR="00842015" w:rsidRDefault="00842015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15" w:rsidRDefault="00842015" w:rsidP="00C55C99">
      <w:pPr>
        <w:spacing w:after="0" w:line="240" w:lineRule="auto"/>
      </w:pPr>
      <w:r>
        <w:separator/>
      </w:r>
    </w:p>
  </w:footnote>
  <w:footnote w:type="continuationSeparator" w:id="0">
    <w:p w:rsidR="00842015" w:rsidRDefault="00842015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668934"/>
      <w:docPartObj>
        <w:docPartGallery w:val="Page Numbers (Top of Page)"/>
        <w:docPartUnique/>
      </w:docPartObj>
    </w:sdtPr>
    <w:sdtEndPr/>
    <w:sdtContent>
      <w:p w:rsidR="00C55C99" w:rsidRDefault="00C55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BC">
          <w:rPr>
            <w:noProof/>
          </w:rPr>
          <w:t>2</w:t>
        </w:r>
        <w:r>
          <w:fldChar w:fldCharType="end"/>
        </w:r>
      </w:p>
    </w:sdtContent>
  </w:sdt>
  <w:p w:rsidR="00C55C99" w:rsidRDefault="00C55C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7"/>
    <w:rsid w:val="000900E1"/>
    <w:rsid w:val="00170AA8"/>
    <w:rsid w:val="001B71B8"/>
    <w:rsid w:val="00271CF4"/>
    <w:rsid w:val="002A1F46"/>
    <w:rsid w:val="00301D50"/>
    <w:rsid w:val="003B5F5B"/>
    <w:rsid w:val="006177BC"/>
    <w:rsid w:val="0062551E"/>
    <w:rsid w:val="006466E9"/>
    <w:rsid w:val="00842015"/>
    <w:rsid w:val="008C3466"/>
    <w:rsid w:val="008E20CA"/>
    <w:rsid w:val="009B25B3"/>
    <w:rsid w:val="00A32BAA"/>
    <w:rsid w:val="00B152DA"/>
    <w:rsid w:val="00B24E7E"/>
    <w:rsid w:val="00C55C99"/>
    <w:rsid w:val="00CF2703"/>
    <w:rsid w:val="00E33102"/>
    <w:rsid w:val="00E52D9D"/>
    <w:rsid w:val="00EC13BA"/>
    <w:rsid w:val="00ED6877"/>
    <w:rsid w:val="00F4427E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FF6"/>
  <w15:docId w15:val="{DB8070D9-1432-43B1-A90B-B95E130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1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99"/>
  </w:style>
  <w:style w:type="paragraph" w:styleId="a7">
    <w:name w:val="footer"/>
    <w:basedOn w:val="a"/>
    <w:link w:val="a8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99"/>
  </w:style>
  <w:style w:type="paragraph" w:styleId="a9">
    <w:name w:val="Balloon Text"/>
    <w:basedOn w:val="a"/>
    <w:link w:val="aa"/>
    <w:uiPriority w:val="99"/>
    <w:semiHidden/>
    <w:unhideWhenUsed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08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8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71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300427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690376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9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38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694719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320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Сорокин Алексей Вячеславич</cp:lastModifiedBy>
  <cp:revision>12</cp:revision>
  <cp:lastPrinted>2020-12-16T11:07:00Z</cp:lastPrinted>
  <dcterms:created xsi:type="dcterms:W3CDTF">2020-12-16T09:03:00Z</dcterms:created>
  <dcterms:modified xsi:type="dcterms:W3CDTF">2020-12-16T11:13:00Z</dcterms:modified>
</cp:coreProperties>
</file>