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271215" w:rsidRPr="007B0278" w:rsidTr="00593EDB">
        <w:trPr>
          <w:trHeight w:val="100"/>
        </w:trPr>
        <w:tc>
          <w:tcPr>
            <w:tcW w:w="3960" w:type="dxa"/>
            <w:tcBorders>
              <w:top w:val="single" w:sz="4" w:space="0" w:color="auto"/>
              <w:left w:val="single" w:sz="4" w:space="0" w:color="auto"/>
              <w:bottom w:val="single" w:sz="4" w:space="0" w:color="auto"/>
              <w:right w:val="single" w:sz="4" w:space="0" w:color="auto"/>
            </w:tcBorders>
          </w:tcPr>
          <w:p w:rsidR="00271215" w:rsidRPr="007B0278" w:rsidRDefault="00271215" w:rsidP="00271215">
            <w:pPr>
              <w:tabs>
                <w:tab w:val="center" w:pos="4677"/>
              </w:tabs>
              <w:ind w:firstLine="0"/>
              <w:jc w:val="center"/>
              <w:rPr>
                <w:rFonts w:ascii="Tahoma" w:hAnsi="Tahoma" w:cs="Tahoma"/>
                <w:b/>
                <w:szCs w:val="24"/>
              </w:rPr>
            </w:pPr>
            <w:r>
              <w:rPr>
                <w:rFonts w:ascii="Tahoma" w:hAnsi="Tahoma" w:cs="Tahoma"/>
                <w:b/>
                <w:szCs w:val="24"/>
              </w:rPr>
              <w:t>17 декабря</w:t>
            </w:r>
            <w:r w:rsidRPr="007B0278">
              <w:rPr>
                <w:rFonts w:ascii="Tahoma" w:hAnsi="Tahoma" w:cs="Tahoma"/>
                <w:b/>
                <w:szCs w:val="24"/>
              </w:rPr>
              <w:t xml:space="preserve"> 20</w:t>
            </w:r>
            <w:r>
              <w:rPr>
                <w:rFonts w:ascii="Tahoma" w:hAnsi="Tahoma" w:cs="Tahoma"/>
                <w:b/>
                <w:szCs w:val="24"/>
              </w:rPr>
              <w:t>21</w:t>
            </w:r>
            <w:r w:rsidRPr="007B0278">
              <w:rPr>
                <w:rFonts w:ascii="Tahoma" w:hAnsi="Tahoma" w:cs="Tahoma"/>
                <w:b/>
                <w:szCs w:val="24"/>
              </w:rPr>
              <w:t xml:space="preserve"> года  № </w:t>
            </w:r>
            <w:r>
              <w:rPr>
                <w:rFonts w:ascii="Tahoma" w:hAnsi="Tahoma" w:cs="Tahoma"/>
                <w:b/>
                <w:szCs w:val="24"/>
              </w:rPr>
              <w:t>34</w:t>
            </w:r>
          </w:p>
        </w:tc>
      </w:tr>
    </w:tbl>
    <w:p w:rsidR="00271215" w:rsidRPr="007B0278" w:rsidRDefault="00271215" w:rsidP="00271215">
      <w:pPr>
        <w:pBdr>
          <w:bottom w:val="single" w:sz="12" w:space="5" w:color="auto"/>
        </w:pBdr>
        <w:tabs>
          <w:tab w:val="center" w:pos="4677"/>
        </w:tabs>
        <w:ind w:firstLine="0"/>
        <w:rPr>
          <w:rFonts w:ascii="Arial" w:hAnsi="Arial" w:cs="Arial"/>
          <w:sz w:val="20"/>
          <w:u w:val="single"/>
        </w:rPr>
      </w:pPr>
    </w:p>
    <w:p w:rsidR="00271215" w:rsidRPr="007B0278" w:rsidRDefault="00271215" w:rsidP="00271215">
      <w:pPr>
        <w:ind w:left="1418" w:firstLine="0"/>
        <w:jc w:val="center"/>
        <w:rPr>
          <w:rFonts w:ascii="Batang" w:eastAsia="Batang" w:hAnsi="Batang"/>
          <w:b/>
          <w:sz w:val="36"/>
          <w:szCs w:val="36"/>
        </w:rPr>
      </w:pPr>
      <w:r>
        <w:rPr>
          <w:noProof/>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Pr="007B0278">
        <w:rPr>
          <w:rFonts w:ascii="Batang" w:eastAsia="Batang" w:hAnsi="Batang" w:hint="eastAsia"/>
          <w:b/>
          <w:sz w:val="36"/>
          <w:szCs w:val="36"/>
        </w:rPr>
        <w:t>Информационный</w:t>
      </w:r>
      <w:r w:rsidRPr="007B0278">
        <w:rPr>
          <w:rFonts w:ascii="Batang" w:eastAsia="Batang" w:hAnsi="Batang"/>
          <w:b/>
          <w:sz w:val="36"/>
          <w:szCs w:val="36"/>
        </w:rPr>
        <w:t xml:space="preserve"> бюллетень</w:t>
      </w:r>
    </w:p>
    <w:p w:rsidR="00271215" w:rsidRPr="007B0278" w:rsidRDefault="00271215" w:rsidP="00271215">
      <w:pPr>
        <w:ind w:left="2268" w:firstLine="0"/>
        <w:jc w:val="center"/>
        <w:rPr>
          <w:rFonts w:ascii="Batang" w:eastAsia="Batang" w:hAnsi="Batang"/>
          <w:b/>
          <w:sz w:val="52"/>
          <w:szCs w:val="52"/>
        </w:rPr>
      </w:pPr>
      <w:r w:rsidRPr="007B0278">
        <w:rPr>
          <w:rFonts w:ascii="Batang" w:eastAsia="Batang" w:hAnsi="Batang" w:hint="eastAsia"/>
          <w:b/>
          <w:sz w:val="52"/>
          <w:szCs w:val="52"/>
        </w:rPr>
        <w:t>Вестник</w:t>
      </w:r>
      <w:r w:rsidRPr="007B0278">
        <w:rPr>
          <w:rFonts w:ascii="Batang" w:eastAsia="Batang" w:hAnsi="Batang"/>
          <w:b/>
          <w:sz w:val="52"/>
          <w:szCs w:val="52"/>
        </w:rPr>
        <w:t xml:space="preserve">  </w:t>
      </w:r>
      <w:proofErr w:type="gramStart"/>
      <w:r w:rsidRPr="007B0278">
        <w:rPr>
          <w:rFonts w:ascii="Batang" w:eastAsia="Batang" w:hAnsi="Batang" w:hint="eastAsia"/>
          <w:b/>
          <w:sz w:val="52"/>
          <w:szCs w:val="52"/>
        </w:rPr>
        <w:t>Татарские</w:t>
      </w:r>
      <w:proofErr w:type="gramEnd"/>
      <w:r w:rsidRPr="007B0278">
        <w:rPr>
          <w:rFonts w:ascii="Batang" w:eastAsia="Batang" w:hAnsi="Batang"/>
          <w:b/>
          <w:sz w:val="52"/>
          <w:szCs w:val="52"/>
        </w:rPr>
        <w:t xml:space="preserve"> </w:t>
      </w:r>
      <w:proofErr w:type="spellStart"/>
      <w:r w:rsidRPr="007B0278">
        <w:rPr>
          <w:rFonts w:ascii="Batang" w:eastAsia="Batang" w:hAnsi="Batang"/>
          <w:b/>
          <w:sz w:val="52"/>
          <w:szCs w:val="52"/>
        </w:rPr>
        <w:t>Сугуты</w:t>
      </w:r>
      <w:proofErr w:type="spellEnd"/>
    </w:p>
    <w:p w:rsidR="00271215" w:rsidRPr="007B0278" w:rsidRDefault="00271215" w:rsidP="00271215">
      <w:pPr>
        <w:pBdr>
          <w:bottom w:val="single" w:sz="12" w:space="5" w:color="auto"/>
        </w:pBdr>
        <w:ind w:firstLine="0"/>
        <w:jc w:val="left"/>
        <w:rPr>
          <w:rFonts w:ascii="Bell MT" w:hAnsi="Bell MT" w:cs="Arial"/>
          <w:b/>
          <w:sz w:val="20"/>
        </w:rPr>
      </w:pPr>
    </w:p>
    <w:p w:rsidR="00271215" w:rsidRPr="007B0278" w:rsidRDefault="00271215" w:rsidP="00271215">
      <w:pPr>
        <w:pBdr>
          <w:bottom w:val="single" w:sz="12" w:space="5" w:color="auto"/>
        </w:pBdr>
        <w:ind w:firstLine="0"/>
        <w:jc w:val="left"/>
        <w:rPr>
          <w:rFonts w:ascii="Arial" w:hAnsi="Arial" w:cs="Arial"/>
          <w:sz w:val="20"/>
        </w:rPr>
      </w:pPr>
      <w:r w:rsidRPr="007B0278">
        <w:rPr>
          <w:rFonts w:ascii="Arial" w:hAnsi="Arial" w:cs="Arial"/>
          <w:b/>
          <w:sz w:val="20"/>
        </w:rPr>
        <w:t xml:space="preserve">Газета Администрации </w:t>
      </w:r>
      <w:proofErr w:type="spellStart"/>
      <w:r w:rsidRPr="007B0278">
        <w:rPr>
          <w:rFonts w:ascii="Arial" w:hAnsi="Arial" w:cs="Arial"/>
          <w:b/>
          <w:sz w:val="20"/>
        </w:rPr>
        <w:t>Татарско-Сугутского</w:t>
      </w:r>
      <w:proofErr w:type="spellEnd"/>
      <w:r w:rsidRPr="007B0278">
        <w:rPr>
          <w:rFonts w:ascii="Arial" w:hAnsi="Arial" w:cs="Arial"/>
          <w:b/>
          <w:sz w:val="20"/>
        </w:rPr>
        <w:t xml:space="preserve"> сельского поселения</w:t>
      </w:r>
      <w:proofErr w:type="gramStart"/>
      <w:r w:rsidRPr="007B0278">
        <w:rPr>
          <w:rFonts w:ascii="Arial" w:hAnsi="Arial" w:cs="Arial"/>
          <w:b/>
          <w:sz w:val="20"/>
        </w:rPr>
        <w:t xml:space="preserve">                                                                                                                                                                                          И</w:t>
      </w:r>
      <w:proofErr w:type="gramEnd"/>
      <w:r w:rsidRPr="007B0278">
        <w:rPr>
          <w:rFonts w:ascii="Arial" w:hAnsi="Arial" w:cs="Arial"/>
          <w:b/>
          <w:sz w:val="20"/>
        </w:rPr>
        <w:t xml:space="preserve">здается с ноября  </w:t>
      </w:r>
      <w:smartTag w:uri="urn:schemas-microsoft-com:office:smarttags" w:element="metricconverter">
        <w:smartTagPr>
          <w:attr w:name="ProductID" w:val="2006 г"/>
        </w:smartTagPr>
        <w:r w:rsidRPr="007B0278">
          <w:rPr>
            <w:rFonts w:ascii="Arial" w:hAnsi="Arial" w:cs="Arial"/>
            <w:b/>
            <w:sz w:val="20"/>
          </w:rPr>
          <w:t>2006 г</w:t>
        </w:r>
      </w:smartTag>
      <w:r w:rsidRPr="007B0278">
        <w:rPr>
          <w:rFonts w:ascii="Arial" w:hAnsi="Arial" w:cs="Arial"/>
          <w:b/>
          <w:sz w:val="20"/>
        </w:rPr>
        <w:t xml:space="preserve"> </w:t>
      </w:r>
    </w:p>
    <w:p w:rsidR="00271215" w:rsidRDefault="00271215" w:rsidP="00271215">
      <w:pPr>
        <w:pStyle w:val="ad"/>
        <w:spacing w:before="0" w:beforeAutospacing="0" w:after="0" w:afterAutospacing="0"/>
        <w:rPr>
          <w:b/>
          <w:bCs/>
          <w:iCs/>
          <w:sz w:val="28"/>
          <w:szCs w:val="28"/>
        </w:rPr>
      </w:pPr>
      <w:r w:rsidRPr="007B0278">
        <w:t>    </w:t>
      </w:r>
      <w:r>
        <w:tab/>
      </w:r>
    </w:p>
    <w:p w:rsidR="00D5351D" w:rsidRPr="00D5351D" w:rsidRDefault="00D5351D" w:rsidP="00D5351D">
      <w:pPr>
        <w:pStyle w:val="ConsPlusTitle"/>
        <w:widowControl/>
        <w:ind w:firstLine="567"/>
        <w:jc w:val="both"/>
        <w:rPr>
          <w:rFonts w:ascii="Times New Roman" w:hAnsi="Times New Roman" w:cs="Times New Roman"/>
          <w:sz w:val="28"/>
          <w:szCs w:val="28"/>
        </w:rPr>
      </w:pPr>
      <w:r w:rsidRPr="00D5351D">
        <w:rPr>
          <w:rFonts w:ascii="Times New Roman" w:hAnsi="Times New Roman" w:cs="Times New Roman"/>
          <w:sz w:val="28"/>
          <w:szCs w:val="28"/>
        </w:rPr>
        <w:t> </w:t>
      </w:r>
      <w:r w:rsidRPr="00D5351D">
        <w:rPr>
          <w:rFonts w:ascii="Times New Roman" w:eastAsia="Batang" w:hAnsi="Times New Roman" w:cs="Times New Roman"/>
          <w:iCs/>
          <w:sz w:val="28"/>
          <w:szCs w:val="28"/>
        </w:rPr>
        <w:t xml:space="preserve">1. </w:t>
      </w:r>
      <w:proofErr w:type="gramStart"/>
      <w:r w:rsidRPr="00D5351D">
        <w:rPr>
          <w:rFonts w:ascii="Times New Roman" w:eastAsia="Batang" w:hAnsi="Times New Roman" w:cs="Times New Roman"/>
          <w:iCs/>
          <w:sz w:val="28"/>
          <w:szCs w:val="28"/>
        </w:rPr>
        <w:t>Р</w:t>
      </w:r>
      <w:r w:rsidRPr="00D5351D">
        <w:rPr>
          <w:rFonts w:ascii="Times New Roman" w:eastAsia="Batang" w:hAnsi="Times New Roman" w:cs="Times New Roman"/>
          <w:sz w:val="28"/>
          <w:szCs w:val="28"/>
        </w:rPr>
        <w:t xml:space="preserve">ешение Собрания депутатов </w:t>
      </w:r>
      <w:proofErr w:type="spellStart"/>
      <w:r w:rsidRPr="00D5351D">
        <w:rPr>
          <w:rFonts w:ascii="Times New Roman" w:eastAsia="Batang" w:hAnsi="Times New Roman" w:cs="Times New Roman"/>
          <w:sz w:val="28"/>
          <w:szCs w:val="28"/>
        </w:rPr>
        <w:t>Татарско-Сугутского</w:t>
      </w:r>
      <w:proofErr w:type="spellEnd"/>
      <w:r w:rsidRPr="00D5351D">
        <w:rPr>
          <w:rFonts w:ascii="Times New Roman" w:eastAsia="Batang" w:hAnsi="Times New Roman" w:cs="Times New Roman"/>
          <w:sz w:val="28"/>
          <w:szCs w:val="28"/>
        </w:rPr>
        <w:t xml:space="preserve"> сельского поселения Батыревского района Чувашской Республики от 17.12.2021 г. №3 «</w:t>
      </w:r>
      <w:r w:rsidRPr="00D5351D">
        <w:rPr>
          <w:rFonts w:ascii="Times New Roman" w:hAnsi="Times New Roman" w:cs="Times New Roman"/>
          <w:sz w:val="28"/>
          <w:szCs w:val="28"/>
        </w:rPr>
        <w:t>О назначении публичных слушаний по вопросу о преобразовании муниципальных образований путем объединения всех поселений, входящих в состав Батыревского района Чувашской Республики, и наделения вновь образованного муниципального образования статусом муниципального округа с наименованием Батыревский муниципальный округ Чувашской Республики с административным центром: село Батырево»</w:t>
      </w:r>
      <w:proofErr w:type="gramEnd"/>
    </w:p>
    <w:p w:rsidR="00D5351D" w:rsidRDefault="00D5351D" w:rsidP="00D5351D">
      <w:pPr>
        <w:pStyle w:val="af2"/>
        <w:ind w:firstLine="709"/>
        <w:jc w:val="both"/>
        <w:rPr>
          <w:rFonts w:ascii="Times New Roman" w:hAnsi="Times New Roman"/>
          <w:sz w:val="24"/>
          <w:szCs w:val="24"/>
        </w:rPr>
      </w:pPr>
    </w:p>
    <w:p w:rsidR="00D5351D" w:rsidRPr="00D5351D" w:rsidRDefault="00D5351D" w:rsidP="00D5351D">
      <w:pPr>
        <w:pStyle w:val="af2"/>
        <w:ind w:firstLine="709"/>
        <w:jc w:val="both"/>
        <w:rPr>
          <w:rFonts w:ascii="Times New Roman" w:hAnsi="Times New Roman"/>
          <w:b/>
          <w:sz w:val="24"/>
          <w:szCs w:val="24"/>
        </w:rPr>
      </w:pPr>
      <w:r w:rsidRPr="00D5351D">
        <w:rPr>
          <w:rFonts w:ascii="Times New Roman" w:hAnsi="Times New Roman"/>
          <w:sz w:val="24"/>
          <w:szCs w:val="24"/>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Положением о порядке организации и проведения общественных обсуждений или публичных </w:t>
      </w:r>
      <w:proofErr w:type="gramStart"/>
      <w:r w:rsidRPr="00D5351D">
        <w:rPr>
          <w:rFonts w:ascii="Times New Roman" w:hAnsi="Times New Roman"/>
          <w:sz w:val="24"/>
          <w:szCs w:val="24"/>
        </w:rPr>
        <w:t xml:space="preserve">слушаний </w:t>
      </w:r>
      <w:r w:rsidRPr="00D5351D">
        <w:rPr>
          <w:rStyle w:val="h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D5351D">
        <w:rPr>
          <w:rStyle w:val="hl"/>
          <w:sz w:val="24"/>
          <w:szCs w:val="24"/>
        </w:rPr>
        <w:t xml:space="preserve"> </w:t>
      </w:r>
      <w:proofErr w:type="gramStart"/>
      <w:r w:rsidRPr="00D5351D">
        <w:rPr>
          <w:rStyle w:val="hl"/>
          <w:sz w:val="24"/>
          <w:szCs w:val="24"/>
        </w:rPr>
        <w:t xml:space="preserve">капитального строительства </w:t>
      </w:r>
      <w:r w:rsidRPr="00D5351D">
        <w:rPr>
          <w:rFonts w:ascii="Times New Roman" w:hAnsi="Times New Roman"/>
          <w:sz w:val="24"/>
          <w:szCs w:val="24"/>
        </w:rPr>
        <w:t xml:space="preserve"> на территории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утвержденным решением Собрания депутатов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от 09 ноября 2021 года № 1, рассмотрев решение Собрания депутатов Батыревского района Чувашской Республики «Об инициативе по преобразованию муниципальных образований путем объединения всех поселений, входящих в состав Батыревского района Чувашской Республики, и наделения вновь образованного муниципального образования статусом</w:t>
      </w:r>
      <w:proofErr w:type="gramEnd"/>
      <w:r w:rsidRPr="00D5351D">
        <w:rPr>
          <w:rFonts w:ascii="Times New Roman" w:hAnsi="Times New Roman"/>
          <w:sz w:val="24"/>
          <w:szCs w:val="24"/>
        </w:rPr>
        <w:t xml:space="preserve"> муниципального округа с наименованием Батыревский муниципальный округ Чувашской Республики с административным центром: село Батырево»,   Собрание депутатов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решило:</w:t>
      </w:r>
    </w:p>
    <w:p w:rsidR="00D5351D" w:rsidRPr="00D5351D" w:rsidRDefault="00D5351D" w:rsidP="00D5351D">
      <w:pPr>
        <w:pStyle w:val="msonospacing0"/>
        <w:ind w:firstLine="709"/>
        <w:jc w:val="both"/>
        <w:rPr>
          <w:rFonts w:ascii="Times New Roman" w:hAnsi="Times New Roman"/>
          <w:sz w:val="24"/>
          <w:szCs w:val="24"/>
        </w:rPr>
      </w:pPr>
      <w:r w:rsidRPr="00D5351D">
        <w:rPr>
          <w:rFonts w:ascii="Times New Roman" w:hAnsi="Times New Roman"/>
          <w:sz w:val="24"/>
          <w:szCs w:val="24"/>
        </w:rPr>
        <w:t xml:space="preserve">1. Вынести на публичные слушания вопрос о преобразовании муниципальных образований путем объединения всех поселений, входящих в состав Батыревского района Чувашской Республики: </w:t>
      </w:r>
      <w:proofErr w:type="gramStart"/>
      <w:r w:rsidRPr="00D5351D">
        <w:rPr>
          <w:rFonts w:ascii="Times New Roman" w:hAnsi="Times New Roman"/>
          <w:sz w:val="24"/>
          <w:szCs w:val="24"/>
        </w:rPr>
        <w:t>Алманчиковское сельское поселение Батыревского района Чувашской Республики, Балабаш-Баишевское сельское поселение Батыревского района Чувашской Республики, Батыревское сельское поселение Батыревского района Чувашской Республики, Бахтигильдинское сельское поселение Батыревского района Чувашской Республики,  Бикшикское сельское поселение Батыревского района Чувашской Республики, Большечеменевское сельское поселение Батыревского района Чувашской Республики, Долгоостровское сельское поселение Батыревского района Чувашской Республики,  Кзыл-Чишминское сельское поселение Батыревского района Чувашской Республики, Новоахпердинское сельское поселение Батыревского</w:t>
      </w:r>
      <w:proofErr w:type="gramEnd"/>
      <w:r w:rsidRPr="00D5351D">
        <w:rPr>
          <w:rFonts w:ascii="Times New Roman" w:hAnsi="Times New Roman"/>
          <w:sz w:val="24"/>
          <w:szCs w:val="24"/>
        </w:rPr>
        <w:t xml:space="preserve"> </w:t>
      </w:r>
      <w:proofErr w:type="gramStart"/>
      <w:r w:rsidRPr="00D5351D">
        <w:rPr>
          <w:rFonts w:ascii="Times New Roman" w:hAnsi="Times New Roman"/>
          <w:sz w:val="24"/>
          <w:szCs w:val="24"/>
        </w:rPr>
        <w:t xml:space="preserve">района Чувашской Республики, Норваш-Шигалинское сельское поселение Батыревского района Чувашской Республики, Первомайское сельское поселение Батыревского района Чувашской Республики, Сигачинское сельское поселение Батыревского района Чувашской Республики, Сугутское сельское поселение Батыревского района Чувашской Республики, Тарханское сельское поселение </w:t>
      </w:r>
      <w:r w:rsidRPr="00D5351D">
        <w:rPr>
          <w:rFonts w:ascii="Times New Roman" w:hAnsi="Times New Roman"/>
          <w:sz w:val="24"/>
          <w:szCs w:val="24"/>
        </w:rPr>
        <w:lastRenderedPageBreak/>
        <w:t xml:space="preserve">Батыревского района Чувашской Республики, </w:t>
      </w:r>
      <w:proofErr w:type="spellStart"/>
      <w:r w:rsidRPr="00D5351D">
        <w:rPr>
          <w:rFonts w:ascii="Times New Roman" w:hAnsi="Times New Roman"/>
          <w:sz w:val="24"/>
          <w:szCs w:val="24"/>
        </w:rPr>
        <w:t>Татарско-Сугутское</w:t>
      </w:r>
      <w:proofErr w:type="spellEnd"/>
      <w:r w:rsidRPr="00D5351D">
        <w:rPr>
          <w:rFonts w:ascii="Times New Roman" w:hAnsi="Times New Roman"/>
          <w:sz w:val="24"/>
          <w:szCs w:val="24"/>
        </w:rPr>
        <w:t xml:space="preserve"> сельское поселение Батыревского района Чувашской Республики, Тойсинское сельское поселение Батыревского района Чувашской Республики, Туруновское сельское поселение Батыревского района Чувашской Республики,</w:t>
      </w:r>
      <w:proofErr w:type="gramEnd"/>
    </w:p>
    <w:p w:rsidR="00D5351D" w:rsidRPr="00D5351D" w:rsidRDefault="00D5351D" w:rsidP="00D5351D">
      <w:pPr>
        <w:pStyle w:val="msonospacing0"/>
        <w:jc w:val="both"/>
        <w:rPr>
          <w:rFonts w:ascii="Times New Roman" w:hAnsi="Times New Roman"/>
          <w:sz w:val="24"/>
          <w:szCs w:val="24"/>
        </w:rPr>
      </w:pPr>
      <w:r w:rsidRPr="00D5351D">
        <w:rPr>
          <w:rFonts w:ascii="Times New Roman" w:hAnsi="Times New Roman"/>
          <w:sz w:val="24"/>
          <w:szCs w:val="24"/>
        </w:rPr>
        <w:t>Шаймурзинское сельское поселение Батыревского района Чувашской Республики, Шыгырданское сельское поселение Батыревского района Чувашской Республики  и наделения вновь образованного муниципального образования статусом муниципального округа с наименованием Батыревский муниципальный округ Чувашской Республики с административным центром: село Батырево.</w:t>
      </w:r>
    </w:p>
    <w:p w:rsidR="00D5351D" w:rsidRPr="00D5351D" w:rsidRDefault="00D5351D" w:rsidP="00D5351D">
      <w:pPr>
        <w:pStyle w:val="af2"/>
        <w:ind w:firstLine="709"/>
        <w:jc w:val="both"/>
        <w:rPr>
          <w:rFonts w:ascii="Times New Roman" w:hAnsi="Times New Roman"/>
          <w:sz w:val="24"/>
          <w:szCs w:val="24"/>
        </w:rPr>
      </w:pPr>
      <w:r w:rsidRPr="00D5351D">
        <w:rPr>
          <w:rFonts w:ascii="Times New Roman" w:hAnsi="Times New Roman"/>
          <w:sz w:val="24"/>
          <w:szCs w:val="24"/>
        </w:rPr>
        <w:t>2. Назначить проведение публичных слушаний по вопросу о преобразовании муниципальных образований на 11 января 2022 года в 15 часов 00 минут.</w:t>
      </w:r>
    </w:p>
    <w:p w:rsidR="00D5351D" w:rsidRPr="00D5351D" w:rsidRDefault="00D5351D" w:rsidP="00D5351D">
      <w:pPr>
        <w:pStyle w:val="af2"/>
        <w:ind w:firstLine="709"/>
        <w:jc w:val="both"/>
        <w:rPr>
          <w:rFonts w:ascii="Times New Roman" w:hAnsi="Times New Roman"/>
          <w:sz w:val="24"/>
          <w:szCs w:val="24"/>
        </w:rPr>
      </w:pPr>
      <w:r w:rsidRPr="00D5351D">
        <w:rPr>
          <w:rFonts w:ascii="Times New Roman" w:hAnsi="Times New Roman"/>
          <w:sz w:val="24"/>
          <w:szCs w:val="24"/>
        </w:rPr>
        <w:t xml:space="preserve">3. Место проведения публичных слушаний: </w:t>
      </w:r>
      <w:proofErr w:type="spellStart"/>
      <w:r w:rsidRPr="00D5351D">
        <w:rPr>
          <w:rFonts w:ascii="Times New Roman" w:hAnsi="Times New Roman"/>
          <w:sz w:val="24"/>
          <w:szCs w:val="24"/>
        </w:rPr>
        <w:t>Татарско-Сугутский</w:t>
      </w:r>
      <w:proofErr w:type="spellEnd"/>
      <w:r w:rsidRPr="00D5351D">
        <w:rPr>
          <w:rFonts w:ascii="Times New Roman" w:hAnsi="Times New Roman"/>
          <w:sz w:val="24"/>
          <w:szCs w:val="24"/>
        </w:rPr>
        <w:t xml:space="preserve">  СДК.</w:t>
      </w:r>
    </w:p>
    <w:p w:rsidR="00D5351D" w:rsidRPr="00D5351D" w:rsidRDefault="00D5351D" w:rsidP="00D5351D">
      <w:pPr>
        <w:pStyle w:val="af2"/>
        <w:ind w:firstLine="709"/>
        <w:jc w:val="both"/>
        <w:rPr>
          <w:rFonts w:ascii="Times New Roman" w:hAnsi="Times New Roman"/>
          <w:sz w:val="24"/>
          <w:szCs w:val="24"/>
        </w:rPr>
      </w:pPr>
      <w:r w:rsidRPr="00D5351D">
        <w:rPr>
          <w:rFonts w:ascii="Times New Roman" w:hAnsi="Times New Roman"/>
          <w:sz w:val="24"/>
          <w:szCs w:val="24"/>
        </w:rPr>
        <w:t xml:space="preserve">4. </w:t>
      </w:r>
      <w:proofErr w:type="gramStart"/>
      <w:r w:rsidRPr="00D5351D">
        <w:rPr>
          <w:rFonts w:ascii="Times New Roman" w:hAnsi="Times New Roman"/>
          <w:sz w:val="24"/>
          <w:szCs w:val="24"/>
        </w:rPr>
        <w:t xml:space="preserve">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в Положении о порядке организации и проведения общественных обсуждений или публичных слушаний </w:t>
      </w:r>
      <w:r w:rsidRPr="00D5351D">
        <w:rPr>
          <w:rStyle w:val="hl"/>
          <w:sz w:val="24"/>
          <w:szCs w:val="24"/>
        </w:rPr>
        <w:t>по проектам генеральных планов, проектам правил землепользования и застройки</w:t>
      </w:r>
      <w:proofErr w:type="gramEnd"/>
      <w:r w:rsidRPr="00D5351D">
        <w:rPr>
          <w:rStyle w:val="hl"/>
          <w:sz w:val="24"/>
          <w:szCs w:val="24"/>
        </w:rPr>
        <w:t xml:space="preserve">, </w:t>
      </w:r>
      <w:proofErr w:type="gramStart"/>
      <w:r w:rsidRPr="00D5351D">
        <w:rPr>
          <w:rStyle w:val="hl"/>
          <w:sz w:val="24"/>
          <w:szCs w:val="24"/>
        </w:rPr>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5351D">
        <w:rPr>
          <w:rFonts w:ascii="Times New Roman" w:hAnsi="Times New Roman"/>
          <w:sz w:val="24"/>
          <w:szCs w:val="24"/>
        </w:rPr>
        <w:t xml:space="preserve"> на территории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w:t>
      </w:r>
      <w:proofErr w:type="gramEnd"/>
      <w:r w:rsidRPr="00D5351D">
        <w:rPr>
          <w:rFonts w:ascii="Times New Roman" w:hAnsi="Times New Roman"/>
          <w:sz w:val="24"/>
          <w:szCs w:val="24"/>
        </w:rPr>
        <w:t xml:space="preserve"> Республики, утвержденным решением Собрания депутатов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от 09 ноября 2021 года № 1.</w:t>
      </w:r>
    </w:p>
    <w:p w:rsidR="00D5351D" w:rsidRPr="00D5351D" w:rsidRDefault="00D5351D" w:rsidP="00D5351D">
      <w:pPr>
        <w:pStyle w:val="af2"/>
        <w:ind w:firstLine="709"/>
        <w:jc w:val="both"/>
        <w:rPr>
          <w:rFonts w:ascii="Times New Roman" w:hAnsi="Times New Roman"/>
          <w:sz w:val="24"/>
          <w:szCs w:val="24"/>
        </w:rPr>
      </w:pPr>
      <w:r w:rsidRPr="00D5351D">
        <w:rPr>
          <w:rFonts w:ascii="Times New Roman" w:hAnsi="Times New Roman"/>
          <w:sz w:val="24"/>
          <w:szCs w:val="24"/>
        </w:rPr>
        <w:t xml:space="preserve">5. Возложить подготовку и проведение публичных слушаний  на постоянную комиссию Собрания депутатов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по укреплению законности, правопорядка, развитию местного самоуправления и депутатской этике. </w:t>
      </w:r>
    </w:p>
    <w:p w:rsidR="00D5351D" w:rsidRPr="00D5351D" w:rsidRDefault="00D5351D" w:rsidP="00D5351D">
      <w:pPr>
        <w:pStyle w:val="af2"/>
        <w:ind w:firstLine="709"/>
        <w:jc w:val="both"/>
        <w:rPr>
          <w:rFonts w:ascii="Times New Roman" w:hAnsi="Times New Roman"/>
          <w:sz w:val="24"/>
          <w:szCs w:val="24"/>
        </w:rPr>
      </w:pPr>
      <w:r w:rsidRPr="00D5351D">
        <w:rPr>
          <w:rFonts w:ascii="Times New Roman" w:hAnsi="Times New Roman"/>
          <w:sz w:val="24"/>
          <w:szCs w:val="24"/>
        </w:rPr>
        <w:t xml:space="preserve">6. </w:t>
      </w:r>
      <w:proofErr w:type="gramStart"/>
      <w:r w:rsidRPr="00D5351D">
        <w:rPr>
          <w:rFonts w:ascii="Times New Roman" w:hAnsi="Times New Roman"/>
          <w:sz w:val="24"/>
          <w:szCs w:val="24"/>
        </w:rPr>
        <w:t xml:space="preserve">Обеспечить обнародование в соответствии с Уставом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опубликование  в периодическом печатном издании «Вестник Татарские </w:t>
      </w:r>
      <w:proofErr w:type="spellStart"/>
      <w:r w:rsidRPr="00D5351D">
        <w:rPr>
          <w:rFonts w:ascii="Times New Roman" w:hAnsi="Times New Roman"/>
          <w:sz w:val="24"/>
          <w:szCs w:val="24"/>
        </w:rPr>
        <w:t>Сугуты</w:t>
      </w:r>
      <w:proofErr w:type="spellEnd"/>
      <w:r w:rsidRPr="00D5351D">
        <w:rPr>
          <w:rFonts w:ascii="Times New Roman" w:hAnsi="Times New Roman"/>
          <w:sz w:val="24"/>
          <w:szCs w:val="24"/>
        </w:rPr>
        <w:t xml:space="preserve">» и размещение на официальном сайте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в информационно-телекоммуникационной сети Интернет настоящего решения и проекта решения Собрания депутатов </w:t>
      </w:r>
      <w:proofErr w:type="spellStart"/>
      <w:r w:rsidRPr="00D5351D">
        <w:rPr>
          <w:rFonts w:ascii="Times New Roman" w:hAnsi="Times New Roman"/>
          <w:sz w:val="24"/>
          <w:szCs w:val="24"/>
        </w:rPr>
        <w:t>Татарско-Сугутского</w:t>
      </w:r>
      <w:proofErr w:type="spellEnd"/>
      <w:r w:rsidRPr="00D5351D">
        <w:rPr>
          <w:rFonts w:ascii="Times New Roman" w:hAnsi="Times New Roman"/>
          <w:sz w:val="24"/>
          <w:szCs w:val="24"/>
        </w:rPr>
        <w:t xml:space="preserve"> сельского поселения Батыревского района Чувашской Республики «О согласии на преобразование муниципальных образований путем объединения всех</w:t>
      </w:r>
      <w:proofErr w:type="gramEnd"/>
      <w:r w:rsidRPr="00D5351D">
        <w:rPr>
          <w:rFonts w:ascii="Times New Roman" w:hAnsi="Times New Roman"/>
          <w:sz w:val="24"/>
          <w:szCs w:val="24"/>
        </w:rPr>
        <w:t xml:space="preserve"> поселений, входящих в состав Батыревского района Чувашской Республики, и наделения вновь образованного муниципального образования статусом муниципального округа с наименованием Батыревский муниципальный округ Чувашской Республики с административным центром: село Батырево».</w:t>
      </w:r>
    </w:p>
    <w:p w:rsidR="00D5351D" w:rsidRPr="00D5351D" w:rsidRDefault="00D5351D" w:rsidP="00D5351D">
      <w:pPr>
        <w:pStyle w:val="af2"/>
        <w:ind w:firstLine="709"/>
        <w:jc w:val="both"/>
        <w:rPr>
          <w:rFonts w:ascii="Times New Roman" w:hAnsi="Times New Roman"/>
          <w:sz w:val="24"/>
          <w:szCs w:val="24"/>
        </w:rPr>
      </w:pPr>
      <w:r w:rsidRPr="00D5351D">
        <w:rPr>
          <w:rFonts w:ascii="Times New Roman" w:hAnsi="Times New Roman"/>
          <w:sz w:val="24"/>
          <w:szCs w:val="24"/>
        </w:rPr>
        <w:t xml:space="preserve">7. Настоящее решение вступает в силу после его официального опубликования в периодическом печатном издании «Вестник Татарские </w:t>
      </w:r>
      <w:proofErr w:type="spellStart"/>
      <w:r w:rsidRPr="00D5351D">
        <w:rPr>
          <w:rFonts w:ascii="Times New Roman" w:hAnsi="Times New Roman"/>
          <w:sz w:val="24"/>
          <w:szCs w:val="24"/>
        </w:rPr>
        <w:t>Сугуты</w:t>
      </w:r>
      <w:proofErr w:type="spellEnd"/>
      <w:r w:rsidRPr="00D5351D">
        <w:rPr>
          <w:rFonts w:ascii="Times New Roman" w:hAnsi="Times New Roman"/>
          <w:sz w:val="24"/>
          <w:szCs w:val="24"/>
        </w:rPr>
        <w:t>».</w:t>
      </w:r>
    </w:p>
    <w:p w:rsidR="00D5351D" w:rsidRPr="00D5351D" w:rsidRDefault="00D5351D" w:rsidP="00D5351D">
      <w:pPr>
        <w:pStyle w:val="af2"/>
        <w:ind w:firstLine="567"/>
        <w:jc w:val="both"/>
        <w:rPr>
          <w:rFonts w:ascii="Times New Roman" w:hAnsi="Times New Roman"/>
          <w:sz w:val="24"/>
          <w:szCs w:val="24"/>
          <w:highlight w:val="yellow"/>
        </w:rPr>
      </w:pPr>
    </w:p>
    <w:p w:rsidR="00D5351D" w:rsidRPr="00D5351D" w:rsidRDefault="00D5351D" w:rsidP="00D5351D">
      <w:pPr>
        <w:rPr>
          <w:szCs w:val="24"/>
        </w:rPr>
      </w:pPr>
      <w:r w:rsidRPr="00D5351D">
        <w:rPr>
          <w:szCs w:val="24"/>
        </w:rPr>
        <w:t>Председатель Собрания депутатов</w:t>
      </w:r>
    </w:p>
    <w:p w:rsidR="00D5351D" w:rsidRDefault="00D5351D" w:rsidP="00D5351D">
      <w:pPr>
        <w:rPr>
          <w:szCs w:val="24"/>
        </w:rPr>
      </w:pPr>
      <w:proofErr w:type="spellStart"/>
      <w:r w:rsidRPr="00D5351D">
        <w:rPr>
          <w:szCs w:val="24"/>
        </w:rPr>
        <w:t>Татарско-Сугутского</w:t>
      </w:r>
      <w:proofErr w:type="spellEnd"/>
      <w:r w:rsidRPr="00D5351D">
        <w:rPr>
          <w:szCs w:val="24"/>
        </w:rPr>
        <w:t xml:space="preserve"> сельского поселения                                                  </w:t>
      </w:r>
      <w:proofErr w:type="spellStart"/>
      <w:r w:rsidRPr="00D5351D">
        <w:rPr>
          <w:szCs w:val="24"/>
        </w:rPr>
        <w:t>Ч.И.Вахитова</w:t>
      </w:r>
      <w:proofErr w:type="spellEnd"/>
    </w:p>
    <w:p w:rsidR="00674F17" w:rsidRDefault="00674F17" w:rsidP="00D5351D">
      <w:pPr>
        <w:rPr>
          <w:szCs w:val="24"/>
        </w:rPr>
      </w:pPr>
    </w:p>
    <w:p w:rsidR="00271215" w:rsidRDefault="00271215" w:rsidP="00271215">
      <w:pPr>
        <w:jc w:val="center"/>
      </w:pPr>
    </w:p>
    <w:p w:rsidR="00271215" w:rsidRPr="00271215" w:rsidRDefault="00271215" w:rsidP="00271215">
      <w:pPr>
        <w:rPr>
          <w:b/>
          <w:sz w:val="28"/>
          <w:szCs w:val="28"/>
        </w:rPr>
      </w:pPr>
      <w:r w:rsidRPr="00271215">
        <w:rPr>
          <w:rFonts w:eastAsia="Batang"/>
          <w:b/>
          <w:iCs/>
          <w:sz w:val="28"/>
          <w:szCs w:val="28"/>
        </w:rPr>
        <w:t>2. Р</w:t>
      </w:r>
      <w:r w:rsidRPr="00271215">
        <w:rPr>
          <w:rFonts w:eastAsia="Batang"/>
          <w:b/>
          <w:sz w:val="28"/>
          <w:szCs w:val="28"/>
        </w:rPr>
        <w:t xml:space="preserve">ешение Собрания депутатов </w:t>
      </w:r>
      <w:proofErr w:type="spellStart"/>
      <w:r w:rsidRPr="00271215">
        <w:rPr>
          <w:rFonts w:eastAsia="Batang"/>
          <w:b/>
          <w:sz w:val="28"/>
          <w:szCs w:val="28"/>
        </w:rPr>
        <w:t>Татарско-Сугутского</w:t>
      </w:r>
      <w:proofErr w:type="spellEnd"/>
      <w:r w:rsidRPr="00271215">
        <w:rPr>
          <w:rFonts w:eastAsia="Batang"/>
          <w:b/>
          <w:sz w:val="28"/>
          <w:szCs w:val="28"/>
        </w:rPr>
        <w:t xml:space="preserve"> сельского поселения Батыревского района Чувашской Республики от 17.12.2021 г. №1 «</w:t>
      </w:r>
      <w:r w:rsidRPr="00271215">
        <w:rPr>
          <w:b/>
          <w:sz w:val="28"/>
          <w:szCs w:val="28"/>
        </w:rPr>
        <w:t xml:space="preserve">О бюджете </w:t>
      </w:r>
      <w:proofErr w:type="spellStart"/>
      <w:r w:rsidRPr="00271215">
        <w:rPr>
          <w:b/>
          <w:sz w:val="28"/>
          <w:szCs w:val="28"/>
        </w:rPr>
        <w:t>Татарско-Сугутского</w:t>
      </w:r>
      <w:proofErr w:type="spellEnd"/>
      <w:r w:rsidRPr="00271215">
        <w:rPr>
          <w:b/>
          <w:sz w:val="28"/>
          <w:szCs w:val="28"/>
        </w:rPr>
        <w:t xml:space="preserve"> сельского поселения Батыревского района на 2022 год и на плановый период 2023 и 2024 годов</w:t>
      </w:r>
    </w:p>
    <w:p w:rsidR="00271215" w:rsidRDefault="00271215" w:rsidP="00271215">
      <w:pPr>
        <w:jc w:val="center"/>
      </w:pPr>
    </w:p>
    <w:p w:rsidR="00271215" w:rsidRDefault="00271215" w:rsidP="00271215">
      <w:pPr>
        <w:jc w:val="center"/>
      </w:pPr>
    </w:p>
    <w:p w:rsidR="00271215" w:rsidRPr="001027F3" w:rsidRDefault="00271215" w:rsidP="00271215">
      <w:pPr>
        <w:jc w:val="center"/>
        <w:rPr>
          <w:b/>
          <w:bCs/>
        </w:rPr>
      </w:pPr>
      <w:r w:rsidRPr="001027F3">
        <w:lastRenderedPageBreak/>
        <w:t xml:space="preserve">Статья 1.  </w:t>
      </w:r>
      <w:r w:rsidRPr="001027F3">
        <w:rPr>
          <w:b/>
          <w:bCs/>
        </w:rPr>
        <w:t xml:space="preserve">Основные характеристики бюджета </w:t>
      </w:r>
      <w:proofErr w:type="spellStart"/>
      <w:r w:rsidRPr="001027F3">
        <w:rPr>
          <w:b/>
          <w:bCs/>
        </w:rPr>
        <w:t>Татарско-Сугутского</w:t>
      </w:r>
      <w:proofErr w:type="spellEnd"/>
      <w:r w:rsidRPr="001027F3">
        <w:rPr>
          <w:b/>
          <w:bCs/>
        </w:rPr>
        <w:t xml:space="preserve"> </w:t>
      </w:r>
    </w:p>
    <w:p w:rsidR="00271215" w:rsidRPr="001027F3" w:rsidRDefault="00271215" w:rsidP="00271215">
      <w:pPr>
        <w:jc w:val="center"/>
        <w:rPr>
          <w:b/>
          <w:bCs/>
        </w:rPr>
      </w:pPr>
      <w:r w:rsidRPr="001027F3">
        <w:rPr>
          <w:b/>
          <w:bCs/>
        </w:rPr>
        <w:t>сельского поселения Батыревского района Чувашской Республики</w:t>
      </w:r>
    </w:p>
    <w:p w:rsidR="00271215" w:rsidRPr="001027F3" w:rsidRDefault="00271215" w:rsidP="00271215">
      <w:pPr>
        <w:jc w:val="center"/>
      </w:pPr>
      <w:r w:rsidRPr="001027F3">
        <w:rPr>
          <w:b/>
          <w:bCs/>
        </w:rPr>
        <w:t xml:space="preserve"> на 2022 год и на плановый период 2023 и 2024 годов</w:t>
      </w:r>
    </w:p>
    <w:p w:rsidR="00271215" w:rsidRPr="001027F3" w:rsidRDefault="00271215" w:rsidP="00271215">
      <w:r w:rsidRPr="001027F3">
        <w:t> </w:t>
      </w:r>
      <w:r>
        <w:tab/>
      </w:r>
      <w:r w:rsidRPr="001027F3">
        <w:t xml:space="preserve">1. Утвердить основные характеристики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2022 год:</w:t>
      </w:r>
    </w:p>
    <w:p w:rsidR="00271215" w:rsidRPr="001027F3" w:rsidRDefault="00271215" w:rsidP="00271215">
      <w:pPr>
        <w:ind w:firstLine="708"/>
      </w:pPr>
      <w:r w:rsidRPr="001027F3">
        <w:t xml:space="preserve">прогнозируемый общий объем доходов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3 899 987 рублей, в том числе объем безвозмездных поступлений в сумме 2 803 511 рублей, из них объем межбюджетных трансфертов, получаемых из бюджетов бюджетной системы Российской Федерации, в сумме 2 803 511 рублей;</w:t>
      </w:r>
    </w:p>
    <w:p w:rsidR="00271215" w:rsidRPr="001027F3" w:rsidRDefault="00271215" w:rsidP="00271215">
      <w:pPr>
        <w:ind w:firstLine="708"/>
      </w:pPr>
      <w:r w:rsidRPr="001027F3">
        <w:t xml:space="preserve">общий объем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3 899 987 рублей;</w:t>
      </w:r>
    </w:p>
    <w:p w:rsidR="00271215" w:rsidRPr="001027F3" w:rsidRDefault="00271215" w:rsidP="00271215">
      <w:pPr>
        <w:ind w:firstLine="360"/>
      </w:pPr>
      <w:r w:rsidRPr="001027F3">
        <w:t xml:space="preserve">дефицит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0 рублей;</w:t>
      </w:r>
    </w:p>
    <w:p w:rsidR="00271215" w:rsidRPr="001027F3" w:rsidRDefault="00271215" w:rsidP="00271215">
      <w:pPr>
        <w:ind w:firstLine="708"/>
      </w:pPr>
      <w:r w:rsidRPr="001027F3">
        <w:t xml:space="preserve">предельный объем муниципального долга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0 рублей.</w:t>
      </w:r>
    </w:p>
    <w:p w:rsidR="00271215" w:rsidRPr="001027F3" w:rsidRDefault="00271215" w:rsidP="00271215">
      <w:pPr>
        <w:ind w:firstLine="360"/>
      </w:pPr>
      <w:r w:rsidRPr="001027F3">
        <w:t xml:space="preserve">верхний предел муниципального долга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1 января 2023 года в сумме 0 рублей, в том числе верхний предел долга по муниципальным гарантиям 0 рублей.</w:t>
      </w:r>
    </w:p>
    <w:p w:rsidR="00271215" w:rsidRPr="001027F3" w:rsidRDefault="00271215" w:rsidP="006F2F01">
      <w:pPr>
        <w:numPr>
          <w:ilvl w:val="0"/>
          <w:numId w:val="4"/>
        </w:numPr>
        <w:ind w:left="0" w:firstLine="360"/>
      </w:pPr>
      <w:r w:rsidRPr="001027F3">
        <w:t xml:space="preserve">Утвердить основные характеристики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2023 год:</w:t>
      </w:r>
    </w:p>
    <w:p w:rsidR="00271215" w:rsidRPr="001027F3" w:rsidRDefault="00271215" w:rsidP="00271215">
      <w:pPr>
        <w:ind w:firstLine="360"/>
      </w:pPr>
      <w:r w:rsidRPr="001027F3">
        <w:t xml:space="preserve">прогнозируемый общий объем доходов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6 448 359 рублей, в том числе объем безвозмездных поступлений в сумме 5 335 315 рублей, из них объем межбюджетных трансфертов, получаемых из бюджетов бюджетной системы Российской Федерации, в сумме 5 335 315   рублей;</w:t>
      </w:r>
    </w:p>
    <w:p w:rsidR="00271215" w:rsidRPr="001027F3" w:rsidRDefault="00271215" w:rsidP="00271215">
      <w:pPr>
        <w:ind w:firstLine="360"/>
      </w:pPr>
      <w:r w:rsidRPr="001027F3">
        <w:t xml:space="preserve">общий объем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6 448 359 рублей, в том числе условно утвержденные расходы в сумме 70 070 рублей;</w:t>
      </w:r>
    </w:p>
    <w:p w:rsidR="00271215" w:rsidRPr="001027F3" w:rsidRDefault="00271215" w:rsidP="00271215">
      <w:pPr>
        <w:ind w:firstLine="360"/>
      </w:pPr>
      <w:bookmarkStart w:id="0" w:name="_Hlk87533879"/>
      <w:r w:rsidRPr="001027F3">
        <w:t xml:space="preserve">дефицит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0 рублей;</w:t>
      </w:r>
    </w:p>
    <w:bookmarkEnd w:id="0"/>
    <w:p w:rsidR="00271215" w:rsidRPr="001027F3" w:rsidRDefault="00271215" w:rsidP="00271215">
      <w:pPr>
        <w:ind w:firstLine="360"/>
      </w:pPr>
      <w:r w:rsidRPr="001027F3">
        <w:t xml:space="preserve">предельный объем муниципального долга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0 рублей.</w:t>
      </w:r>
    </w:p>
    <w:p w:rsidR="00271215" w:rsidRPr="001027F3" w:rsidRDefault="00271215" w:rsidP="00271215">
      <w:pPr>
        <w:ind w:firstLine="360"/>
      </w:pPr>
      <w:r w:rsidRPr="001027F3">
        <w:t xml:space="preserve">верхний предел муниципального долга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1 января 2024 года в сумме 0 рублей, в том числе верхний предел долга по муниципальным гарантиям 0 рублей.</w:t>
      </w:r>
    </w:p>
    <w:p w:rsidR="00271215" w:rsidRPr="001027F3" w:rsidRDefault="00271215" w:rsidP="00271215">
      <w:pPr>
        <w:ind w:firstLine="360"/>
      </w:pPr>
      <w:r w:rsidRPr="001027F3">
        <w:t xml:space="preserve">3. Утвердить основные характеристики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2024 год:</w:t>
      </w:r>
    </w:p>
    <w:p w:rsidR="00271215" w:rsidRPr="001027F3" w:rsidRDefault="00271215" w:rsidP="00271215">
      <w:pPr>
        <w:ind w:firstLine="360"/>
      </w:pPr>
      <w:r w:rsidRPr="001027F3">
        <w:t xml:space="preserve">прогнозируемый общий объем доходов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3 266 242 рубля, в том числе объем безвозмездных поступлений в сумме 2 150 519 рублей, из них объем межбюджетных трансфертов, получаемых из бюджетов бюджетной системы Российской Федерации, в сумме 2 150 519 рублей</w:t>
      </w:r>
    </w:p>
    <w:p w:rsidR="00271215" w:rsidRPr="001027F3" w:rsidRDefault="00271215" w:rsidP="00271215">
      <w:pPr>
        <w:ind w:firstLine="360"/>
      </w:pPr>
      <w:r w:rsidRPr="001027F3">
        <w:t xml:space="preserve">общий объем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3 266 242 рубля, в том числе условно утвержденные расходы в сумме 138 600 рублей;</w:t>
      </w:r>
    </w:p>
    <w:p w:rsidR="00271215" w:rsidRPr="001027F3" w:rsidRDefault="00271215" w:rsidP="00271215">
      <w:pPr>
        <w:ind w:firstLine="360"/>
      </w:pPr>
      <w:r w:rsidRPr="001027F3">
        <w:t xml:space="preserve">дефицит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сумме 0 рублей;</w:t>
      </w:r>
    </w:p>
    <w:p w:rsidR="00271215" w:rsidRPr="001027F3" w:rsidRDefault="00271215" w:rsidP="00271215">
      <w:pPr>
        <w:ind w:firstLine="360"/>
      </w:pPr>
      <w:r w:rsidRPr="001027F3">
        <w:t xml:space="preserve">предельный объем муниципального долга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0 рублей.</w:t>
      </w:r>
    </w:p>
    <w:p w:rsidR="00271215" w:rsidRPr="001027F3" w:rsidRDefault="00271215" w:rsidP="00271215">
      <w:pPr>
        <w:ind w:firstLine="360"/>
      </w:pPr>
      <w:r w:rsidRPr="001027F3">
        <w:t xml:space="preserve">верхний предел муниципального долга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1 января 2025 года в сумме 0 рублей, в том числе верхний предел долга по муниципальным гарантиям 0 рублей. </w:t>
      </w:r>
    </w:p>
    <w:p w:rsidR="00271215" w:rsidRPr="001027F3" w:rsidRDefault="00271215" w:rsidP="00271215">
      <w:pPr>
        <w:jc w:val="center"/>
      </w:pPr>
    </w:p>
    <w:p w:rsidR="00271215" w:rsidRPr="001027F3" w:rsidRDefault="00271215" w:rsidP="00271215">
      <w:pPr>
        <w:jc w:val="center"/>
      </w:pPr>
      <w:r w:rsidRPr="001027F3">
        <w:t xml:space="preserve">Статья 2.  </w:t>
      </w:r>
      <w:r w:rsidRPr="001027F3">
        <w:rPr>
          <w:b/>
          <w:bCs/>
        </w:rPr>
        <w:t xml:space="preserve">Доходы бюджета </w:t>
      </w:r>
      <w:proofErr w:type="spellStart"/>
      <w:r w:rsidRPr="001027F3">
        <w:rPr>
          <w:b/>
          <w:bCs/>
        </w:rPr>
        <w:t>Татарско-Сугутского</w:t>
      </w:r>
      <w:proofErr w:type="spellEnd"/>
      <w:r w:rsidRPr="001027F3">
        <w:rPr>
          <w:b/>
          <w:bCs/>
        </w:rPr>
        <w:t xml:space="preserve"> сельского поселения Батыревского района Чувашской Республики на 2022 год и на плановый период 2023 и 2024 годов</w:t>
      </w:r>
    </w:p>
    <w:p w:rsidR="00271215" w:rsidRPr="001027F3" w:rsidRDefault="00271215" w:rsidP="00271215">
      <w:r w:rsidRPr="001027F3">
        <w:t> </w:t>
      </w:r>
    </w:p>
    <w:p w:rsidR="00271215" w:rsidRPr="001027F3" w:rsidRDefault="00271215" w:rsidP="00271215">
      <w:pPr>
        <w:ind w:firstLine="708"/>
      </w:pPr>
      <w:r w:rsidRPr="001027F3">
        <w:lastRenderedPageBreak/>
        <w:t xml:space="preserve">1. Утвердить на 2022 год в пределах общего объема доходов, установленного пунктом 1 статьи 1 настоящего решения поступление доходов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согласно приложению 1 к настоящему Решению.</w:t>
      </w:r>
    </w:p>
    <w:p w:rsidR="00271215" w:rsidRPr="001027F3" w:rsidRDefault="00271215" w:rsidP="00271215">
      <w:pPr>
        <w:ind w:firstLine="708"/>
      </w:pPr>
      <w:r w:rsidRPr="001027F3">
        <w:t xml:space="preserve">2. Утвердить на 2023 и 2024 годы в пределах общего объема доходов, установленного пунктом 2 и 3 статьи 1 настоящего решения поступление доходов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согласно приложению 2 к настоящему Решению.</w:t>
      </w:r>
    </w:p>
    <w:p w:rsidR="00271215" w:rsidRPr="001027F3" w:rsidRDefault="00271215" w:rsidP="00271215">
      <w:pPr>
        <w:ind w:firstLine="708"/>
      </w:pPr>
      <w:r w:rsidRPr="001027F3">
        <w:t>3. </w:t>
      </w:r>
      <w:proofErr w:type="gramStart"/>
      <w:r w:rsidRPr="001027F3">
        <w:t xml:space="preserve">Установить, что главные администраторы доходов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и главные администраторы источников финансирования дефицита бюджета </w:t>
      </w:r>
      <w:proofErr w:type="spellStart"/>
      <w:r w:rsidRPr="001027F3">
        <w:t>Татарско-Сугутского</w:t>
      </w:r>
      <w:proofErr w:type="spellEnd"/>
      <w:r w:rsidRPr="001027F3">
        <w:t xml:space="preserve"> сельского поселения Батыревского района осуществляют в соответствии с законодательством Российской Федерации, законодательством Чувашской Республики, нормативными правовыми актами Батыревского района и нормативными правовыми актами </w:t>
      </w:r>
      <w:proofErr w:type="spellStart"/>
      <w:r w:rsidRPr="001027F3">
        <w:t>Татарско-Сугутского</w:t>
      </w:r>
      <w:proofErr w:type="spellEnd"/>
      <w:r w:rsidRPr="001027F3">
        <w:t xml:space="preserve"> сельского поселения Батыревского района Чувашской Республики контроль за правильностью исчисления, полнотой и своевременностью уплаты, начисление</w:t>
      </w:r>
      <w:proofErr w:type="gramEnd"/>
      <w:r w:rsidRPr="001027F3">
        <w:t>, учет, взыскание и принятие решений о возврате (зачете) излишне уплаченных (взысканных) платежей в бюджет, пеней и штрафов по ним.</w:t>
      </w:r>
    </w:p>
    <w:p w:rsidR="00271215" w:rsidRPr="001027F3" w:rsidRDefault="00271215" w:rsidP="00271215">
      <w:r w:rsidRPr="001027F3">
        <w:t> </w:t>
      </w:r>
    </w:p>
    <w:p w:rsidR="00271215" w:rsidRPr="001027F3" w:rsidRDefault="00271215" w:rsidP="00271215">
      <w:pPr>
        <w:jc w:val="center"/>
        <w:rPr>
          <w:b/>
          <w:bCs/>
        </w:rPr>
      </w:pPr>
      <w:r w:rsidRPr="001027F3">
        <w:t xml:space="preserve">Статья 3.  </w:t>
      </w:r>
      <w:r w:rsidRPr="001027F3">
        <w:rPr>
          <w:b/>
          <w:bCs/>
        </w:rPr>
        <w:t xml:space="preserve">Бюджетные ассигнования бюджета </w:t>
      </w:r>
      <w:proofErr w:type="spellStart"/>
      <w:r w:rsidRPr="001027F3">
        <w:rPr>
          <w:b/>
          <w:bCs/>
        </w:rPr>
        <w:t>Татарско-Сугутского</w:t>
      </w:r>
      <w:proofErr w:type="spellEnd"/>
      <w:r w:rsidRPr="001027F3">
        <w:rPr>
          <w:b/>
          <w:bCs/>
        </w:rPr>
        <w:t xml:space="preserve"> сельского</w:t>
      </w:r>
    </w:p>
    <w:p w:rsidR="00271215" w:rsidRPr="001027F3" w:rsidRDefault="00271215" w:rsidP="00271215">
      <w:pPr>
        <w:jc w:val="center"/>
        <w:rPr>
          <w:b/>
          <w:bCs/>
        </w:rPr>
      </w:pPr>
      <w:r w:rsidRPr="001027F3">
        <w:rPr>
          <w:b/>
          <w:bCs/>
        </w:rPr>
        <w:t xml:space="preserve"> поселения Батыревского района Чувашской Республики на 2022 год</w:t>
      </w:r>
    </w:p>
    <w:p w:rsidR="00271215" w:rsidRPr="001027F3" w:rsidRDefault="00271215" w:rsidP="00271215">
      <w:pPr>
        <w:jc w:val="center"/>
      </w:pPr>
      <w:r w:rsidRPr="001027F3">
        <w:rPr>
          <w:b/>
          <w:bCs/>
        </w:rPr>
        <w:t xml:space="preserve"> и на плановый период 2023 и 2024 годов</w:t>
      </w:r>
    </w:p>
    <w:p w:rsidR="00271215" w:rsidRPr="001027F3" w:rsidRDefault="00271215" w:rsidP="00271215">
      <w:r w:rsidRPr="001027F3">
        <w:t> </w:t>
      </w:r>
      <w:r w:rsidRPr="001027F3">
        <w:tab/>
        <w:t>1.Утвердить:</w:t>
      </w:r>
    </w:p>
    <w:p w:rsidR="00271215" w:rsidRPr="001027F3" w:rsidRDefault="00271215" w:rsidP="00271215">
      <w:pPr>
        <w:ind w:firstLine="708"/>
      </w:pPr>
      <w:r w:rsidRPr="001027F3">
        <w:t xml:space="preserve">а) распределение бюджетных ассигнований по разделам, подразделам, целевым статьям (муниципальных программ и </w:t>
      </w:r>
      <w:proofErr w:type="spellStart"/>
      <w:r w:rsidRPr="001027F3">
        <w:t>непрограммным</w:t>
      </w:r>
      <w:proofErr w:type="spellEnd"/>
      <w:r w:rsidRPr="001027F3">
        <w:t xml:space="preserve"> направлениям деятельности) и группам (группам и подгруппам) видов расходов классификации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2022 год согласно приложению 3 к настоящему Решению;</w:t>
      </w:r>
    </w:p>
    <w:p w:rsidR="00271215" w:rsidRPr="001027F3" w:rsidRDefault="00271215" w:rsidP="00271215">
      <w:pPr>
        <w:ind w:firstLine="708"/>
      </w:pPr>
      <w:r w:rsidRPr="001027F3">
        <w:t xml:space="preserve">б) распределение бюджетных ассигнований по разделам, подразделам, целевым статьям (муниципальных программ и </w:t>
      </w:r>
      <w:proofErr w:type="spellStart"/>
      <w:r w:rsidRPr="001027F3">
        <w:t>непрограммным</w:t>
      </w:r>
      <w:proofErr w:type="spellEnd"/>
      <w:r w:rsidRPr="001027F3">
        <w:t xml:space="preserve"> направлениям деятельности) и группам (группам и подгруппам) видов расходов классификации расходов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2023 и 2024 годы согласно приложению 4 к настоящему Решению;</w:t>
      </w:r>
    </w:p>
    <w:p w:rsidR="00271215" w:rsidRPr="001027F3" w:rsidRDefault="00271215" w:rsidP="00271215">
      <w:pPr>
        <w:ind w:firstLine="708"/>
      </w:pPr>
      <w:r w:rsidRPr="001027F3">
        <w:t xml:space="preserve">в) распределение бюджетных ассигнований по целевым статьям (муниципальных программ и </w:t>
      </w:r>
      <w:proofErr w:type="spellStart"/>
      <w:r w:rsidRPr="001027F3">
        <w:t>непрограммным</w:t>
      </w:r>
      <w:proofErr w:type="spellEnd"/>
      <w:r w:rsidRPr="001027F3">
        <w:t xml:space="preserve"> направлениям деятельности) и группам (группам и подгруппам) видов расходов, разделам, подразделам классификации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2022 год согласно приложению 5 к настоящему Решению;</w:t>
      </w:r>
    </w:p>
    <w:p w:rsidR="00271215" w:rsidRPr="001027F3" w:rsidRDefault="00271215" w:rsidP="00271215">
      <w:pPr>
        <w:ind w:firstLine="708"/>
      </w:pPr>
      <w:r w:rsidRPr="001027F3">
        <w:t xml:space="preserve">г) распределение бюджетных ассигнований целевым статьям (муниципальных программ и </w:t>
      </w:r>
      <w:proofErr w:type="spellStart"/>
      <w:r w:rsidRPr="001027F3">
        <w:t>непрограммным</w:t>
      </w:r>
      <w:proofErr w:type="spellEnd"/>
      <w:r w:rsidRPr="001027F3">
        <w:t xml:space="preserve"> направлениям деятельности) и группам (группам и подгруппам) видов расходов, разделам, подразделам классификации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2023 и 2024 годы согласно приложению 6 к настоящему Решению;</w:t>
      </w:r>
    </w:p>
    <w:p w:rsidR="00271215" w:rsidRPr="001027F3" w:rsidRDefault="00271215" w:rsidP="00271215">
      <w:pPr>
        <w:ind w:firstLine="708"/>
      </w:pPr>
      <w:proofErr w:type="spellStart"/>
      <w:r w:rsidRPr="001027F3">
        <w:t>д</w:t>
      </w:r>
      <w:proofErr w:type="spellEnd"/>
      <w:r w:rsidRPr="001027F3">
        <w:t xml:space="preserve">) ведомственную структуру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2022 год согласно </w:t>
      </w:r>
      <w:hyperlink r:id="rId6" w:anchor="sub_4000" w:history="1">
        <w:r w:rsidRPr="001027F3">
          <w:t xml:space="preserve">приложению </w:t>
        </w:r>
      </w:hyperlink>
      <w:r w:rsidRPr="001027F3">
        <w:t>7 к настоящему Решению;</w:t>
      </w:r>
    </w:p>
    <w:p w:rsidR="00271215" w:rsidRPr="001027F3" w:rsidRDefault="00271215" w:rsidP="00271215">
      <w:pPr>
        <w:ind w:firstLine="708"/>
      </w:pPr>
      <w:r w:rsidRPr="001027F3">
        <w:t xml:space="preserve">е) ведомственную структуру расходов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2023 и 2024 годы согласно </w:t>
      </w:r>
      <w:hyperlink r:id="rId7" w:anchor="sub_4000" w:history="1">
        <w:r w:rsidRPr="001027F3">
          <w:t xml:space="preserve">приложению </w:t>
        </w:r>
      </w:hyperlink>
      <w:r w:rsidRPr="001027F3">
        <w:t>8 к настоящему Решению.</w:t>
      </w:r>
    </w:p>
    <w:p w:rsidR="00271215" w:rsidRPr="001027F3" w:rsidRDefault="00271215" w:rsidP="00271215">
      <w:pPr>
        <w:ind w:firstLine="708"/>
      </w:pPr>
      <w:r w:rsidRPr="001027F3">
        <w:t>2. Утвердить:</w:t>
      </w:r>
    </w:p>
    <w:p w:rsidR="00271215" w:rsidRPr="001027F3" w:rsidRDefault="00271215" w:rsidP="00271215">
      <w:pPr>
        <w:ind w:firstLine="708"/>
      </w:pPr>
      <w:r w:rsidRPr="001027F3">
        <w:t xml:space="preserve">объем бюджетных ассигнований Дорожного фонда </w:t>
      </w:r>
      <w:proofErr w:type="spellStart"/>
      <w:r w:rsidRPr="001027F3">
        <w:t>Татарско-Сугутского</w:t>
      </w:r>
      <w:proofErr w:type="spellEnd"/>
      <w:r w:rsidRPr="001027F3">
        <w:t xml:space="preserve"> сельского поселения Батыревского района Чувашской Республики:</w:t>
      </w:r>
    </w:p>
    <w:p w:rsidR="00271215" w:rsidRPr="001027F3" w:rsidRDefault="00271215" w:rsidP="00271215">
      <w:pPr>
        <w:ind w:firstLine="708"/>
      </w:pPr>
      <w:r w:rsidRPr="001027F3">
        <w:t>на 2022 год в сумме 795 856 рублей;</w:t>
      </w:r>
    </w:p>
    <w:p w:rsidR="00271215" w:rsidRPr="001027F3" w:rsidRDefault="00271215" w:rsidP="00271215">
      <w:pPr>
        <w:ind w:firstLine="708"/>
      </w:pPr>
      <w:r w:rsidRPr="001027F3">
        <w:t>на 2023 год в сумме 793 495 рублей;</w:t>
      </w:r>
    </w:p>
    <w:p w:rsidR="00271215" w:rsidRPr="001027F3" w:rsidRDefault="00271215" w:rsidP="00271215">
      <w:pPr>
        <w:ind w:firstLine="708"/>
      </w:pPr>
      <w:r w:rsidRPr="001027F3">
        <w:t>на 2024 год в сумме 804 094 рубля;</w:t>
      </w:r>
    </w:p>
    <w:p w:rsidR="00271215" w:rsidRPr="001027F3" w:rsidRDefault="00271215" w:rsidP="00271215">
      <w:pPr>
        <w:ind w:firstLine="708"/>
      </w:pPr>
      <w:r w:rsidRPr="001027F3">
        <w:lastRenderedPageBreak/>
        <w:t xml:space="preserve">прогнозируемый объем доходов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от поступлений, указанных в статье 3 решения Собрания депутатов </w:t>
      </w:r>
      <w:proofErr w:type="spellStart"/>
      <w:r w:rsidRPr="001027F3">
        <w:t>Татарско-Сугутского</w:t>
      </w:r>
      <w:proofErr w:type="spellEnd"/>
      <w:r w:rsidRPr="001027F3">
        <w:t xml:space="preserve"> сельского поселения Батыревского района Чувашской Республики от 01 октября 2013 года №1 «О муниципальном дорожном фонде </w:t>
      </w:r>
      <w:proofErr w:type="spellStart"/>
      <w:r w:rsidRPr="001027F3">
        <w:t>Татарско-Сугутского</w:t>
      </w:r>
      <w:proofErr w:type="spellEnd"/>
      <w:r w:rsidRPr="001027F3">
        <w:t xml:space="preserve"> сельского  поселения Батыревского района Чувашской Республики ":</w:t>
      </w:r>
    </w:p>
    <w:p w:rsidR="00271215" w:rsidRPr="001027F3" w:rsidRDefault="00271215" w:rsidP="00271215">
      <w:pPr>
        <w:ind w:firstLine="708"/>
      </w:pPr>
      <w:r w:rsidRPr="001027F3">
        <w:t>на 2022 год в сумме 795 856 рублей;</w:t>
      </w:r>
    </w:p>
    <w:p w:rsidR="00271215" w:rsidRPr="001027F3" w:rsidRDefault="00271215" w:rsidP="00271215">
      <w:pPr>
        <w:ind w:firstLine="708"/>
      </w:pPr>
      <w:r w:rsidRPr="001027F3">
        <w:t>на 2023 год в сумме 793 495 рублей;</w:t>
      </w:r>
    </w:p>
    <w:p w:rsidR="00271215" w:rsidRPr="001027F3" w:rsidRDefault="00271215" w:rsidP="00271215">
      <w:pPr>
        <w:ind w:firstLine="708"/>
      </w:pPr>
      <w:r w:rsidRPr="001027F3">
        <w:t>на 2024 год в сумме 804 094 рубля;</w:t>
      </w:r>
    </w:p>
    <w:p w:rsidR="00271215" w:rsidRPr="001027F3" w:rsidRDefault="00271215" w:rsidP="00271215">
      <w:r w:rsidRPr="001027F3">
        <w:t> </w:t>
      </w:r>
    </w:p>
    <w:p w:rsidR="00271215" w:rsidRPr="001027F3" w:rsidRDefault="00271215" w:rsidP="00271215">
      <w:pPr>
        <w:jc w:val="center"/>
        <w:rPr>
          <w:b/>
          <w:bCs/>
        </w:rPr>
      </w:pPr>
      <w:r w:rsidRPr="001027F3">
        <w:t xml:space="preserve">Статья 4.  </w:t>
      </w:r>
      <w:r w:rsidRPr="001027F3">
        <w:rPr>
          <w:b/>
          <w:bCs/>
        </w:rPr>
        <w:t xml:space="preserve">Особенности использования бюджетных ассигнований по обеспечению деятельности органов местного самоуправления </w:t>
      </w:r>
      <w:proofErr w:type="spellStart"/>
      <w:r w:rsidRPr="001027F3">
        <w:rPr>
          <w:b/>
          <w:bCs/>
        </w:rPr>
        <w:t>Татарско-Сугутского</w:t>
      </w:r>
      <w:proofErr w:type="spellEnd"/>
      <w:r w:rsidRPr="001027F3">
        <w:rPr>
          <w:b/>
          <w:bCs/>
        </w:rPr>
        <w:t xml:space="preserve"> сельского поселения Батыревского района Чувашской Республики в 2022 году</w:t>
      </w:r>
    </w:p>
    <w:p w:rsidR="00271215" w:rsidRPr="001027F3" w:rsidRDefault="00271215" w:rsidP="006F2F01">
      <w:pPr>
        <w:numPr>
          <w:ilvl w:val="0"/>
          <w:numId w:val="2"/>
        </w:numPr>
        <w:ind w:left="0" w:firstLine="779"/>
        <w:rPr>
          <w:color w:val="000000"/>
        </w:rPr>
      </w:pPr>
      <w:r w:rsidRPr="001027F3">
        <w:rPr>
          <w:color w:val="000000"/>
        </w:rPr>
        <w:t xml:space="preserve">Администрация </w:t>
      </w:r>
      <w:proofErr w:type="spellStart"/>
      <w:r w:rsidRPr="001027F3">
        <w:t>Татарско-Сугутского</w:t>
      </w:r>
      <w:proofErr w:type="spellEnd"/>
      <w:r w:rsidRPr="001027F3">
        <w:t xml:space="preserve"> сельского поселения  Батыревского района Чувашской Республики</w:t>
      </w:r>
      <w:r w:rsidRPr="001027F3">
        <w:rPr>
          <w:color w:val="000000"/>
        </w:rPr>
        <w:t xml:space="preserve"> не вправе принимать решения, приводящие к увеличению в 2022 году численности муниципальных служащих </w:t>
      </w:r>
      <w:proofErr w:type="spellStart"/>
      <w:r w:rsidRPr="001027F3">
        <w:t>Татарско-Сугутского</w:t>
      </w:r>
      <w:proofErr w:type="spellEnd"/>
      <w:r w:rsidRPr="001027F3">
        <w:t xml:space="preserve"> сельского поселения  Батыревского района Чувашской Республики</w:t>
      </w:r>
      <w:r w:rsidRPr="001027F3">
        <w:rPr>
          <w:color w:val="000000"/>
        </w:rPr>
        <w:t xml:space="preserve">, а также работников муниципальных учреждений </w:t>
      </w:r>
      <w:proofErr w:type="spellStart"/>
      <w:r w:rsidRPr="001027F3">
        <w:t>Татарско-Сугутского</w:t>
      </w:r>
      <w:proofErr w:type="spellEnd"/>
      <w:r w:rsidRPr="001027F3">
        <w:t xml:space="preserve"> сельского поселения  Батыревского района Чувашской Республики</w:t>
      </w:r>
      <w:r w:rsidRPr="001027F3">
        <w:rPr>
          <w:color w:val="000000"/>
        </w:rPr>
        <w:t>, за исключением случаев принятия решений о наделении их дополнительными функциями.</w:t>
      </w:r>
    </w:p>
    <w:p w:rsidR="00271215" w:rsidRPr="001027F3" w:rsidRDefault="00271215" w:rsidP="006F2F01">
      <w:pPr>
        <w:pStyle w:val="ConsPlusNormal"/>
        <w:widowControl/>
        <w:numPr>
          <w:ilvl w:val="0"/>
          <w:numId w:val="2"/>
        </w:numPr>
        <w:adjustRightInd w:val="0"/>
        <w:ind w:left="0" w:firstLine="709"/>
        <w:jc w:val="both"/>
        <w:outlineLvl w:val="0"/>
        <w:rPr>
          <w:sz w:val="24"/>
          <w:szCs w:val="24"/>
        </w:rPr>
      </w:pPr>
      <w:proofErr w:type="gramStart"/>
      <w:r w:rsidRPr="001027F3">
        <w:rPr>
          <w:sz w:val="24"/>
          <w:szCs w:val="24"/>
        </w:rPr>
        <w:t xml:space="preserve">Установить, что порядок и сроки индексации заработной платы работников муниципальных учреждений </w:t>
      </w:r>
      <w:proofErr w:type="spellStart"/>
      <w:r w:rsidRPr="001027F3">
        <w:rPr>
          <w:sz w:val="24"/>
          <w:szCs w:val="24"/>
        </w:rPr>
        <w:t>Татарско-Сугутского</w:t>
      </w:r>
      <w:proofErr w:type="spellEnd"/>
      <w:r w:rsidRPr="001027F3">
        <w:rPr>
          <w:sz w:val="24"/>
          <w:szCs w:val="24"/>
        </w:rPr>
        <w:t xml:space="preserve"> сельского поселения  Батыревского района Чувашской Республики, окладов денежного содержания муниципальных служащих органов местного самоуправления </w:t>
      </w:r>
      <w:proofErr w:type="spellStart"/>
      <w:r w:rsidRPr="001027F3">
        <w:rPr>
          <w:sz w:val="24"/>
          <w:szCs w:val="24"/>
        </w:rPr>
        <w:t>Татарско-Сугутского</w:t>
      </w:r>
      <w:proofErr w:type="spellEnd"/>
      <w:r w:rsidRPr="001027F3">
        <w:rPr>
          <w:sz w:val="24"/>
          <w:szCs w:val="24"/>
        </w:rPr>
        <w:t xml:space="preserve"> сельского поселения  Батыревского района Чувашской Республики, в 2022 году и плановом периоде 2023 и 2024 годов будут определены с учетом принятия решений на республиканском  уровне Чувашской Республики.</w:t>
      </w:r>
      <w:proofErr w:type="gramEnd"/>
    </w:p>
    <w:p w:rsidR="00271215" w:rsidRPr="001027F3" w:rsidRDefault="00271215" w:rsidP="00271215">
      <w:pPr>
        <w:jc w:val="center"/>
      </w:pPr>
    </w:p>
    <w:p w:rsidR="00271215" w:rsidRPr="001027F3" w:rsidRDefault="00271215" w:rsidP="00271215">
      <w:pPr>
        <w:jc w:val="center"/>
        <w:rPr>
          <w:b/>
        </w:rPr>
      </w:pPr>
      <w:r w:rsidRPr="001027F3">
        <w:t> Статья 5.</w:t>
      </w:r>
      <w:r w:rsidRPr="001027F3">
        <w:rPr>
          <w:b/>
          <w:bCs/>
        </w:rPr>
        <w:t xml:space="preserve">  </w:t>
      </w:r>
      <w:r w:rsidRPr="001027F3">
        <w:rPr>
          <w:b/>
        </w:rPr>
        <w:t>Межбюджетные трансферты бюджету Батыревского района</w:t>
      </w:r>
    </w:p>
    <w:p w:rsidR="00271215" w:rsidRPr="001027F3" w:rsidRDefault="00271215" w:rsidP="00271215">
      <w:pPr>
        <w:ind w:firstLine="708"/>
      </w:pPr>
      <w:r w:rsidRPr="001027F3">
        <w:t xml:space="preserve">Утвердить общий объем иных межбюджетных трансфертов, предоставляемых из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бюджету Батыревского района Чувашской Республики на осуществление части полномочий по решению вопросов местного значения </w:t>
      </w:r>
      <w:proofErr w:type="spellStart"/>
      <w:r w:rsidRPr="001027F3">
        <w:t>Татарско-Сугутского</w:t>
      </w:r>
      <w:proofErr w:type="spellEnd"/>
      <w:r w:rsidRPr="001027F3">
        <w:t xml:space="preserve"> сельского поселения в соответствии с заключенным соглашением, имеющее целевое назначение, на 2022-2024 годы в сумме 546 981 рубль ежегодно.</w:t>
      </w:r>
    </w:p>
    <w:p w:rsidR="00271215" w:rsidRPr="001027F3" w:rsidRDefault="00271215" w:rsidP="00271215">
      <w:pPr>
        <w:jc w:val="center"/>
      </w:pPr>
    </w:p>
    <w:p w:rsidR="00271215" w:rsidRPr="001027F3" w:rsidRDefault="00271215" w:rsidP="00271215">
      <w:pPr>
        <w:jc w:val="center"/>
      </w:pPr>
      <w:r w:rsidRPr="001027F3">
        <w:t>Статья 6.</w:t>
      </w:r>
      <w:r w:rsidRPr="001027F3">
        <w:rPr>
          <w:b/>
          <w:bCs/>
        </w:rPr>
        <w:t>  Источники внутреннего финансирования дефицита</w:t>
      </w:r>
      <w:r>
        <w:rPr>
          <w:b/>
          <w:bCs/>
        </w:rPr>
        <w:t xml:space="preserve"> </w:t>
      </w:r>
    </w:p>
    <w:p w:rsidR="00271215" w:rsidRPr="001027F3" w:rsidRDefault="00271215" w:rsidP="00271215">
      <w:pPr>
        <w:jc w:val="center"/>
      </w:pPr>
      <w:r w:rsidRPr="001027F3">
        <w:rPr>
          <w:b/>
          <w:bCs/>
        </w:rPr>
        <w:t xml:space="preserve">бюджета </w:t>
      </w:r>
      <w:proofErr w:type="spellStart"/>
      <w:r w:rsidRPr="001027F3">
        <w:rPr>
          <w:b/>
          <w:bCs/>
        </w:rPr>
        <w:t>Татарско-Сугутского</w:t>
      </w:r>
      <w:proofErr w:type="spellEnd"/>
      <w:r w:rsidRPr="001027F3">
        <w:rPr>
          <w:b/>
          <w:bCs/>
        </w:rPr>
        <w:t xml:space="preserve"> сельского поселения</w:t>
      </w:r>
    </w:p>
    <w:p w:rsidR="00271215" w:rsidRPr="001027F3" w:rsidRDefault="00271215" w:rsidP="00271215">
      <w:pPr>
        <w:jc w:val="center"/>
      </w:pPr>
      <w:r w:rsidRPr="001027F3">
        <w:rPr>
          <w:b/>
          <w:bCs/>
        </w:rPr>
        <w:t>Батыревского района Чувашской Республики</w:t>
      </w:r>
    </w:p>
    <w:p w:rsidR="00271215" w:rsidRPr="001027F3" w:rsidRDefault="00271215" w:rsidP="00271215">
      <w:pPr>
        <w:ind w:left="75" w:firstLine="633"/>
      </w:pPr>
      <w:r w:rsidRPr="001027F3">
        <w:t xml:space="preserve">Утвердить источники внутреннего финансирования дефицита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w:t>
      </w:r>
    </w:p>
    <w:p w:rsidR="00271215" w:rsidRPr="001027F3" w:rsidRDefault="00271215" w:rsidP="00271215">
      <w:pPr>
        <w:ind w:firstLine="708"/>
      </w:pPr>
      <w:r w:rsidRPr="001027F3">
        <w:t>на 2022 год согласно приложению 9 к настоящему Решению;</w:t>
      </w:r>
    </w:p>
    <w:p w:rsidR="00271215" w:rsidRPr="001027F3" w:rsidRDefault="00271215" w:rsidP="00271215">
      <w:pPr>
        <w:ind w:firstLine="708"/>
      </w:pPr>
      <w:r w:rsidRPr="001027F3">
        <w:t>на 2023 и 2024 годы согласно приложению 10 к настоящему Решению.</w:t>
      </w:r>
    </w:p>
    <w:p w:rsidR="00271215" w:rsidRPr="001027F3" w:rsidRDefault="00271215" w:rsidP="00271215">
      <w:r w:rsidRPr="001027F3">
        <w:t> </w:t>
      </w:r>
    </w:p>
    <w:p w:rsidR="00271215" w:rsidRPr="001027F3" w:rsidRDefault="00271215" w:rsidP="00271215">
      <w:pPr>
        <w:jc w:val="center"/>
      </w:pPr>
      <w:r w:rsidRPr="001027F3">
        <w:t xml:space="preserve">Статья 7. </w:t>
      </w:r>
      <w:r w:rsidRPr="001027F3">
        <w:rPr>
          <w:b/>
          <w:bCs/>
        </w:rPr>
        <w:t xml:space="preserve">Программа муниципальных внутренних заимствований </w:t>
      </w:r>
      <w:proofErr w:type="spellStart"/>
      <w:r w:rsidRPr="001027F3">
        <w:rPr>
          <w:b/>
          <w:bCs/>
        </w:rPr>
        <w:t>Татарско-Сугутского</w:t>
      </w:r>
      <w:proofErr w:type="spellEnd"/>
      <w:r w:rsidRPr="001027F3">
        <w:rPr>
          <w:b/>
          <w:bCs/>
        </w:rPr>
        <w:t xml:space="preserve"> сельского поселения Батыревского района Чувашской Республики</w:t>
      </w:r>
    </w:p>
    <w:p w:rsidR="00271215" w:rsidRPr="001027F3" w:rsidRDefault="00271215" w:rsidP="00271215">
      <w:r w:rsidRPr="001027F3">
        <w:t xml:space="preserve">                   Утвердить программу муниципальных внутренних заимствований </w:t>
      </w:r>
      <w:proofErr w:type="spellStart"/>
      <w:r w:rsidRPr="001027F3">
        <w:t>Татарско-Сугутского</w:t>
      </w:r>
      <w:proofErr w:type="spellEnd"/>
      <w:r w:rsidRPr="001027F3">
        <w:t xml:space="preserve"> сельского поселения Батыревского района Чувашской Республики:</w:t>
      </w:r>
    </w:p>
    <w:p w:rsidR="00271215" w:rsidRPr="001027F3" w:rsidRDefault="00271215" w:rsidP="00271215">
      <w:pPr>
        <w:ind w:firstLine="709"/>
      </w:pPr>
      <w:r w:rsidRPr="001027F3">
        <w:t xml:space="preserve"> на 2022 год согласно приложению 11 к настоящему Решению;</w:t>
      </w:r>
    </w:p>
    <w:p w:rsidR="00271215" w:rsidRPr="001027F3" w:rsidRDefault="00271215" w:rsidP="00271215">
      <w:pPr>
        <w:ind w:firstLine="709"/>
      </w:pPr>
      <w:r w:rsidRPr="001027F3">
        <w:t>на 2023 и 2024 годов согласно приложению 12 к настоящему Решению.</w:t>
      </w:r>
    </w:p>
    <w:p w:rsidR="00271215" w:rsidRPr="001027F3" w:rsidRDefault="00271215" w:rsidP="00271215">
      <w:pPr>
        <w:pStyle w:val="ConsPlusNormal"/>
        <w:ind w:firstLine="709"/>
        <w:jc w:val="both"/>
        <w:rPr>
          <w:sz w:val="24"/>
          <w:szCs w:val="24"/>
        </w:rPr>
      </w:pPr>
      <w:proofErr w:type="gramStart"/>
      <w:r w:rsidRPr="001027F3">
        <w:rPr>
          <w:sz w:val="24"/>
          <w:szCs w:val="24"/>
        </w:rPr>
        <w:t xml:space="preserve">Установить, что объем бюджетных ассигнований на привлечение и погашение бюджетных кредитов на пополнение остатков средств на счете бюджета </w:t>
      </w:r>
      <w:proofErr w:type="spellStart"/>
      <w:r w:rsidRPr="001027F3">
        <w:rPr>
          <w:sz w:val="24"/>
          <w:szCs w:val="24"/>
        </w:rPr>
        <w:t>Татарско-Сугутского</w:t>
      </w:r>
      <w:proofErr w:type="spellEnd"/>
      <w:r w:rsidRPr="001027F3">
        <w:rPr>
          <w:sz w:val="24"/>
          <w:szCs w:val="24"/>
        </w:rPr>
        <w:t xml:space="preserve"> сельского поселения  Батыревского района Чувашской Республики не утверждается в составе источников внутреннего финансирования дефицита бюджета </w:t>
      </w:r>
      <w:proofErr w:type="spellStart"/>
      <w:r w:rsidRPr="001027F3">
        <w:rPr>
          <w:sz w:val="24"/>
          <w:szCs w:val="24"/>
        </w:rPr>
        <w:t>Татарско-Сугутского</w:t>
      </w:r>
      <w:proofErr w:type="spellEnd"/>
      <w:r w:rsidRPr="001027F3">
        <w:rPr>
          <w:sz w:val="24"/>
          <w:szCs w:val="24"/>
        </w:rPr>
        <w:t xml:space="preserve"> сельского поселения  Батыревского района Чувашской Республики на 2022 год и на плановый период 2023 и 2024 годов и в сводной бюджетной росписи бюджета </w:t>
      </w:r>
      <w:proofErr w:type="spellStart"/>
      <w:r w:rsidRPr="001027F3">
        <w:rPr>
          <w:sz w:val="24"/>
          <w:szCs w:val="24"/>
        </w:rPr>
        <w:t>Татарско-Сугутского</w:t>
      </w:r>
      <w:proofErr w:type="spellEnd"/>
      <w:r w:rsidRPr="001027F3">
        <w:rPr>
          <w:sz w:val="24"/>
          <w:szCs w:val="24"/>
        </w:rPr>
        <w:t xml:space="preserve"> сельского</w:t>
      </w:r>
      <w:proofErr w:type="gramEnd"/>
      <w:r w:rsidRPr="001027F3">
        <w:rPr>
          <w:sz w:val="24"/>
          <w:szCs w:val="24"/>
        </w:rPr>
        <w:t xml:space="preserve"> поселения  Батыревского района Чувашской Республики на 2022 год и на плановый период 2023 и 2024 годов.</w:t>
      </w:r>
    </w:p>
    <w:p w:rsidR="00271215" w:rsidRPr="001027F3" w:rsidRDefault="00271215" w:rsidP="00271215">
      <w:pPr>
        <w:ind w:firstLine="708"/>
      </w:pPr>
    </w:p>
    <w:p w:rsidR="00271215" w:rsidRPr="001027F3" w:rsidRDefault="00271215" w:rsidP="00271215">
      <w:pPr>
        <w:jc w:val="center"/>
      </w:pPr>
      <w:r w:rsidRPr="001027F3">
        <w:t xml:space="preserve">Статья 8. </w:t>
      </w:r>
      <w:r w:rsidRPr="001027F3">
        <w:rPr>
          <w:b/>
          <w:bCs/>
        </w:rPr>
        <w:t>Программа муниципальных гарантий</w:t>
      </w:r>
      <w:r>
        <w:rPr>
          <w:b/>
          <w:bCs/>
        </w:rPr>
        <w:t xml:space="preserve"> </w:t>
      </w:r>
      <w:proofErr w:type="spellStart"/>
      <w:r w:rsidRPr="001027F3">
        <w:rPr>
          <w:b/>
          <w:bCs/>
        </w:rPr>
        <w:t>Татарско-Сугутского</w:t>
      </w:r>
      <w:proofErr w:type="spellEnd"/>
      <w:r w:rsidRPr="001027F3">
        <w:rPr>
          <w:b/>
          <w:bCs/>
        </w:rPr>
        <w:t xml:space="preserve"> сельского поселения </w:t>
      </w:r>
      <w:proofErr w:type="spellStart"/>
      <w:r w:rsidRPr="001027F3">
        <w:rPr>
          <w:b/>
          <w:bCs/>
        </w:rPr>
        <w:t>Татарско-Сугутского</w:t>
      </w:r>
      <w:proofErr w:type="spellEnd"/>
      <w:r>
        <w:rPr>
          <w:b/>
          <w:bCs/>
        </w:rPr>
        <w:t xml:space="preserve"> </w:t>
      </w:r>
      <w:r w:rsidRPr="001027F3">
        <w:rPr>
          <w:b/>
          <w:bCs/>
        </w:rPr>
        <w:t>района Чувашской Республики</w:t>
      </w:r>
    </w:p>
    <w:p w:rsidR="00271215" w:rsidRPr="001027F3" w:rsidRDefault="00271215" w:rsidP="00271215">
      <w:pPr>
        <w:jc w:val="center"/>
      </w:pPr>
    </w:p>
    <w:p w:rsidR="00271215" w:rsidRPr="001027F3" w:rsidRDefault="00271215" w:rsidP="00271215">
      <w:pPr>
        <w:ind w:firstLine="708"/>
      </w:pPr>
      <w:r w:rsidRPr="001027F3">
        <w:t xml:space="preserve">Утвердить программу муниципальных гарантий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2022 год и на плановый период 2023 и 2024 годов согласно приложению 13-14 к настоящему Решению.</w:t>
      </w:r>
    </w:p>
    <w:p w:rsidR="00271215" w:rsidRPr="001027F3" w:rsidRDefault="00271215" w:rsidP="00271215">
      <w:r w:rsidRPr="001027F3">
        <w:t> </w:t>
      </w:r>
    </w:p>
    <w:p w:rsidR="00271215" w:rsidRPr="001027F3" w:rsidRDefault="00271215" w:rsidP="00271215">
      <w:pPr>
        <w:jc w:val="center"/>
      </w:pPr>
      <w:r w:rsidRPr="001027F3">
        <w:t xml:space="preserve">Статья 9.    </w:t>
      </w:r>
      <w:r w:rsidRPr="001027F3">
        <w:rPr>
          <w:b/>
          <w:bCs/>
        </w:rPr>
        <w:t xml:space="preserve">Особенности исполнения бюджета </w:t>
      </w:r>
      <w:proofErr w:type="spellStart"/>
      <w:r w:rsidRPr="001027F3">
        <w:rPr>
          <w:b/>
          <w:bCs/>
        </w:rPr>
        <w:t>Татарско-Сугутского</w:t>
      </w:r>
      <w:proofErr w:type="spellEnd"/>
      <w:r w:rsidRPr="001027F3">
        <w:rPr>
          <w:b/>
          <w:bCs/>
        </w:rPr>
        <w:t xml:space="preserve"> сельского поселения Батыревского района Чувашской Республики в 2022 году</w:t>
      </w:r>
      <w:r w:rsidRPr="001027F3">
        <w:t> </w:t>
      </w:r>
    </w:p>
    <w:p w:rsidR="00271215" w:rsidRPr="001027F3" w:rsidRDefault="00271215" w:rsidP="006F2F01">
      <w:pPr>
        <w:pStyle w:val="11"/>
        <w:numPr>
          <w:ilvl w:val="0"/>
          <w:numId w:val="3"/>
        </w:numPr>
        <w:tabs>
          <w:tab w:val="left" w:pos="1134"/>
        </w:tabs>
        <w:autoSpaceDE w:val="0"/>
        <w:autoSpaceDN w:val="0"/>
        <w:adjustRightInd w:val="0"/>
        <w:ind w:left="0" w:firstLine="709"/>
        <w:jc w:val="both"/>
      </w:pPr>
      <w:proofErr w:type="gramStart"/>
      <w:r w:rsidRPr="001027F3">
        <w:t xml:space="preserve">Установить, что финансовый отдел администрации Батыревского района вправе направлять доходы, фактически полученные при исполнении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размере, предусмотренном пунктом 3 статьи 217 Бюджетного кодекса Российской Федерации, в случае</w:t>
      </w:r>
      <w:proofErr w:type="gramEnd"/>
      <w:r w:rsidRPr="001027F3">
        <w:t xml:space="preserve"> принятия решений об индексации пособий и иных компенсационных выплат.</w:t>
      </w:r>
    </w:p>
    <w:p w:rsidR="00271215" w:rsidRPr="001027F3" w:rsidRDefault="00271215" w:rsidP="006F2F01">
      <w:pPr>
        <w:pStyle w:val="ConsPlusNormal"/>
        <w:widowControl/>
        <w:numPr>
          <w:ilvl w:val="0"/>
          <w:numId w:val="3"/>
        </w:numPr>
        <w:adjustRightInd w:val="0"/>
        <w:ind w:left="0" w:firstLine="709"/>
        <w:jc w:val="both"/>
        <w:rPr>
          <w:sz w:val="24"/>
          <w:szCs w:val="24"/>
        </w:rPr>
      </w:pPr>
      <w:proofErr w:type="gramStart"/>
      <w:r w:rsidRPr="001027F3">
        <w:rPr>
          <w:sz w:val="24"/>
          <w:szCs w:val="24"/>
        </w:rPr>
        <w:t xml:space="preserve">Установить, что в соответствии с пунктом 8 статьи 217 Бюджетного </w:t>
      </w:r>
      <w:r w:rsidRPr="001027F3">
        <w:rPr>
          <w:color w:val="FF0000"/>
          <w:sz w:val="24"/>
          <w:szCs w:val="24"/>
        </w:rPr>
        <w:t xml:space="preserve"> </w:t>
      </w:r>
      <w:r w:rsidRPr="001027F3">
        <w:rPr>
          <w:sz w:val="24"/>
          <w:szCs w:val="24"/>
        </w:rPr>
        <w:t xml:space="preserve">кодекса Российской Федерации, нормативно-правовым актом </w:t>
      </w:r>
      <w:proofErr w:type="spellStart"/>
      <w:r w:rsidRPr="001027F3">
        <w:rPr>
          <w:sz w:val="24"/>
          <w:szCs w:val="24"/>
        </w:rPr>
        <w:t>Татарско-Сугутского</w:t>
      </w:r>
      <w:proofErr w:type="spellEnd"/>
      <w:r w:rsidRPr="001027F3">
        <w:rPr>
          <w:sz w:val="24"/>
          <w:szCs w:val="24"/>
        </w:rPr>
        <w:t xml:space="preserve"> сельского  поселения  Батыревского района Чувашской Республики, регулирующим бюджетные правоотношения, дополнительными  основаниями для внесения в показатели сводной бюджетной росписи бюджета </w:t>
      </w:r>
      <w:proofErr w:type="spellStart"/>
      <w:r w:rsidRPr="001027F3">
        <w:rPr>
          <w:sz w:val="24"/>
          <w:szCs w:val="24"/>
        </w:rPr>
        <w:t>Татарско-Сугутского</w:t>
      </w:r>
      <w:proofErr w:type="spellEnd"/>
      <w:r w:rsidRPr="001027F3">
        <w:rPr>
          <w:sz w:val="24"/>
          <w:szCs w:val="24"/>
        </w:rPr>
        <w:t xml:space="preserve"> сельского  поселения  Батыревского района Чувашской Республики изменений, связанных с особенностями исполнения бюджета </w:t>
      </w:r>
      <w:proofErr w:type="spellStart"/>
      <w:r w:rsidRPr="001027F3">
        <w:rPr>
          <w:sz w:val="24"/>
          <w:szCs w:val="24"/>
        </w:rPr>
        <w:t>Татарско-Сугутского</w:t>
      </w:r>
      <w:proofErr w:type="spellEnd"/>
      <w:r w:rsidRPr="001027F3">
        <w:rPr>
          <w:sz w:val="24"/>
          <w:szCs w:val="24"/>
        </w:rPr>
        <w:t xml:space="preserve"> сельского  поселения  Батыревского района Чувашской Республики, без внесения изменений в настоящее</w:t>
      </w:r>
      <w:proofErr w:type="gramEnd"/>
      <w:r w:rsidRPr="001027F3">
        <w:rPr>
          <w:sz w:val="24"/>
          <w:szCs w:val="24"/>
        </w:rPr>
        <w:t xml:space="preserve"> Решение являются:</w:t>
      </w:r>
    </w:p>
    <w:p w:rsidR="00271215" w:rsidRPr="001027F3" w:rsidRDefault="00271215" w:rsidP="00271215">
      <w:pPr>
        <w:autoSpaceDE w:val="0"/>
        <w:autoSpaceDN w:val="0"/>
        <w:adjustRightInd w:val="0"/>
        <w:ind w:firstLine="709"/>
      </w:pPr>
      <w:r w:rsidRPr="001027F3">
        <w:t xml:space="preserve">перераспределение бюджетных ассигнований в пределах общего объема, предусмотренного в бюджете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реализацию муниципальной программы </w:t>
      </w:r>
      <w:proofErr w:type="spellStart"/>
      <w:r w:rsidRPr="001027F3">
        <w:t>Татарско-Сугутского</w:t>
      </w:r>
      <w:proofErr w:type="spellEnd"/>
      <w:r w:rsidRPr="001027F3">
        <w:t xml:space="preserve"> сельского  поселения  Батыревского района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271215" w:rsidRPr="001027F3" w:rsidRDefault="00271215" w:rsidP="00271215">
      <w:pPr>
        <w:autoSpaceDE w:val="0"/>
        <w:autoSpaceDN w:val="0"/>
        <w:adjustRightInd w:val="0"/>
        <w:ind w:firstLine="709"/>
      </w:pPr>
      <w:r w:rsidRPr="001027F3">
        <w:t xml:space="preserve">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 </w:t>
      </w:r>
    </w:p>
    <w:p w:rsidR="00271215" w:rsidRPr="001027F3" w:rsidRDefault="00271215" w:rsidP="00271215">
      <w:pPr>
        <w:autoSpaceDE w:val="0"/>
        <w:autoSpaceDN w:val="0"/>
        <w:adjustRightInd w:val="0"/>
        <w:ind w:firstLine="709"/>
      </w:pPr>
      <w:r w:rsidRPr="001027F3">
        <w:t xml:space="preserve">увеличение бюджетных ассигнований в случае принятия администрацией </w:t>
      </w:r>
      <w:proofErr w:type="spellStart"/>
      <w:r w:rsidRPr="001027F3">
        <w:t>Татарско-Сугутского</w:t>
      </w:r>
      <w:proofErr w:type="spellEnd"/>
      <w:r w:rsidRPr="001027F3">
        <w:t xml:space="preserve"> сельского  поселения  Батыревского района Чувашской Республики:</w:t>
      </w:r>
    </w:p>
    <w:p w:rsidR="00271215" w:rsidRPr="001027F3" w:rsidRDefault="00271215" w:rsidP="00271215">
      <w:pPr>
        <w:autoSpaceDE w:val="0"/>
        <w:autoSpaceDN w:val="0"/>
        <w:adjustRightInd w:val="0"/>
        <w:ind w:firstLine="709"/>
      </w:pPr>
      <w:r w:rsidRPr="001027F3">
        <w:rPr>
          <w:color w:val="FF0000"/>
        </w:rPr>
        <w:t xml:space="preserve">  </w:t>
      </w:r>
      <w:proofErr w:type="gramStart"/>
      <w:r w:rsidRPr="001027F3">
        <w:t xml:space="preserve">о финансовом обеспечении реализации региональных проектов, обеспечивающих достижение целей и целевых показателей, выполнение задач, определенных </w:t>
      </w:r>
      <w:hyperlink r:id="rId8" w:history="1">
        <w:r w:rsidRPr="001027F3">
          <w:t>Указом</w:t>
        </w:r>
      </w:hyperlink>
      <w:r w:rsidRPr="001027F3">
        <w:t xml:space="preserve"> Президента Российской Федерации от 7 мая </w:t>
      </w:r>
      <w:r w:rsidRPr="001027F3">
        <w:br/>
        <w:t>2018 года № 204 "О национальных целях и стратегических задачах развития Российской Федерации на период до 2024 года", в объеме неполного использования в отчетном 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w:t>
      </w:r>
      <w:proofErr w:type="gramEnd"/>
      <w:r w:rsidRPr="001027F3">
        <w:t xml:space="preserve"> классификации расходов бюджета Батыревского района;</w:t>
      </w:r>
    </w:p>
    <w:p w:rsidR="00271215" w:rsidRPr="001027F3" w:rsidRDefault="00271215" w:rsidP="00271215">
      <w:pPr>
        <w:autoSpaceDE w:val="0"/>
        <w:autoSpaceDN w:val="0"/>
        <w:adjustRightInd w:val="0"/>
        <w:spacing w:line="252" w:lineRule="auto"/>
        <w:ind w:firstLine="709"/>
      </w:pPr>
      <w:r w:rsidRPr="001027F3">
        <w:t xml:space="preserve">3. Остатки средств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начало текущего финансового года:</w:t>
      </w:r>
    </w:p>
    <w:p w:rsidR="00271215" w:rsidRPr="001027F3" w:rsidRDefault="00271215" w:rsidP="00271215">
      <w:pPr>
        <w:autoSpaceDE w:val="0"/>
        <w:autoSpaceDN w:val="0"/>
        <w:adjustRightInd w:val="0"/>
        <w:spacing w:line="252" w:lineRule="auto"/>
        <w:ind w:firstLine="709"/>
      </w:pPr>
      <w:r w:rsidRPr="001027F3">
        <w:t xml:space="preserve">1) в объеме, необходимом для покрытия временных кассовых разрывов, возникающих в ходе исполнения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в текущем финансовом году, направляются на их покрытие, но не более общего объема остатков средств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на начало текущего финансового года;</w:t>
      </w:r>
    </w:p>
    <w:p w:rsidR="00271215" w:rsidRPr="001027F3" w:rsidRDefault="00271215" w:rsidP="00271215">
      <w:pPr>
        <w:autoSpaceDE w:val="0"/>
        <w:autoSpaceDN w:val="0"/>
        <w:adjustRightInd w:val="0"/>
        <w:spacing w:line="252" w:lineRule="auto"/>
        <w:ind w:firstLine="709"/>
      </w:pPr>
      <w:proofErr w:type="gramStart"/>
      <w:r w:rsidRPr="001027F3">
        <w:t xml:space="preserve">2) в объеме, не превышающем сумму остатка неиспользованных бюджетных ассигнований на оплату заключенных от имени </w:t>
      </w:r>
      <w:proofErr w:type="spellStart"/>
      <w:r w:rsidRPr="001027F3">
        <w:t>Татарско-Сугутского</w:t>
      </w:r>
      <w:proofErr w:type="spellEnd"/>
      <w:r w:rsidRPr="001027F3">
        <w:t xml:space="preserve"> сельского  поселения  Батыревского района </w:t>
      </w:r>
      <w:r w:rsidRPr="001027F3">
        <w:lastRenderedPageBreak/>
        <w:t xml:space="preserve">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администрацией </w:t>
      </w:r>
      <w:proofErr w:type="spellStart"/>
      <w:r w:rsidRPr="001027F3">
        <w:t>Татарско-Сугутского</w:t>
      </w:r>
      <w:proofErr w:type="spellEnd"/>
      <w:r w:rsidRPr="001027F3">
        <w:t xml:space="preserve"> сельского  поселения  Батыревского района Чувашской Республики соответствующего решения направляются на увеличение</w:t>
      </w:r>
      <w:proofErr w:type="gramEnd"/>
      <w:r w:rsidRPr="001027F3">
        <w:t xml:space="preserve"> бюджетных ассигнований на указанные цели;</w:t>
      </w:r>
    </w:p>
    <w:p w:rsidR="00271215" w:rsidRPr="001027F3" w:rsidRDefault="00271215" w:rsidP="00271215">
      <w:pPr>
        <w:autoSpaceDE w:val="0"/>
        <w:autoSpaceDN w:val="0"/>
        <w:adjustRightInd w:val="0"/>
        <w:spacing w:line="252" w:lineRule="auto"/>
        <w:ind w:firstLine="709"/>
      </w:pPr>
      <w:proofErr w:type="gramStart"/>
      <w:r w:rsidRPr="001027F3">
        <w:t xml:space="preserve">3) в объеме, не превышающем сумму остатка неиспользованных бюджетных ассигнований на предоставление из бюджета </w:t>
      </w:r>
      <w:proofErr w:type="spellStart"/>
      <w:r w:rsidRPr="001027F3">
        <w:t>Татарско-Сугутского</w:t>
      </w:r>
      <w:proofErr w:type="spellEnd"/>
      <w:r w:rsidRPr="001027F3">
        <w:t xml:space="preserve"> сельского  поселения  Батыревского района Чувашской Республики иных межбюджетных трансфертов, имеющих целевое назначение, предоставление которых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случае принятия администрацией </w:t>
      </w:r>
      <w:proofErr w:type="spellStart"/>
      <w:r w:rsidRPr="001027F3">
        <w:t>Татарско-Сугутского</w:t>
      </w:r>
      <w:proofErr w:type="spellEnd"/>
      <w:r w:rsidRPr="001027F3">
        <w:t xml:space="preserve"> сельского  поселения  Батыревского района Чувашской</w:t>
      </w:r>
      <w:proofErr w:type="gramEnd"/>
      <w:r w:rsidRPr="001027F3">
        <w:t xml:space="preserve"> Республики соответствующего решения направляются на увеличение бюджетных ассигнований на указанные цели;</w:t>
      </w:r>
    </w:p>
    <w:p w:rsidR="00271215" w:rsidRPr="001027F3" w:rsidRDefault="00271215" w:rsidP="00271215">
      <w:pPr>
        <w:autoSpaceDE w:val="0"/>
        <w:autoSpaceDN w:val="0"/>
        <w:adjustRightInd w:val="0"/>
        <w:spacing w:line="252" w:lineRule="auto"/>
        <w:ind w:firstLine="709"/>
      </w:pPr>
      <w:proofErr w:type="gramStart"/>
      <w:r w:rsidRPr="001027F3">
        <w:t xml:space="preserve">4)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случае принятия администрацией </w:t>
      </w:r>
      <w:proofErr w:type="spellStart"/>
      <w:r w:rsidRPr="001027F3">
        <w:t>Татарско-Сугутского</w:t>
      </w:r>
      <w:proofErr w:type="spellEnd"/>
      <w:r w:rsidRPr="001027F3">
        <w:t xml:space="preserve"> сельского  поселения  Батыревского района Чувашской Республики соответствующего решения направляются на увеличение бюджетных ассигнований на указанные цели.</w:t>
      </w:r>
      <w:proofErr w:type="gramEnd"/>
    </w:p>
    <w:p w:rsidR="00271215" w:rsidRPr="001027F3" w:rsidRDefault="00271215" w:rsidP="00271215">
      <w:r w:rsidRPr="001027F3">
        <w:t> </w:t>
      </w:r>
    </w:p>
    <w:p w:rsidR="00271215" w:rsidRPr="001027F3" w:rsidRDefault="00271215" w:rsidP="00271215">
      <w:pPr>
        <w:jc w:val="center"/>
        <w:rPr>
          <w:b/>
        </w:rPr>
      </w:pPr>
      <w:r w:rsidRPr="001027F3">
        <w:t xml:space="preserve">Статья 10. </w:t>
      </w:r>
      <w:r w:rsidRPr="001027F3">
        <w:rPr>
          <w:b/>
        </w:rPr>
        <w:t xml:space="preserve">О признании </w:t>
      </w:r>
      <w:proofErr w:type="gramStart"/>
      <w:r w:rsidRPr="001027F3">
        <w:rPr>
          <w:b/>
        </w:rPr>
        <w:t>утратившим</w:t>
      </w:r>
      <w:proofErr w:type="gramEnd"/>
      <w:r w:rsidRPr="001027F3">
        <w:rPr>
          <w:b/>
        </w:rPr>
        <w:t xml:space="preserve"> силу отдельных положений</w:t>
      </w:r>
    </w:p>
    <w:p w:rsidR="00271215" w:rsidRPr="001027F3" w:rsidRDefault="00271215" w:rsidP="00271215">
      <w:r w:rsidRPr="001027F3">
        <w:t xml:space="preserve">          Признать утратившими силу положения решения Собрания депутатов </w:t>
      </w:r>
      <w:proofErr w:type="spellStart"/>
      <w:r w:rsidRPr="001027F3">
        <w:t>Татарско-Сугутского</w:t>
      </w:r>
      <w:proofErr w:type="spellEnd"/>
      <w:r w:rsidRPr="001027F3">
        <w:t xml:space="preserve"> сельского поселения о бюджете </w:t>
      </w:r>
      <w:proofErr w:type="spellStart"/>
      <w:r w:rsidRPr="001027F3">
        <w:t>Татарско-Сугутского</w:t>
      </w:r>
      <w:proofErr w:type="spellEnd"/>
      <w:r w:rsidRPr="001027F3">
        <w:t xml:space="preserve"> сельского поселения Батыревского района на 2021 год и на плановый период 2022 и 2023 годов в части, относящейся к плановому периоду.</w:t>
      </w:r>
    </w:p>
    <w:p w:rsidR="00271215" w:rsidRPr="001027F3" w:rsidRDefault="00271215" w:rsidP="00271215">
      <w:pPr>
        <w:autoSpaceDE w:val="0"/>
        <w:autoSpaceDN w:val="0"/>
        <w:adjustRightInd w:val="0"/>
        <w:ind w:firstLine="709"/>
      </w:pPr>
    </w:p>
    <w:p w:rsidR="00271215" w:rsidRPr="001027F3" w:rsidRDefault="00271215" w:rsidP="00271215">
      <w:pPr>
        <w:autoSpaceDE w:val="0"/>
        <w:autoSpaceDN w:val="0"/>
        <w:adjustRightInd w:val="0"/>
        <w:ind w:firstLine="709"/>
      </w:pPr>
    </w:p>
    <w:p w:rsidR="00271215" w:rsidRPr="001027F3" w:rsidRDefault="00271215" w:rsidP="00271215">
      <w:r w:rsidRPr="001027F3">
        <w:t xml:space="preserve">Глава </w:t>
      </w:r>
      <w:proofErr w:type="spellStart"/>
      <w:r w:rsidRPr="001027F3">
        <w:t>Татарско-Сугутского</w:t>
      </w:r>
      <w:proofErr w:type="spellEnd"/>
      <w:r w:rsidRPr="001027F3">
        <w:t xml:space="preserve"> сельского поселения</w:t>
      </w:r>
    </w:p>
    <w:p w:rsidR="00271215" w:rsidRDefault="00271215" w:rsidP="00271215">
      <w:r w:rsidRPr="001027F3">
        <w:t>Батыревского района Чувашской Республики                                          Д.М. Козлов</w:t>
      </w:r>
    </w:p>
    <w:p w:rsidR="00271215" w:rsidRDefault="00271215" w:rsidP="00271215"/>
    <w:p w:rsidR="00D5351D" w:rsidRPr="00271215" w:rsidRDefault="00271215" w:rsidP="00D5351D">
      <w:pPr>
        <w:rPr>
          <w:b/>
          <w:i/>
          <w:szCs w:val="24"/>
        </w:rPr>
      </w:pPr>
      <w:r w:rsidRPr="00271215">
        <w:rPr>
          <w:b/>
          <w:i/>
          <w:szCs w:val="24"/>
        </w:rPr>
        <w:t xml:space="preserve">Приложения к настоящему Решению можно посмотреть на сайте администрации </w:t>
      </w:r>
      <w:proofErr w:type="spellStart"/>
      <w:r w:rsidRPr="00271215">
        <w:rPr>
          <w:b/>
          <w:i/>
          <w:szCs w:val="24"/>
        </w:rPr>
        <w:t>Татарско-Сугутского</w:t>
      </w:r>
      <w:proofErr w:type="spellEnd"/>
      <w:r w:rsidRPr="00271215">
        <w:rPr>
          <w:b/>
          <w:i/>
          <w:szCs w:val="24"/>
        </w:rPr>
        <w:t xml:space="preserve"> сельского поселения в разделе «Бюджет сельского поселения»: http://gov.cap.ru/?gov_id=305</w:t>
      </w:r>
    </w:p>
    <w:p w:rsidR="00271215" w:rsidRPr="00271215" w:rsidRDefault="00271215" w:rsidP="00D5351D">
      <w:pPr>
        <w:rPr>
          <w:b/>
          <w:i/>
          <w:szCs w:val="24"/>
        </w:rPr>
      </w:pPr>
    </w:p>
    <w:p w:rsidR="006F2F01" w:rsidRPr="00271215" w:rsidRDefault="006F2F01" w:rsidP="006F2F01">
      <w:pPr>
        <w:rPr>
          <w:b/>
          <w:sz w:val="28"/>
          <w:szCs w:val="28"/>
        </w:rPr>
      </w:pPr>
      <w:r>
        <w:rPr>
          <w:rFonts w:eastAsia="Batang"/>
          <w:b/>
          <w:iCs/>
          <w:sz w:val="28"/>
          <w:szCs w:val="28"/>
        </w:rPr>
        <w:t>3</w:t>
      </w:r>
      <w:r w:rsidRPr="00271215">
        <w:rPr>
          <w:rFonts w:eastAsia="Batang"/>
          <w:b/>
          <w:iCs/>
          <w:sz w:val="28"/>
          <w:szCs w:val="28"/>
        </w:rPr>
        <w:t>. Р</w:t>
      </w:r>
      <w:r w:rsidRPr="00271215">
        <w:rPr>
          <w:rFonts w:eastAsia="Batang"/>
          <w:b/>
          <w:sz w:val="28"/>
          <w:szCs w:val="28"/>
        </w:rPr>
        <w:t xml:space="preserve">ешение Собрания депутатов </w:t>
      </w:r>
      <w:proofErr w:type="spellStart"/>
      <w:r w:rsidRPr="00271215">
        <w:rPr>
          <w:rFonts w:eastAsia="Batang"/>
          <w:b/>
          <w:sz w:val="28"/>
          <w:szCs w:val="28"/>
        </w:rPr>
        <w:t>Татарско-Сугутского</w:t>
      </w:r>
      <w:proofErr w:type="spellEnd"/>
      <w:r w:rsidRPr="00271215">
        <w:rPr>
          <w:rFonts w:eastAsia="Batang"/>
          <w:b/>
          <w:sz w:val="28"/>
          <w:szCs w:val="28"/>
        </w:rPr>
        <w:t xml:space="preserve"> сельского поселения Батыревского района Чувашской Республики от 17.12.2021 г. №</w:t>
      </w:r>
      <w:r>
        <w:rPr>
          <w:rFonts w:eastAsia="Batang"/>
          <w:b/>
          <w:sz w:val="28"/>
          <w:szCs w:val="28"/>
        </w:rPr>
        <w:t>2</w:t>
      </w:r>
      <w:r w:rsidRPr="00271215">
        <w:rPr>
          <w:rFonts w:eastAsia="Batang"/>
          <w:b/>
          <w:sz w:val="28"/>
          <w:szCs w:val="28"/>
        </w:rPr>
        <w:t xml:space="preserve"> «</w:t>
      </w:r>
      <w:r w:rsidRPr="006F2F01">
        <w:rPr>
          <w:b/>
          <w:sz w:val="28"/>
          <w:szCs w:val="28"/>
        </w:rPr>
        <w:t xml:space="preserve">О внесении изменений в Решение Собрания депутатов </w:t>
      </w:r>
      <w:proofErr w:type="spellStart"/>
      <w:r w:rsidRPr="006F2F01">
        <w:rPr>
          <w:b/>
          <w:sz w:val="28"/>
          <w:szCs w:val="28"/>
        </w:rPr>
        <w:t>Татарско-Сугутского</w:t>
      </w:r>
      <w:proofErr w:type="spellEnd"/>
      <w:r w:rsidRPr="006F2F01">
        <w:rPr>
          <w:b/>
          <w:sz w:val="28"/>
          <w:szCs w:val="28"/>
        </w:rPr>
        <w:t xml:space="preserve"> сельского поселения Батыревского района «О бюджете </w:t>
      </w:r>
      <w:proofErr w:type="spellStart"/>
      <w:r w:rsidRPr="006F2F01">
        <w:rPr>
          <w:b/>
          <w:sz w:val="28"/>
          <w:szCs w:val="28"/>
        </w:rPr>
        <w:t>Татарско-Сугутского</w:t>
      </w:r>
      <w:proofErr w:type="spellEnd"/>
      <w:r w:rsidRPr="006F2F01">
        <w:rPr>
          <w:b/>
          <w:sz w:val="28"/>
          <w:szCs w:val="28"/>
        </w:rPr>
        <w:t xml:space="preserve"> сельского поселения Батыревского района на 2021 год и на плановый период 2022 и 2023 годов»</w:t>
      </w:r>
    </w:p>
    <w:p w:rsidR="00271215" w:rsidRDefault="00271215" w:rsidP="00D5351D">
      <w:pPr>
        <w:rPr>
          <w:b/>
          <w:szCs w:val="24"/>
        </w:rPr>
      </w:pPr>
    </w:p>
    <w:p w:rsidR="006F2F01" w:rsidRPr="00487435" w:rsidRDefault="006F2F01" w:rsidP="006F2F01">
      <w:pPr>
        <w:pStyle w:val="a7"/>
        <w:widowControl w:val="0"/>
        <w:ind w:left="0" w:firstLine="709"/>
        <w:rPr>
          <w:rFonts w:ascii="Times New Roman" w:hAnsi="Times New Roman" w:cs="Times New Roman"/>
          <w:b/>
          <w:bCs/>
          <w:color w:val="000000"/>
          <w:sz w:val="24"/>
          <w:szCs w:val="24"/>
        </w:rPr>
      </w:pPr>
      <w:r w:rsidRPr="00487435">
        <w:rPr>
          <w:rFonts w:ascii="Times New Roman" w:hAnsi="Times New Roman" w:cs="Times New Roman"/>
          <w:b/>
          <w:bCs/>
          <w:color w:val="000000"/>
          <w:sz w:val="24"/>
          <w:szCs w:val="24"/>
        </w:rPr>
        <w:t>Статья 1</w:t>
      </w:r>
    </w:p>
    <w:p w:rsidR="006F2F01" w:rsidRPr="00487435" w:rsidRDefault="006F2F01" w:rsidP="006F2F01">
      <w:pPr>
        <w:pStyle w:val="3"/>
        <w:keepNext w:val="0"/>
        <w:widowControl w:val="0"/>
        <w:ind w:firstLine="709"/>
        <w:jc w:val="both"/>
        <w:rPr>
          <w:b w:val="0"/>
          <w:bCs/>
          <w:caps/>
          <w:sz w:val="24"/>
        </w:rPr>
      </w:pPr>
      <w:r w:rsidRPr="00487435">
        <w:rPr>
          <w:b w:val="0"/>
          <w:sz w:val="24"/>
        </w:rPr>
        <w:t>Внести в решение Собрания депутатов</w:t>
      </w:r>
      <w:r>
        <w:rPr>
          <w:b w:val="0"/>
          <w:sz w:val="24"/>
        </w:rPr>
        <w:t xml:space="preserve"> </w:t>
      </w:r>
      <w:proofErr w:type="spellStart"/>
      <w:r>
        <w:rPr>
          <w:b w:val="0"/>
          <w:sz w:val="24"/>
        </w:rPr>
        <w:t>Татарско-Сугутского</w:t>
      </w:r>
      <w:proofErr w:type="spellEnd"/>
      <w:r>
        <w:rPr>
          <w:b w:val="0"/>
          <w:sz w:val="24"/>
        </w:rPr>
        <w:t xml:space="preserve"> сельского поселения</w:t>
      </w:r>
      <w:r w:rsidRPr="00487435">
        <w:rPr>
          <w:b w:val="0"/>
          <w:sz w:val="24"/>
        </w:rPr>
        <w:t xml:space="preserve"> Батыревского </w:t>
      </w:r>
      <w:r w:rsidRPr="00A53141">
        <w:rPr>
          <w:b w:val="0"/>
          <w:sz w:val="24"/>
        </w:rPr>
        <w:t>района от 22 декабря 2020 года</w:t>
      </w:r>
      <w:r w:rsidRPr="00487435">
        <w:rPr>
          <w:b w:val="0"/>
          <w:sz w:val="24"/>
        </w:rPr>
        <w:t xml:space="preserve"> №</w:t>
      </w:r>
      <w:r>
        <w:rPr>
          <w:b w:val="0"/>
          <w:sz w:val="24"/>
        </w:rPr>
        <w:t>1</w:t>
      </w:r>
      <w:r w:rsidRPr="00487435">
        <w:rPr>
          <w:b w:val="0"/>
          <w:sz w:val="24"/>
        </w:rPr>
        <w:t xml:space="preserve">  "О бюджете </w:t>
      </w:r>
      <w:proofErr w:type="spellStart"/>
      <w:r>
        <w:rPr>
          <w:b w:val="0"/>
          <w:sz w:val="24"/>
        </w:rPr>
        <w:t>Татарско-Сугутского</w:t>
      </w:r>
      <w:proofErr w:type="spellEnd"/>
      <w:r>
        <w:rPr>
          <w:b w:val="0"/>
          <w:sz w:val="24"/>
        </w:rPr>
        <w:t xml:space="preserve"> сельского поселения </w:t>
      </w:r>
      <w:r w:rsidRPr="00487435">
        <w:rPr>
          <w:b w:val="0"/>
          <w:sz w:val="24"/>
        </w:rPr>
        <w:t>Батыревского района на 202</w:t>
      </w:r>
      <w:r>
        <w:rPr>
          <w:b w:val="0"/>
          <w:sz w:val="24"/>
        </w:rPr>
        <w:t>1</w:t>
      </w:r>
      <w:r w:rsidRPr="00487435">
        <w:rPr>
          <w:b w:val="0"/>
          <w:sz w:val="24"/>
        </w:rPr>
        <w:t xml:space="preserve"> год и на </w:t>
      </w:r>
      <w:r w:rsidRPr="00487435">
        <w:rPr>
          <w:b w:val="0"/>
          <w:spacing w:val="-2"/>
          <w:sz w:val="24"/>
        </w:rPr>
        <w:t>плановый период 202</w:t>
      </w:r>
      <w:r>
        <w:rPr>
          <w:b w:val="0"/>
          <w:spacing w:val="-2"/>
          <w:sz w:val="24"/>
        </w:rPr>
        <w:t>2</w:t>
      </w:r>
      <w:r w:rsidRPr="00487435">
        <w:rPr>
          <w:b w:val="0"/>
          <w:spacing w:val="-2"/>
          <w:sz w:val="24"/>
        </w:rPr>
        <w:t xml:space="preserve"> и 202</w:t>
      </w:r>
      <w:r>
        <w:rPr>
          <w:b w:val="0"/>
          <w:spacing w:val="-2"/>
          <w:sz w:val="24"/>
        </w:rPr>
        <w:t>3</w:t>
      </w:r>
      <w:r w:rsidRPr="00487435">
        <w:rPr>
          <w:b w:val="0"/>
          <w:spacing w:val="-2"/>
          <w:sz w:val="24"/>
        </w:rPr>
        <w:t xml:space="preserve"> годов" </w:t>
      </w:r>
      <w:r w:rsidRPr="003C3676">
        <w:rPr>
          <w:b w:val="0"/>
          <w:spacing w:val="-2"/>
          <w:sz w:val="24"/>
        </w:rPr>
        <w:t xml:space="preserve">(информационный бюллетень «Вестник Татарские </w:t>
      </w:r>
      <w:proofErr w:type="spellStart"/>
      <w:r w:rsidRPr="003C3676">
        <w:rPr>
          <w:b w:val="0"/>
          <w:spacing w:val="-2"/>
          <w:sz w:val="24"/>
        </w:rPr>
        <w:t>Сугуты</w:t>
      </w:r>
      <w:proofErr w:type="spellEnd"/>
      <w:r w:rsidRPr="003C3676">
        <w:rPr>
          <w:b w:val="0"/>
          <w:sz w:val="24"/>
        </w:rPr>
        <w:t xml:space="preserve">», 2020, </w:t>
      </w:r>
      <w:r w:rsidRPr="00FD027D">
        <w:rPr>
          <w:b w:val="0"/>
          <w:sz w:val="24"/>
        </w:rPr>
        <w:t>№ 29</w:t>
      </w:r>
      <w:r w:rsidRPr="00FD027D">
        <w:rPr>
          <w:b w:val="0"/>
          <w:spacing w:val="-2"/>
          <w:sz w:val="24"/>
        </w:rPr>
        <w:t>)</w:t>
      </w:r>
      <w:r w:rsidRPr="00183067">
        <w:rPr>
          <w:b w:val="0"/>
          <w:sz w:val="24"/>
        </w:rPr>
        <w:t xml:space="preserve"> следующие изменения:</w:t>
      </w:r>
      <w:r w:rsidRPr="00487435">
        <w:rPr>
          <w:b w:val="0"/>
          <w:sz w:val="24"/>
        </w:rPr>
        <w:t xml:space="preserve"> </w:t>
      </w:r>
    </w:p>
    <w:p w:rsidR="006F2F01" w:rsidRPr="00796007" w:rsidRDefault="006F2F01" w:rsidP="006F2F01">
      <w:pPr>
        <w:numPr>
          <w:ilvl w:val="0"/>
          <w:numId w:val="1"/>
        </w:numPr>
        <w:tabs>
          <w:tab w:val="clear" w:pos="1353"/>
          <w:tab w:val="num" w:pos="644"/>
          <w:tab w:val="left" w:pos="993"/>
        </w:tabs>
        <w:autoSpaceDE w:val="0"/>
        <w:autoSpaceDN w:val="0"/>
        <w:adjustRightInd w:val="0"/>
        <w:ind w:left="0" w:firstLine="709"/>
      </w:pPr>
      <w:r w:rsidRPr="00796007">
        <w:t>в статье 1:</w:t>
      </w:r>
    </w:p>
    <w:p w:rsidR="006F2F01" w:rsidRPr="00796007" w:rsidRDefault="006F2F01" w:rsidP="006F2F01">
      <w:pPr>
        <w:tabs>
          <w:tab w:val="left" w:pos="993"/>
        </w:tabs>
        <w:autoSpaceDE w:val="0"/>
        <w:autoSpaceDN w:val="0"/>
        <w:adjustRightInd w:val="0"/>
        <w:ind w:left="709"/>
      </w:pPr>
      <w:r w:rsidRPr="00796007">
        <w:t>в части 1:</w:t>
      </w:r>
    </w:p>
    <w:p w:rsidR="006F2F01" w:rsidRDefault="006F2F01" w:rsidP="006F2F01">
      <w:pPr>
        <w:autoSpaceDE w:val="0"/>
        <w:autoSpaceDN w:val="0"/>
        <w:adjustRightInd w:val="0"/>
        <w:ind w:firstLine="720"/>
      </w:pPr>
      <w:r w:rsidRPr="00796007">
        <w:t>в   абзаце    третьем    слова «</w:t>
      </w:r>
      <w:r>
        <w:t>7 350 169</w:t>
      </w:r>
      <w:r w:rsidRPr="00796007">
        <w:t xml:space="preserve"> рубл</w:t>
      </w:r>
      <w:r>
        <w:t>ей</w:t>
      </w:r>
      <w:r w:rsidRPr="00796007">
        <w:t>» заменить словами «</w:t>
      </w:r>
      <w:r>
        <w:t xml:space="preserve">7 350 169 </w:t>
      </w:r>
      <w:r w:rsidRPr="00796007">
        <w:t>рубл</w:t>
      </w:r>
      <w:r>
        <w:t>ей</w:t>
      </w:r>
      <w:r w:rsidRPr="00796007">
        <w:t>»;</w:t>
      </w:r>
    </w:p>
    <w:p w:rsidR="006F2F01" w:rsidRPr="00796007" w:rsidRDefault="006F2F01" w:rsidP="006F2F01">
      <w:pPr>
        <w:ind w:firstLine="709"/>
      </w:pPr>
      <w:r w:rsidRPr="00796007">
        <w:t>2) в стат</w:t>
      </w:r>
      <w:r>
        <w:t>ье 3</w:t>
      </w:r>
      <w:r w:rsidRPr="00796007">
        <w:t>:</w:t>
      </w:r>
    </w:p>
    <w:p w:rsidR="006F2F01" w:rsidRPr="00B415D8" w:rsidRDefault="006F2F01" w:rsidP="006F2F01">
      <w:pPr>
        <w:ind w:firstLine="709"/>
      </w:pPr>
      <w:r w:rsidRPr="00B415D8">
        <w:t>слова «приложениям 3-</w:t>
      </w:r>
      <w:r>
        <w:t>3</w:t>
      </w:r>
      <w:r>
        <w:rPr>
          <w:vertAlign w:val="superscript"/>
        </w:rPr>
        <w:t>3</w:t>
      </w:r>
      <w:r w:rsidRPr="00B415D8">
        <w:t>» заменить словами «приложениям 3-3</w:t>
      </w:r>
      <w:r>
        <w:rPr>
          <w:vertAlign w:val="superscript"/>
        </w:rPr>
        <w:t>4</w:t>
      </w:r>
      <w:r w:rsidRPr="00B415D8">
        <w:t>»,</w:t>
      </w:r>
    </w:p>
    <w:p w:rsidR="006F2F01" w:rsidRPr="00B415D8" w:rsidRDefault="006F2F01" w:rsidP="006F2F01">
      <w:pPr>
        <w:widowControl w:val="0"/>
        <w:autoSpaceDE w:val="0"/>
        <w:autoSpaceDN w:val="0"/>
        <w:adjustRightInd w:val="0"/>
        <w:ind w:firstLine="709"/>
      </w:pPr>
      <w:r w:rsidRPr="00B415D8">
        <w:lastRenderedPageBreak/>
        <w:t>3) в статье 4:</w:t>
      </w:r>
    </w:p>
    <w:p w:rsidR="006F2F01" w:rsidRPr="00B415D8" w:rsidRDefault="006F2F01" w:rsidP="006F2F01">
      <w:pPr>
        <w:ind w:firstLine="709"/>
      </w:pPr>
      <w:r w:rsidRPr="00B415D8">
        <w:t xml:space="preserve">в части 1: </w:t>
      </w:r>
    </w:p>
    <w:p w:rsidR="006F2F01" w:rsidRPr="00B415D8" w:rsidRDefault="006F2F01" w:rsidP="006F2F01">
      <w:pPr>
        <w:ind w:firstLine="709"/>
      </w:pPr>
      <w:r w:rsidRPr="00B415D8">
        <w:t>в пункте «а» слова «приложениям 5-5</w:t>
      </w:r>
      <w:r>
        <w:rPr>
          <w:vertAlign w:val="superscript"/>
        </w:rPr>
        <w:t>3</w:t>
      </w:r>
      <w:r w:rsidRPr="00B415D8">
        <w:t>» заменить словами «приложениям 5-5</w:t>
      </w:r>
      <w:r>
        <w:rPr>
          <w:vertAlign w:val="superscript"/>
        </w:rPr>
        <w:t>4</w:t>
      </w:r>
      <w:r w:rsidRPr="00B415D8">
        <w:t>»,</w:t>
      </w:r>
    </w:p>
    <w:p w:rsidR="006F2F01" w:rsidRPr="00B415D8" w:rsidRDefault="006F2F01" w:rsidP="006F2F01">
      <w:pPr>
        <w:widowControl w:val="0"/>
        <w:autoSpaceDE w:val="0"/>
        <w:autoSpaceDN w:val="0"/>
        <w:adjustRightInd w:val="0"/>
        <w:ind w:firstLine="709"/>
      </w:pPr>
      <w:r w:rsidRPr="00B415D8">
        <w:t>в пункте «в» слова «приложениям 7-7</w:t>
      </w:r>
      <w:r>
        <w:rPr>
          <w:vertAlign w:val="superscript"/>
        </w:rPr>
        <w:t>3</w:t>
      </w:r>
      <w:r w:rsidRPr="00B415D8">
        <w:t>» заменить словами «приложениям 7-7</w:t>
      </w:r>
      <w:r>
        <w:rPr>
          <w:vertAlign w:val="superscript"/>
        </w:rPr>
        <w:t>4</w:t>
      </w:r>
      <w:r w:rsidRPr="00B415D8">
        <w:t>»,</w:t>
      </w:r>
    </w:p>
    <w:p w:rsidR="006F2F01" w:rsidRPr="00B415D8" w:rsidRDefault="006F2F01" w:rsidP="006F2F01">
      <w:pPr>
        <w:widowControl w:val="0"/>
        <w:autoSpaceDE w:val="0"/>
        <w:autoSpaceDN w:val="0"/>
        <w:adjustRightInd w:val="0"/>
        <w:ind w:firstLine="709"/>
      </w:pPr>
      <w:r w:rsidRPr="00B415D8">
        <w:t>в пункте «</w:t>
      </w:r>
      <w:proofErr w:type="spellStart"/>
      <w:r w:rsidRPr="00B415D8">
        <w:t>д</w:t>
      </w:r>
      <w:proofErr w:type="spellEnd"/>
      <w:r w:rsidRPr="00B415D8">
        <w:t>» слова «приложениям 9-9</w:t>
      </w:r>
      <w:r>
        <w:rPr>
          <w:vertAlign w:val="superscript"/>
        </w:rPr>
        <w:t>3</w:t>
      </w:r>
      <w:r w:rsidRPr="00B415D8">
        <w:t>» заменить словами «приложениям 9-9</w:t>
      </w:r>
      <w:r>
        <w:rPr>
          <w:vertAlign w:val="superscript"/>
        </w:rPr>
        <w:t>4</w:t>
      </w:r>
      <w:r w:rsidRPr="00B415D8">
        <w:t>»,</w:t>
      </w:r>
    </w:p>
    <w:p w:rsidR="006F2F01" w:rsidRDefault="006F2F01" w:rsidP="006F2F01">
      <w:pPr>
        <w:autoSpaceDE w:val="0"/>
        <w:autoSpaceDN w:val="0"/>
        <w:adjustRightInd w:val="0"/>
        <w:ind w:firstLine="540"/>
      </w:pPr>
    </w:p>
    <w:p w:rsidR="006F2F01" w:rsidRDefault="006F2F01" w:rsidP="006F2F01">
      <w:pPr>
        <w:autoSpaceDE w:val="0"/>
        <w:autoSpaceDN w:val="0"/>
        <w:adjustRightInd w:val="0"/>
        <w:ind w:firstLine="540"/>
      </w:pPr>
      <w:r>
        <w:t>5</w:t>
      </w:r>
      <w:r w:rsidRPr="009E19F5">
        <w:t xml:space="preserve">) дополнить приложением </w:t>
      </w:r>
      <w:r>
        <w:t>5</w:t>
      </w:r>
      <w:r>
        <w:rPr>
          <w:vertAlign w:val="superscript"/>
        </w:rPr>
        <w:t>3</w:t>
      </w:r>
      <w:r w:rsidRPr="009E19F5">
        <w:t xml:space="preserve"> следующего содержания:</w:t>
      </w:r>
    </w:p>
    <w:p w:rsidR="006F2F01" w:rsidRPr="006F2F01" w:rsidRDefault="006F2F01" w:rsidP="006F2F01">
      <w:pPr>
        <w:ind w:right="-1" w:firstLine="709"/>
        <w:jc w:val="right"/>
        <w:rPr>
          <w:sz w:val="18"/>
          <w:szCs w:val="18"/>
          <w:vertAlign w:val="superscript"/>
        </w:rPr>
      </w:pPr>
      <w:r w:rsidRPr="006F2F01">
        <w:rPr>
          <w:iCs/>
          <w:sz w:val="18"/>
          <w:szCs w:val="18"/>
        </w:rPr>
        <w:t xml:space="preserve">                                                                                             «Приложение 5</w:t>
      </w:r>
      <w:r w:rsidRPr="006F2F01">
        <w:rPr>
          <w:sz w:val="18"/>
          <w:szCs w:val="18"/>
          <w:vertAlign w:val="superscript"/>
        </w:rPr>
        <w:t>4</w:t>
      </w:r>
    </w:p>
    <w:p w:rsidR="006F2F01" w:rsidRPr="006F2F01" w:rsidRDefault="006F2F01" w:rsidP="006F2F01">
      <w:pPr>
        <w:ind w:firstLine="709"/>
        <w:jc w:val="right"/>
        <w:rPr>
          <w:iCs/>
          <w:sz w:val="18"/>
          <w:szCs w:val="18"/>
        </w:rPr>
      </w:pPr>
      <w:r w:rsidRPr="006F2F01">
        <w:rPr>
          <w:iCs/>
          <w:sz w:val="18"/>
          <w:szCs w:val="18"/>
        </w:rPr>
        <w:t xml:space="preserve">                                                                   к Решению Собрания депутатов </w:t>
      </w:r>
    </w:p>
    <w:p w:rsidR="006F2F01" w:rsidRPr="006F2F01" w:rsidRDefault="006F2F01" w:rsidP="006F2F01">
      <w:pPr>
        <w:ind w:firstLine="709"/>
        <w:jc w:val="right"/>
        <w:rPr>
          <w:iCs/>
          <w:sz w:val="18"/>
          <w:szCs w:val="18"/>
        </w:rPr>
      </w:pPr>
      <w:proofErr w:type="spellStart"/>
      <w:r w:rsidRPr="006F2F01">
        <w:rPr>
          <w:iCs/>
          <w:sz w:val="18"/>
          <w:szCs w:val="18"/>
        </w:rPr>
        <w:t>Татарско-Сугутского</w:t>
      </w:r>
      <w:proofErr w:type="spellEnd"/>
      <w:r w:rsidRPr="006F2F01">
        <w:rPr>
          <w:iCs/>
          <w:sz w:val="18"/>
          <w:szCs w:val="18"/>
        </w:rPr>
        <w:t xml:space="preserve"> сельского поселения</w:t>
      </w:r>
    </w:p>
    <w:p w:rsidR="006F2F01" w:rsidRPr="006F2F01" w:rsidRDefault="006F2F01" w:rsidP="006F2F01">
      <w:pPr>
        <w:ind w:firstLine="709"/>
        <w:jc w:val="right"/>
        <w:rPr>
          <w:iCs/>
          <w:sz w:val="18"/>
          <w:szCs w:val="18"/>
        </w:rPr>
      </w:pPr>
      <w:r w:rsidRPr="006F2F01">
        <w:rPr>
          <w:iCs/>
          <w:sz w:val="18"/>
          <w:szCs w:val="18"/>
        </w:rPr>
        <w:t xml:space="preserve">«О бюджете </w:t>
      </w:r>
      <w:proofErr w:type="spellStart"/>
      <w:r w:rsidRPr="006F2F01">
        <w:rPr>
          <w:iCs/>
          <w:sz w:val="18"/>
          <w:szCs w:val="18"/>
        </w:rPr>
        <w:t>Татарско-Сугутского</w:t>
      </w:r>
      <w:proofErr w:type="spellEnd"/>
      <w:r w:rsidRPr="006F2F01">
        <w:rPr>
          <w:iCs/>
          <w:sz w:val="18"/>
          <w:szCs w:val="18"/>
        </w:rPr>
        <w:t xml:space="preserve"> сельского поселения</w:t>
      </w:r>
    </w:p>
    <w:p w:rsidR="006F2F01" w:rsidRPr="006F2F01" w:rsidRDefault="006F2F01" w:rsidP="006F2F01">
      <w:pPr>
        <w:ind w:firstLine="709"/>
        <w:jc w:val="right"/>
        <w:rPr>
          <w:sz w:val="18"/>
          <w:szCs w:val="18"/>
        </w:rPr>
      </w:pPr>
      <w:r w:rsidRPr="006F2F01">
        <w:rPr>
          <w:iCs/>
          <w:sz w:val="18"/>
          <w:szCs w:val="18"/>
        </w:rPr>
        <w:t>на 2021 год и на плановый период 2022 и 2023 годов»</w:t>
      </w:r>
    </w:p>
    <w:p w:rsidR="006F2F01" w:rsidRPr="000003D8" w:rsidRDefault="006F2F01" w:rsidP="006F2F01">
      <w:pPr>
        <w:keepNext/>
        <w:ind w:left="4950"/>
        <w:jc w:val="center"/>
        <w:rPr>
          <w:i/>
          <w:sz w:val="20"/>
        </w:rPr>
      </w:pPr>
    </w:p>
    <w:p w:rsidR="006F2F01" w:rsidRPr="000003D8" w:rsidRDefault="006F2F01" w:rsidP="006F2F01">
      <w:pPr>
        <w:keepNext/>
        <w:ind w:left="4950"/>
        <w:jc w:val="center"/>
        <w:rPr>
          <w:i/>
          <w:sz w:val="20"/>
        </w:rPr>
      </w:pPr>
    </w:p>
    <w:tbl>
      <w:tblPr>
        <w:tblW w:w="0" w:type="auto"/>
        <w:tblLayout w:type="fixed"/>
        <w:tblLook w:val="0000"/>
      </w:tblPr>
      <w:tblGrid>
        <w:gridCol w:w="9844"/>
      </w:tblGrid>
      <w:tr w:rsidR="006F2F01" w:rsidRPr="000003D8" w:rsidTr="00593EDB">
        <w:trPr>
          <w:trHeight w:val="288"/>
        </w:trPr>
        <w:tc>
          <w:tcPr>
            <w:tcW w:w="9844" w:type="dxa"/>
            <w:tcMar>
              <w:top w:w="0" w:type="dxa"/>
              <w:left w:w="0" w:type="dxa"/>
              <w:bottom w:w="0" w:type="dxa"/>
              <w:right w:w="0" w:type="dxa"/>
            </w:tcMar>
            <w:vAlign w:val="center"/>
          </w:tcPr>
          <w:p w:rsidR="006F2F01" w:rsidRPr="00427978" w:rsidRDefault="006F2F01" w:rsidP="00593EDB">
            <w:pPr>
              <w:widowControl w:val="0"/>
              <w:autoSpaceDE w:val="0"/>
              <w:autoSpaceDN w:val="0"/>
              <w:adjustRightInd w:val="0"/>
              <w:jc w:val="center"/>
              <w:rPr>
                <w:b/>
                <w:bCs/>
                <w:caps/>
                <w:color w:val="000000"/>
              </w:rPr>
            </w:pPr>
            <w:r>
              <w:rPr>
                <w:b/>
                <w:bCs/>
                <w:caps/>
                <w:color w:val="000000"/>
              </w:rPr>
              <w:t xml:space="preserve">ИЗМЕНЕНИЕ </w:t>
            </w:r>
          </w:p>
          <w:p w:rsidR="006F2F01" w:rsidRPr="00427978" w:rsidRDefault="006F2F01" w:rsidP="00593EDB">
            <w:pPr>
              <w:widowControl w:val="0"/>
              <w:autoSpaceDE w:val="0"/>
              <w:autoSpaceDN w:val="0"/>
              <w:adjustRightInd w:val="0"/>
              <w:jc w:val="center"/>
              <w:rPr>
                <w:b/>
                <w:bCs/>
                <w:color w:val="000000"/>
              </w:rPr>
            </w:pPr>
            <w:r>
              <w:rPr>
                <w:b/>
                <w:bCs/>
                <w:color w:val="000000"/>
              </w:rPr>
              <w:t xml:space="preserve">распределения </w:t>
            </w:r>
            <w:r w:rsidRPr="00427978">
              <w:rPr>
                <w:b/>
                <w:bCs/>
                <w:color w:val="000000"/>
              </w:rPr>
              <w:t>бюджетных ассигнований по разделам, подразделам, целевым статьям</w:t>
            </w:r>
            <w:r>
              <w:rPr>
                <w:b/>
                <w:bCs/>
                <w:color w:val="000000"/>
              </w:rPr>
              <w:t xml:space="preserve"> </w:t>
            </w:r>
            <w:r w:rsidRPr="00427978">
              <w:rPr>
                <w:b/>
                <w:bCs/>
                <w:color w:val="000000"/>
              </w:rPr>
              <w:t xml:space="preserve">(муниципальным программам </w:t>
            </w:r>
            <w:proofErr w:type="spellStart"/>
            <w:r>
              <w:rPr>
                <w:b/>
                <w:bCs/>
                <w:color w:val="000000"/>
              </w:rPr>
              <w:t>Татарско-Сугутского</w:t>
            </w:r>
            <w:proofErr w:type="spellEnd"/>
            <w:r>
              <w:rPr>
                <w:b/>
                <w:bCs/>
                <w:color w:val="000000"/>
              </w:rPr>
              <w:t xml:space="preserve"> сельского поселения</w:t>
            </w:r>
            <w:r w:rsidRPr="00427978">
              <w:rPr>
                <w:b/>
                <w:bCs/>
                <w:color w:val="000000"/>
              </w:rPr>
              <w:t xml:space="preserve"> и </w:t>
            </w:r>
            <w:proofErr w:type="spellStart"/>
            <w:r w:rsidRPr="00427978">
              <w:rPr>
                <w:b/>
                <w:bCs/>
                <w:color w:val="000000"/>
              </w:rPr>
              <w:t>непрограммным</w:t>
            </w:r>
            <w:proofErr w:type="spellEnd"/>
            <w:r w:rsidRPr="00427978">
              <w:rPr>
                <w:b/>
                <w:bCs/>
                <w:color w:val="000000"/>
              </w:rPr>
              <w:t xml:space="preserve"> направлениям деятельности), группам (группам и подгруппам) видов</w:t>
            </w:r>
          </w:p>
          <w:p w:rsidR="006F2F01" w:rsidRPr="000003D8" w:rsidRDefault="006F2F01" w:rsidP="00593EDB">
            <w:pPr>
              <w:widowControl w:val="0"/>
              <w:autoSpaceDE w:val="0"/>
              <w:autoSpaceDN w:val="0"/>
              <w:adjustRightInd w:val="0"/>
              <w:jc w:val="center"/>
              <w:rPr>
                <w:sz w:val="20"/>
              </w:rPr>
            </w:pPr>
            <w:r w:rsidRPr="00427978">
              <w:rPr>
                <w:b/>
                <w:bCs/>
                <w:color w:val="000000"/>
              </w:rPr>
              <w:t xml:space="preserve"> расходов классификации расходов бюджета </w:t>
            </w:r>
            <w:proofErr w:type="spellStart"/>
            <w:r>
              <w:rPr>
                <w:b/>
                <w:bCs/>
                <w:color w:val="000000"/>
              </w:rPr>
              <w:t>Татарско-Сугутского</w:t>
            </w:r>
            <w:proofErr w:type="spellEnd"/>
            <w:r>
              <w:rPr>
                <w:b/>
                <w:bCs/>
                <w:color w:val="000000"/>
              </w:rPr>
              <w:t xml:space="preserve"> сельского поселения </w:t>
            </w:r>
            <w:r w:rsidRPr="00427978">
              <w:rPr>
                <w:b/>
                <w:bCs/>
                <w:color w:val="000000"/>
              </w:rPr>
              <w:t>на 20</w:t>
            </w:r>
            <w:r>
              <w:rPr>
                <w:b/>
                <w:bCs/>
                <w:color w:val="000000"/>
              </w:rPr>
              <w:t>21</w:t>
            </w:r>
            <w:r w:rsidRPr="00427978">
              <w:rPr>
                <w:b/>
                <w:bCs/>
                <w:color w:val="000000"/>
              </w:rPr>
              <w:t xml:space="preserve"> год</w:t>
            </w:r>
            <w:r>
              <w:rPr>
                <w:b/>
                <w:bCs/>
                <w:color w:val="000000"/>
              </w:rPr>
              <w:t xml:space="preserve">, </w:t>
            </w:r>
            <w:r w:rsidRPr="009E19F5">
              <w:rPr>
                <w:b/>
              </w:rPr>
              <w:t>предусмотренного приложени</w:t>
            </w:r>
            <w:r>
              <w:rPr>
                <w:b/>
              </w:rPr>
              <w:t>ями</w:t>
            </w:r>
            <w:r w:rsidRPr="009E19F5">
              <w:rPr>
                <w:b/>
              </w:rPr>
              <w:t xml:space="preserve"> </w:t>
            </w:r>
            <w:r>
              <w:rPr>
                <w:b/>
              </w:rPr>
              <w:t>5-</w:t>
            </w:r>
            <w:r w:rsidRPr="0001181E">
              <w:rPr>
                <w:b/>
              </w:rPr>
              <w:t>5</w:t>
            </w:r>
            <w:r>
              <w:rPr>
                <w:b/>
                <w:vertAlign w:val="superscript"/>
              </w:rPr>
              <w:t>3</w:t>
            </w:r>
            <w:r w:rsidRPr="0001181E">
              <w:rPr>
                <w:b/>
                <w:vertAlign w:val="superscript"/>
              </w:rPr>
              <w:t xml:space="preserve"> </w:t>
            </w:r>
            <w:r w:rsidRPr="009E19F5">
              <w:rPr>
                <w:b/>
                <w:vertAlign w:val="superscript"/>
              </w:rPr>
              <w:t xml:space="preserve">  </w:t>
            </w:r>
            <w:r w:rsidRPr="009E19F5">
              <w:rPr>
                <w:b/>
              </w:rPr>
              <w:t xml:space="preserve">к Решению Собрания депутатов </w:t>
            </w:r>
            <w:proofErr w:type="spellStart"/>
            <w:r>
              <w:rPr>
                <w:b/>
                <w:bCs/>
                <w:color w:val="000000"/>
              </w:rPr>
              <w:t>Татарско-Сугутского</w:t>
            </w:r>
            <w:proofErr w:type="spellEnd"/>
            <w:r>
              <w:rPr>
                <w:b/>
                <w:bCs/>
                <w:color w:val="000000"/>
              </w:rPr>
              <w:t xml:space="preserve"> сельского поселения </w:t>
            </w:r>
            <w:r w:rsidRPr="009E19F5">
              <w:rPr>
                <w:b/>
              </w:rPr>
              <w:t xml:space="preserve">«О бюджете </w:t>
            </w:r>
            <w:proofErr w:type="spellStart"/>
            <w:r>
              <w:rPr>
                <w:b/>
                <w:bCs/>
                <w:color w:val="000000"/>
              </w:rPr>
              <w:t>Татарско-Сугутского</w:t>
            </w:r>
            <w:proofErr w:type="spellEnd"/>
            <w:r>
              <w:rPr>
                <w:b/>
                <w:bCs/>
                <w:color w:val="000000"/>
              </w:rPr>
              <w:t xml:space="preserve"> сельского поселения </w:t>
            </w:r>
            <w:r w:rsidRPr="009E19F5">
              <w:rPr>
                <w:b/>
              </w:rPr>
              <w:t>на 202</w:t>
            </w:r>
            <w:r>
              <w:rPr>
                <w:b/>
              </w:rPr>
              <w:t>1</w:t>
            </w:r>
            <w:r w:rsidRPr="009E19F5">
              <w:rPr>
                <w:b/>
              </w:rPr>
              <w:t xml:space="preserve"> год и на</w:t>
            </w:r>
            <w:r>
              <w:rPr>
                <w:b/>
              </w:rPr>
              <w:t xml:space="preserve"> </w:t>
            </w:r>
            <w:r w:rsidRPr="009E19F5">
              <w:rPr>
                <w:b/>
              </w:rPr>
              <w:t xml:space="preserve"> плановый период 202</w:t>
            </w:r>
            <w:r>
              <w:rPr>
                <w:b/>
              </w:rPr>
              <w:t>2</w:t>
            </w:r>
            <w:r w:rsidRPr="009E19F5">
              <w:rPr>
                <w:b/>
              </w:rPr>
              <w:t xml:space="preserve"> и 202</w:t>
            </w:r>
            <w:r>
              <w:rPr>
                <w:b/>
              </w:rPr>
              <w:t>3</w:t>
            </w:r>
            <w:r w:rsidRPr="009E19F5">
              <w:rPr>
                <w:b/>
              </w:rPr>
              <w:t xml:space="preserve"> годов»</w:t>
            </w:r>
          </w:p>
        </w:tc>
      </w:tr>
      <w:tr w:rsidR="006F2F01" w:rsidRPr="000003D8" w:rsidTr="00593EDB">
        <w:trPr>
          <w:trHeight w:val="345"/>
        </w:trPr>
        <w:tc>
          <w:tcPr>
            <w:tcW w:w="9844" w:type="dxa"/>
            <w:tcMar>
              <w:top w:w="0" w:type="dxa"/>
              <w:left w:w="0" w:type="dxa"/>
              <w:bottom w:w="0" w:type="dxa"/>
              <w:right w:w="0" w:type="dxa"/>
            </w:tcMar>
            <w:vAlign w:val="center"/>
          </w:tcPr>
          <w:p w:rsidR="006F2F01" w:rsidRPr="000003D8" w:rsidRDefault="006F2F01" w:rsidP="00593EDB">
            <w:pPr>
              <w:widowControl w:val="0"/>
              <w:autoSpaceDE w:val="0"/>
              <w:autoSpaceDN w:val="0"/>
              <w:adjustRightInd w:val="0"/>
              <w:jc w:val="right"/>
              <w:rPr>
                <w:sz w:val="20"/>
              </w:rPr>
            </w:pPr>
            <w:r w:rsidRPr="000003D8">
              <w:rPr>
                <w:color w:val="000000"/>
                <w:sz w:val="20"/>
              </w:rPr>
              <w:t>рублей</w:t>
            </w:r>
          </w:p>
        </w:tc>
      </w:tr>
    </w:tbl>
    <w:p w:rsidR="006F2F01" w:rsidRPr="000003D8" w:rsidRDefault="006F2F01" w:rsidP="006F2F01">
      <w:pPr>
        <w:rPr>
          <w:sz w:val="20"/>
        </w:rPr>
      </w:pPr>
    </w:p>
    <w:tbl>
      <w:tblPr>
        <w:tblW w:w="10065" w:type="dxa"/>
        <w:tblInd w:w="10" w:type="dxa"/>
        <w:tblLayout w:type="fixed"/>
        <w:tblLook w:val="0000"/>
      </w:tblPr>
      <w:tblGrid>
        <w:gridCol w:w="5954"/>
        <w:gridCol w:w="353"/>
        <w:gridCol w:w="461"/>
        <w:gridCol w:w="1515"/>
        <w:gridCol w:w="558"/>
        <w:gridCol w:w="1224"/>
      </w:tblGrid>
      <w:tr w:rsidR="006F2F01" w:rsidRPr="000003D8" w:rsidTr="006F2F01">
        <w:trPr>
          <w:trHeight w:val="2185"/>
          <w:tblHeader/>
        </w:trPr>
        <w:tc>
          <w:tcPr>
            <w:tcW w:w="595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6F2F01" w:rsidRPr="000003D8" w:rsidRDefault="006F2F01" w:rsidP="006F2F01">
            <w:pPr>
              <w:widowControl w:val="0"/>
              <w:autoSpaceDE w:val="0"/>
              <w:autoSpaceDN w:val="0"/>
              <w:adjustRightInd w:val="0"/>
              <w:ind w:firstLine="0"/>
              <w:jc w:val="center"/>
              <w:rPr>
                <w:sz w:val="20"/>
              </w:rPr>
            </w:pPr>
            <w:r w:rsidRPr="000003D8">
              <w:rPr>
                <w:color w:val="000000"/>
                <w:sz w:val="20"/>
              </w:rPr>
              <w:t>Наименование</w:t>
            </w:r>
          </w:p>
        </w:tc>
        <w:tc>
          <w:tcPr>
            <w:tcW w:w="35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6F2F01" w:rsidRPr="000003D8" w:rsidRDefault="006F2F01" w:rsidP="006F2F01">
            <w:pPr>
              <w:widowControl w:val="0"/>
              <w:autoSpaceDE w:val="0"/>
              <w:autoSpaceDN w:val="0"/>
              <w:adjustRightInd w:val="0"/>
              <w:ind w:firstLine="0"/>
              <w:jc w:val="center"/>
              <w:rPr>
                <w:sz w:val="20"/>
              </w:rPr>
            </w:pPr>
            <w:r w:rsidRPr="000003D8">
              <w:rPr>
                <w:color w:val="000000"/>
                <w:sz w:val="20"/>
              </w:rPr>
              <w:t>Раздел</w:t>
            </w:r>
          </w:p>
        </w:tc>
        <w:tc>
          <w:tcPr>
            <w:tcW w:w="46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6F2F01" w:rsidRPr="000003D8" w:rsidRDefault="006F2F01" w:rsidP="006F2F01">
            <w:pPr>
              <w:widowControl w:val="0"/>
              <w:autoSpaceDE w:val="0"/>
              <w:autoSpaceDN w:val="0"/>
              <w:adjustRightInd w:val="0"/>
              <w:ind w:firstLine="0"/>
              <w:jc w:val="center"/>
              <w:rPr>
                <w:sz w:val="20"/>
              </w:rPr>
            </w:pPr>
            <w:r w:rsidRPr="000003D8">
              <w:rPr>
                <w:color w:val="000000"/>
                <w:sz w:val="20"/>
              </w:rPr>
              <w:t>Подраздел</w:t>
            </w:r>
          </w:p>
        </w:tc>
        <w:tc>
          <w:tcPr>
            <w:tcW w:w="151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6F2F01" w:rsidRPr="000003D8" w:rsidRDefault="006F2F01" w:rsidP="006F2F01">
            <w:pPr>
              <w:widowControl w:val="0"/>
              <w:autoSpaceDE w:val="0"/>
              <w:autoSpaceDN w:val="0"/>
              <w:adjustRightInd w:val="0"/>
              <w:ind w:firstLine="0"/>
              <w:jc w:val="center"/>
              <w:rPr>
                <w:sz w:val="20"/>
              </w:rPr>
            </w:pPr>
            <w:r w:rsidRPr="000003D8">
              <w:rPr>
                <w:color w:val="000000"/>
                <w:sz w:val="20"/>
              </w:rPr>
              <w:t xml:space="preserve">Целевая статья (муниципальные программы и </w:t>
            </w:r>
            <w:proofErr w:type="spellStart"/>
            <w:r w:rsidRPr="000003D8">
              <w:rPr>
                <w:color w:val="000000"/>
                <w:sz w:val="20"/>
              </w:rPr>
              <w:t>непрограммные</w:t>
            </w:r>
            <w:proofErr w:type="spellEnd"/>
            <w:r w:rsidRPr="000003D8">
              <w:rPr>
                <w:color w:val="000000"/>
                <w:sz w:val="20"/>
              </w:rPr>
              <w:t xml:space="preserve"> направления деятельности)</w:t>
            </w:r>
          </w:p>
        </w:tc>
        <w:tc>
          <w:tcPr>
            <w:tcW w:w="55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6F2F01" w:rsidRPr="000003D8" w:rsidRDefault="006F2F01" w:rsidP="006F2F01">
            <w:pPr>
              <w:widowControl w:val="0"/>
              <w:autoSpaceDE w:val="0"/>
              <w:autoSpaceDN w:val="0"/>
              <w:adjustRightInd w:val="0"/>
              <w:ind w:firstLine="0"/>
              <w:jc w:val="center"/>
              <w:rPr>
                <w:sz w:val="20"/>
              </w:rPr>
            </w:pPr>
            <w:r w:rsidRPr="000003D8">
              <w:rPr>
                <w:color w:val="000000"/>
                <w:sz w:val="20"/>
              </w:rPr>
              <w:t>Группа (группа и подгруппа) вида расхода</w:t>
            </w:r>
          </w:p>
        </w:tc>
        <w:tc>
          <w:tcPr>
            <w:tcW w:w="122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6F2F01" w:rsidRPr="007B143F" w:rsidRDefault="006F2F01" w:rsidP="006F2F01">
            <w:pPr>
              <w:widowControl w:val="0"/>
              <w:autoSpaceDE w:val="0"/>
              <w:autoSpaceDN w:val="0"/>
              <w:adjustRightInd w:val="0"/>
              <w:ind w:firstLine="0"/>
              <w:jc w:val="center"/>
              <w:rPr>
                <w:color w:val="000000"/>
                <w:sz w:val="20"/>
              </w:rPr>
            </w:pPr>
            <w:r w:rsidRPr="007B143F">
              <w:rPr>
                <w:color w:val="000000"/>
                <w:sz w:val="20"/>
              </w:rPr>
              <w:t>Сумма</w:t>
            </w:r>
          </w:p>
          <w:p w:rsidR="006F2F01" w:rsidRPr="007B143F" w:rsidRDefault="006F2F01" w:rsidP="006F2F01">
            <w:pPr>
              <w:widowControl w:val="0"/>
              <w:autoSpaceDE w:val="0"/>
              <w:autoSpaceDN w:val="0"/>
              <w:adjustRightInd w:val="0"/>
              <w:ind w:firstLine="0"/>
              <w:jc w:val="center"/>
              <w:rPr>
                <w:color w:val="000000"/>
                <w:sz w:val="20"/>
              </w:rPr>
            </w:pPr>
            <w:r w:rsidRPr="007B143F">
              <w:rPr>
                <w:color w:val="000000"/>
                <w:sz w:val="20"/>
              </w:rPr>
              <w:t xml:space="preserve"> </w:t>
            </w:r>
            <w:proofErr w:type="gramStart"/>
            <w:r w:rsidRPr="007B143F">
              <w:rPr>
                <w:color w:val="000000"/>
                <w:sz w:val="20"/>
              </w:rPr>
              <w:t>(увеличение, уменьшение (-)</w:t>
            </w:r>
            <w:proofErr w:type="gramEnd"/>
          </w:p>
          <w:p w:rsidR="006F2F01" w:rsidRPr="000003D8" w:rsidRDefault="006F2F01" w:rsidP="006F2F01">
            <w:pPr>
              <w:widowControl w:val="0"/>
              <w:autoSpaceDE w:val="0"/>
              <w:autoSpaceDN w:val="0"/>
              <w:adjustRightInd w:val="0"/>
              <w:ind w:firstLine="0"/>
              <w:jc w:val="center"/>
              <w:rPr>
                <w:sz w:val="20"/>
              </w:rPr>
            </w:pPr>
            <w:r w:rsidRPr="007B143F">
              <w:rPr>
                <w:color w:val="000000"/>
                <w:sz w:val="20"/>
              </w:rPr>
              <w:t>(в рублях)</w:t>
            </w:r>
          </w:p>
        </w:tc>
      </w:tr>
      <w:tr w:rsidR="006F2F01" w:rsidRPr="000003D8" w:rsidTr="006F2F01">
        <w:trPr>
          <w:tblHeader/>
        </w:trPr>
        <w:tc>
          <w:tcPr>
            <w:tcW w:w="59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F2F01" w:rsidRPr="000003D8" w:rsidRDefault="006F2F01" w:rsidP="006F2F01">
            <w:pPr>
              <w:widowControl w:val="0"/>
              <w:autoSpaceDE w:val="0"/>
              <w:autoSpaceDN w:val="0"/>
              <w:adjustRightInd w:val="0"/>
              <w:ind w:firstLine="0"/>
              <w:jc w:val="center"/>
              <w:rPr>
                <w:sz w:val="20"/>
              </w:rPr>
            </w:pPr>
            <w:r>
              <w:rPr>
                <w:sz w:val="20"/>
              </w:rPr>
              <w:t>1</w:t>
            </w:r>
          </w:p>
        </w:tc>
        <w:tc>
          <w:tcPr>
            <w:tcW w:w="3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F2F01" w:rsidRPr="000003D8" w:rsidRDefault="006F2F01" w:rsidP="006F2F01">
            <w:pPr>
              <w:widowControl w:val="0"/>
              <w:autoSpaceDE w:val="0"/>
              <w:autoSpaceDN w:val="0"/>
              <w:adjustRightInd w:val="0"/>
              <w:ind w:firstLine="0"/>
              <w:jc w:val="center"/>
              <w:rPr>
                <w:sz w:val="20"/>
              </w:rPr>
            </w:pPr>
            <w:r>
              <w:rPr>
                <w:sz w:val="20"/>
              </w:rPr>
              <w:t>2</w:t>
            </w:r>
          </w:p>
        </w:tc>
        <w:tc>
          <w:tcPr>
            <w:tcW w:w="4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F2F01" w:rsidRPr="000003D8" w:rsidRDefault="006F2F01" w:rsidP="006F2F01">
            <w:pPr>
              <w:widowControl w:val="0"/>
              <w:autoSpaceDE w:val="0"/>
              <w:autoSpaceDN w:val="0"/>
              <w:adjustRightInd w:val="0"/>
              <w:ind w:firstLine="0"/>
              <w:jc w:val="center"/>
              <w:rPr>
                <w:sz w:val="20"/>
              </w:rPr>
            </w:pPr>
            <w:r>
              <w:rPr>
                <w:sz w:val="20"/>
              </w:rPr>
              <w:t>3</w:t>
            </w:r>
          </w:p>
        </w:tc>
        <w:tc>
          <w:tcPr>
            <w:tcW w:w="15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F2F01" w:rsidRPr="000003D8" w:rsidRDefault="006F2F01" w:rsidP="006F2F01">
            <w:pPr>
              <w:widowControl w:val="0"/>
              <w:autoSpaceDE w:val="0"/>
              <w:autoSpaceDN w:val="0"/>
              <w:adjustRightInd w:val="0"/>
              <w:ind w:firstLine="0"/>
              <w:jc w:val="center"/>
              <w:rPr>
                <w:sz w:val="20"/>
              </w:rPr>
            </w:pPr>
            <w:r>
              <w:rPr>
                <w:sz w:val="20"/>
              </w:rPr>
              <w:t>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F2F01" w:rsidRPr="000003D8" w:rsidRDefault="006F2F01" w:rsidP="006F2F01">
            <w:pPr>
              <w:widowControl w:val="0"/>
              <w:autoSpaceDE w:val="0"/>
              <w:autoSpaceDN w:val="0"/>
              <w:adjustRightInd w:val="0"/>
              <w:ind w:firstLine="0"/>
              <w:jc w:val="center"/>
              <w:rPr>
                <w:sz w:val="20"/>
              </w:rPr>
            </w:pPr>
            <w:r>
              <w:rPr>
                <w:sz w:val="20"/>
              </w:rPr>
              <w:t>5</w:t>
            </w:r>
          </w:p>
        </w:tc>
        <w:tc>
          <w:tcPr>
            <w:tcW w:w="12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F2F01" w:rsidRPr="000003D8" w:rsidRDefault="006F2F01" w:rsidP="006F2F01">
            <w:pPr>
              <w:widowControl w:val="0"/>
              <w:autoSpaceDE w:val="0"/>
              <w:autoSpaceDN w:val="0"/>
              <w:adjustRightInd w:val="0"/>
              <w:ind w:firstLine="0"/>
              <w:jc w:val="center"/>
              <w:rPr>
                <w:sz w:val="20"/>
              </w:rPr>
            </w:pPr>
            <w:r>
              <w:rPr>
                <w:sz w:val="20"/>
              </w:rPr>
              <w:t>6</w:t>
            </w:r>
          </w:p>
        </w:tc>
      </w:tr>
      <w:tr w:rsidR="006F2F01" w:rsidTr="006F2F01">
        <w:trPr>
          <w:tblHeader/>
        </w:trPr>
        <w:tc>
          <w:tcPr>
            <w:tcW w:w="5954" w:type="dxa"/>
            <w:tcBorders>
              <w:top w:val="single" w:sz="4" w:space="0" w:color="auto"/>
            </w:tcBorders>
            <w:shd w:val="clear" w:color="auto" w:fill="auto"/>
            <w:tcMar>
              <w:top w:w="0" w:type="dxa"/>
              <w:left w:w="0" w:type="dxa"/>
              <w:bottom w:w="0" w:type="dxa"/>
              <w:right w:w="0" w:type="dxa"/>
            </w:tcMar>
          </w:tcPr>
          <w:p w:rsidR="006F2F01" w:rsidRPr="005024DE" w:rsidRDefault="006F2F01" w:rsidP="006F2F01">
            <w:pPr>
              <w:widowControl w:val="0"/>
              <w:autoSpaceDE w:val="0"/>
              <w:autoSpaceDN w:val="0"/>
              <w:adjustRightInd w:val="0"/>
              <w:ind w:firstLine="0"/>
              <w:rPr>
                <w:b/>
                <w:bCs/>
                <w:sz w:val="20"/>
              </w:rPr>
            </w:pPr>
            <w:r w:rsidRPr="005024DE">
              <w:rPr>
                <w:b/>
                <w:bCs/>
                <w:color w:val="000000"/>
                <w:sz w:val="20"/>
              </w:rPr>
              <w:t>ВСЕГО</w:t>
            </w:r>
          </w:p>
        </w:tc>
        <w:tc>
          <w:tcPr>
            <w:tcW w:w="353" w:type="dxa"/>
            <w:tcBorders>
              <w:top w:val="single" w:sz="4" w:space="0" w:color="auto"/>
            </w:tcBorders>
            <w:shd w:val="clear" w:color="auto" w:fill="auto"/>
            <w:tcMar>
              <w:top w:w="0" w:type="dxa"/>
              <w:left w:w="0" w:type="dxa"/>
              <w:bottom w:w="0" w:type="dxa"/>
              <w:right w:w="0" w:type="dxa"/>
            </w:tcMar>
          </w:tcPr>
          <w:p w:rsidR="006F2F01" w:rsidRPr="005024DE" w:rsidRDefault="006F2F01" w:rsidP="006F2F01">
            <w:pPr>
              <w:widowControl w:val="0"/>
              <w:autoSpaceDE w:val="0"/>
              <w:autoSpaceDN w:val="0"/>
              <w:adjustRightInd w:val="0"/>
              <w:ind w:firstLine="0"/>
              <w:jc w:val="center"/>
              <w:rPr>
                <w:b/>
                <w:bCs/>
                <w:sz w:val="20"/>
              </w:rPr>
            </w:pPr>
            <w:r w:rsidRPr="005024DE">
              <w:rPr>
                <w:b/>
                <w:bCs/>
                <w:color w:val="000000"/>
                <w:sz w:val="20"/>
              </w:rPr>
              <w:t> </w:t>
            </w:r>
          </w:p>
        </w:tc>
        <w:tc>
          <w:tcPr>
            <w:tcW w:w="461" w:type="dxa"/>
            <w:tcBorders>
              <w:top w:val="single" w:sz="4" w:space="0" w:color="auto"/>
            </w:tcBorders>
            <w:shd w:val="clear" w:color="auto" w:fill="auto"/>
            <w:tcMar>
              <w:top w:w="0" w:type="dxa"/>
              <w:left w:w="0" w:type="dxa"/>
              <w:bottom w:w="0" w:type="dxa"/>
              <w:right w:w="0" w:type="dxa"/>
            </w:tcMar>
          </w:tcPr>
          <w:p w:rsidR="006F2F01" w:rsidRPr="005024DE" w:rsidRDefault="006F2F01" w:rsidP="006F2F01">
            <w:pPr>
              <w:widowControl w:val="0"/>
              <w:autoSpaceDE w:val="0"/>
              <w:autoSpaceDN w:val="0"/>
              <w:adjustRightInd w:val="0"/>
              <w:ind w:firstLine="0"/>
              <w:jc w:val="center"/>
              <w:rPr>
                <w:b/>
                <w:bCs/>
                <w:sz w:val="20"/>
              </w:rPr>
            </w:pPr>
            <w:r w:rsidRPr="005024DE">
              <w:rPr>
                <w:b/>
                <w:bCs/>
                <w:color w:val="000000"/>
                <w:sz w:val="20"/>
              </w:rPr>
              <w:t> </w:t>
            </w:r>
          </w:p>
        </w:tc>
        <w:tc>
          <w:tcPr>
            <w:tcW w:w="1515" w:type="dxa"/>
            <w:tcBorders>
              <w:top w:val="single" w:sz="4" w:space="0" w:color="auto"/>
            </w:tcBorders>
            <w:shd w:val="clear" w:color="auto" w:fill="auto"/>
            <w:tcMar>
              <w:top w:w="0" w:type="dxa"/>
              <w:left w:w="0" w:type="dxa"/>
              <w:bottom w:w="0" w:type="dxa"/>
              <w:right w:w="0" w:type="dxa"/>
            </w:tcMar>
          </w:tcPr>
          <w:p w:rsidR="006F2F01" w:rsidRPr="005024DE" w:rsidRDefault="006F2F01" w:rsidP="006F2F01">
            <w:pPr>
              <w:widowControl w:val="0"/>
              <w:autoSpaceDE w:val="0"/>
              <w:autoSpaceDN w:val="0"/>
              <w:adjustRightInd w:val="0"/>
              <w:ind w:firstLine="0"/>
              <w:jc w:val="center"/>
              <w:rPr>
                <w:b/>
                <w:bCs/>
                <w:sz w:val="20"/>
              </w:rPr>
            </w:pPr>
            <w:r w:rsidRPr="005024DE">
              <w:rPr>
                <w:b/>
                <w:bCs/>
                <w:color w:val="000000"/>
                <w:sz w:val="20"/>
              </w:rPr>
              <w:t> </w:t>
            </w:r>
          </w:p>
        </w:tc>
        <w:tc>
          <w:tcPr>
            <w:tcW w:w="558" w:type="dxa"/>
            <w:tcBorders>
              <w:top w:val="single" w:sz="4" w:space="0" w:color="auto"/>
            </w:tcBorders>
            <w:shd w:val="clear" w:color="auto" w:fill="auto"/>
            <w:tcMar>
              <w:top w:w="0" w:type="dxa"/>
              <w:left w:w="0" w:type="dxa"/>
              <w:bottom w:w="0" w:type="dxa"/>
              <w:right w:w="0" w:type="dxa"/>
            </w:tcMar>
          </w:tcPr>
          <w:p w:rsidR="006F2F01" w:rsidRPr="005024DE" w:rsidRDefault="006F2F01" w:rsidP="006F2F01">
            <w:pPr>
              <w:widowControl w:val="0"/>
              <w:autoSpaceDE w:val="0"/>
              <w:autoSpaceDN w:val="0"/>
              <w:adjustRightInd w:val="0"/>
              <w:ind w:firstLine="0"/>
              <w:jc w:val="center"/>
              <w:rPr>
                <w:b/>
                <w:bCs/>
                <w:sz w:val="20"/>
              </w:rPr>
            </w:pPr>
            <w:r w:rsidRPr="005024DE">
              <w:rPr>
                <w:b/>
                <w:bCs/>
                <w:color w:val="000000"/>
                <w:sz w:val="20"/>
              </w:rPr>
              <w:t> </w:t>
            </w:r>
          </w:p>
        </w:tc>
        <w:tc>
          <w:tcPr>
            <w:tcW w:w="1224" w:type="dxa"/>
            <w:tcBorders>
              <w:top w:val="single" w:sz="4" w:space="0" w:color="auto"/>
            </w:tcBorders>
            <w:shd w:val="clear" w:color="auto" w:fill="auto"/>
            <w:tcMar>
              <w:top w:w="0" w:type="dxa"/>
              <w:left w:w="0" w:type="dxa"/>
              <w:bottom w:w="0" w:type="dxa"/>
              <w:right w:w="0" w:type="dxa"/>
            </w:tcMar>
          </w:tcPr>
          <w:p w:rsidR="006F2F01" w:rsidRPr="005024DE" w:rsidRDefault="006F2F01" w:rsidP="006F2F01">
            <w:pPr>
              <w:widowControl w:val="0"/>
              <w:autoSpaceDE w:val="0"/>
              <w:autoSpaceDN w:val="0"/>
              <w:adjustRightInd w:val="0"/>
              <w:ind w:right="97" w:firstLine="0"/>
              <w:rPr>
                <w:b/>
                <w:bCs/>
                <w:sz w:val="20"/>
              </w:rPr>
            </w:pPr>
            <w:r>
              <w:rPr>
                <w:b/>
                <w:bCs/>
                <w:color w:val="000000"/>
                <w:sz w:val="20"/>
              </w:rPr>
              <w:t>0</w:t>
            </w:r>
            <w:r w:rsidRPr="005024DE">
              <w:rPr>
                <w:b/>
                <w:bCs/>
                <w:color w:val="000000"/>
                <w:sz w:val="20"/>
              </w:rPr>
              <w:t>,00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ОБЩЕГОСУДАРСТВЕННЫЕ ВОПРОСЫ</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Муниципальная программа "Развитие потенциала муниципального управления"</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Ч500000000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Обеспечение реализации государственной программы Чувашской Республики "Развитие потенциала государственного управления"</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Ч5Э0000000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Основное мероприятие "</w:t>
            </w:r>
            <w:proofErr w:type="spellStart"/>
            <w:r w:rsidRPr="00B40828">
              <w:rPr>
                <w:sz w:val="20"/>
              </w:rPr>
              <w:t>Общепрограммные</w:t>
            </w:r>
            <w:proofErr w:type="spellEnd"/>
            <w:r w:rsidRPr="00B40828">
              <w:rPr>
                <w:sz w:val="20"/>
              </w:rPr>
              <w:t xml:space="preserve"> расходы"</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Ч5Э0100000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Обеспечение функций муниципальных органов</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Ч5Э0100200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Ч5Э0100200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240</w:t>
            </w: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ЖИЛИЩНО-КОММУНАЛЬНОЕ ХОЗЯЙСТВО</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Благоустройство</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Муниципальная программа "Формирование современной городской среды на 2018 - 2024 годы"</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A500000000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A510000000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Основное мероприятие "Содействие благоустройству населенных пунктов Чувашской Республики"</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A510200000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Уличное освещение</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A510277400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A510277400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240</w:t>
            </w: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КУЛЬТУРА, КИНЕМАТОГРАФИЯ</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Культура</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lastRenderedPageBreak/>
              <w:t>Муниципальная программа "Развитие культуры и туризма"</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Ц400000000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Подпрограмма "Развитие культуры в Чувашской Республике" муниципальной программы "Развитие культуры и туризма"</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Ц410000000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Основное мероприятие "Сохранение и развитие народного творчества"</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Ц410700000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 xml:space="preserve">Обеспечение деятельности государственных учреждений </w:t>
            </w:r>
            <w:proofErr w:type="spellStart"/>
            <w:r w:rsidRPr="00B40828">
              <w:rPr>
                <w:sz w:val="20"/>
              </w:rPr>
              <w:t>культурно-досугового</w:t>
            </w:r>
            <w:proofErr w:type="spellEnd"/>
            <w:r w:rsidRPr="00B40828">
              <w:rPr>
                <w:sz w:val="20"/>
              </w:rPr>
              <w:t xml:space="preserve"> типа и народного творчества</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Ц41077A390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Расходы на выплаты персоналу казенных учреждений</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Ц41077A390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110</w:t>
            </w: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-56 000,00</w:t>
            </w:r>
          </w:p>
        </w:tc>
      </w:tr>
      <w:tr w:rsidR="006F2F01" w:rsidRPr="00B40828" w:rsidTr="006F2F01">
        <w:trPr>
          <w:tblHeader/>
        </w:trPr>
        <w:tc>
          <w:tcPr>
            <w:tcW w:w="595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51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Ц41077A390</w:t>
            </w:r>
          </w:p>
        </w:tc>
        <w:tc>
          <w:tcPr>
            <w:tcW w:w="558"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240</w:t>
            </w:r>
          </w:p>
        </w:tc>
        <w:tc>
          <w:tcPr>
            <w:tcW w:w="122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10 000,00</w:t>
            </w:r>
          </w:p>
        </w:tc>
      </w:tr>
    </w:tbl>
    <w:p w:rsidR="006F2F01" w:rsidRDefault="006F2F01" w:rsidP="006F2F01">
      <w:pPr>
        <w:autoSpaceDE w:val="0"/>
        <w:autoSpaceDN w:val="0"/>
        <w:adjustRightInd w:val="0"/>
        <w:ind w:firstLine="540"/>
      </w:pPr>
    </w:p>
    <w:p w:rsidR="006F2F01" w:rsidRDefault="006F2F01" w:rsidP="006F2F01">
      <w:pPr>
        <w:pStyle w:val="33"/>
        <w:ind w:left="1240"/>
        <w:jc w:val="both"/>
        <w:rPr>
          <w:rFonts w:ascii="Times New Roman" w:hAnsi="Times New Roman"/>
          <w:sz w:val="26"/>
          <w:szCs w:val="26"/>
        </w:rPr>
      </w:pPr>
    </w:p>
    <w:p w:rsidR="006F2F01" w:rsidRDefault="006F2F01" w:rsidP="006F2F01">
      <w:pPr>
        <w:pStyle w:val="33"/>
        <w:ind w:left="1240"/>
        <w:jc w:val="both"/>
        <w:rPr>
          <w:rFonts w:ascii="Times New Roman" w:hAnsi="Times New Roman"/>
          <w:sz w:val="26"/>
          <w:szCs w:val="26"/>
        </w:rPr>
      </w:pPr>
      <w:r>
        <w:rPr>
          <w:rFonts w:ascii="Times New Roman" w:hAnsi="Times New Roman"/>
          <w:sz w:val="26"/>
          <w:szCs w:val="26"/>
        </w:rPr>
        <w:t>6</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7</w:t>
      </w:r>
      <w:r>
        <w:rPr>
          <w:rFonts w:ascii="Times New Roman" w:hAnsi="Times New Roman"/>
          <w:sz w:val="26"/>
          <w:szCs w:val="26"/>
          <w:vertAlign w:val="superscript"/>
        </w:rPr>
        <w:t xml:space="preserve">3 </w:t>
      </w:r>
      <w:r w:rsidRPr="009753D6">
        <w:rPr>
          <w:rFonts w:ascii="Times New Roman" w:hAnsi="Times New Roman"/>
          <w:sz w:val="26"/>
          <w:szCs w:val="26"/>
        </w:rPr>
        <w:t>следующего содержания:</w:t>
      </w:r>
    </w:p>
    <w:p w:rsidR="006F2F01" w:rsidRPr="00FD027D" w:rsidRDefault="006F2F01" w:rsidP="006F2F01">
      <w:pPr>
        <w:widowControl w:val="0"/>
        <w:autoSpaceDE w:val="0"/>
        <w:autoSpaceDN w:val="0"/>
        <w:adjustRightInd w:val="0"/>
        <w:ind w:left="4395"/>
        <w:jc w:val="right"/>
        <w:rPr>
          <w:iCs/>
          <w:color w:val="000000"/>
          <w:sz w:val="20"/>
        </w:rPr>
      </w:pPr>
      <w:r w:rsidRPr="00FD027D">
        <w:rPr>
          <w:bCs/>
          <w:color w:val="000000"/>
          <w:sz w:val="20"/>
        </w:rPr>
        <w:t>"</w:t>
      </w:r>
      <w:r w:rsidRPr="00FD027D">
        <w:rPr>
          <w:iCs/>
          <w:color w:val="000000"/>
          <w:sz w:val="20"/>
        </w:rPr>
        <w:t>Приложение 7</w:t>
      </w:r>
      <w:r w:rsidRPr="00FD027D">
        <w:rPr>
          <w:sz w:val="20"/>
          <w:vertAlign w:val="superscript"/>
        </w:rPr>
        <w:t>4</w:t>
      </w:r>
      <w:r w:rsidRPr="00FD027D">
        <w:rPr>
          <w:iCs/>
          <w:color w:val="000000"/>
          <w:sz w:val="20"/>
        </w:rPr>
        <w:br/>
        <w:t xml:space="preserve">к Решению Собрания депутатов </w:t>
      </w:r>
    </w:p>
    <w:p w:rsidR="006F2F01" w:rsidRPr="00FD027D" w:rsidRDefault="006F2F01" w:rsidP="006F2F01">
      <w:pPr>
        <w:widowControl w:val="0"/>
        <w:autoSpaceDE w:val="0"/>
        <w:autoSpaceDN w:val="0"/>
        <w:adjustRightInd w:val="0"/>
        <w:ind w:left="4395"/>
        <w:jc w:val="right"/>
        <w:rPr>
          <w:bCs/>
          <w:color w:val="000000"/>
          <w:sz w:val="20"/>
        </w:rPr>
      </w:pPr>
      <w:proofErr w:type="spellStart"/>
      <w:r w:rsidRPr="00FD027D">
        <w:rPr>
          <w:iCs/>
          <w:color w:val="000000"/>
          <w:sz w:val="20"/>
        </w:rPr>
        <w:t>Татарско-Сугутского</w:t>
      </w:r>
      <w:proofErr w:type="spellEnd"/>
      <w:r w:rsidRPr="00FD027D">
        <w:rPr>
          <w:iCs/>
          <w:color w:val="000000"/>
          <w:sz w:val="20"/>
        </w:rPr>
        <w:t xml:space="preserve"> сельского поселения</w:t>
      </w:r>
      <w:r>
        <w:rPr>
          <w:iCs/>
          <w:color w:val="000000"/>
          <w:sz w:val="20"/>
        </w:rPr>
        <w:t xml:space="preserve"> </w:t>
      </w:r>
      <w:r w:rsidRPr="00FD027D">
        <w:rPr>
          <w:iCs/>
          <w:color w:val="000000"/>
          <w:sz w:val="20"/>
        </w:rPr>
        <w:br/>
        <w:t xml:space="preserve">"О бюджете </w:t>
      </w:r>
      <w:proofErr w:type="spellStart"/>
      <w:r w:rsidRPr="00FD027D">
        <w:rPr>
          <w:iCs/>
          <w:color w:val="000000"/>
          <w:sz w:val="20"/>
        </w:rPr>
        <w:t>Татарско-Сугутского</w:t>
      </w:r>
      <w:proofErr w:type="spellEnd"/>
      <w:r w:rsidRPr="00FD027D">
        <w:rPr>
          <w:iCs/>
          <w:color w:val="000000"/>
          <w:sz w:val="20"/>
        </w:rPr>
        <w:t xml:space="preserve"> </w:t>
      </w:r>
      <w:r>
        <w:rPr>
          <w:iCs/>
          <w:color w:val="000000"/>
          <w:sz w:val="20"/>
        </w:rPr>
        <w:t xml:space="preserve"> </w:t>
      </w:r>
      <w:r w:rsidRPr="00FD027D">
        <w:rPr>
          <w:iCs/>
          <w:color w:val="000000"/>
          <w:sz w:val="20"/>
        </w:rPr>
        <w:t>сельского поселения</w:t>
      </w:r>
      <w:r w:rsidRPr="00FD027D">
        <w:rPr>
          <w:iCs/>
          <w:color w:val="000000"/>
          <w:sz w:val="20"/>
        </w:rPr>
        <w:br/>
        <w:t>на 2021 год и на плановый период 2022 и 2023 годов</w:t>
      </w:r>
      <w:r w:rsidRPr="00FD027D">
        <w:rPr>
          <w:bCs/>
          <w:color w:val="000000"/>
          <w:sz w:val="20"/>
        </w:rPr>
        <w:t>"</w:t>
      </w:r>
    </w:p>
    <w:p w:rsidR="006F2F01" w:rsidRPr="009753D6" w:rsidRDefault="006F2F01" w:rsidP="006F2F01">
      <w:pPr>
        <w:pStyle w:val="33"/>
        <w:ind w:left="1240"/>
        <w:jc w:val="both"/>
        <w:rPr>
          <w:rFonts w:ascii="Times New Roman" w:hAnsi="Times New Roman"/>
          <w:sz w:val="26"/>
          <w:szCs w:val="26"/>
        </w:rPr>
      </w:pPr>
    </w:p>
    <w:tbl>
      <w:tblPr>
        <w:tblpPr w:leftFromText="180" w:rightFromText="180" w:vertAnchor="text" w:horzAnchor="margin" w:tblpY="34"/>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0"/>
      </w:tblGrid>
      <w:tr w:rsidR="006F2F01" w:rsidRPr="0068788F" w:rsidTr="00593EDB">
        <w:trPr>
          <w:trHeight w:val="272"/>
        </w:trPr>
        <w:tc>
          <w:tcPr>
            <w:tcW w:w="9970" w:type="dxa"/>
            <w:tcBorders>
              <w:top w:val="nil"/>
              <w:left w:val="nil"/>
              <w:bottom w:val="nil"/>
              <w:right w:val="nil"/>
            </w:tcBorders>
            <w:tcMar>
              <w:top w:w="0" w:type="dxa"/>
              <w:left w:w="0" w:type="dxa"/>
              <w:bottom w:w="0" w:type="dxa"/>
              <w:right w:w="0" w:type="dxa"/>
            </w:tcMar>
            <w:vAlign w:val="center"/>
          </w:tcPr>
          <w:p w:rsidR="006F2F01" w:rsidRPr="00FD027D" w:rsidRDefault="006F2F01" w:rsidP="00593EDB">
            <w:pPr>
              <w:widowControl w:val="0"/>
              <w:autoSpaceDE w:val="0"/>
              <w:autoSpaceDN w:val="0"/>
              <w:adjustRightInd w:val="0"/>
              <w:jc w:val="center"/>
              <w:rPr>
                <w:b/>
                <w:bCs/>
                <w:caps/>
                <w:color w:val="000000"/>
                <w:sz w:val="22"/>
                <w:szCs w:val="22"/>
              </w:rPr>
            </w:pPr>
            <w:r w:rsidRPr="00FD027D">
              <w:rPr>
                <w:b/>
                <w:bCs/>
                <w:caps/>
                <w:color w:val="000000"/>
                <w:sz w:val="22"/>
                <w:szCs w:val="22"/>
              </w:rPr>
              <w:t>ИЗМЕНЕНИЕ</w:t>
            </w:r>
          </w:p>
          <w:p w:rsidR="006F2F01" w:rsidRPr="00FD027D" w:rsidRDefault="006F2F01" w:rsidP="00593EDB">
            <w:pPr>
              <w:widowControl w:val="0"/>
              <w:autoSpaceDE w:val="0"/>
              <w:autoSpaceDN w:val="0"/>
              <w:adjustRightInd w:val="0"/>
              <w:spacing w:line="235" w:lineRule="auto"/>
              <w:jc w:val="center"/>
              <w:rPr>
                <w:b/>
                <w:bCs/>
                <w:color w:val="000000"/>
                <w:sz w:val="22"/>
                <w:szCs w:val="22"/>
              </w:rPr>
            </w:pPr>
            <w:proofErr w:type="gramStart"/>
            <w:r w:rsidRPr="00FD027D">
              <w:rPr>
                <w:b/>
                <w:bCs/>
                <w:color w:val="000000"/>
                <w:sz w:val="22"/>
                <w:szCs w:val="22"/>
              </w:rPr>
              <w:t xml:space="preserve">распределения бюджетных ассигнований по целевым статьям (муниципальным программам </w:t>
            </w:r>
            <w:proofErr w:type="spellStart"/>
            <w:r w:rsidRPr="00FD027D">
              <w:rPr>
                <w:b/>
                <w:bCs/>
                <w:color w:val="000000"/>
                <w:sz w:val="22"/>
                <w:szCs w:val="22"/>
              </w:rPr>
              <w:t>Татарско-Сугутского</w:t>
            </w:r>
            <w:proofErr w:type="spellEnd"/>
            <w:r w:rsidRPr="00FD027D">
              <w:rPr>
                <w:b/>
                <w:bCs/>
                <w:color w:val="000000"/>
                <w:sz w:val="22"/>
                <w:szCs w:val="22"/>
              </w:rPr>
              <w:t xml:space="preserve"> сельского поселения и </w:t>
            </w:r>
            <w:proofErr w:type="spellStart"/>
            <w:r w:rsidRPr="00FD027D">
              <w:rPr>
                <w:b/>
                <w:bCs/>
                <w:color w:val="000000"/>
                <w:sz w:val="22"/>
                <w:szCs w:val="22"/>
              </w:rPr>
              <w:t>непрограммным</w:t>
            </w:r>
            <w:proofErr w:type="spellEnd"/>
            <w:r w:rsidRPr="00FD027D">
              <w:rPr>
                <w:b/>
                <w:bCs/>
                <w:color w:val="000000"/>
                <w:sz w:val="22"/>
                <w:szCs w:val="22"/>
              </w:rPr>
              <w:t xml:space="preserve"> направлениям деятельности), группам (группам и подгруппам) видов расходов, а также по разделам, подразделам классификации расходов бюджета </w:t>
            </w:r>
            <w:proofErr w:type="spellStart"/>
            <w:r w:rsidRPr="00FD027D">
              <w:rPr>
                <w:b/>
                <w:bCs/>
                <w:color w:val="000000"/>
                <w:sz w:val="22"/>
                <w:szCs w:val="22"/>
              </w:rPr>
              <w:t>Татарско-Сугутского</w:t>
            </w:r>
            <w:proofErr w:type="spellEnd"/>
            <w:r w:rsidRPr="00FD027D">
              <w:rPr>
                <w:b/>
                <w:bCs/>
                <w:color w:val="000000"/>
                <w:sz w:val="22"/>
                <w:szCs w:val="22"/>
              </w:rPr>
              <w:t xml:space="preserve"> сельского поселения на 2021 год,  предусмотренного приложениями 7-</w:t>
            </w:r>
            <w:r w:rsidRPr="00FD027D">
              <w:rPr>
                <w:b/>
                <w:sz w:val="22"/>
                <w:szCs w:val="22"/>
              </w:rPr>
              <w:t>7</w:t>
            </w:r>
            <w:r w:rsidRPr="00FD027D">
              <w:rPr>
                <w:b/>
                <w:sz w:val="22"/>
                <w:szCs w:val="22"/>
                <w:vertAlign w:val="superscript"/>
              </w:rPr>
              <w:t>3</w:t>
            </w:r>
            <w:r w:rsidRPr="00FD027D">
              <w:rPr>
                <w:b/>
                <w:bCs/>
                <w:color w:val="000000"/>
                <w:sz w:val="22"/>
                <w:szCs w:val="22"/>
              </w:rPr>
              <w:t xml:space="preserve"> к Решению Собрания депутатов </w:t>
            </w:r>
            <w:proofErr w:type="spellStart"/>
            <w:r w:rsidRPr="00FD027D">
              <w:rPr>
                <w:b/>
                <w:bCs/>
                <w:color w:val="000000"/>
                <w:sz w:val="22"/>
                <w:szCs w:val="22"/>
              </w:rPr>
              <w:t>Татарско-Сугутского</w:t>
            </w:r>
            <w:proofErr w:type="spellEnd"/>
            <w:r w:rsidRPr="00FD027D">
              <w:rPr>
                <w:b/>
                <w:bCs/>
                <w:color w:val="000000"/>
                <w:sz w:val="22"/>
                <w:szCs w:val="22"/>
              </w:rPr>
              <w:t xml:space="preserve"> сельского поселения «О бюджете </w:t>
            </w:r>
            <w:proofErr w:type="spellStart"/>
            <w:r w:rsidRPr="00FD027D">
              <w:rPr>
                <w:b/>
                <w:bCs/>
                <w:color w:val="000000"/>
                <w:sz w:val="22"/>
                <w:szCs w:val="22"/>
              </w:rPr>
              <w:t>Татарско-Сугутского</w:t>
            </w:r>
            <w:proofErr w:type="spellEnd"/>
            <w:r w:rsidRPr="00FD027D">
              <w:rPr>
                <w:b/>
                <w:bCs/>
                <w:color w:val="000000"/>
                <w:sz w:val="22"/>
                <w:szCs w:val="22"/>
              </w:rPr>
              <w:t xml:space="preserve"> сельского поселения на 2021 год и на  плановый период 2022 и 2023</w:t>
            </w:r>
            <w:proofErr w:type="gramEnd"/>
            <w:r w:rsidRPr="00FD027D">
              <w:rPr>
                <w:b/>
                <w:bCs/>
                <w:color w:val="000000"/>
                <w:sz w:val="22"/>
                <w:szCs w:val="22"/>
              </w:rPr>
              <w:t xml:space="preserve"> годов»</w:t>
            </w:r>
          </w:p>
          <w:p w:rsidR="006F2F01" w:rsidRPr="00FD027D" w:rsidRDefault="006F2F01" w:rsidP="00593EDB">
            <w:pPr>
              <w:widowControl w:val="0"/>
              <w:autoSpaceDE w:val="0"/>
              <w:autoSpaceDN w:val="0"/>
              <w:adjustRightInd w:val="0"/>
              <w:jc w:val="center"/>
              <w:rPr>
                <w:sz w:val="22"/>
                <w:szCs w:val="22"/>
              </w:rPr>
            </w:pPr>
          </w:p>
        </w:tc>
      </w:tr>
    </w:tbl>
    <w:tbl>
      <w:tblPr>
        <w:tblW w:w="10738" w:type="dxa"/>
        <w:tblInd w:w="-34" w:type="dxa"/>
        <w:tblLook w:val="04A0"/>
      </w:tblPr>
      <w:tblGrid>
        <w:gridCol w:w="5671"/>
        <w:gridCol w:w="1523"/>
        <w:gridCol w:w="851"/>
        <w:gridCol w:w="567"/>
        <w:gridCol w:w="669"/>
        <w:gridCol w:w="1457"/>
      </w:tblGrid>
      <w:tr w:rsidR="006F2F01" w:rsidRPr="00AD21DE" w:rsidTr="006F2F01">
        <w:trPr>
          <w:trHeight w:val="2479"/>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F2F01" w:rsidRPr="00DD277E" w:rsidRDefault="006F2F01" w:rsidP="006F2F01">
            <w:pPr>
              <w:widowControl w:val="0"/>
              <w:autoSpaceDE w:val="0"/>
              <w:autoSpaceDN w:val="0"/>
              <w:adjustRightInd w:val="0"/>
              <w:ind w:firstLine="0"/>
              <w:jc w:val="center"/>
              <w:rPr>
                <w:color w:val="000000"/>
                <w:sz w:val="20"/>
              </w:rPr>
            </w:pPr>
            <w:r w:rsidRPr="00DD277E">
              <w:rPr>
                <w:color w:val="000000"/>
                <w:sz w:val="20"/>
              </w:rPr>
              <w:t>Наименование</w:t>
            </w:r>
          </w:p>
        </w:tc>
        <w:tc>
          <w:tcPr>
            <w:tcW w:w="15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F2F01" w:rsidRPr="00DD277E" w:rsidRDefault="006F2F01" w:rsidP="006F2F01">
            <w:pPr>
              <w:widowControl w:val="0"/>
              <w:autoSpaceDE w:val="0"/>
              <w:autoSpaceDN w:val="0"/>
              <w:adjustRightInd w:val="0"/>
              <w:ind w:firstLine="0"/>
              <w:jc w:val="center"/>
              <w:rPr>
                <w:sz w:val="20"/>
              </w:rPr>
            </w:pPr>
            <w:r w:rsidRPr="00DD277E">
              <w:rPr>
                <w:color w:val="000000"/>
                <w:sz w:val="20"/>
              </w:rPr>
              <w:t xml:space="preserve">Целевая статья (муниципальные программы и </w:t>
            </w:r>
            <w:proofErr w:type="spellStart"/>
            <w:r w:rsidRPr="00DD277E">
              <w:rPr>
                <w:color w:val="000000"/>
                <w:sz w:val="20"/>
              </w:rPr>
              <w:t>непрограммные</w:t>
            </w:r>
            <w:proofErr w:type="spellEnd"/>
            <w:r w:rsidRPr="00DD277E">
              <w:rPr>
                <w:color w:val="000000"/>
                <w:sz w:val="20"/>
              </w:rPr>
              <w:t xml:space="preserve"> направления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F2F01" w:rsidRPr="00DD277E" w:rsidRDefault="006F2F01" w:rsidP="006F2F01">
            <w:pPr>
              <w:widowControl w:val="0"/>
              <w:autoSpaceDE w:val="0"/>
              <w:autoSpaceDN w:val="0"/>
              <w:adjustRightInd w:val="0"/>
              <w:ind w:firstLine="0"/>
              <w:jc w:val="center"/>
              <w:rPr>
                <w:sz w:val="20"/>
              </w:rPr>
            </w:pPr>
            <w:r w:rsidRPr="00DD277E">
              <w:rPr>
                <w:color w:val="000000"/>
                <w:sz w:val="20"/>
              </w:rPr>
              <w:t>Группа (группа и подгруппа) вида расхода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F2F01" w:rsidRPr="00DD277E" w:rsidRDefault="006F2F01" w:rsidP="006F2F01">
            <w:pPr>
              <w:widowControl w:val="0"/>
              <w:autoSpaceDE w:val="0"/>
              <w:autoSpaceDN w:val="0"/>
              <w:adjustRightInd w:val="0"/>
              <w:ind w:firstLine="0"/>
              <w:jc w:val="center"/>
              <w:rPr>
                <w:sz w:val="20"/>
              </w:rPr>
            </w:pPr>
            <w:r w:rsidRPr="00DD277E">
              <w:rPr>
                <w:color w:val="000000"/>
                <w:sz w:val="20"/>
              </w:rPr>
              <w:t>Раздел</w:t>
            </w:r>
          </w:p>
        </w:tc>
        <w:tc>
          <w:tcPr>
            <w:tcW w:w="66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F2F01" w:rsidRPr="00DD277E" w:rsidRDefault="006F2F01" w:rsidP="006F2F01">
            <w:pPr>
              <w:widowControl w:val="0"/>
              <w:autoSpaceDE w:val="0"/>
              <w:autoSpaceDN w:val="0"/>
              <w:adjustRightInd w:val="0"/>
              <w:ind w:firstLine="0"/>
              <w:jc w:val="center"/>
              <w:rPr>
                <w:sz w:val="20"/>
              </w:rPr>
            </w:pPr>
            <w:r w:rsidRPr="00DD277E">
              <w:rPr>
                <w:color w:val="000000"/>
                <w:sz w:val="20"/>
              </w:rPr>
              <w:t>Подраздел</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F01" w:rsidRPr="007B143F" w:rsidRDefault="006F2F01" w:rsidP="006F2F01">
            <w:pPr>
              <w:widowControl w:val="0"/>
              <w:autoSpaceDE w:val="0"/>
              <w:autoSpaceDN w:val="0"/>
              <w:adjustRightInd w:val="0"/>
              <w:ind w:firstLine="0"/>
              <w:jc w:val="center"/>
              <w:rPr>
                <w:color w:val="000000"/>
                <w:sz w:val="20"/>
              </w:rPr>
            </w:pPr>
            <w:r w:rsidRPr="007B143F">
              <w:rPr>
                <w:color w:val="000000"/>
                <w:sz w:val="20"/>
              </w:rPr>
              <w:t>Сумма</w:t>
            </w:r>
          </w:p>
          <w:p w:rsidR="006F2F01" w:rsidRPr="007B143F" w:rsidRDefault="006F2F01" w:rsidP="006F2F01">
            <w:pPr>
              <w:widowControl w:val="0"/>
              <w:autoSpaceDE w:val="0"/>
              <w:autoSpaceDN w:val="0"/>
              <w:adjustRightInd w:val="0"/>
              <w:ind w:firstLine="0"/>
              <w:jc w:val="center"/>
              <w:rPr>
                <w:color w:val="000000"/>
                <w:sz w:val="20"/>
              </w:rPr>
            </w:pPr>
            <w:r w:rsidRPr="007B143F">
              <w:rPr>
                <w:color w:val="000000"/>
                <w:sz w:val="20"/>
              </w:rPr>
              <w:t xml:space="preserve"> </w:t>
            </w:r>
            <w:proofErr w:type="gramStart"/>
            <w:r w:rsidRPr="007B143F">
              <w:rPr>
                <w:color w:val="000000"/>
                <w:sz w:val="20"/>
              </w:rPr>
              <w:t>(увеличение, уменьшение (-)</w:t>
            </w:r>
            <w:proofErr w:type="gramEnd"/>
          </w:p>
          <w:p w:rsidR="006F2F01" w:rsidRPr="00DD277E" w:rsidRDefault="006F2F01" w:rsidP="006F2F01">
            <w:pPr>
              <w:widowControl w:val="0"/>
              <w:autoSpaceDE w:val="0"/>
              <w:autoSpaceDN w:val="0"/>
              <w:adjustRightInd w:val="0"/>
              <w:ind w:firstLine="0"/>
              <w:jc w:val="center"/>
              <w:rPr>
                <w:sz w:val="20"/>
              </w:rPr>
            </w:pPr>
            <w:r w:rsidRPr="007B143F">
              <w:rPr>
                <w:color w:val="000000"/>
                <w:sz w:val="20"/>
              </w:rPr>
              <w:t>(в рублях)</w:t>
            </w:r>
          </w:p>
        </w:tc>
      </w:tr>
      <w:tr w:rsidR="006F2F01" w:rsidTr="006F2F01">
        <w:trPr>
          <w:trHeight w:val="133"/>
        </w:trPr>
        <w:tc>
          <w:tcPr>
            <w:tcW w:w="5671" w:type="dxa"/>
            <w:shd w:val="clear" w:color="auto" w:fill="auto"/>
          </w:tcPr>
          <w:p w:rsidR="006F2F01" w:rsidRPr="005024DE" w:rsidRDefault="006F2F01" w:rsidP="006F2F01">
            <w:pPr>
              <w:widowControl w:val="0"/>
              <w:autoSpaceDE w:val="0"/>
              <w:autoSpaceDN w:val="0"/>
              <w:adjustRightInd w:val="0"/>
              <w:ind w:firstLine="0"/>
              <w:rPr>
                <w:b/>
                <w:sz w:val="20"/>
              </w:rPr>
            </w:pPr>
            <w:r>
              <w:rPr>
                <w:b/>
                <w:sz w:val="20"/>
              </w:rPr>
              <w:t>ВСЕГО</w:t>
            </w:r>
          </w:p>
        </w:tc>
        <w:tc>
          <w:tcPr>
            <w:tcW w:w="1523" w:type="dxa"/>
            <w:shd w:val="clear" w:color="auto" w:fill="auto"/>
            <w:noWrap/>
          </w:tcPr>
          <w:p w:rsidR="006F2F01" w:rsidRPr="005024DE" w:rsidRDefault="006F2F01" w:rsidP="006F2F01">
            <w:pPr>
              <w:widowControl w:val="0"/>
              <w:autoSpaceDE w:val="0"/>
              <w:autoSpaceDN w:val="0"/>
              <w:adjustRightInd w:val="0"/>
              <w:ind w:firstLine="0"/>
              <w:jc w:val="center"/>
              <w:rPr>
                <w:b/>
                <w:sz w:val="20"/>
              </w:rPr>
            </w:pPr>
            <w:r w:rsidRPr="005024DE">
              <w:rPr>
                <w:color w:val="000000"/>
                <w:sz w:val="20"/>
              </w:rPr>
              <w:t> </w:t>
            </w:r>
          </w:p>
        </w:tc>
        <w:tc>
          <w:tcPr>
            <w:tcW w:w="851" w:type="dxa"/>
            <w:shd w:val="clear" w:color="auto" w:fill="auto"/>
            <w:noWrap/>
          </w:tcPr>
          <w:p w:rsidR="006F2F01" w:rsidRPr="005024DE" w:rsidRDefault="006F2F01" w:rsidP="006F2F01">
            <w:pPr>
              <w:widowControl w:val="0"/>
              <w:autoSpaceDE w:val="0"/>
              <w:autoSpaceDN w:val="0"/>
              <w:adjustRightInd w:val="0"/>
              <w:ind w:firstLine="0"/>
              <w:jc w:val="center"/>
              <w:rPr>
                <w:b/>
                <w:sz w:val="20"/>
              </w:rPr>
            </w:pPr>
            <w:r w:rsidRPr="005024DE">
              <w:rPr>
                <w:color w:val="000000"/>
                <w:sz w:val="20"/>
              </w:rPr>
              <w:t> </w:t>
            </w:r>
          </w:p>
        </w:tc>
        <w:tc>
          <w:tcPr>
            <w:tcW w:w="567" w:type="dxa"/>
            <w:shd w:val="clear" w:color="auto" w:fill="auto"/>
            <w:noWrap/>
          </w:tcPr>
          <w:p w:rsidR="006F2F01" w:rsidRPr="005024DE" w:rsidRDefault="006F2F01" w:rsidP="006F2F01">
            <w:pPr>
              <w:widowControl w:val="0"/>
              <w:autoSpaceDE w:val="0"/>
              <w:autoSpaceDN w:val="0"/>
              <w:adjustRightInd w:val="0"/>
              <w:ind w:firstLine="0"/>
              <w:jc w:val="center"/>
              <w:rPr>
                <w:b/>
                <w:sz w:val="20"/>
              </w:rPr>
            </w:pPr>
            <w:r w:rsidRPr="005024DE">
              <w:rPr>
                <w:color w:val="000000"/>
                <w:sz w:val="20"/>
              </w:rPr>
              <w:t> </w:t>
            </w:r>
          </w:p>
        </w:tc>
        <w:tc>
          <w:tcPr>
            <w:tcW w:w="669" w:type="dxa"/>
            <w:shd w:val="clear" w:color="auto" w:fill="auto"/>
            <w:noWrap/>
          </w:tcPr>
          <w:p w:rsidR="006F2F01" w:rsidRPr="005024DE" w:rsidRDefault="006F2F01" w:rsidP="006F2F01">
            <w:pPr>
              <w:widowControl w:val="0"/>
              <w:autoSpaceDE w:val="0"/>
              <w:autoSpaceDN w:val="0"/>
              <w:adjustRightInd w:val="0"/>
              <w:ind w:firstLine="0"/>
              <w:jc w:val="center"/>
              <w:rPr>
                <w:b/>
                <w:sz w:val="20"/>
              </w:rPr>
            </w:pPr>
            <w:r w:rsidRPr="005024DE">
              <w:rPr>
                <w:color w:val="000000"/>
                <w:sz w:val="20"/>
              </w:rPr>
              <w:t> </w:t>
            </w:r>
          </w:p>
        </w:tc>
        <w:tc>
          <w:tcPr>
            <w:tcW w:w="1457" w:type="dxa"/>
            <w:shd w:val="clear" w:color="auto" w:fill="auto"/>
            <w:noWrap/>
          </w:tcPr>
          <w:p w:rsidR="006F2F01" w:rsidRPr="005024DE" w:rsidRDefault="006F2F01" w:rsidP="006F2F01">
            <w:pPr>
              <w:widowControl w:val="0"/>
              <w:autoSpaceDE w:val="0"/>
              <w:autoSpaceDN w:val="0"/>
              <w:adjustRightInd w:val="0"/>
              <w:ind w:firstLine="0"/>
              <w:rPr>
                <w:b/>
                <w:bCs/>
                <w:sz w:val="20"/>
              </w:rPr>
            </w:pPr>
            <w:r>
              <w:rPr>
                <w:b/>
                <w:bCs/>
                <w:color w:val="000000"/>
                <w:sz w:val="20"/>
              </w:rPr>
              <w:t>0</w:t>
            </w:r>
            <w:r w:rsidRPr="005024DE">
              <w:rPr>
                <w:b/>
                <w:bCs/>
                <w:color w:val="000000"/>
                <w:sz w:val="20"/>
              </w:rPr>
              <w:t>,00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Муниципальная программа "Формирование современной городской среды на 2018 - 2024 годы"</w:t>
            </w:r>
          </w:p>
        </w:tc>
        <w:tc>
          <w:tcPr>
            <w:tcW w:w="1523" w:type="dxa"/>
            <w:shd w:val="clear" w:color="auto" w:fill="auto"/>
            <w:noWrap/>
          </w:tcPr>
          <w:p w:rsidR="006F2F01" w:rsidRPr="00B40828" w:rsidRDefault="006F2F01" w:rsidP="006F2F01">
            <w:pPr>
              <w:ind w:firstLine="0"/>
              <w:rPr>
                <w:sz w:val="20"/>
              </w:rPr>
            </w:pPr>
            <w:r w:rsidRPr="00B40828">
              <w:rPr>
                <w:sz w:val="20"/>
              </w:rPr>
              <w:t>A500000000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1 208,00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523" w:type="dxa"/>
            <w:shd w:val="clear" w:color="auto" w:fill="auto"/>
            <w:noWrap/>
          </w:tcPr>
          <w:p w:rsidR="006F2F01" w:rsidRPr="00B40828" w:rsidRDefault="006F2F01" w:rsidP="006F2F01">
            <w:pPr>
              <w:ind w:firstLine="0"/>
              <w:rPr>
                <w:sz w:val="20"/>
              </w:rPr>
            </w:pPr>
            <w:r w:rsidRPr="00B40828">
              <w:rPr>
                <w:sz w:val="20"/>
              </w:rPr>
              <w:t>A510000000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1 208,00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Основное мероприятие "Содействие благоустройству населенных пунктов Чувашской Республики"</w:t>
            </w:r>
          </w:p>
        </w:tc>
        <w:tc>
          <w:tcPr>
            <w:tcW w:w="1523" w:type="dxa"/>
            <w:shd w:val="clear" w:color="auto" w:fill="auto"/>
            <w:noWrap/>
          </w:tcPr>
          <w:p w:rsidR="006F2F01" w:rsidRPr="00B40828" w:rsidRDefault="006F2F01" w:rsidP="006F2F01">
            <w:pPr>
              <w:ind w:firstLine="0"/>
              <w:rPr>
                <w:sz w:val="20"/>
              </w:rPr>
            </w:pPr>
            <w:r w:rsidRPr="00B40828">
              <w:rPr>
                <w:sz w:val="20"/>
              </w:rPr>
              <w:t>A510200000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1 208,00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Уличное освещение</w:t>
            </w:r>
          </w:p>
        </w:tc>
        <w:tc>
          <w:tcPr>
            <w:tcW w:w="1523" w:type="dxa"/>
            <w:shd w:val="clear" w:color="auto" w:fill="auto"/>
            <w:noWrap/>
          </w:tcPr>
          <w:p w:rsidR="006F2F01" w:rsidRPr="00B40828" w:rsidRDefault="006F2F01" w:rsidP="006F2F01">
            <w:pPr>
              <w:ind w:firstLine="0"/>
              <w:rPr>
                <w:sz w:val="20"/>
              </w:rPr>
            </w:pPr>
            <w:r w:rsidRPr="00B40828">
              <w:rPr>
                <w:sz w:val="20"/>
              </w:rPr>
              <w:t>A510277400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1 208,00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1523" w:type="dxa"/>
            <w:shd w:val="clear" w:color="auto" w:fill="auto"/>
            <w:noWrap/>
          </w:tcPr>
          <w:p w:rsidR="006F2F01" w:rsidRPr="00B40828" w:rsidRDefault="006F2F01" w:rsidP="006F2F01">
            <w:pPr>
              <w:ind w:firstLine="0"/>
              <w:rPr>
                <w:sz w:val="20"/>
              </w:rPr>
            </w:pPr>
            <w:r w:rsidRPr="00B40828">
              <w:rPr>
                <w:sz w:val="20"/>
              </w:rPr>
              <w:t>A510277400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1 208,00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ЖИЛИЩНО-КОММУНАЛЬНОЕ ХОЗЯЙСТВО</w:t>
            </w:r>
          </w:p>
        </w:tc>
        <w:tc>
          <w:tcPr>
            <w:tcW w:w="1523" w:type="dxa"/>
            <w:shd w:val="clear" w:color="auto" w:fill="auto"/>
            <w:noWrap/>
          </w:tcPr>
          <w:p w:rsidR="006F2F01" w:rsidRPr="00B40828" w:rsidRDefault="006F2F01" w:rsidP="006F2F01">
            <w:pPr>
              <w:ind w:firstLine="0"/>
              <w:rPr>
                <w:sz w:val="20"/>
              </w:rPr>
            </w:pPr>
            <w:r w:rsidRPr="00B40828">
              <w:rPr>
                <w:sz w:val="20"/>
              </w:rPr>
              <w:t>A510277400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r w:rsidRPr="00B40828">
              <w:rPr>
                <w:sz w:val="20"/>
              </w:rPr>
              <w:t>05</w:t>
            </w: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1 208,00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Благоустройство</w:t>
            </w:r>
          </w:p>
        </w:tc>
        <w:tc>
          <w:tcPr>
            <w:tcW w:w="1523" w:type="dxa"/>
            <w:shd w:val="clear" w:color="auto" w:fill="auto"/>
            <w:noWrap/>
          </w:tcPr>
          <w:p w:rsidR="006F2F01" w:rsidRPr="00B40828" w:rsidRDefault="006F2F01" w:rsidP="006F2F01">
            <w:pPr>
              <w:ind w:firstLine="0"/>
              <w:rPr>
                <w:sz w:val="20"/>
              </w:rPr>
            </w:pPr>
            <w:r w:rsidRPr="00B40828">
              <w:rPr>
                <w:sz w:val="20"/>
              </w:rPr>
              <w:t>A510277400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r w:rsidRPr="00B40828">
              <w:rPr>
                <w:sz w:val="20"/>
              </w:rPr>
              <w:t>05</w:t>
            </w:r>
          </w:p>
        </w:tc>
        <w:tc>
          <w:tcPr>
            <w:tcW w:w="669" w:type="dxa"/>
            <w:shd w:val="clear" w:color="auto" w:fill="auto"/>
            <w:noWrap/>
          </w:tcPr>
          <w:p w:rsidR="006F2F01" w:rsidRPr="00B40828" w:rsidRDefault="006F2F01" w:rsidP="006F2F01">
            <w:pPr>
              <w:ind w:firstLine="0"/>
              <w:rPr>
                <w:sz w:val="20"/>
              </w:rPr>
            </w:pPr>
            <w:r w:rsidRPr="00B40828">
              <w:rPr>
                <w:sz w:val="20"/>
              </w:rPr>
              <w:t>03</w:t>
            </w:r>
          </w:p>
        </w:tc>
        <w:tc>
          <w:tcPr>
            <w:tcW w:w="1457" w:type="dxa"/>
            <w:shd w:val="clear" w:color="auto" w:fill="auto"/>
            <w:noWrap/>
          </w:tcPr>
          <w:p w:rsidR="006F2F01" w:rsidRPr="00B40828" w:rsidRDefault="006F2F01" w:rsidP="006F2F01">
            <w:pPr>
              <w:ind w:firstLine="0"/>
              <w:rPr>
                <w:sz w:val="20"/>
              </w:rPr>
            </w:pPr>
            <w:r w:rsidRPr="00B40828">
              <w:rPr>
                <w:sz w:val="20"/>
              </w:rPr>
              <w:t>1 208,00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Муниципальная программа "Развитие культуры и туризма"</w:t>
            </w:r>
          </w:p>
        </w:tc>
        <w:tc>
          <w:tcPr>
            <w:tcW w:w="1523" w:type="dxa"/>
            <w:shd w:val="clear" w:color="auto" w:fill="auto"/>
            <w:noWrap/>
          </w:tcPr>
          <w:p w:rsidR="006F2F01" w:rsidRPr="00B40828" w:rsidRDefault="006F2F01" w:rsidP="006F2F01">
            <w:pPr>
              <w:ind w:firstLine="0"/>
              <w:rPr>
                <w:sz w:val="20"/>
              </w:rPr>
            </w:pPr>
            <w:r w:rsidRPr="00B40828">
              <w:rPr>
                <w:sz w:val="20"/>
              </w:rPr>
              <w:t>Ц400000000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-46 000,00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Подпрограмма "Развитие культуры в Чувашской Республике" муниципальной программы "Развитие культуры и туризма"</w:t>
            </w:r>
          </w:p>
        </w:tc>
        <w:tc>
          <w:tcPr>
            <w:tcW w:w="1523" w:type="dxa"/>
            <w:shd w:val="clear" w:color="auto" w:fill="auto"/>
            <w:noWrap/>
          </w:tcPr>
          <w:p w:rsidR="006F2F01" w:rsidRPr="00B40828" w:rsidRDefault="006F2F01" w:rsidP="006F2F01">
            <w:pPr>
              <w:ind w:firstLine="0"/>
              <w:rPr>
                <w:sz w:val="20"/>
              </w:rPr>
            </w:pPr>
            <w:r w:rsidRPr="00B40828">
              <w:rPr>
                <w:sz w:val="20"/>
              </w:rPr>
              <w:t>Ц410000000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-46 000,00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Основное мероприятие "Сохранение и развитие народного творчества"</w:t>
            </w:r>
          </w:p>
        </w:tc>
        <w:tc>
          <w:tcPr>
            <w:tcW w:w="1523" w:type="dxa"/>
            <w:shd w:val="clear" w:color="auto" w:fill="auto"/>
            <w:noWrap/>
          </w:tcPr>
          <w:p w:rsidR="006F2F01" w:rsidRPr="00B40828" w:rsidRDefault="006F2F01" w:rsidP="006F2F01">
            <w:pPr>
              <w:ind w:firstLine="0"/>
              <w:rPr>
                <w:sz w:val="20"/>
              </w:rPr>
            </w:pPr>
            <w:r w:rsidRPr="00B40828">
              <w:rPr>
                <w:sz w:val="20"/>
              </w:rPr>
              <w:t>Ц410700000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-46 000,00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 xml:space="preserve">Обеспечение деятельности государственных учреждений </w:t>
            </w:r>
            <w:proofErr w:type="spellStart"/>
            <w:r w:rsidRPr="00B40828">
              <w:rPr>
                <w:sz w:val="20"/>
              </w:rPr>
              <w:t>культурно-досугового</w:t>
            </w:r>
            <w:proofErr w:type="spellEnd"/>
            <w:r w:rsidRPr="00B40828">
              <w:rPr>
                <w:sz w:val="20"/>
              </w:rPr>
              <w:t xml:space="preserve"> типа и народного творчества</w:t>
            </w:r>
          </w:p>
        </w:tc>
        <w:tc>
          <w:tcPr>
            <w:tcW w:w="1523" w:type="dxa"/>
            <w:shd w:val="clear" w:color="auto" w:fill="auto"/>
            <w:noWrap/>
          </w:tcPr>
          <w:p w:rsidR="006F2F01" w:rsidRPr="00B40828" w:rsidRDefault="006F2F01" w:rsidP="006F2F01">
            <w:pPr>
              <w:ind w:firstLine="0"/>
              <w:rPr>
                <w:sz w:val="20"/>
              </w:rPr>
            </w:pPr>
            <w:r w:rsidRPr="00B40828">
              <w:rPr>
                <w:sz w:val="20"/>
              </w:rPr>
              <w:t>Ц41077A390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-46 000,00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Расходы на выплаты персоналу казенных учреждений</w:t>
            </w:r>
          </w:p>
        </w:tc>
        <w:tc>
          <w:tcPr>
            <w:tcW w:w="1523" w:type="dxa"/>
            <w:shd w:val="clear" w:color="auto" w:fill="auto"/>
            <w:noWrap/>
          </w:tcPr>
          <w:p w:rsidR="006F2F01" w:rsidRPr="00B40828" w:rsidRDefault="006F2F01" w:rsidP="006F2F01">
            <w:pPr>
              <w:ind w:firstLine="0"/>
              <w:rPr>
                <w:sz w:val="20"/>
              </w:rPr>
            </w:pPr>
            <w:r w:rsidRPr="00B40828">
              <w:rPr>
                <w:sz w:val="20"/>
              </w:rPr>
              <w:t>Ц41077A390</w:t>
            </w:r>
          </w:p>
        </w:tc>
        <w:tc>
          <w:tcPr>
            <w:tcW w:w="851" w:type="dxa"/>
            <w:shd w:val="clear" w:color="auto" w:fill="auto"/>
            <w:noWrap/>
          </w:tcPr>
          <w:p w:rsidR="006F2F01" w:rsidRPr="00B40828" w:rsidRDefault="006F2F01" w:rsidP="006F2F01">
            <w:pPr>
              <w:ind w:firstLine="0"/>
              <w:rPr>
                <w:sz w:val="20"/>
              </w:rPr>
            </w:pPr>
            <w:r w:rsidRPr="00B40828">
              <w:rPr>
                <w:sz w:val="20"/>
              </w:rPr>
              <w:t>110</w:t>
            </w: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-56 000,00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КУЛЬТУРА, КИНЕМАТОГРАФИЯ</w:t>
            </w:r>
          </w:p>
        </w:tc>
        <w:tc>
          <w:tcPr>
            <w:tcW w:w="1523" w:type="dxa"/>
            <w:shd w:val="clear" w:color="auto" w:fill="auto"/>
            <w:noWrap/>
          </w:tcPr>
          <w:p w:rsidR="006F2F01" w:rsidRPr="00B40828" w:rsidRDefault="006F2F01" w:rsidP="006F2F01">
            <w:pPr>
              <w:ind w:firstLine="0"/>
              <w:rPr>
                <w:sz w:val="20"/>
              </w:rPr>
            </w:pPr>
            <w:r w:rsidRPr="00B40828">
              <w:rPr>
                <w:sz w:val="20"/>
              </w:rPr>
              <w:t>Ц41077A390</w:t>
            </w:r>
          </w:p>
        </w:tc>
        <w:tc>
          <w:tcPr>
            <w:tcW w:w="851" w:type="dxa"/>
            <w:shd w:val="clear" w:color="auto" w:fill="auto"/>
            <w:noWrap/>
          </w:tcPr>
          <w:p w:rsidR="006F2F01" w:rsidRPr="00B40828" w:rsidRDefault="006F2F01" w:rsidP="006F2F01">
            <w:pPr>
              <w:ind w:firstLine="0"/>
              <w:rPr>
                <w:sz w:val="20"/>
              </w:rPr>
            </w:pPr>
            <w:r w:rsidRPr="00B40828">
              <w:rPr>
                <w:sz w:val="20"/>
              </w:rPr>
              <w:t>110</w:t>
            </w:r>
          </w:p>
        </w:tc>
        <w:tc>
          <w:tcPr>
            <w:tcW w:w="567" w:type="dxa"/>
            <w:shd w:val="clear" w:color="auto" w:fill="auto"/>
            <w:noWrap/>
          </w:tcPr>
          <w:p w:rsidR="006F2F01" w:rsidRPr="00B40828" w:rsidRDefault="006F2F01" w:rsidP="006F2F01">
            <w:pPr>
              <w:ind w:firstLine="0"/>
              <w:rPr>
                <w:sz w:val="20"/>
              </w:rPr>
            </w:pPr>
            <w:r w:rsidRPr="00B40828">
              <w:rPr>
                <w:sz w:val="20"/>
              </w:rPr>
              <w:t>08</w:t>
            </w: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-56 000,00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Культура</w:t>
            </w:r>
          </w:p>
        </w:tc>
        <w:tc>
          <w:tcPr>
            <w:tcW w:w="1523" w:type="dxa"/>
            <w:shd w:val="clear" w:color="auto" w:fill="auto"/>
            <w:noWrap/>
          </w:tcPr>
          <w:p w:rsidR="006F2F01" w:rsidRPr="00B40828" w:rsidRDefault="006F2F01" w:rsidP="006F2F01">
            <w:pPr>
              <w:ind w:firstLine="0"/>
              <w:rPr>
                <w:sz w:val="20"/>
              </w:rPr>
            </w:pPr>
            <w:r w:rsidRPr="00B40828">
              <w:rPr>
                <w:sz w:val="20"/>
              </w:rPr>
              <w:t>Ц41077A390</w:t>
            </w:r>
          </w:p>
        </w:tc>
        <w:tc>
          <w:tcPr>
            <w:tcW w:w="851" w:type="dxa"/>
            <w:shd w:val="clear" w:color="auto" w:fill="auto"/>
            <w:noWrap/>
          </w:tcPr>
          <w:p w:rsidR="006F2F01" w:rsidRPr="00B40828" w:rsidRDefault="006F2F01" w:rsidP="006F2F01">
            <w:pPr>
              <w:ind w:firstLine="0"/>
              <w:rPr>
                <w:sz w:val="20"/>
              </w:rPr>
            </w:pPr>
            <w:r w:rsidRPr="00B40828">
              <w:rPr>
                <w:sz w:val="20"/>
              </w:rPr>
              <w:t>110</w:t>
            </w:r>
          </w:p>
        </w:tc>
        <w:tc>
          <w:tcPr>
            <w:tcW w:w="567" w:type="dxa"/>
            <w:shd w:val="clear" w:color="auto" w:fill="auto"/>
            <w:noWrap/>
          </w:tcPr>
          <w:p w:rsidR="006F2F01" w:rsidRPr="00B40828" w:rsidRDefault="006F2F01" w:rsidP="006F2F01">
            <w:pPr>
              <w:ind w:firstLine="0"/>
              <w:rPr>
                <w:sz w:val="20"/>
              </w:rPr>
            </w:pPr>
            <w:r w:rsidRPr="00B40828">
              <w:rPr>
                <w:sz w:val="20"/>
              </w:rPr>
              <w:t>08</w:t>
            </w:r>
          </w:p>
        </w:tc>
        <w:tc>
          <w:tcPr>
            <w:tcW w:w="669" w:type="dxa"/>
            <w:shd w:val="clear" w:color="auto" w:fill="auto"/>
            <w:noWrap/>
          </w:tcPr>
          <w:p w:rsidR="006F2F01" w:rsidRPr="00B40828" w:rsidRDefault="006F2F01" w:rsidP="006F2F01">
            <w:pPr>
              <w:ind w:firstLine="0"/>
              <w:rPr>
                <w:sz w:val="20"/>
              </w:rPr>
            </w:pPr>
            <w:r w:rsidRPr="00B40828">
              <w:rPr>
                <w:sz w:val="20"/>
              </w:rPr>
              <w:t>01</w:t>
            </w:r>
          </w:p>
        </w:tc>
        <w:tc>
          <w:tcPr>
            <w:tcW w:w="1457" w:type="dxa"/>
            <w:shd w:val="clear" w:color="auto" w:fill="auto"/>
            <w:noWrap/>
          </w:tcPr>
          <w:p w:rsidR="006F2F01" w:rsidRPr="00B40828" w:rsidRDefault="006F2F01" w:rsidP="006F2F01">
            <w:pPr>
              <w:ind w:firstLine="0"/>
              <w:rPr>
                <w:sz w:val="20"/>
              </w:rPr>
            </w:pPr>
            <w:r w:rsidRPr="00B40828">
              <w:rPr>
                <w:sz w:val="20"/>
              </w:rPr>
              <w:t>-56 000,00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 xml:space="preserve">Иные закупки товаров, работ и услуг для обеспечения </w:t>
            </w:r>
            <w:r w:rsidRPr="00B40828">
              <w:rPr>
                <w:sz w:val="20"/>
              </w:rPr>
              <w:lastRenderedPageBreak/>
              <w:t>государственных (муниципальных) нужд</w:t>
            </w:r>
          </w:p>
        </w:tc>
        <w:tc>
          <w:tcPr>
            <w:tcW w:w="1523" w:type="dxa"/>
            <w:shd w:val="clear" w:color="auto" w:fill="auto"/>
            <w:noWrap/>
          </w:tcPr>
          <w:p w:rsidR="006F2F01" w:rsidRPr="00B40828" w:rsidRDefault="006F2F01" w:rsidP="006F2F01">
            <w:pPr>
              <w:ind w:firstLine="0"/>
              <w:rPr>
                <w:sz w:val="20"/>
              </w:rPr>
            </w:pPr>
            <w:r w:rsidRPr="00B40828">
              <w:rPr>
                <w:sz w:val="20"/>
              </w:rPr>
              <w:lastRenderedPageBreak/>
              <w:t>Ц41077A390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10 000,00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lastRenderedPageBreak/>
              <w:t>КУЛЬТУРА, КИНЕМАТОГРАФИЯ</w:t>
            </w:r>
          </w:p>
        </w:tc>
        <w:tc>
          <w:tcPr>
            <w:tcW w:w="1523" w:type="dxa"/>
            <w:shd w:val="clear" w:color="auto" w:fill="auto"/>
            <w:noWrap/>
          </w:tcPr>
          <w:p w:rsidR="006F2F01" w:rsidRPr="00B40828" w:rsidRDefault="006F2F01" w:rsidP="006F2F01">
            <w:pPr>
              <w:ind w:firstLine="0"/>
              <w:rPr>
                <w:sz w:val="20"/>
              </w:rPr>
            </w:pPr>
            <w:r w:rsidRPr="00B40828">
              <w:rPr>
                <w:sz w:val="20"/>
              </w:rPr>
              <w:t>Ц41077A390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r w:rsidRPr="00B40828">
              <w:rPr>
                <w:sz w:val="20"/>
              </w:rPr>
              <w:t>08</w:t>
            </w: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10 000,00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Культура</w:t>
            </w:r>
          </w:p>
        </w:tc>
        <w:tc>
          <w:tcPr>
            <w:tcW w:w="1523" w:type="dxa"/>
            <w:shd w:val="clear" w:color="auto" w:fill="auto"/>
            <w:noWrap/>
          </w:tcPr>
          <w:p w:rsidR="006F2F01" w:rsidRPr="00B40828" w:rsidRDefault="006F2F01" w:rsidP="006F2F01">
            <w:pPr>
              <w:ind w:firstLine="0"/>
              <w:rPr>
                <w:sz w:val="20"/>
              </w:rPr>
            </w:pPr>
            <w:r w:rsidRPr="00B40828">
              <w:rPr>
                <w:sz w:val="20"/>
              </w:rPr>
              <w:t>Ц41077A390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r w:rsidRPr="00B40828">
              <w:rPr>
                <w:sz w:val="20"/>
              </w:rPr>
              <w:t>08</w:t>
            </w:r>
          </w:p>
        </w:tc>
        <w:tc>
          <w:tcPr>
            <w:tcW w:w="669" w:type="dxa"/>
            <w:shd w:val="clear" w:color="auto" w:fill="auto"/>
            <w:noWrap/>
          </w:tcPr>
          <w:p w:rsidR="006F2F01" w:rsidRPr="00B40828" w:rsidRDefault="006F2F01" w:rsidP="006F2F01">
            <w:pPr>
              <w:ind w:firstLine="0"/>
              <w:rPr>
                <w:sz w:val="20"/>
              </w:rPr>
            </w:pPr>
            <w:r w:rsidRPr="00B40828">
              <w:rPr>
                <w:sz w:val="20"/>
              </w:rPr>
              <w:t>01</w:t>
            </w:r>
          </w:p>
        </w:tc>
        <w:tc>
          <w:tcPr>
            <w:tcW w:w="1457" w:type="dxa"/>
            <w:shd w:val="clear" w:color="auto" w:fill="auto"/>
            <w:noWrap/>
          </w:tcPr>
          <w:p w:rsidR="006F2F01" w:rsidRPr="00B40828" w:rsidRDefault="006F2F01" w:rsidP="006F2F01">
            <w:pPr>
              <w:ind w:firstLine="0"/>
              <w:rPr>
                <w:sz w:val="20"/>
              </w:rPr>
            </w:pPr>
            <w:r w:rsidRPr="00B40828">
              <w:rPr>
                <w:sz w:val="20"/>
              </w:rPr>
              <w:t>10 000,00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Муниципальная программа "Развитие потенциала муниципального управления"</w:t>
            </w:r>
          </w:p>
        </w:tc>
        <w:tc>
          <w:tcPr>
            <w:tcW w:w="1523" w:type="dxa"/>
            <w:shd w:val="clear" w:color="auto" w:fill="auto"/>
            <w:noWrap/>
          </w:tcPr>
          <w:p w:rsidR="006F2F01" w:rsidRPr="00B40828" w:rsidRDefault="006F2F01" w:rsidP="006F2F01">
            <w:pPr>
              <w:ind w:firstLine="0"/>
              <w:rPr>
                <w:sz w:val="20"/>
              </w:rPr>
            </w:pPr>
            <w:r w:rsidRPr="00B40828">
              <w:rPr>
                <w:sz w:val="20"/>
              </w:rPr>
              <w:t>Ч500000000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44 792,00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Обеспечение реализации государственной программы Чувашской Республики "Развитие потенциала государственного управления"</w:t>
            </w:r>
          </w:p>
        </w:tc>
        <w:tc>
          <w:tcPr>
            <w:tcW w:w="1523" w:type="dxa"/>
            <w:shd w:val="clear" w:color="auto" w:fill="auto"/>
            <w:noWrap/>
          </w:tcPr>
          <w:p w:rsidR="006F2F01" w:rsidRPr="00B40828" w:rsidRDefault="006F2F01" w:rsidP="006F2F01">
            <w:pPr>
              <w:ind w:firstLine="0"/>
              <w:rPr>
                <w:sz w:val="20"/>
              </w:rPr>
            </w:pPr>
            <w:r w:rsidRPr="00B40828">
              <w:rPr>
                <w:sz w:val="20"/>
              </w:rPr>
              <w:t>Ч5Э0000000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44 792,00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Основное мероприятие "</w:t>
            </w:r>
            <w:proofErr w:type="spellStart"/>
            <w:r w:rsidRPr="00B40828">
              <w:rPr>
                <w:sz w:val="20"/>
              </w:rPr>
              <w:t>Общепрограммные</w:t>
            </w:r>
            <w:proofErr w:type="spellEnd"/>
            <w:r w:rsidRPr="00B40828">
              <w:rPr>
                <w:sz w:val="20"/>
              </w:rPr>
              <w:t xml:space="preserve"> расходы"</w:t>
            </w:r>
          </w:p>
        </w:tc>
        <w:tc>
          <w:tcPr>
            <w:tcW w:w="1523" w:type="dxa"/>
            <w:shd w:val="clear" w:color="auto" w:fill="auto"/>
            <w:noWrap/>
          </w:tcPr>
          <w:p w:rsidR="006F2F01" w:rsidRPr="00B40828" w:rsidRDefault="006F2F01" w:rsidP="006F2F01">
            <w:pPr>
              <w:ind w:firstLine="0"/>
              <w:rPr>
                <w:sz w:val="20"/>
              </w:rPr>
            </w:pPr>
            <w:r w:rsidRPr="00B40828">
              <w:rPr>
                <w:sz w:val="20"/>
              </w:rPr>
              <w:t>Ч5Э0100000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44 792,00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Обеспечение функций муниципальных органов</w:t>
            </w:r>
          </w:p>
        </w:tc>
        <w:tc>
          <w:tcPr>
            <w:tcW w:w="1523" w:type="dxa"/>
            <w:shd w:val="clear" w:color="auto" w:fill="auto"/>
            <w:noWrap/>
          </w:tcPr>
          <w:p w:rsidR="006F2F01" w:rsidRPr="00B40828" w:rsidRDefault="006F2F01" w:rsidP="006F2F01">
            <w:pPr>
              <w:ind w:firstLine="0"/>
              <w:rPr>
                <w:sz w:val="20"/>
              </w:rPr>
            </w:pPr>
            <w:r w:rsidRPr="00B40828">
              <w:rPr>
                <w:sz w:val="20"/>
              </w:rPr>
              <w:t>Ч5Э0100200</w:t>
            </w:r>
          </w:p>
        </w:tc>
        <w:tc>
          <w:tcPr>
            <w:tcW w:w="851" w:type="dxa"/>
            <w:shd w:val="clear" w:color="auto" w:fill="auto"/>
            <w:noWrap/>
          </w:tcPr>
          <w:p w:rsidR="006F2F01" w:rsidRPr="00B40828" w:rsidRDefault="006F2F01" w:rsidP="006F2F01">
            <w:pPr>
              <w:ind w:firstLine="0"/>
              <w:rPr>
                <w:sz w:val="20"/>
              </w:rPr>
            </w:pP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44 792,00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1523" w:type="dxa"/>
            <w:shd w:val="clear" w:color="auto" w:fill="auto"/>
            <w:noWrap/>
          </w:tcPr>
          <w:p w:rsidR="006F2F01" w:rsidRPr="00B40828" w:rsidRDefault="006F2F01" w:rsidP="006F2F01">
            <w:pPr>
              <w:ind w:firstLine="0"/>
              <w:rPr>
                <w:sz w:val="20"/>
              </w:rPr>
            </w:pPr>
            <w:r w:rsidRPr="00B40828">
              <w:rPr>
                <w:sz w:val="20"/>
              </w:rPr>
              <w:t>Ч5Э0100200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44 792,00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ОБЩЕГОСУДАРСТВЕННЫЕ ВОПРОСЫ</w:t>
            </w:r>
          </w:p>
        </w:tc>
        <w:tc>
          <w:tcPr>
            <w:tcW w:w="1523" w:type="dxa"/>
            <w:shd w:val="clear" w:color="auto" w:fill="auto"/>
            <w:noWrap/>
          </w:tcPr>
          <w:p w:rsidR="006F2F01" w:rsidRPr="00B40828" w:rsidRDefault="006F2F01" w:rsidP="006F2F01">
            <w:pPr>
              <w:ind w:firstLine="0"/>
              <w:rPr>
                <w:sz w:val="20"/>
              </w:rPr>
            </w:pPr>
            <w:r w:rsidRPr="00B40828">
              <w:rPr>
                <w:sz w:val="20"/>
              </w:rPr>
              <w:t>Ч5Э0100200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r w:rsidRPr="00B40828">
              <w:rPr>
                <w:sz w:val="20"/>
              </w:rPr>
              <w:t>01</w:t>
            </w:r>
          </w:p>
        </w:tc>
        <w:tc>
          <w:tcPr>
            <w:tcW w:w="669" w:type="dxa"/>
            <w:shd w:val="clear" w:color="auto" w:fill="auto"/>
            <w:noWrap/>
          </w:tcPr>
          <w:p w:rsidR="006F2F01" w:rsidRPr="00B40828" w:rsidRDefault="006F2F01" w:rsidP="006F2F01">
            <w:pPr>
              <w:ind w:firstLine="0"/>
              <w:rPr>
                <w:sz w:val="20"/>
              </w:rPr>
            </w:pPr>
          </w:p>
        </w:tc>
        <w:tc>
          <w:tcPr>
            <w:tcW w:w="1457" w:type="dxa"/>
            <w:shd w:val="clear" w:color="auto" w:fill="auto"/>
            <w:noWrap/>
          </w:tcPr>
          <w:p w:rsidR="006F2F01" w:rsidRPr="00B40828" w:rsidRDefault="006F2F01" w:rsidP="006F2F01">
            <w:pPr>
              <w:ind w:firstLine="0"/>
              <w:rPr>
                <w:sz w:val="20"/>
              </w:rPr>
            </w:pPr>
            <w:r w:rsidRPr="00B40828">
              <w:rPr>
                <w:sz w:val="20"/>
              </w:rPr>
              <w:t>44 792,00</w:t>
            </w:r>
          </w:p>
        </w:tc>
      </w:tr>
      <w:tr w:rsidR="006F2F01" w:rsidRPr="00B40828" w:rsidTr="006F2F01">
        <w:trPr>
          <w:trHeight w:val="133"/>
        </w:trPr>
        <w:tc>
          <w:tcPr>
            <w:tcW w:w="5671" w:type="dxa"/>
            <w:shd w:val="clear" w:color="auto" w:fill="auto"/>
          </w:tcPr>
          <w:p w:rsidR="006F2F01" w:rsidRPr="00B40828" w:rsidRDefault="006F2F01" w:rsidP="006F2F01">
            <w:pPr>
              <w:ind w:firstLine="0"/>
              <w:rPr>
                <w:sz w:val="20"/>
              </w:rPr>
            </w:pPr>
            <w:r w:rsidRPr="00B40828">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3" w:type="dxa"/>
            <w:shd w:val="clear" w:color="auto" w:fill="auto"/>
            <w:noWrap/>
          </w:tcPr>
          <w:p w:rsidR="006F2F01" w:rsidRPr="00B40828" w:rsidRDefault="006F2F01" w:rsidP="006F2F01">
            <w:pPr>
              <w:ind w:firstLine="0"/>
              <w:rPr>
                <w:sz w:val="20"/>
              </w:rPr>
            </w:pPr>
            <w:r w:rsidRPr="00B40828">
              <w:rPr>
                <w:sz w:val="20"/>
              </w:rPr>
              <w:t>Ч5Э0100200</w:t>
            </w:r>
          </w:p>
        </w:tc>
        <w:tc>
          <w:tcPr>
            <w:tcW w:w="851" w:type="dxa"/>
            <w:shd w:val="clear" w:color="auto" w:fill="auto"/>
            <w:noWrap/>
          </w:tcPr>
          <w:p w:rsidR="006F2F01" w:rsidRPr="00B40828" w:rsidRDefault="006F2F01" w:rsidP="006F2F01">
            <w:pPr>
              <w:ind w:firstLine="0"/>
              <w:rPr>
                <w:sz w:val="20"/>
              </w:rPr>
            </w:pPr>
            <w:r w:rsidRPr="00B40828">
              <w:rPr>
                <w:sz w:val="20"/>
              </w:rPr>
              <w:t>240</w:t>
            </w:r>
          </w:p>
        </w:tc>
        <w:tc>
          <w:tcPr>
            <w:tcW w:w="567" w:type="dxa"/>
            <w:shd w:val="clear" w:color="auto" w:fill="auto"/>
            <w:noWrap/>
          </w:tcPr>
          <w:p w:rsidR="006F2F01" w:rsidRPr="00B40828" w:rsidRDefault="006F2F01" w:rsidP="006F2F01">
            <w:pPr>
              <w:ind w:firstLine="0"/>
              <w:rPr>
                <w:sz w:val="20"/>
              </w:rPr>
            </w:pPr>
            <w:r w:rsidRPr="00B40828">
              <w:rPr>
                <w:sz w:val="20"/>
              </w:rPr>
              <w:t>01</w:t>
            </w:r>
          </w:p>
        </w:tc>
        <w:tc>
          <w:tcPr>
            <w:tcW w:w="669" w:type="dxa"/>
            <w:shd w:val="clear" w:color="auto" w:fill="auto"/>
            <w:noWrap/>
          </w:tcPr>
          <w:p w:rsidR="006F2F01" w:rsidRPr="00B40828" w:rsidRDefault="006F2F01" w:rsidP="006F2F01">
            <w:pPr>
              <w:ind w:firstLine="0"/>
              <w:rPr>
                <w:sz w:val="20"/>
              </w:rPr>
            </w:pPr>
            <w:r w:rsidRPr="00B40828">
              <w:rPr>
                <w:sz w:val="20"/>
              </w:rPr>
              <w:t>04</w:t>
            </w:r>
          </w:p>
        </w:tc>
        <w:tc>
          <w:tcPr>
            <w:tcW w:w="1457" w:type="dxa"/>
            <w:shd w:val="clear" w:color="auto" w:fill="auto"/>
            <w:noWrap/>
          </w:tcPr>
          <w:p w:rsidR="006F2F01" w:rsidRPr="00B40828" w:rsidRDefault="006F2F01" w:rsidP="006F2F01">
            <w:pPr>
              <w:ind w:firstLine="0"/>
              <w:rPr>
                <w:sz w:val="20"/>
              </w:rPr>
            </w:pPr>
            <w:r w:rsidRPr="00B40828">
              <w:rPr>
                <w:sz w:val="20"/>
              </w:rPr>
              <w:t>44 792,00</w:t>
            </w:r>
          </w:p>
        </w:tc>
      </w:tr>
    </w:tbl>
    <w:p w:rsidR="006F2F01" w:rsidRDefault="006F2F01" w:rsidP="006F2F01">
      <w:pPr>
        <w:pStyle w:val="33"/>
        <w:ind w:left="1240"/>
        <w:jc w:val="both"/>
        <w:rPr>
          <w:rFonts w:ascii="Times New Roman" w:hAnsi="Times New Roman"/>
          <w:sz w:val="26"/>
          <w:szCs w:val="26"/>
        </w:rPr>
      </w:pPr>
    </w:p>
    <w:p w:rsidR="006F2F01" w:rsidRDefault="006F2F01" w:rsidP="006F2F01">
      <w:pPr>
        <w:pStyle w:val="33"/>
        <w:ind w:left="1240"/>
        <w:jc w:val="both"/>
        <w:rPr>
          <w:rFonts w:ascii="Times New Roman" w:hAnsi="Times New Roman"/>
          <w:sz w:val="26"/>
          <w:szCs w:val="26"/>
        </w:rPr>
      </w:pPr>
      <w:r>
        <w:rPr>
          <w:rFonts w:ascii="Times New Roman" w:hAnsi="Times New Roman"/>
          <w:sz w:val="26"/>
          <w:szCs w:val="26"/>
        </w:rPr>
        <w:t>7</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9</w:t>
      </w:r>
      <w:r>
        <w:rPr>
          <w:rFonts w:ascii="Times New Roman" w:hAnsi="Times New Roman"/>
          <w:sz w:val="26"/>
          <w:szCs w:val="26"/>
          <w:vertAlign w:val="superscript"/>
        </w:rPr>
        <w:t xml:space="preserve">3 </w:t>
      </w:r>
      <w:r w:rsidRPr="009753D6">
        <w:rPr>
          <w:rFonts w:ascii="Times New Roman" w:hAnsi="Times New Roman"/>
          <w:sz w:val="26"/>
          <w:szCs w:val="26"/>
        </w:rPr>
        <w:t>следующего содержания:</w:t>
      </w:r>
    </w:p>
    <w:p w:rsidR="006F2F01" w:rsidRPr="00FD027D" w:rsidRDefault="006F2F01" w:rsidP="006F2F01">
      <w:pPr>
        <w:widowControl w:val="0"/>
        <w:autoSpaceDE w:val="0"/>
        <w:autoSpaceDN w:val="0"/>
        <w:adjustRightInd w:val="0"/>
        <w:ind w:left="4395"/>
        <w:jc w:val="right"/>
        <w:rPr>
          <w:iCs/>
          <w:color w:val="000000"/>
          <w:sz w:val="20"/>
        </w:rPr>
      </w:pPr>
      <w:r w:rsidRPr="00FD027D">
        <w:rPr>
          <w:bCs/>
          <w:color w:val="000000"/>
          <w:sz w:val="20"/>
        </w:rPr>
        <w:t>"</w:t>
      </w:r>
      <w:r w:rsidRPr="00FD027D">
        <w:rPr>
          <w:iCs/>
          <w:color w:val="000000"/>
          <w:sz w:val="20"/>
        </w:rPr>
        <w:t>Приложение 9</w:t>
      </w:r>
      <w:r w:rsidRPr="00FD027D">
        <w:rPr>
          <w:sz w:val="20"/>
          <w:vertAlign w:val="superscript"/>
        </w:rPr>
        <w:t>4</w:t>
      </w:r>
      <w:r w:rsidRPr="00FD027D">
        <w:rPr>
          <w:iCs/>
          <w:color w:val="000000"/>
          <w:sz w:val="20"/>
        </w:rPr>
        <w:br/>
        <w:t xml:space="preserve">к решению Собрания депутатов </w:t>
      </w:r>
    </w:p>
    <w:p w:rsidR="006F2F01" w:rsidRPr="00FD027D" w:rsidRDefault="006F2F01" w:rsidP="006F2F01">
      <w:pPr>
        <w:widowControl w:val="0"/>
        <w:autoSpaceDE w:val="0"/>
        <w:autoSpaceDN w:val="0"/>
        <w:adjustRightInd w:val="0"/>
        <w:ind w:left="4395"/>
        <w:jc w:val="right"/>
        <w:rPr>
          <w:bCs/>
          <w:color w:val="000000"/>
          <w:sz w:val="20"/>
        </w:rPr>
      </w:pPr>
      <w:proofErr w:type="spellStart"/>
      <w:r w:rsidRPr="00FD027D">
        <w:rPr>
          <w:iCs/>
          <w:color w:val="000000"/>
          <w:sz w:val="20"/>
        </w:rPr>
        <w:t>Татарско-Сугутского</w:t>
      </w:r>
      <w:proofErr w:type="spellEnd"/>
      <w:r w:rsidRPr="00FD027D">
        <w:rPr>
          <w:iCs/>
          <w:color w:val="000000"/>
          <w:sz w:val="20"/>
        </w:rPr>
        <w:t xml:space="preserve"> сельского поселения</w:t>
      </w:r>
      <w:r w:rsidRPr="00FD027D">
        <w:rPr>
          <w:iCs/>
          <w:color w:val="000000"/>
          <w:sz w:val="20"/>
        </w:rPr>
        <w:br/>
        <w:t xml:space="preserve">"О бюджете </w:t>
      </w:r>
      <w:proofErr w:type="spellStart"/>
      <w:r w:rsidRPr="00FD027D">
        <w:rPr>
          <w:iCs/>
          <w:color w:val="000000"/>
          <w:sz w:val="20"/>
        </w:rPr>
        <w:t>Татарско-Сугутского</w:t>
      </w:r>
      <w:proofErr w:type="spellEnd"/>
      <w:r w:rsidRPr="00FD027D">
        <w:rPr>
          <w:iCs/>
          <w:color w:val="000000"/>
          <w:sz w:val="20"/>
        </w:rPr>
        <w:t xml:space="preserve"> сельского поселения на 2021 год и на плановый период 2022 и 2023 годов</w:t>
      </w:r>
      <w:r w:rsidRPr="00FD027D">
        <w:rPr>
          <w:bCs/>
          <w:color w:val="000000"/>
          <w:sz w:val="20"/>
        </w:rPr>
        <w:t>"</w:t>
      </w:r>
    </w:p>
    <w:p w:rsidR="006F2F01" w:rsidRPr="008E0B89" w:rsidRDefault="006F2F01" w:rsidP="006F2F01">
      <w:pPr>
        <w:rPr>
          <w:sz w:val="20"/>
        </w:rPr>
      </w:pPr>
    </w:p>
    <w:p w:rsidR="006F2F01" w:rsidRPr="00930824" w:rsidRDefault="006F2F01" w:rsidP="006F2F01">
      <w:pPr>
        <w:widowControl w:val="0"/>
        <w:autoSpaceDE w:val="0"/>
        <w:autoSpaceDN w:val="0"/>
        <w:adjustRightInd w:val="0"/>
        <w:jc w:val="center"/>
        <w:rPr>
          <w:b/>
          <w:bCs/>
          <w:color w:val="000000"/>
        </w:rPr>
      </w:pPr>
      <w:r w:rsidRPr="00930824">
        <w:rPr>
          <w:b/>
          <w:bCs/>
          <w:color w:val="000000"/>
        </w:rPr>
        <w:t>ИЗМЕНЕНИЕ</w:t>
      </w:r>
    </w:p>
    <w:p w:rsidR="006F2F01" w:rsidRPr="00930824" w:rsidRDefault="006F2F01" w:rsidP="006F2F01">
      <w:pPr>
        <w:pStyle w:val="33"/>
        <w:jc w:val="center"/>
        <w:rPr>
          <w:rFonts w:ascii="Times New Roman" w:hAnsi="Times New Roman"/>
          <w:b/>
          <w:bCs/>
          <w:color w:val="000000"/>
          <w:sz w:val="24"/>
          <w:szCs w:val="24"/>
        </w:rPr>
      </w:pPr>
      <w:r w:rsidRPr="00930824">
        <w:rPr>
          <w:rFonts w:ascii="Times New Roman" w:hAnsi="Times New Roman"/>
          <w:b/>
          <w:bCs/>
          <w:color w:val="000000"/>
          <w:sz w:val="24"/>
          <w:szCs w:val="24"/>
        </w:rPr>
        <w:t xml:space="preserve">ведомственной структуры расходов бюджета </w:t>
      </w:r>
      <w:proofErr w:type="spellStart"/>
      <w:r>
        <w:rPr>
          <w:rFonts w:ascii="Times New Roman" w:hAnsi="Times New Roman"/>
          <w:b/>
          <w:bCs/>
          <w:color w:val="000000"/>
          <w:sz w:val="24"/>
          <w:szCs w:val="24"/>
        </w:rPr>
        <w:t>Татарско-Сугутского</w:t>
      </w:r>
      <w:proofErr w:type="spellEnd"/>
      <w:r>
        <w:rPr>
          <w:rFonts w:ascii="Times New Roman" w:hAnsi="Times New Roman"/>
          <w:b/>
          <w:bCs/>
          <w:color w:val="000000"/>
          <w:sz w:val="24"/>
          <w:szCs w:val="24"/>
        </w:rPr>
        <w:t xml:space="preserve"> сельского поселения</w:t>
      </w:r>
      <w:r w:rsidRPr="00930824">
        <w:rPr>
          <w:rFonts w:ascii="Times New Roman" w:hAnsi="Times New Roman"/>
          <w:b/>
          <w:bCs/>
          <w:color w:val="000000"/>
          <w:sz w:val="24"/>
          <w:szCs w:val="24"/>
        </w:rPr>
        <w:t xml:space="preserve"> на 20</w:t>
      </w:r>
      <w:r>
        <w:rPr>
          <w:rFonts w:ascii="Times New Roman" w:hAnsi="Times New Roman"/>
          <w:b/>
          <w:bCs/>
          <w:color w:val="000000"/>
          <w:sz w:val="24"/>
          <w:szCs w:val="24"/>
        </w:rPr>
        <w:t>21</w:t>
      </w:r>
      <w:r w:rsidRPr="00930824">
        <w:rPr>
          <w:rFonts w:ascii="Times New Roman" w:hAnsi="Times New Roman"/>
          <w:b/>
          <w:bCs/>
          <w:color w:val="000000"/>
          <w:sz w:val="24"/>
          <w:szCs w:val="24"/>
        </w:rPr>
        <w:t xml:space="preserve"> год, предусмотренной </w:t>
      </w:r>
      <w:r w:rsidRPr="003E14ED">
        <w:rPr>
          <w:rFonts w:ascii="Times New Roman" w:hAnsi="Times New Roman"/>
          <w:b/>
          <w:bCs/>
          <w:color w:val="000000"/>
          <w:sz w:val="24"/>
          <w:szCs w:val="24"/>
        </w:rPr>
        <w:t>приложениями</w:t>
      </w:r>
      <w:r w:rsidRPr="003E14ED">
        <w:rPr>
          <w:rFonts w:ascii="Times New Roman" w:hAnsi="Times New Roman"/>
          <w:b/>
          <w:sz w:val="24"/>
          <w:szCs w:val="24"/>
        </w:rPr>
        <w:t xml:space="preserve"> 9</w:t>
      </w:r>
      <w:r>
        <w:rPr>
          <w:rFonts w:ascii="Times New Roman" w:hAnsi="Times New Roman"/>
          <w:b/>
          <w:sz w:val="24"/>
          <w:szCs w:val="24"/>
        </w:rPr>
        <w:t>-</w:t>
      </w:r>
      <w:r w:rsidRPr="003E14ED">
        <w:rPr>
          <w:rFonts w:ascii="Times New Roman" w:hAnsi="Times New Roman"/>
          <w:b/>
          <w:iCs/>
          <w:color w:val="000000"/>
          <w:sz w:val="24"/>
          <w:szCs w:val="24"/>
        </w:rPr>
        <w:t>9</w:t>
      </w:r>
      <w:r>
        <w:rPr>
          <w:rFonts w:ascii="Times New Roman" w:hAnsi="Times New Roman"/>
          <w:b/>
          <w:sz w:val="24"/>
          <w:szCs w:val="24"/>
          <w:vertAlign w:val="superscript"/>
        </w:rPr>
        <w:t>4</w:t>
      </w:r>
      <w:r w:rsidRPr="003E14ED">
        <w:rPr>
          <w:rFonts w:ascii="Times New Roman" w:hAnsi="Times New Roman"/>
          <w:b/>
          <w:sz w:val="24"/>
          <w:szCs w:val="24"/>
          <w:vertAlign w:val="superscript"/>
        </w:rPr>
        <w:t xml:space="preserve"> </w:t>
      </w:r>
      <w:r w:rsidRPr="003E14ED">
        <w:rPr>
          <w:rFonts w:ascii="Times New Roman" w:hAnsi="Times New Roman"/>
          <w:b/>
          <w:bCs/>
          <w:color w:val="000000"/>
          <w:sz w:val="24"/>
          <w:szCs w:val="24"/>
        </w:rPr>
        <w:t>к решению Собрания</w:t>
      </w:r>
      <w:r w:rsidRPr="00930824">
        <w:rPr>
          <w:rFonts w:ascii="Times New Roman" w:hAnsi="Times New Roman"/>
          <w:b/>
          <w:bCs/>
          <w:color w:val="000000"/>
          <w:sz w:val="24"/>
          <w:szCs w:val="24"/>
        </w:rPr>
        <w:t xml:space="preserve"> депутатов </w:t>
      </w:r>
      <w:proofErr w:type="spellStart"/>
      <w:r>
        <w:rPr>
          <w:rFonts w:ascii="Times New Roman" w:hAnsi="Times New Roman"/>
          <w:b/>
          <w:bCs/>
          <w:color w:val="000000"/>
          <w:sz w:val="24"/>
          <w:szCs w:val="24"/>
        </w:rPr>
        <w:t>Татарско-Сугутского</w:t>
      </w:r>
      <w:proofErr w:type="spellEnd"/>
      <w:r>
        <w:rPr>
          <w:rFonts w:ascii="Times New Roman" w:hAnsi="Times New Roman"/>
          <w:b/>
          <w:bCs/>
          <w:color w:val="000000"/>
          <w:sz w:val="24"/>
          <w:szCs w:val="24"/>
        </w:rPr>
        <w:t xml:space="preserve"> сельского поселения</w:t>
      </w:r>
      <w:r w:rsidRPr="00930824">
        <w:rPr>
          <w:rFonts w:ascii="Times New Roman" w:hAnsi="Times New Roman"/>
          <w:b/>
          <w:bCs/>
          <w:color w:val="000000"/>
          <w:sz w:val="24"/>
          <w:szCs w:val="24"/>
        </w:rPr>
        <w:t xml:space="preserve"> "О бюджете </w:t>
      </w:r>
      <w:proofErr w:type="spellStart"/>
      <w:r w:rsidRPr="00930824">
        <w:rPr>
          <w:rFonts w:ascii="Times New Roman" w:hAnsi="Times New Roman"/>
          <w:b/>
          <w:bCs/>
          <w:color w:val="000000"/>
          <w:sz w:val="24"/>
          <w:szCs w:val="24"/>
        </w:rPr>
        <w:t>Татарско</w:t>
      </w:r>
      <w:r>
        <w:rPr>
          <w:rFonts w:ascii="Times New Roman" w:hAnsi="Times New Roman"/>
          <w:b/>
          <w:bCs/>
          <w:color w:val="000000"/>
          <w:sz w:val="24"/>
          <w:szCs w:val="24"/>
        </w:rPr>
        <w:t>-Сугутского</w:t>
      </w:r>
      <w:proofErr w:type="spellEnd"/>
      <w:r>
        <w:rPr>
          <w:rFonts w:ascii="Times New Roman" w:hAnsi="Times New Roman"/>
          <w:b/>
          <w:bCs/>
          <w:color w:val="000000"/>
          <w:sz w:val="24"/>
          <w:szCs w:val="24"/>
        </w:rPr>
        <w:t xml:space="preserve"> сельского поселения</w:t>
      </w:r>
      <w:r w:rsidRPr="00930824">
        <w:rPr>
          <w:rFonts w:ascii="Times New Roman" w:hAnsi="Times New Roman"/>
          <w:b/>
          <w:bCs/>
          <w:color w:val="000000"/>
          <w:sz w:val="24"/>
          <w:szCs w:val="24"/>
        </w:rPr>
        <w:t xml:space="preserve"> на 20</w:t>
      </w:r>
      <w:r>
        <w:rPr>
          <w:rFonts w:ascii="Times New Roman" w:hAnsi="Times New Roman"/>
          <w:b/>
          <w:bCs/>
          <w:color w:val="000000"/>
          <w:sz w:val="24"/>
          <w:szCs w:val="24"/>
        </w:rPr>
        <w:t>21</w:t>
      </w:r>
      <w:r w:rsidRPr="00930824">
        <w:rPr>
          <w:rFonts w:ascii="Times New Roman" w:hAnsi="Times New Roman"/>
          <w:b/>
          <w:bCs/>
          <w:color w:val="000000"/>
          <w:sz w:val="24"/>
          <w:szCs w:val="24"/>
        </w:rPr>
        <w:t xml:space="preserve"> год и на плановый период 202</w:t>
      </w:r>
      <w:r>
        <w:rPr>
          <w:rFonts w:ascii="Times New Roman" w:hAnsi="Times New Roman"/>
          <w:b/>
          <w:bCs/>
          <w:color w:val="000000"/>
          <w:sz w:val="24"/>
          <w:szCs w:val="24"/>
        </w:rPr>
        <w:t>2</w:t>
      </w:r>
      <w:r w:rsidRPr="00930824">
        <w:rPr>
          <w:rFonts w:ascii="Times New Roman" w:hAnsi="Times New Roman"/>
          <w:b/>
          <w:bCs/>
          <w:color w:val="000000"/>
          <w:sz w:val="24"/>
          <w:szCs w:val="24"/>
        </w:rPr>
        <w:t xml:space="preserve"> и 202</w:t>
      </w:r>
      <w:r>
        <w:rPr>
          <w:rFonts w:ascii="Times New Roman" w:hAnsi="Times New Roman"/>
          <w:b/>
          <w:bCs/>
          <w:color w:val="000000"/>
          <w:sz w:val="24"/>
          <w:szCs w:val="24"/>
        </w:rPr>
        <w:t>3</w:t>
      </w:r>
      <w:r w:rsidRPr="00930824">
        <w:rPr>
          <w:rFonts w:ascii="Times New Roman" w:hAnsi="Times New Roman"/>
          <w:b/>
          <w:bCs/>
          <w:color w:val="000000"/>
          <w:sz w:val="24"/>
          <w:szCs w:val="24"/>
        </w:rPr>
        <w:t xml:space="preserve"> годов"</w:t>
      </w:r>
    </w:p>
    <w:p w:rsidR="006F2F01" w:rsidRPr="008E0B89" w:rsidRDefault="006F2F01" w:rsidP="006F2F01">
      <w:pPr>
        <w:rPr>
          <w:sz w:val="20"/>
        </w:rPr>
      </w:pPr>
    </w:p>
    <w:tbl>
      <w:tblPr>
        <w:tblW w:w="10516" w:type="dxa"/>
        <w:tblLayout w:type="fixed"/>
        <w:tblLook w:val="0000"/>
      </w:tblPr>
      <w:tblGrid>
        <w:gridCol w:w="15"/>
        <w:gridCol w:w="5514"/>
        <w:gridCol w:w="611"/>
        <w:gridCol w:w="369"/>
        <w:gridCol w:w="464"/>
        <w:gridCol w:w="1391"/>
        <w:gridCol w:w="765"/>
        <w:gridCol w:w="1220"/>
        <w:gridCol w:w="167"/>
      </w:tblGrid>
      <w:tr w:rsidR="006F2F01" w:rsidRPr="008E0B89" w:rsidTr="006F2F01">
        <w:trPr>
          <w:trHeight w:val="345"/>
        </w:trPr>
        <w:tc>
          <w:tcPr>
            <w:tcW w:w="10516" w:type="dxa"/>
            <w:gridSpan w:val="9"/>
            <w:tcMar>
              <w:top w:w="0" w:type="dxa"/>
              <w:left w:w="0" w:type="dxa"/>
              <w:bottom w:w="0" w:type="dxa"/>
              <w:right w:w="0" w:type="dxa"/>
            </w:tcMar>
            <w:vAlign w:val="center"/>
          </w:tcPr>
          <w:p w:rsidR="006F2F01" w:rsidRPr="008E0B89" w:rsidRDefault="006F2F01" w:rsidP="00593EDB">
            <w:pPr>
              <w:widowControl w:val="0"/>
              <w:autoSpaceDE w:val="0"/>
              <w:autoSpaceDN w:val="0"/>
              <w:adjustRightInd w:val="0"/>
              <w:jc w:val="right"/>
              <w:rPr>
                <w:sz w:val="20"/>
              </w:rPr>
            </w:pPr>
            <w:r w:rsidRPr="008E0B89">
              <w:rPr>
                <w:color w:val="000000"/>
                <w:sz w:val="20"/>
              </w:rPr>
              <w:t>(рублей)</w:t>
            </w:r>
          </w:p>
        </w:tc>
      </w:tr>
      <w:tr w:rsidR="006F2F01" w:rsidRPr="008E0B89" w:rsidTr="006F2F01">
        <w:trPr>
          <w:gridBefore w:val="1"/>
          <w:gridAfter w:val="1"/>
          <w:wBefore w:w="15" w:type="dxa"/>
          <w:wAfter w:w="167" w:type="dxa"/>
          <w:trHeight w:val="1739"/>
          <w:tblHeader/>
        </w:trPr>
        <w:tc>
          <w:tcPr>
            <w:tcW w:w="551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Наименование</w:t>
            </w:r>
          </w:p>
        </w:tc>
        <w:tc>
          <w:tcPr>
            <w:tcW w:w="61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Главный распорядитель</w:t>
            </w:r>
          </w:p>
        </w:tc>
        <w:tc>
          <w:tcPr>
            <w:tcW w:w="36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Раздел</w:t>
            </w:r>
          </w:p>
        </w:tc>
        <w:tc>
          <w:tcPr>
            <w:tcW w:w="46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Подраздел</w:t>
            </w:r>
          </w:p>
        </w:tc>
        <w:tc>
          <w:tcPr>
            <w:tcW w:w="139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 xml:space="preserve">Целевая статья (муниципальные программы и </w:t>
            </w:r>
            <w:proofErr w:type="spellStart"/>
            <w:r w:rsidRPr="008E0B89">
              <w:rPr>
                <w:color w:val="000000"/>
                <w:sz w:val="20"/>
              </w:rPr>
              <w:t>непрограммные</w:t>
            </w:r>
            <w:proofErr w:type="spellEnd"/>
            <w:r w:rsidRPr="008E0B89">
              <w:rPr>
                <w:color w:val="000000"/>
                <w:sz w:val="20"/>
              </w:rPr>
              <w:t xml:space="preserve"> направления деятельности)</w:t>
            </w:r>
          </w:p>
        </w:tc>
        <w:tc>
          <w:tcPr>
            <w:tcW w:w="76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Группа (группа и подгруппа) вида расходов</w:t>
            </w:r>
          </w:p>
        </w:tc>
        <w:tc>
          <w:tcPr>
            <w:tcW w:w="122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6F2F01" w:rsidRPr="007B143F" w:rsidRDefault="006F2F01" w:rsidP="006F2F01">
            <w:pPr>
              <w:widowControl w:val="0"/>
              <w:autoSpaceDE w:val="0"/>
              <w:autoSpaceDN w:val="0"/>
              <w:adjustRightInd w:val="0"/>
              <w:ind w:firstLine="0"/>
              <w:jc w:val="center"/>
              <w:rPr>
                <w:color w:val="000000"/>
                <w:sz w:val="20"/>
              </w:rPr>
            </w:pPr>
            <w:r w:rsidRPr="007B143F">
              <w:rPr>
                <w:color w:val="000000"/>
                <w:sz w:val="20"/>
              </w:rPr>
              <w:t>Сумма</w:t>
            </w:r>
          </w:p>
          <w:p w:rsidR="006F2F01" w:rsidRPr="007B143F" w:rsidRDefault="006F2F01" w:rsidP="006F2F01">
            <w:pPr>
              <w:widowControl w:val="0"/>
              <w:autoSpaceDE w:val="0"/>
              <w:autoSpaceDN w:val="0"/>
              <w:adjustRightInd w:val="0"/>
              <w:ind w:firstLine="0"/>
              <w:jc w:val="center"/>
              <w:rPr>
                <w:color w:val="000000"/>
                <w:sz w:val="20"/>
              </w:rPr>
            </w:pPr>
            <w:r w:rsidRPr="007B143F">
              <w:rPr>
                <w:color w:val="000000"/>
                <w:sz w:val="20"/>
              </w:rPr>
              <w:t xml:space="preserve"> </w:t>
            </w:r>
            <w:proofErr w:type="gramStart"/>
            <w:r w:rsidRPr="007B143F">
              <w:rPr>
                <w:color w:val="000000"/>
                <w:sz w:val="20"/>
              </w:rPr>
              <w:t>(увеличение, уменьшение (-)</w:t>
            </w:r>
            <w:proofErr w:type="gramEnd"/>
          </w:p>
          <w:p w:rsidR="006F2F01" w:rsidRPr="008E0B89" w:rsidRDefault="006F2F01" w:rsidP="006F2F01">
            <w:pPr>
              <w:widowControl w:val="0"/>
              <w:autoSpaceDE w:val="0"/>
              <w:autoSpaceDN w:val="0"/>
              <w:adjustRightInd w:val="0"/>
              <w:ind w:firstLine="0"/>
              <w:jc w:val="center"/>
              <w:rPr>
                <w:sz w:val="20"/>
              </w:rPr>
            </w:pPr>
            <w:r w:rsidRPr="007B143F">
              <w:rPr>
                <w:color w:val="000000"/>
                <w:sz w:val="20"/>
              </w:rPr>
              <w:t>(в рублях)</w:t>
            </w:r>
          </w:p>
        </w:tc>
      </w:tr>
      <w:tr w:rsidR="006F2F01" w:rsidRPr="008E0B89" w:rsidTr="006F2F01">
        <w:trPr>
          <w:gridBefore w:val="1"/>
          <w:gridAfter w:val="1"/>
          <w:wBefore w:w="15" w:type="dxa"/>
          <w:wAfter w:w="167" w:type="dxa"/>
          <w:trHeight w:val="20"/>
          <w:tblHeader/>
        </w:trPr>
        <w:tc>
          <w:tcPr>
            <w:tcW w:w="5514"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1</w:t>
            </w:r>
          </w:p>
        </w:tc>
        <w:tc>
          <w:tcPr>
            <w:tcW w:w="611"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2</w:t>
            </w:r>
          </w:p>
        </w:tc>
        <w:tc>
          <w:tcPr>
            <w:tcW w:w="369"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3</w:t>
            </w:r>
          </w:p>
        </w:tc>
        <w:tc>
          <w:tcPr>
            <w:tcW w:w="464"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4</w:t>
            </w:r>
          </w:p>
        </w:tc>
        <w:tc>
          <w:tcPr>
            <w:tcW w:w="1391"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5</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6</w:t>
            </w:r>
          </w:p>
        </w:tc>
        <w:tc>
          <w:tcPr>
            <w:tcW w:w="1220"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6F2F01" w:rsidRPr="008E0B89" w:rsidRDefault="006F2F01" w:rsidP="006F2F01">
            <w:pPr>
              <w:widowControl w:val="0"/>
              <w:autoSpaceDE w:val="0"/>
              <w:autoSpaceDN w:val="0"/>
              <w:adjustRightInd w:val="0"/>
              <w:ind w:firstLine="0"/>
              <w:jc w:val="center"/>
              <w:rPr>
                <w:sz w:val="20"/>
              </w:rPr>
            </w:pPr>
            <w:r w:rsidRPr="008E0B89">
              <w:rPr>
                <w:color w:val="000000"/>
                <w:sz w:val="20"/>
              </w:rPr>
              <w:t>7</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b/>
                <w:sz w:val="20"/>
              </w:rPr>
            </w:pPr>
            <w:r w:rsidRPr="00B40828">
              <w:rPr>
                <w:b/>
                <w:sz w:val="20"/>
              </w:rPr>
              <w:t xml:space="preserve">Администрация </w:t>
            </w:r>
            <w:proofErr w:type="spellStart"/>
            <w:r w:rsidRPr="00B40828">
              <w:rPr>
                <w:b/>
                <w:sz w:val="20"/>
              </w:rPr>
              <w:t>Татарско-Сугутского</w:t>
            </w:r>
            <w:proofErr w:type="spellEnd"/>
            <w:r w:rsidRPr="00B40828">
              <w:rPr>
                <w:b/>
                <w:sz w:val="20"/>
              </w:rPr>
              <w:t xml:space="preserve"> сельского поселения Батыревского района Чувашской Республики</w:t>
            </w:r>
          </w:p>
        </w:tc>
        <w:tc>
          <w:tcPr>
            <w:tcW w:w="611" w:type="dxa"/>
            <w:shd w:val="clear" w:color="auto" w:fill="auto"/>
            <w:tcMar>
              <w:top w:w="0" w:type="dxa"/>
              <w:left w:w="0" w:type="dxa"/>
              <w:bottom w:w="0" w:type="dxa"/>
              <w:right w:w="0" w:type="dxa"/>
            </w:tcMar>
          </w:tcPr>
          <w:p w:rsidR="006F2F01" w:rsidRPr="00B40828" w:rsidRDefault="006F2F01" w:rsidP="006F2F01">
            <w:pPr>
              <w:ind w:firstLine="0"/>
              <w:rPr>
                <w:b/>
                <w:sz w:val="20"/>
              </w:rPr>
            </w:pPr>
            <w:r w:rsidRPr="00B40828">
              <w:rPr>
                <w:b/>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b/>
                <w:sz w:val="20"/>
              </w:rPr>
            </w:pPr>
          </w:p>
        </w:tc>
        <w:tc>
          <w:tcPr>
            <w:tcW w:w="464" w:type="dxa"/>
            <w:shd w:val="clear" w:color="auto" w:fill="auto"/>
            <w:tcMar>
              <w:top w:w="0" w:type="dxa"/>
              <w:left w:w="0" w:type="dxa"/>
              <w:bottom w:w="0" w:type="dxa"/>
              <w:right w:w="0" w:type="dxa"/>
            </w:tcMar>
          </w:tcPr>
          <w:p w:rsidR="006F2F01" w:rsidRPr="00B40828" w:rsidRDefault="006F2F01" w:rsidP="006F2F01">
            <w:pPr>
              <w:ind w:firstLine="0"/>
              <w:rPr>
                <w:b/>
                <w:sz w:val="20"/>
              </w:rPr>
            </w:pPr>
          </w:p>
        </w:tc>
        <w:tc>
          <w:tcPr>
            <w:tcW w:w="1391" w:type="dxa"/>
            <w:shd w:val="clear" w:color="auto" w:fill="auto"/>
            <w:tcMar>
              <w:top w:w="0" w:type="dxa"/>
              <w:left w:w="0" w:type="dxa"/>
              <w:bottom w:w="0" w:type="dxa"/>
              <w:right w:w="0" w:type="dxa"/>
            </w:tcMar>
          </w:tcPr>
          <w:p w:rsidR="006F2F01" w:rsidRPr="00B40828" w:rsidRDefault="006F2F01" w:rsidP="006F2F01">
            <w:pPr>
              <w:ind w:firstLine="0"/>
              <w:rPr>
                <w:b/>
                <w:sz w:val="20"/>
              </w:rPr>
            </w:pPr>
          </w:p>
        </w:tc>
        <w:tc>
          <w:tcPr>
            <w:tcW w:w="765" w:type="dxa"/>
            <w:shd w:val="clear" w:color="auto" w:fill="auto"/>
            <w:tcMar>
              <w:top w:w="0" w:type="dxa"/>
              <w:left w:w="0" w:type="dxa"/>
              <w:bottom w:w="0" w:type="dxa"/>
              <w:right w:w="0" w:type="dxa"/>
            </w:tcMar>
          </w:tcPr>
          <w:p w:rsidR="006F2F01" w:rsidRPr="00B40828" w:rsidRDefault="006F2F01" w:rsidP="006F2F01">
            <w:pPr>
              <w:ind w:firstLine="0"/>
              <w:rPr>
                <w:b/>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b/>
                <w:sz w:val="20"/>
              </w:rPr>
            </w:pPr>
            <w:r w:rsidRPr="00B40828">
              <w:rPr>
                <w:b/>
                <w:sz w:val="20"/>
              </w:rPr>
              <w:t>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ОБЩЕГОСУДАРСТВЕННЫЕ ВОПРОСЫ</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Муниципальная программа "Развитие потенциала муниципального управления"</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Ч500000000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Обеспечение реализации государственной программы Чувашской Республики "Развитие потенциала государственного управления"</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Ч5Э0000000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Основное мероприятие "</w:t>
            </w:r>
            <w:proofErr w:type="spellStart"/>
            <w:r w:rsidRPr="00B40828">
              <w:rPr>
                <w:sz w:val="20"/>
              </w:rPr>
              <w:t>Общепрограммные</w:t>
            </w:r>
            <w:proofErr w:type="spellEnd"/>
            <w:r w:rsidRPr="00B40828">
              <w:rPr>
                <w:sz w:val="20"/>
              </w:rPr>
              <w:t xml:space="preserve"> расходы"</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Ч5Э0100000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Обеспечение функций муниципальных органов</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Ч5Э0100200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04</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Ч5Э0100200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240</w:t>
            </w: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44 792,00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ЖИЛИЩНО-КОММУНАЛЬНОЕ ХОЗЯЙСТВО</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Благоустройство</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Муниципальная программа "Формирование современной городской среды на 2018 - 2024 годы"</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A500000000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A510000000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lastRenderedPageBreak/>
              <w:t>Основное мероприятие "Содействие благоустройству населенных пунктов Чувашской Республики"</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A510200000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Уличное освещение</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A510277400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05</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03</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A510277400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240</w:t>
            </w: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1 208,00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КУЛЬТУРА, КИНЕМАТОГРАФИЯ</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Культура</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Муниципальная программа "Развитие культуры и туризма"</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Ц400000000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Подпрограмма "Развитие культуры в Чувашской Республике" муниципальной программы "Развитие культуры и туризма"</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Ц410000000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Основное мероприятие "Сохранение и развитие народного творчества"</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Ц410700000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 xml:space="preserve">Обеспечение деятельности государственных учреждений </w:t>
            </w:r>
            <w:proofErr w:type="spellStart"/>
            <w:r w:rsidRPr="00B40828">
              <w:rPr>
                <w:sz w:val="20"/>
              </w:rPr>
              <w:t>культурно-досугового</w:t>
            </w:r>
            <w:proofErr w:type="spellEnd"/>
            <w:r w:rsidRPr="00B40828">
              <w:rPr>
                <w:sz w:val="20"/>
              </w:rPr>
              <w:t xml:space="preserve"> типа и народного творчества</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Ц41077A390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-46 000,00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Расходы на выплаты персоналу казенных учреждений</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Ц41077A390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110</w:t>
            </w: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-56 000,00</w:t>
            </w:r>
          </w:p>
        </w:tc>
      </w:tr>
      <w:tr w:rsidR="006F2F01" w:rsidRPr="00B40828" w:rsidTr="006F2F01">
        <w:trPr>
          <w:gridBefore w:val="1"/>
          <w:gridAfter w:val="1"/>
          <w:wBefore w:w="15" w:type="dxa"/>
          <w:wAfter w:w="167" w:type="dxa"/>
          <w:trHeight w:val="20"/>
          <w:tblHeader/>
        </w:trPr>
        <w:tc>
          <w:tcPr>
            <w:tcW w:w="551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993</w:t>
            </w:r>
          </w:p>
        </w:tc>
        <w:tc>
          <w:tcPr>
            <w:tcW w:w="369"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08</w:t>
            </w:r>
          </w:p>
        </w:tc>
        <w:tc>
          <w:tcPr>
            <w:tcW w:w="464"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01</w:t>
            </w:r>
          </w:p>
        </w:tc>
        <w:tc>
          <w:tcPr>
            <w:tcW w:w="1391"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Ц41077A390</w:t>
            </w:r>
          </w:p>
        </w:tc>
        <w:tc>
          <w:tcPr>
            <w:tcW w:w="765"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240</w:t>
            </w:r>
          </w:p>
        </w:tc>
        <w:tc>
          <w:tcPr>
            <w:tcW w:w="1220" w:type="dxa"/>
            <w:shd w:val="clear" w:color="auto" w:fill="auto"/>
            <w:tcMar>
              <w:top w:w="0" w:type="dxa"/>
              <w:left w:w="0" w:type="dxa"/>
              <w:bottom w:w="0" w:type="dxa"/>
              <w:right w:w="0" w:type="dxa"/>
            </w:tcMar>
          </w:tcPr>
          <w:p w:rsidR="006F2F01" w:rsidRPr="00B40828" w:rsidRDefault="006F2F01" w:rsidP="006F2F01">
            <w:pPr>
              <w:ind w:firstLine="0"/>
              <w:rPr>
                <w:sz w:val="20"/>
              </w:rPr>
            </w:pPr>
            <w:r w:rsidRPr="00B40828">
              <w:rPr>
                <w:sz w:val="20"/>
              </w:rPr>
              <w:t>10 000,00</w:t>
            </w:r>
          </w:p>
        </w:tc>
      </w:tr>
    </w:tbl>
    <w:p w:rsidR="006F2F01" w:rsidRDefault="006F2F01" w:rsidP="006F2F01">
      <w:pPr>
        <w:pStyle w:val="33"/>
        <w:ind w:left="1240"/>
        <w:jc w:val="both"/>
        <w:rPr>
          <w:rFonts w:ascii="Times New Roman" w:hAnsi="Times New Roman"/>
          <w:sz w:val="26"/>
          <w:szCs w:val="26"/>
        </w:rPr>
      </w:pPr>
    </w:p>
    <w:p w:rsidR="006F2F01" w:rsidRPr="00A434E5" w:rsidRDefault="006F2F01" w:rsidP="006F2F01">
      <w:pPr>
        <w:rPr>
          <w:b/>
          <w:lang w:eastAsia="en-US"/>
        </w:rPr>
      </w:pPr>
      <w:r w:rsidRPr="00A434E5">
        <w:rPr>
          <w:b/>
          <w:lang w:eastAsia="en-US"/>
        </w:rPr>
        <w:t xml:space="preserve">    Статья 2</w:t>
      </w:r>
    </w:p>
    <w:p w:rsidR="006F2F01" w:rsidRPr="004B529A" w:rsidRDefault="006F2F01" w:rsidP="006F2F01">
      <w:pPr>
        <w:rPr>
          <w:lang w:eastAsia="en-US"/>
        </w:rPr>
      </w:pPr>
      <w:r w:rsidRPr="004B529A">
        <w:rPr>
          <w:lang w:eastAsia="en-US"/>
        </w:rPr>
        <w:t xml:space="preserve">          Настоящее Решение </w:t>
      </w:r>
      <w:proofErr w:type="gramStart"/>
      <w:r w:rsidRPr="004B529A">
        <w:rPr>
          <w:lang w:eastAsia="en-US"/>
        </w:rPr>
        <w:t>вступает в силу со дня его официального опубликования и распространяется</w:t>
      </w:r>
      <w:proofErr w:type="gramEnd"/>
      <w:r w:rsidRPr="004B529A">
        <w:rPr>
          <w:lang w:eastAsia="en-US"/>
        </w:rPr>
        <w:t xml:space="preserve"> на правоотношения, возникшие с 1 января 2021 года.</w:t>
      </w:r>
    </w:p>
    <w:p w:rsidR="006F2F01" w:rsidRDefault="006F2F01" w:rsidP="006F2F01">
      <w:pPr>
        <w:autoSpaceDE w:val="0"/>
        <w:autoSpaceDN w:val="0"/>
        <w:adjustRightInd w:val="0"/>
        <w:ind w:firstLine="709"/>
        <w:rPr>
          <w:sz w:val="26"/>
          <w:szCs w:val="26"/>
        </w:rPr>
      </w:pPr>
    </w:p>
    <w:p w:rsidR="006F2F01" w:rsidRPr="00A434E5" w:rsidRDefault="006F2F01" w:rsidP="006F2F01">
      <w:pPr>
        <w:autoSpaceDE w:val="0"/>
        <w:autoSpaceDN w:val="0"/>
        <w:adjustRightInd w:val="0"/>
        <w:ind w:firstLine="709"/>
      </w:pPr>
    </w:p>
    <w:p w:rsidR="006F2F01" w:rsidRPr="00A434E5" w:rsidRDefault="006F2F01" w:rsidP="006F2F01">
      <w:r w:rsidRPr="00A434E5">
        <w:t xml:space="preserve">Глава </w:t>
      </w:r>
      <w:proofErr w:type="spellStart"/>
      <w:r w:rsidRPr="00A434E5">
        <w:t>Татарско-Сугутского</w:t>
      </w:r>
      <w:proofErr w:type="spellEnd"/>
      <w:r w:rsidRPr="00A434E5">
        <w:t xml:space="preserve"> сельского поселения</w:t>
      </w:r>
    </w:p>
    <w:p w:rsidR="006F2F01" w:rsidRDefault="006F2F01" w:rsidP="006F2F01">
      <w:r w:rsidRPr="00A434E5">
        <w:t xml:space="preserve">Батыревского района Чувашской Республики        </w:t>
      </w:r>
      <w:r>
        <w:t xml:space="preserve">                                             Д.М. Козлов</w:t>
      </w:r>
      <w:r w:rsidRPr="00A434E5">
        <w:t xml:space="preserve">     </w:t>
      </w:r>
    </w:p>
    <w:p w:rsidR="006F2F01" w:rsidRPr="00271215" w:rsidRDefault="006F2F01" w:rsidP="006F2F01">
      <w:pPr>
        <w:rPr>
          <w:b/>
          <w:szCs w:val="24"/>
        </w:rPr>
      </w:pPr>
      <w:r w:rsidRPr="00A434E5">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3B5501" w:rsidRPr="007B0278" w:rsidTr="00D5351D">
        <w:trPr>
          <w:trHeight w:val="2694"/>
        </w:trPr>
        <w:tc>
          <w:tcPr>
            <w:tcW w:w="2103" w:type="dxa"/>
            <w:tcBorders>
              <w:top w:val="nil"/>
            </w:tcBorders>
          </w:tcPr>
          <w:p w:rsidR="003B5501" w:rsidRPr="007B0278" w:rsidRDefault="003B5501" w:rsidP="006723BF">
            <w:pPr>
              <w:rPr>
                <w:b/>
                <w:sz w:val="20"/>
              </w:rPr>
            </w:pPr>
            <w:r w:rsidRPr="007B0278">
              <w:t xml:space="preserve">                           </w:t>
            </w:r>
            <w:r w:rsidRPr="007B0278">
              <w:rPr>
                <w:sz w:val="20"/>
              </w:rPr>
              <w:t xml:space="preserve">     </w:t>
            </w:r>
            <w:r w:rsidRPr="007B0278">
              <w:rPr>
                <w:b/>
                <w:sz w:val="20"/>
              </w:rPr>
              <w:t>Информационный</w:t>
            </w:r>
          </w:p>
          <w:p w:rsidR="003B5501" w:rsidRPr="007B0278" w:rsidRDefault="003B5501" w:rsidP="006723BF">
            <w:pPr>
              <w:ind w:firstLine="12"/>
              <w:rPr>
                <w:b/>
                <w:sz w:val="20"/>
              </w:rPr>
            </w:pPr>
            <w:r w:rsidRPr="007B0278">
              <w:rPr>
                <w:b/>
                <w:sz w:val="20"/>
              </w:rPr>
              <w:t>бюллетень</w:t>
            </w:r>
          </w:p>
          <w:p w:rsidR="003B5501" w:rsidRPr="007B0278" w:rsidRDefault="003B5501" w:rsidP="006723BF">
            <w:pPr>
              <w:ind w:firstLine="0"/>
              <w:rPr>
                <w:b/>
                <w:sz w:val="20"/>
              </w:rPr>
            </w:pPr>
          </w:p>
          <w:p w:rsidR="003B5501" w:rsidRPr="007B0278" w:rsidRDefault="003B5501" w:rsidP="006723BF">
            <w:pPr>
              <w:ind w:firstLine="0"/>
              <w:rPr>
                <w:b/>
                <w:sz w:val="20"/>
              </w:rPr>
            </w:pPr>
            <w:r w:rsidRPr="007B0278">
              <w:rPr>
                <w:b/>
                <w:sz w:val="20"/>
              </w:rPr>
              <w:t>Вестник</w:t>
            </w:r>
          </w:p>
          <w:p w:rsidR="003B5501" w:rsidRPr="007B0278" w:rsidRDefault="003B5501" w:rsidP="006723BF">
            <w:pPr>
              <w:ind w:firstLine="0"/>
              <w:rPr>
                <w:sz w:val="20"/>
              </w:rPr>
            </w:pPr>
            <w:r w:rsidRPr="007B0278">
              <w:rPr>
                <w:b/>
                <w:sz w:val="20"/>
              </w:rPr>
              <w:t xml:space="preserve">Татарские </w:t>
            </w:r>
            <w:proofErr w:type="spellStart"/>
            <w:r w:rsidRPr="007B0278">
              <w:rPr>
                <w:b/>
                <w:sz w:val="20"/>
              </w:rPr>
              <w:t>Сугуты</w:t>
            </w:r>
            <w:proofErr w:type="spellEnd"/>
          </w:p>
          <w:p w:rsidR="003B5501" w:rsidRPr="007B0278" w:rsidRDefault="003B5501" w:rsidP="006723BF">
            <w:pPr>
              <w:rPr>
                <w:sz w:val="20"/>
              </w:rPr>
            </w:pPr>
          </w:p>
        </w:tc>
        <w:tc>
          <w:tcPr>
            <w:tcW w:w="2386" w:type="dxa"/>
            <w:tcBorders>
              <w:top w:val="nil"/>
            </w:tcBorders>
          </w:tcPr>
          <w:p w:rsidR="003B5501" w:rsidRPr="007B0278" w:rsidRDefault="003B5501" w:rsidP="006723BF">
            <w:pPr>
              <w:jc w:val="center"/>
              <w:rPr>
                <w:sz w:val="20"/>
              </w:rPr>
            </w:pPr>
          </w:p>
          <w:p w:rsidR="003B5501" w:rsidRPr="007B0278" w:rsidRDefault="003B5501" w:rsidP="006723BF">
            <w:pPr>
              <w:ind w:firstLine="0"/>
              <w:jc w:val="center"/>
              <w:rPr>
                <w:b/>
                <w:sz w:val="20"/>
              </w:rPr>
            </w:pPr>
            <w:r w:rsidRPr="007B0278">
              <w:rPr>
                <w:b/>
                <w:sz w:val="20"/>
              </w:rPr>
              <w:t>Учредитель и издатель:</w:t>
            </w:r>
          </w:p>
          <w:p w:rsidR="003B5501" w:rsidRPr="007B0278" w:rsidRDefault="003B5501" w:rsidP="006723BF">
            <w:pPr>
              <w:ind w:firstLine="0"/>
              <w:jc w:val="center"/>
              <w:rPr>
                <w:b/>
                <w:sz w:val="20"/>
              </w:rPr>
            </w:pPr>
            <w:r w:rsidRPr="007B0278">
              <w:rPr>
                <w:b/>
                <w:sz w:val="20"/>
              </w:rPr>
              <w:t xml:space="preserve">Администрация  </w:t>
            </w:r>
            <w:proofErr w:type="spellStart"/>
            <w:r w:rsidRPr="007B0278">
              <w:rPr>
                <w:b/>
                <w:sz w:val="20"/>
              </w:rPr>
              <w:t>Татарско-Сугутского</w:t>
            </w:r>
            <w:proofErr w:type="spellEnd"/>
          </w:p>
          <w:p w:rsidR="003B5501" w:rsidRPr="007B0278" w:rsidRDefault="003B5501" w:rsidP="006723BF">
            <w:pPr>
              <w:ind w:firstLine="0"/>
              <w:jc w:val="center"/>
              <w:rPr>
                <w:b/>
                <w:sz w:val="20"/>
              </w:rPr>
            </w:pPr>
            <w:r w:rsidRPr="007B0278">
              <w:rPr>
                <w:b/>
                <w:sz w:val="20"/>
              </w:rPr>
              <w:t>сельского поселения</w:t>
            </w:r>
          </w:p>
          <w:p w:rsidR="003B5501" w:rsidRPr="007B0278" w:rsidRDefault="003B5501" w:rsidP="006723BF">
            <w:pPr>
              <w:ind w:firstLine="0"/>
              <w:jc w:val="center"/>
              <w:rPr>
                <w:b/>
                <w:sz w:val="20"/>
              </w:rPr>
            </w:pPr>
            <w:r w:rsidRPr="007B0278">
              <w:rPr>
                <w:b/>
                <w:sz w:val="20"/>
              </w:rPr>
              <w:t>Батыревского района</w:t>
            </w:r>
          </w:p>
          <w:p w:rsidR="003B5501" w:rsidRPr="007B0278" w:rsidRDefault="003B5501" w:rsidP="006723BF">
            <w:pPr>
              <w:ind w:firstLine="0"/>
              <w:jc w:val="center"/>
              <w:rPr>
                <w:b/>
                <w:sz w:val="20"/>
              </w:rPr>
            </w:pPr>
            <w:r w:rsidRPr="007B0278">
              <w:rPr>
                <w:b/>
                <w:sz w:val="20"/>
              </w:rPr>
              <w:t>Чувашской Республики</w:t>
            </w:r>
          </w:p>
          <w:p w:rsidR="003B5501" w:rsidRPr="007B0278" w:rsidRDefault="003B5501" w:rsidP="006723BF">
            <w:pPr>
              <w:ind w:firstLine="0"/>
              <w:jc w:val="center"/>
              <w:rPr>
                <w:b/>
                <w:i/>
                <w:sz w:val="20"/>
              </w:rPr>
            </w:pPr>
            <w:r w:rsidRPr="007B0278">
              <w:rPr>
                <w:b/>
                <w:i/>
                <w:sz w:val="20"/>
              </w:rPr>
              <w:t>Главн</w:t>
            </w:r>
            <w:r w:rsidRPr="007B0278">
              <w:rPr>
                <w:b/>
                <w:sz w:val="20"/>
              </w:rPr>
              <w:t>ы</w:t>
            </w:r>
            <w:r w:rsidRPr="007B0278">
              <w:rPr>
                <w:b/>
                <w:i/>
                <w:sz w:val="20"/>
              </w:rPr>
              <w:t>й редактор</w:t>
            </w:r>
          </w:p>
          <w:p w:rsidR="003B5501" w:rsidRPr="007B0278" w:rsidRDefault="003B5501" w:rsidP="006723BF">
            <w:pPr>
              <w:ind w:firstLine="0"/>
              <w:jc w:val="center"/>
              <w:rPr>
                <w:b/>
                <w:i/>
                <w:sz w:val="20"/>
              </w:rPr>
            </w:pPr>
            <w:r w:rsidRPr="007B0278">
              <w:rPr>
                <w:b/>
                <w:i/>
                <w:sz w:val="20"/>
              </w:rPr>
              <w:t xml:space="preserve"> и ответственный </w:t>
            </w:r>
          </w:p>
          <w:p w:rsidR="003B5501" w:rsidRPr="007B0278" w:rsidRDefault="003B5501" w:rsidP="006723BF">
            <w:pPr>
              <w:ind w:firstLine="0"/>
              <w:jc w:val="center"/>
              <w:rPr>
                <w:b/>
                <w:i/>
                <w:sz w:val="20"/>
              </w:rPr>
            </w:pPr>
            <w:r w:rsidRPr="007B0278">
              <w:rPr>
                <w:b/>
                <w:i/>
                <w:sz w:val="20"/>
              </w:rPr>
              <w:t xml:space="preserve">за выпуск </w:t>
            </w:r>
            <w:proofErr w:type="spellStart"/>
            <w:r w:rsidRPr="007B0278">
              <w:rPr>
                <w:b/>
                <w:i/>
                <w:sz w:val="20"/>
              </w:rPr>
              <w:t>А.М.Насибуллов</w:t>
            </w:r>
            <w:proofErr w:type="spellEnd"/>
          </w:p>
          <w:p w:rsidR="003B5501" w:rsidRPr="007B0278" w:rsidRDefault="003B5501" w:rsidP="006723BF">
            <w:pPr>
              <w:rPr>
                <w:sz w:val="20"/>
              </w:rPr>
            </w:pPr>
          </w:p>
        </w:tc>
        <w:tc>
          <w:tcPr>
            <w:tcW w:w="2397" w:type="dxa"/>
            <w:tcBorders>
              <w:top w:val="nil"/>
            </w:tcBorders>
          </w:tcPr>
          <w:p w:rsidR="003B5501" w:rsidRPr="007B0278" w:rsidRDefault="003B5501" w:rsidP="006723BF">
            <w:pPr>
              <w:rPr>
                <w:sz w:val="20"/>
              </w:rPr>
            </w:pPr>
          </w:p>
          <w:p w:rsidR="003B5501" w:rsidRPr="007B0278" w:rsidRDefault="003B5501" w:rsidP="006723BF">
            <w:pPr>
              <w:ind w:firstLine="23"/>
              <w:jc w:val="center"/>
              <w:rPr>
                <w:b/>
                <w:sz w:val="20"/>
              </w:rPr>
            </w:pPr>
            <w:r w:rsidRPr="007B0278">
              <w:rPr>
                <w:b/>
                <w:sz w:val="20"/>
              </w:rPr>
              <w:t>Номер сверстан</w:t>
            </w:r>
          </w:p>
          <w:p w:rsidR="003B5501" w:rsidRPr="007B0278" w:rsidRDefault="003B5501" w:rsidP="006723BF">
            <w:pPr>
              <w:ind w:firstLine="23"/>
              <w:jc w:val="center"/>
              <w:rPr>
                <w:b/>
                <w:sz w:val="20"/>
              </w:rPr>
            </w:pPr>
            <w:r w:rsidRPr="007B0278">
              <w:rPr>
                <w:b/>
                <w:sz w:val="20"/>
              </w:rPr>
              <w:t>и отпечатан в</w:t>
            </w:r>
          </w:p>
          <w:p w:rsidR="003B5501" w:rsidRPr="007B0278" w:rsidRDefault="003B5501" w:rsidP="006723BF">
            <w:pPr>
              <w:ind w:firstLine="23"/>
              <w:jc w:val="center"/>
              <w:rPr>
                <w:b/>
                <w:sz w:val="20"/>
              </w:rPr>
            </w:pPr>
            <w:r w:rsidRPr="007B0278">
              <w:rPr>
                <w:b/>
                <w:sz w:val="20"/>
              </w:rPr>
              <w:t xml:space="preserve">информационном </w:t>
            </w:r>
            <w:proofErr w:type="gramStart"/>
            <w:r w:rsidRPr="007B0278">
              <w:rPr>
                <w:b/>
                <w:sz w:val="20"/>
              </w:rPr>
              <w:t>центре</w:t>
            </w:r>
            <w:proofErr w:type="gramEnd"/>
          </w:p>
          <w:p w:rsidR="003B5501" w:rsidRPr="007B0278" w:rsidRDefault="003B5501" w:rsidP="006723BF">
            <w:pPr>
              <w:ind w:firstLine="23"/>
              <w:jc w:val="center"/>
              <w:rPr>
                <w:b/>
                <w:sz w:val="20"/>
              </w:rPr>
            </w:pPr>
            <w:r w:rsidRPr="007B0278">
              <w:rPr>
                <w:b/>
                <w:sz w:val="20"/>
              </w:rPr>
              <w:t>администрации</w:t>
            </w:r>
          </w:p>
          <w:p w:rsidR="003B5501" w:rsidRPr="007B0278" w:rsidRDefault="003B5501" w:rsidP="006723BF">
            <w:pPr>
              <w:ind w:firstLine="23"/>
              <w:jc w:val="center"/>
              <w:rPr>
                <w:b/>
                <w:sz w:val="20"/>
              </w:rPr>
            </w:pPr>
            <w:proofErr w:type="spellStart"/>
            <w:r w:rsidRPr="007B0278">
              <w:rPr>
                <w:b/>
                <w:sz w:val="20"/>
              </w:rPr>
              <w:t>Татарско-Сугутского</w:t>
            </w:r>
            <w:proofErr w:type="spellEnd"/>
          </w:p>
          <w:p w:rsidR="003B5501" w:rsidRPr="007B0278" w:rsidRDefault="003B5501" w:rsidP="006723BF">
            <w:pPr>
              <w:ind w:firstLine="23"/>
              <w:jc w:val="center"/>
              <w:rPr>
                <w:b/>
                <w:sz w:val="20"/>
              </w:rPr>
            </w:pPr>
            <w:r w:rsidRPr="007B0278">
              <w:rPr>
                <w:b/>
                <w:sz w:val="20"/>
              </w:rPr>
              <w:t>сельского поселения</w:t>
            </w:r>
          </w:p>
          <w:p w:rsidR="003B5501" w:rsidRPr="007B0278" w:rsidRDefault="003B5501" w:rsidP="006723BF">
            <w:pPr>
              <w:rPr>
                <w:sz w:val="20"/>
              </w:rPr>
            </w:pPr>
          </w:p>
        </w:tc>
        <w:tc>
          <w:tcPr>
            <w:tcW w:w="3299" w:type="dxa"/>
            <w:tcBorders>
              <w:top w:val="nil"/>
            </w:tcBorders>
          </w:tcPr>
          <w:p w:rsidR="003B5501" w:rsidRPr="007B0278" w:rsidRDefault="003B5501"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3B5501" w:rsidRPr="007B0278"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3B5501" w:rsidRPr="007B0278" w:rsidRDefault="003B5501" w:rsidP="006723BF">
                  <w:pPr>
                    <w:ind w:firstLine="0"/>
                    <w:jc w:val="center"/>
                    <w:rPr>
                      <w:i/>
                      <w:sz w:val="20"/>
                    </w:rPr>
                  </w:pPr>
                  <w:r w:rsidRPr="007B0278">
                    <w:rPr>
                      <w:i/>
                      <w:sz w:val="20"/>
                    </w:rPr>
                    <w:t xml:space="preserve">Подписано в печать </w:t>
                  </w:r>
                  <w:r w:rsidR="00D5351D">
                    <w:rPr>
                      <w:i/>
                      <w:sz w:val="20"/>
                    </w:rPr>
                    <w:t>17</w:t>
                  </w:r>
                  <w:r w:rsidR="006D3110">
                    <w:rPr>
                      <w:i/>
                      <w:sz w:val="20"/>
                    </w:rPr>
                    <w:t>.1</w:t>
                  </w:r>
                  <w:r w:rsidR="00FC0F8C">
                    <w:rPr>
                      <w:i/>
                      <w:sz w:val="20"/>
                    </w:rPr>
                    <w:t>2</w:t>
                  </w:r>
                  <w:r w:rsidRPr="007B0278">
                    <w:rPr>
                      <w:i/>
                      <w:sz w:val="20"/>
                    </w:rPr>
                    <w:t>.20</w:t>
                  </w:r>
                  <w:r w:rsidR="00636635">
                    <w:rPr>
                      <w:i/>
                      <w:sz w:val="20"/>
                    </w:rPr>
                    <w:t>2</w:t>
                  </w:r>
                  <w:r w:rsidR="00F830C8">
                    <w:rPr>
                      <w:i/>
                      <w:sz w:val="20"/>
                    </w:rPr>
                    <w:t>1</w:t>
                  </w:r>
                  <w:r w:rsidRPr="007B0278">
                    <w:rPr>
                      <w:i/>
                      <w:sz w:val="20"/>
                    </w:rPr>
                    <w:t>г.</w:t>
                  </w:r>
                </w:p>
                <w:p w:rsidR="003B5501" w:rsidRPr="007B0278" w:rsidRDefault="003B5501" w:rsidP="00636635">
                  <w:pPr>
                    <w:ind w:left="-6" w:firstLine="6"/>
                    <w:jc w:val="center"/>
                    <w:rPr>
                      <w:sz w:val="20"/>
                    </w:rPr>
                  </w:pPr>
                  <w:r w:rsidRPr="007B0278">
                    <w:rPr>
                      <w:i/>
                      <w:sz w:val="20"/>
                    </w:rPr>
                    <w:t>в 1</w:t>
                  </w:r>
                  <w:r w:rsidR="00636635">
                    <w:rPr>
                      <w:i/>
                      <w:sz w:val="20"/>
                    </w:rPr>
                    <w:t>6</w:t>
                  </w:r>
                  <w:r w:rsidRPr="007B0278">
                    <w:rPr>
                      <w:i/>
                      <w:sz w:val="20"/>
                    </w:rPr>
                    <w:t>.00. Тираж 50 экз.</w:t>
                  </w:r>
                </w:p>
              </w:tc>
            </w:tr>
          </w:tbl>
          <w:p w:rsidR="003B5501" w:rsidRPr="007B0278" w:rsidRDefault="003B5501" w:rsidP="006723BF">
            <w:pPr>
              <w:ind w:left="-189" w:right="-104"/>
              <w:rPr>
                <w:sz w:val="20"/>
              </w:rPr>
            </w:pPr>
            <w:r w:rsidRPr="007B0278">
              <w:rPr>
                <w:sz w:val="20"/>
              </w:rPr>
              <w:t xml:space="preserve">  </w:t>
            </w:r>
          </w:p>
          <w:p w:rsidR="003B5501" w:rsidRPr="007B0278" w:rsidRDefault="003B5501" w:rsidP="006723BF">
            <w:pPr>
              <w:ind w:left="-34" w:firstLine="34"/>
              <w:jc w:val="center"/>
              <w:rPr>
                <w:sz w:val="20"/>
              </w:rPr>
            </w:pPr>
            <w:r w:rsidRPr="007B0278">
              <w:rPr>
                <w:sz w:val="20"/>
                <w:bdr w:val="single" w:sz="4" w:space="0" w:color="auto" w:frame="1"/>
              </w:rPr>
              <w:t>Газета распространяется бесплатно</w:t>
            </w:r>
          </w:p>
          <w:p w:rsidR="003B5501" w:rsidRPr="00D5351D" w:rsidRDefault="003B5501" w:rsidP="006723BF">
            <w:pPr>
              <w:rPr>
                <w:sz w:val="20"/>
              </w:rPr>
            </w:pPr>
            <w:r w:rsidRPr="007B0278">
              <w:rPr>
                <w:sz w:val="20"/>
              </w:rPr>
              <w:t>Адрес редакции и типографии: 429357,  Чувашская Республика, Батыревский район, д</w:t>
            </w:r>
            <w:proofErr w:type="gramStart"/>
            <w:r w:rsidRPr="007B0278">
              <w:rPr>
                <w:sz w:val="20"/>
              </w:rPr>
              <w:t>.Т</w:t>
            </w:r>
            <w:proofErr w:type="gramEnd"/>
            <w:r w:rsidRPr="007B0278">
              <w:rPr>
                <w:sz w:val="20"/>
              </w:rPr>
              <w:t xml:space="preserve">атарские </w:t>
            </w:r>
            <w:proofErr w:type="spellStart"/>
            <w:r w:rsidRPr="007B0278">
              <w:rPr>
                <w:sz w:val="20"/>
              </w:rPr>
              <w:t>Сугуты</w:t>
            </w:r>
            <w:proofErr w:type="spellEnd"/>
            <w:r w:rsidRPr="007B0278">
              <w:rPr>
                <w:sz w:val="20"/>
              </w:rPr>
              <w:t xml:space="preserve">, ул. Школьная, 21, тел. 69- 3-46, адрес </w:t>
            </w:r>
            <w:proofErr w:type="spellStart"/>
            <w:r w:rsidRPr="007B0278">
              <w:rPr>
                <w:sz w:val="20"/>
              </w:rPr>
              <w:t>эл.почты</w:t>
            </w:r>
            <w:proofErr w:type="spellEnd"/>
            <w:r w:rsidRPr="007B0278">
              <w:rPr>
                <w:sz w:val="20"/>
              </w:rPr>
              <w:t xml:space="preserve">: </w:t>
            </w:r>
            <w:proofErr w:type="spellStart"/>
            <w:r w:rsidRPr="007B0278">
              <w:rPr>
                <w:sz w:val="20"/>
                <w:lang w:val="en-US"/>
              </w:rPr>
              <w:t>tsusgut</w:t>
            </w:r>
            <w:proofErr w:type="spellEnd"/>
            <w:r w:rsidRPr="00D5351D">
              <w:rPr>
                <w:sz w:val="20"/>
              </w:rPr>
              <w:t>-</w:t>
            </w:r>
            <w:proofErr w:type="spellStart"/>
            <w:r w:rsidRPr="007B0278">
              <w:rPr>
                <w:sz w:val="20"/>
                <w:lang w:val="en-US"/>
              </w:rPr>
              <w:t>batyr</w:t>
            </w:r>
            <w:proofErr w:type="spellEnd"/>
            <w:r w:rsidRPr="00D5351D">
              <w:rPr>
                <w:sz w:val="20"/>
              </w:rPr>
              <w:t>@</w:t>
            </w:r>
            <w:r w:rsidRPr="007B0278">
              <w:rPr>
                <w:sz w:val="20"/>
                <w:lang w:val="en-US"/>
              </w:rPr>
              <w:t>cap</w:t>
            </w:r>
            <w:r w:rsidRPr="00D5351D">
              <w:rPr>
                <w:sz w:val="20"/>
              </w:rPr>
              <w:t>.</w:t>
            </w:r>
            <w:proofErr w:type="spellStart"/>
            <w:r w:rsidRPr="007B0278">
              <w:rPr>
                <w:sz w:val="20"/>
                <w:lang w:val="en-US"/>
              </w:rPr>
              <w:t>ru</w:t>
            </w:r>
            <w:proofErr w:type="spellEnd"/>
          </w:p>
        </w:tc>
      </w:tr>
    </w:tbl>
    <w:p w:rsidR="003B5501" w:rsidRPr="007B0278" w:rsidRDefault="003B5501" w:rsidP="006D7FE0">
      <w:pPr>
        <w:ind w:firstLine="0"/>
      </w:pPr>
    </w:p>
    <w:sectPr w:rsidR="003B5501" w:rsidRPr="007B0278" w:rsidSect="00D5351D">
      <w:pgSz w:w="11906" w:h="16838"/>
      <w:pgMar w:top="899" w:right="566" w:bottom="719"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E1573CB"/>
    <w:multiLevelType w:val="hybridMultilevel"/>
    <w:tmpl w:val="A04C0CD2"/>
    <w:lvl w:ilvl="0" w:tplc="267E3780">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3">
    <w:nsid w:val="60AC5F5A"/>
    <w:multiLevelType w:val="hybridMultilevel"/>
    <w:tmpl w:val="673490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7A6FDD"/>
    <w:multiLevelType w:val="hybridMultilevel"/>
    <w:tmpl w:val="3956F73E"/>
    <w:lvl w:ilvl="0" w:tplc="F392C46E">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nsid w:val="7732128D"/>
    <w:multiLevelType w:val="hybridMultilevel"/>
    <w:tmpl w:val="DE96C126"/>
    <w:lvl w:ilvl="0" w:tplc="06E6E3E2">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10ABD"/>
    <w:rsid w:val="00010923"/>
    <w:rsid w:val="000239E3"/>
    <w:rsid w:val="000668C3"/>
    <w:rsid w:val="000F006F"/>
    <w:rsid w:val="00123FC5"/>
    <w:rsid w:val="00140C90"/>
    <w:rsid w:val="00147E61"/>
    <w:rsid w:val="00156733"/>
    <w:rsid w:val="00170327"/>
    <w:rsid w:val="00177954"/>
    <w:rsid w:val="001A5414"/>
    <w:rsid w:val="001D7194"/>
    <w:rsid w:val="002050A8"/>
    <w:rsid w:val="00215AA0"/>
    <w:rsid w:val="00225004"/>
    <w:rsid w:val="00241297"/>
    <w:rsid w:val="00271215"/>
    <w:rsid w:val="0027693E"/>
    <w:rsid w:val="00280E23"/>
    <w:rsid w:val="002A4AEE"/>
    <w:rsid w:val="002C2063"/>
    <w:rsid w:val="002E0625"/>
    <w:rsid w:val="002E7E7D"/>
    <w:rsid w:val="002F791F"/>
    <w:rsid w:val="0030497C"/>
    <w:rsid w:val="003201E0"/>
    <w:rsid w:val="00355802"/>
    <w:rsid w:val="00375630"/>
    <w:rsid w:val="003A489A"/>
    <w:rsid w:val="003B5501"/>
    <w:rsid w:val="003F4C8F"/>
    <w:rsid w:val="00403B91"/>
    <w:rsid w:val="00442F02"/>
    <w:rsid w:val="00466FC6"/>
    <w:rsid w:val="00470D09"/>
    <w:rsid w:val="004A4A38"/>
    <w:rsid w:val="004F1251"/>
    <w:rsid w:val="00536B38"/>
    <w:rsid w:val="00543D0A"/>
    <w:rsid w:val="00547834"/>
    <w:rsid w:val="0055006E"/>
    <w:rsid w:val="00576454"/>
    <w:rsid w:val="00593EDB"/>
    <w:rsid w:val="00605B6B"/>
    <w:rsid w:val="00624736"/>
    <w:rsid w:val="00636635"/>
    <w:rsid w:val="006445F3"/>
    <w:rsid w:val="00655AFB"/>
    <w:rsid w:val="006723BF"/>
    <w:rsid w:val="00674F17"/>
    <w:rsid w:val="006D3110"/>
    <w:rsid w:val="006D4744"/>
    <w:rsid w:val="006D735E"/>
    <w:rsid w:val="006D7FE0"/>
    <w:rsid w:val="006F2F01"/>
    <w:rsid w:val="00722633"/>
    <w:rsid w:val="007340E1"/>
    <w:rsid w:val="007649D2"/>
    <w:rsid w:val="00765C10"/>
    <w:rsid w:val="00767151"/>
    <w:rsid w:val="00777401"/>
    <w:rsid w:val="00782639"/>
    <w:rsid w:val="00790C3C"/>
    <w:rsid w:val="007B0278"/>
    <w:rsid w:val="007D7D25"/>
    <w:rsid w:val="007E7EFB"/>
    <w:rsid w:val="00812FA4"/>
    <w:rsid w:val="0086148A"/>
    <w:rsid w:val="00883B86"/>
    <w:rsid w:val="008948CF"/>
    <w:rsid w:val="008E1F13"/>
    <w:rsid w:val="008E5275"/>
    <w:rsid w:val="008F54F3"/>
    <w:rsid w:val="00910ABD"/>
    <w:rsid w:val="009B16C8"/>
    <w:rsid w:val="009B2C65"/>
    <w:rsid w:val="009F7EC5"/>
    <w:rsid w:val="00A371FA"/>
    <w:rsid w:val="00A50BD1"/>
    <w:rsid w:val="00A55961"/>
    <w:rsid w:val="00A5604E"/>
    <w:rsid w:val="00A64891"/>
    <w:rsid w:val="00AF71C4"/>
    <w:rsid w:val="00B34BCE"/>
    <w:rsid w:val="00B34E2F"/>
    <w:rsid w:val="00B576C1"/>
    <w:rsid w:val="00B97691"/>
    <w:rsid w:val="00BB2FF3"/>
    <w:rsid w:val="00BB7BCF"/>
    <w:rsid w:val="00BD1848"/>
    <w:rsid w:val="00C02E85"/>
    <w:rsid w:val="00C273F9"/>
    <w:rsid w:val="00C509C2"/>
    <w:rsid w:val="00C53D56"/>
    <w:rsid w:val="00C65C72"/>
    <w:rsid w:val="00C920D7"/>
    <w:rsid w:val="00CD0C68"/>
    <w:rsid w:val="00CF31D9"/>
    <w:rsid w:val="00D17B2E"/>
    <w:rsid w:val="00D256C3"/>
    <w:rsid w:val="00D41D2A"/>
    <w:rsid w:val="00D5351D"/>
    <w:rsid w:val="00D8111C"/>
    <w:rsid w:val="00D85439"/>
    <w:rsid w:val="00DA3B80"/>
    <w:rsid w:val="00DB7C7E"/>
    <w:rsid w:val="00DC3447"/>
    <w:rsid w:val="00DD1CC7"/>
    <w:rsid w:val="00DD1EBE"/>
    <w:rsid w:val="00E35ED3"/>
    <w:rsid w:val="00EC3482"/>
    <w:rsid w:val="00EC361B"/>
    <w:rsid w:val="00EF63F1"/>
    <w:rsid w:val="00F0076A"/>
    <w:rsid w:val="00F0366A"/>
    <w:rsid w:val="00F56213"/>
    <w:rsid w:val="00F830C8"/>
    <w:rsid w:val="00FC0F8C"/>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Web)" w:locked="1"/>
    <w:lsdException w:name="No List" w:locked="1"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ABD"/>
    <w:pPr>
      <w:ind w:firstLine="567"/>
      <w:jc w:val="both"/>
    </w:pPr>
    <w:rPr>
      <w:sz w:val="24"/>
    </w:rPr>
  </w:style>
  <w:style w:type="paragraph" w:styleId="1">
    <w:name w:val="heading 1"/>
    <w:basedOn w:val="a"/>
    <w:next w:val="a"/>
    <w:link w:val="10"/>
    <w:uiPriority w:val="9"/>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7340E1"/>
    <w:pPr>
      <w:keepNext/>
      <w:tabs>
        <w:tab w:val="left" w:pos="5910"/>
      </w:tabs>
      <w:ind w:firstLine="0"/>
      <w:jc w:val="center"/>
      <w:outlineLvl w:val="2"/>
    </w:pPr>
    <w:rPr>
      <w:b/>
      <w:sz w:val="22"/>
    </w:rPr>
  </w:style>
  <w:style w:type="paragraph" w:styleId="4">
    <w:name w:val="heading 4"/>
    <w:basedOn w:val="a"/>
    <w:next w:val="a"/>
    <w:link w:val="40"/>
    <w:qFormat/>
    <w:locked/>
    <w:rsid w:val="007340E1"/>
    <w:pPr>
      <w:keepNext/>
      <w:shd w:val="clear" w:color="auto" w:fill="FFFFFF"/>
      <w:tabs>
        <w:tab w:val="left" w:pos="6379"/>
        <w:tab w:val="left" w:pos="6804"/>
      </w:tabs>
      <w:ind w:firstLine="0"/>
      <w:outlineLvl w:val="3"/>
    </w:pPr>
    <w:rPr>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1F13"/>
    <w:rPr>
      <w:rFonts w:ascii="Cambria" w:hAnsi="Cambria" w:cs="Times New Roman"/>
      <w:b/>
      <w:bCs/>
      <w:kern w:val="32"/>
      <w:sz w:val="32"/>
      <w:szCs w:val="32"/>
    </w:rPr>
  </w:style>
  <w:style w:type="character" w:customStyle="1" w:styleId="20">
    <w:name w:val="Заголовок 2 Знак"/>
    <w:basedOn w:val="a0"/>
    <w:link w:val="2"/>
    <w:semiHidden/>
    <w:locked/>
    <w:rsid w:val="008E1F13"/>
    <w:rPr>
      <w:rFonts w:ascii="Cambria" w:hAnsi="Cambria" w:cs="Times New Roman"/>
      <w:b/>
      <w:bCs/>
      <w:i/>
      <w:iCs/>
      <w:sz w:val="28"/>
      <w:szCs w:val="28"/>
    </w:rPr>
  </w:style>
  <w:style w:type="character" w:customStyle="1" w:styleId="30">
    <w:name w:val="Заголовок 3 Знак"/>
    <w:basedOn w:val="a0"/>
    <w:link w:val="3"/>
    <w:rsid w:val="007340E1"/>
    <w:rPr>
      <w:b/>
      <w:sz w:val="22"/>
    </w:rPr>
  </w:style>
  <w:style w:type="character" w:customStyle="1" w:styleId="40">
    <w:name w:val="Заголовок 4 Знак"/>
    <w:basedOn w:val="a0"/>
    <w:link w:val="4"/>
    <w:rsid w:val="007340E1"/>
    <w:rPr>
      <w:b/>
      <w:bCs/>
      <w:color w:val="000000"/>
      <w:sz w:val="24"/>
      <w:szCs w:val="24"/>
      <w:shd w:val="clear" w:color="auto" w:fill="FFFFFF"/>
    </w:rPr>
  </w:style>
  <w:style w:type="paragraph" w:customStyle="1" w:styleId="a3">
    <w:name w:val="Знак Знак Знак Знак"/>
    <w:basedOn w:val="a"/>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rsid w:val="00910ABD"/>
    <w:pPr>
      <w:widowControl w:val="0"/>
      <w:adjustRightInd w:val="0"/>
      <w:spacing w:line="312" w:lineRule="auto"/>
      <w:ind w:firstLine="0"/>
      <w:jc w:val="center"/>
    </w:pPr>
    <w:rPr>
      <w:sz w:val="20"/>
      <w:lang w:val="en-GB" w:eastAsia="en-US"/>
    </w:rPr>
  </w:style>
  <w:style w:type="paragraph" w:styleId="31">
    <w:name w:val="Body Text 3"/>
    <w:basedOn w:val="a"/>
    <w:link w:val="32"/>
    <w:rsid w:val="00910ABD"/>
    <w:pPr>
      <w:widowControl w:val="0"/>
      <w:autoSpaceDE w:val="0"/>
      <w:autoSpaceDN w:val="0"/>
      <w:adjustRightInd w:val="0"/>
      <w:ind w:firstLine="0"/>
      <w:jc w:val="left"/>
    </w:pPr>
  </w:style>
  <w:style w:type="character" w:customStyle="1" w:styleId="32">
    <w:name w:val="Основной текст 3 Знак"/>
    <w:basedOn w:val="a0"/>
    <w:link w:val="31"/>
    <w:semiHidden/>
    <w:locked/>
    <w:rsid w:val="008E1F13"/>
    <w:rPr>
      <w:rFonts w:cs="Times New Roman"/>
      <w:sz w:val="16"/>
      <w:szCs w:val="16"/>
    </w:rPr>
  </w:style>
  <w:style w:type="paragraph" w:styleId="a5">
    <w:name w:val="Body Text Indent"/>
    <w:aliases w:val="Основной текст 1"/>
    <w:basedOn w:val="a"/>
    <w:link w:val="a6"/>
    <w:rsid w:val="00910ABD"/>
    <w:pPr>
      <w:spacing w:after="120"/>
      <w:ind w:left="283"/>
    </w:pPr>
  </w:style>
  <w:style w:type="character" w:customStyle="1" w:styleId="a6">
    <w:name w:val="Основной текст с отступом Знак"/>
    <w:aliases w:val="Основной текст 1 Знак"/>
    <w:basedOn w:val="a0"/>
    <w:link w:val="a5"/>
    <w:semiHidden/>
    <w:locked/>
    <w:rsid w:val="008E1F13"/>
    <w:rPr>
      <w:rFonts w:cs="Times New Roman"/>
      <w:sz w:val="20"/>
      <w:szCs w:val="20"/>
    </w:rPr>
  </w:style>
  <w:style w:type="paragraph" w:styleId="21">
    <w:name w:val="Body Text Indent 2"/>
    <w:basedOn w:val="a"/>
    <w:link w:val="22"/>
    <w:rsid w:val="00910ABD"/>
    <w:pPr>
      <w:spacing w:after="120" w:line="480" w:lineRule="auto"/>
      <w:ind w:left="283"/>
    </w:pPr>
  </w:style>
  <w:style w:type="character" w:customStyle="1" w:styleId="22">
    <w:name w:val="Основной текст с отступом 2 Знак"/>
    <w:basedOn w:val="a0"/>
    <w:link w:val="21"/>
    <w:semiHidden/>
    <w:locked/>
    <w:rsid w:val="008E1F13"/>
    <w:rPr>
      <w:rFonts w:cs="Times New Roman"/>
      <w:sz w:val="20"/>
      <w:szCs w:val="20"/>
    </w:rPr>
  </w:style>
  <w:style w:type="paragraph" w:customStyle="1" w:styleId="a7">
    <w:name w:val="Заголовок статьи"/>
    <w:basedOn w:val="a"/>
    <w:next w:val="a"/>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rsid w:val="00910ABD"/>
    <w:pPr>
      <w:ind w:left="720" w:firstLine="0"/>
      <w:jc w:val="left"/>
    </w:pPr>
    <w:rPr>
      <w:szCs w:val="24"/>
    </w:rPr>
  </w:style>
  <w:style w:type="paragraph" w:styleId="23">
    <w:name w:val="Body Text 2"/>
    <w:basedOn w:val="a"/>
    <w:link w:val="24"/>
    <w:rsid w:val="00910ABD"/>
    <w:pPr>
      <w:spacing w:after="120" w:line="480" w:lineRule="auto"/>
      <w:ind w:firstLine="0"/>
      <w:jc w:val="left"/>
    </w:pPr>
    <w:rPr>
      <w:szCs w:val="24"/>
    </w:rPr>
  </w:style>
  <w:style w:type="character" w:customStyle="1" w:styleId="24">
    <w:name w:val="Основной текст 2 Знак"/>
    <w:basedOn w:val="a0"/>
    <w:link w:val="23"/>
    <w:semiHidden/>
    <w:locked/>
    <w:rsid w:val="008E1F13"/>
    <w:rPr>
      <w:rFonts w:cs="Times New Roman"/>
      <w:sz w:val="20"/>
      <w:szCs w:val="20"/>
    </w:rPr>
  </w:style>
  <w:style w:type="paragraph" w:styleId="a8">
    <w:name w:val="Body Text"/>
    <w:basedOn w:val="a"/>
    <w:link w:val="a9"/>
    <w:rsid w:val="00812FA4"/>
    <w:pPr>
      <w:spacing w:after="120"/>
    </w:pPr>
  </w:style>
  <w:style w:type="character" w:customStyle="1" w:styleId="a9">
    <w:name w:val="Основной текст Знак"/>
    <w:basedOn w:val="a0"/>
    <w:link w:val="a8"/>
    <w:semiHidden/>
    <w:locked/>
    <w:rsid w:val="008E1F13"/>
    <w:rPr>
      <w:rFonts w:cs="Times New Roman"/>
      <w:sz w:val="20"/>
      <w:szCs w:val="20"/>
    </w:rPr>
  </w:style>
  <w:style w:type="paragraph" w:styleId="aa">
    <w:name w:val="header"/>
    <w:basedOn w:val="a"/>
    <w:link w:val="ab"/>
    <w:uiPriority w:val="99"/>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uiPriority w:val="99"/>
    <w:locked/>
    <w:rsid w:val="008E1F13"/>
    <w:rPr>
      <w:rFonts w:cs="Times New Roman"/>
      <w:sz w:val="20"/>
      <w:szCs w:val="20"/>
    </w:rPr>
  </w:style>
  <w:style w:type="paragraph" w:styleId="ac">
    <w:name w:val="Title"/>
    <w:basedOn w:val="a"/>
    <w:link w:val="12"/>
    <w:qFormat/>
    <w:rsid w:val="00812FA4"/>
    <w:pPr>
      <w:ind w:firstLine="0"/>
      <w:jc w:val="center"/>
    </w:pPr>
    <w:rPr>
      <w:b/>
      <w:sz w:val="32"/>
    </w:rPr>
  </w:style>
  <w:style w:type="character" w:customStyle="1" w:styleId="12">
    <w:name w:val="Название Знак1"/>
    <w:basedOn w:val="a0"/>
    <w:link w:val="ac"/>
    <w:locked/>
    <w:rsid w:val="008E1F13"/>
    <w:rPr>
      <w:rFonts w:ascii="Cambria" w:hAnsi="Cambria" w:cs="Times New Roman"/>
      <w:b/>
      <w:bCs/>
      <w:kern w:val="28"/>
      <w:sz w:val="32"/>
      <w:szCs w:val="32"/>
    </w:rPr>
  </w:style>
  <w:style w:type="paragraph" w:styleId="ad">
    <w:name w:val="Normal (Web)"/>
    <w:basedOn w:val="a"/>
    <w:rsid w:val="00576454"/>
    <w:pPr>
      <w:spacing w:before="100" w:beforeAutospacing="1" w:after="100" w:afterAutospacing="1"/>
      <w:ind w:firstLine="0"/>
      <w:jc w:val="left"/>
    </w:pPr>
    <w:rPr>
      <w:szCs w:val="24"/>
    </w:rPr>
  </w:style>
  <w:style w:type="character" w:styleId="ae">
    <w:name w:val="Strong"/>
    <w:basedOn w:val="a0"/>
    <w:qFormat/>
    <w:rsid w:val="00576454"/>
    <w:rPr>
      <w:rFonts w:cs="Times New Roman"/>
      <w:b/>
      <w:bCs/>
    </w:rPr>
  </w:style>
  <w:style w:type="table" w:styleId="af">
    <w:name w:val="Table Grid"/>
    <w:basedOn w:val="a1"/>
    <w:uiPriority w:val="9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F31D9"/>
    <w:rPr>
      <w:rFonts w:cs="Times New Roman"/>
    </w:rPr>
  </w:style>
  <w:style w:type="character" w:styleId="af0">
    <w:name w:val="Hyperlink"/>
    <w:basedOn w:val="a0"/>
    <w:rsid w:val="00CF31D9"/>
    <w:rPr>
      <w:rFonts w:cs="Times New Roman"/>
      <w:color w:val="0000FF"/>
      <w:u w:val="single"/>
    </w:rPr>
  </w:style>
  <w:style w:type="character" w:styleId="af1">
    <w:name w:val="Emphasis"/>
    <w:basedOn w:val="a0"/>
    <w:qFormat/>
    <w:rsid w:val="000668C3"/>
    <w:rPr>
      <w:rFonts w:cs="Times New Roman"/>
      <w:i/>
      <w:iCs/>
    </w:rPr>
  </w:style>
  <w:style w:type="paragraph" w:styleId="af2">
    <w:name w:val="Plain Text"/>
    <w:basedOn w:val="a"/>
    <w:link w:val="13"/>
    <w:rsid w:val="002E0625"/>
    <w:pPr>
      <w:ind w:firstLine="0"/>
      <w:jc w:val="left"/>
    </w:pPr>
    <w:rPr>
      <w:rFonts w:ascii="Consolas" w:hAnsi="Consolas"/>
      <w:sz w:val="21"/>
      <w:szCs w:val="21"/>
    </w:rPr>
  </w:style>
  <w:style w:type="character" w:customStyle="1" w:styleId="13">
    <w:name w:val="Текст Знак1"/>
    <w:basedOn w:val="a0"/>
    <w:link w:val="af2"/>
    <w:locked/>
    <w:rsid w:val="002E0625"/>
    <w:rPr>
      <w:rFonts w:ascii="Consolas" w:hAnsi="Consolas" w:cs="Times New Roman"/>
      <w:sz w:val="21"/>
      <w:szCs w:val="21"/>
    </w:rPr>
  </w:style>
  <w:style w:type="paragraph" w:customStyle="1" w:styleId="25">
    <w:name w:val="Абзац списка2"/>
    <w:basedOn w:val="a"/>
    <w:rsid w:val="006D7FE0"/>
    <w:pPr>
      <w:ind w:left="720" w:firstLine="0"/>
      <w:contextualSpacing/>
      <w:jc w:val="left"/>
    </w:pPr>
    <w:rPr>
      <w:szCs w:val="24"/>
    </w:rPr>
  </w:style>
  <w:style w:type="character" w:customStyle="1" w:styleId="af3">
    <w:name w:val="Цветовое выделение"/>
    <w:rsid w:val="00BB7BCF"/>
    <w:rPr>
      <w:b/>
      <w:color w:val="000080"/>
    </w:rPr>
  </w:style>
  <w:style w:type="paragraph" w:customStyle="1" w:styleId="ConsPlusTitle">
    <w:name w:val="ConsPlusTitle"/>
    <w:rsid w:val="00BB2FF3"/>
    <w:pPr>
      <w:widowControl w:val="0"/>
      <w:autoSpaceDE w:val="0"/>
      <w:autoSpaceDN w:val="0"/>
      <w:adjustRightInd w:val="0"/>
    </w:pPr>
    <w:rPr>
      <w:rFonts w:ascii="Arial" w:hAnsi="Arial" w:cs="Arial"/>
      <w:b/>
      <w:bCs/>
    </w:rPr>
  </w:style>
  <w:style w:type="character" w:customStyle="1" w:styleId="af4">
    <w:name w:val="Гипертекстовая ссылка"/>
    <w:uiPriority w:val="99"/>
    <w:rsid w:val="00A50BD1"/>
    <w:rPr>
      <w:b/>
      <w:color w:val="008000"/>
      <w:sz w:val="20"/>
      <w:u w:val="single"/>
    </w:rPr>
  </w:style>
  <w:style w:type="paragraph" w:customStyle="1" w:styleId="26">
    <w:name w:val="Без интервала2"/>
    <w:rsid w:val="00A50BD1"/>
    <w:rPr>
      <w:rFonts w:ascii="Calibri" w:hAnsi="Calibri"/>
      <w:sz w:val="22"/>
      <w:szCs w:val="22"/>
      <w:lang w:eastAsia="en-US"/>
    </w:rPr>
  </w:style>
  <w:style w:type="paragraph" w:customStyle="1" w:styleId="33">
    <w:name w:val="Без интервала3"/>
    <w:rsid w:val="00A50BD1"/>
    <w:rPr>
      <w:rFonts w:ascii="Calibri" w:hAnsi="Calibri"/>
      <w:sz w:val="22"/>
      <w:szCs w:val="22"/>
      <w:lang w:eastAsia="en-US"/>
    </w:rPr>
  </w:style>
  <w:style w:type="paragraph" w:customStyle="1" w:styleId="af5">
    <w:name w:val="Стиль"/>
    <w:basedOn w:val="a"/>
    <w:next w:val="ac"/>
    <w:link w:val="af6"/>
    <w:rsid w:val="00C920D7"/>
    <w:pPr>
      <w:widowControl w:val="0"/>
      <w:autoSpaceDE w:val="0"/>
      <w:autoSpaceDN w:val="0"/>
      <w:adjustRightInd w:val="0"/>
      <w:ind w:left="4536" w:firstLine="0"/>
      <w:jc w:val="center"/>
    </w:pPr>
    <w:rPr>
      <w:sz w:val="26"/>
      <w:szCs w:val="18"/>
    </w:rPr>
  </w:style>
  <w:style w:type="character" w:customStyle="1" w:styleId="af6">
    <w:name w:val="Название Знак"/>
    <w:link w:val="af5"/>
    <w:locked/>
    <w:rsid w:val="00C920D7"/>
    <w:rPr>
      <w:sz w:val="26"/>
      <w:szCs w:val="18"/>
      <w:lang w:val="ru-RU" w:eastAsia="ru-RU" w:bidi="ar-SA"/>
    </w:rPr>
  </w:style>
  <w:style w:type="paragraph" w:styleId="af7">
    <w:name w:val="No Spacing"/>
    <w:qFormat/>
    <w:rsid w:val="00C920D7"/>
    <w:rPr>
      <w:rFonts w:ascii="Calibri" w:eastAsia="Calibri" w:hAnsi="Calibri"/>
      <w:sz w:val="22"/>
      <w:szCs w:val="22"/>
      <w:lang w:eastAsia="en-US"/>
    </w:rPr>
  </w:style>
  <w:style w:type="paragraph" w:customStyle="1" w:styleId="ConsPlusNormal">
    <w:name w:val="ConsPlusNormal"/>
    <w:link w:val="ConsPlusNormal0"/>
    <w:rsid w:val="00225004"/>
    <w:pPr>
      <w:widowControl w:val="0"/>
      <w:autoSpaceDE w:val="0"/>
      <w:autoSpaceDN w:val="0"/>
    </w:pPr>
    <w:rPr>
      <w:rFonts w:ascii="Calibri" w:hAnsi="Calibri" w:cs="Calibri"/>
      <w:sz w:val="22"/>
    </w:rPr>
  </w:style>
  <w:style w:type="character" w:styleId="af8">
    <w:name w:val="page number"/>
    <w:basedOn w:val="a0"/>
    <w:rsid w:val="007340E1"/>
  </w:style>
  <w:style w:type="paragraph" w:styleId="af9">
    <w:name w:val="footer"/>
    <w:basedOn w:val="a"/>
    <w:link w:val="afa"/>
    <w:uiPriority w:val="99"/>
    <w:rsid w:val="007340E1"/>
    <w:pPr>
      <w:tabs>
        <w:tab w:val="center" w:pos="4677"/>
        <w:tab w:val="right" w:pos="9355"/>
      </w:tabs>
      <w:ind w:firstLine="0"/>
      <w:jc w:val="left"/>
    </w:pPr>
    <w:rPr>
      <w:szCs w:val="24"/>
    </w:rPr>
  </w:style>
  <w:style w:type="character" w:customStyle="1" w:styleId="afa">
    <w:name w:val="Нижний колонтитул Знак"/>
    <w:basedOn w:val="a0"/>
    <w:link w:val="af9"/>
    <w:uiPriority w:val="99"/>
    <w:rsid w:val="007340E1"/>
    <w:rPr>
      <w:sz w:val="24"/>
      <w:szCs w:val="24"/>
    </w:rPr>
  </w:style>
  <w:style w:type="paragraph" w:styleId="afb">
    <w:name w:val="Balloon Text"/>
    <w:basedOn w:val="a"/>
    <w:link w:val="afc"/>
    <w:uiPriority w:val="99"/>
    <w:rsid w:val="007340E1"/>
    <w:pPr>
      <w:ind w:firstLine="0"/>
      <w:jc w:val="left"/>
    </w:pPr>
    <w:rPr>
      <w:rFonts w:ascii="Tahoma" w:hAnsi="Tahoma" w:cs="Tahoma"/>
      <w:sz w:val="16"/>
      <w:szCs w:val="16"/>
    </w:rPr>
  </w:style>
  <w:style w:type="character" w:customStyle="1" w:styleId="afc">
    <w:name w:val="Текст выноски Знак"/>
    <w:basedOn w:val="a0"/>
    <w:link w:val="afb"/>
    <w:uiPriority w:val="99"/>
    <w:rsid w:val="007340E1"/>
    <w:rPr>
      <w:rFonts w:ascii="Tahoma" w:hAnsi="Tahoma" w:cs="Tahoma"/>
      <w:sz w:val="16"/>
      <w:szCs w:val="16"/>
    </w:rPr>
  </w:style>
  <w:style w:type="paragraph" w:customStyle="1" w:styleId="afd">
    <w:name w:val="Таблицы (моноширинный)"/>
    <w:basedOn w:val="a"/>
    <w:next w:val="a"/>
    <w:rsid w:val="007340E1"/>
    <w:pPr>
      <w:autoSpaceDE w:val="0"/>
      <w:autoSpaceDN w:val="0"/>
      <w:adjustRightInd w:val="0"/>
      <w:ind w:firstLine="0"/>
    </w:pPr>
    <w:rPr>
      <w:rFonts w:ascii="Courier New" w:hAnsi="Courier New" w:cs="Courier New"/>
      <w:sz w:val="20"/>
    </w:rPr>
  </w:style>
  <w:style w:type="paragraph" w:customStyle="1" w:styleId="afe">
    <w:name w:val="Нормальный (таблица)"/>
    <w:basedOn w:val="a"/>
    <w:next w:val="a"/>
    <w:rsid w:val="007340E1"/>
    <w:pPr>
      <w:autoSpaceDE w:val="0"/>
      <w:autoSpaceDN w:val="0"/>
      <w:adjustRightInd w:val="0"/>
      <w:ind w:firstLine="0"/>
    </w:pPr>
    <w:rPr>
      <w:rFonts w:ascii="Arial" w:hAnsi="Arial" w:cs="Arial"/>
      <w:szCs w:val="24"/>
    </w:rPr>
  </w:style>
  <w:style w:type="paragraph" w:styleId="aff">
    <w:name w:val="Block Text"/>
    <w:basedOn w:val="a"/>
    <w:rsid w:val="007340E1"/>
    <w:pPr>
      <w:ind w:left="1134" w:right="1134" w:firstLine="0"/>
      <w:jc w:val="center"/>
    </w:pPr>
    <w:rPr>
      <w:sz w:val="26"/>
    </w:rPr>
  </w:style>
  <w:style w:type="paragraph" w:styleId="aff0">
    <w:name w:val="List Paragraph"/>
    <w:basedOn w:val="a"/>
    <w:uiPriority w:val="34"/>
    <w:qFormat/>
    <w:rsid w:val="00636635"/>
    <w:pPr>
      <w:spacing w:after="160" w:line="259" w:lineRule="auto"/>
      <w:ind w:left="720" w:firstLine="0"/>
      <w:contextualSpacing/>
      <w:jc w:val="left"/>
    </w:pPr>
    <w:rPr>
      <w:rFonts w:ascii="Calibri" w:eastAsia="Calibri" w:hAnsi="Calibri"/>
      <w:sz w:val="22"/>
      <w:szCs w:val="22"/>
      <w:lang w:eastAsia="en-US"/>
    </w:rPr>
  </w:style>
  <w:style w:type="paragraph" w:customStyle="1" w:styleId="western">
    <w:name w:val="western"/>
    <w:basedOn w:val="a"/>
    <w:rsid w:val="00536B38"/>
    <w:pPr>
      <w:spacing w:before="100" w:beforeAutospacing="1" w:after="100" w:afterAutospacing="1"/>
      <w:ind w:firstLine="0"/>
      <w:jc w:val="left"/>
    </w:pPr>
    <w:rPr>
      <w:szCs w:val="24"/>
    </w:rPr>
  </w:style>
  <w:style w:type="character" w:customStyle="1" w:styleId="ConsPlusNormal0">
    <w:name w:val="ConsPlusNormal Знак"/>
    <w:link w:val="ConsPlusNormal"/>
    <w:locked/>
    <w:rsid w:val="00FC0F8C"/>
    <w:rPr>
      <w:rFonts w:ascii="Calibri" w:hAnsi="Calibri" w:cs="Calibri"/>
      <w:sz w:val="22"/>
      <w:lang w:val="ru-RU" w:eastAsia="ru-RU" w:bidi="ar-SA"/>
    </w:rPr>
  </w:style>
  <w:style w:type="paragraph" w:customStyle="1" w:styleId="ConsPlusNonformat">
    <w:name w:val="ConsPlusNonformat"/>
    <w:rsid w:val="00FC0F8C"/>
    <w:pPr>
      <w:widowControl w:val="0"/>
      <w:autoSpaceDE w:val="0"/>
      <w:autoSpaceDN w:val="0"/>
    </w:pPr>
    <w:rPr>
      <w:rFonts w:ascii="Courier New" w:hAnsi="Courier New" w:cs="Courier New"/>
    </w:rPr>
  </w:style>
  <w:style w:type="character" w:customStyle="1" w:styleId="blk">
    <w:name w:val="blk"/>
    <w:basedOn w:val="a0"/>
    <w:rsid w:val="00FC0F8C"/>
    <w:rPr>
      <w:rFonts w:cs="Times New Roman"/>
    </w:rPr>
  </w:style>
  <w:style w:type="paragraph" w:customStyle="1" w:styleId="newstitlebig">
    <w:name w:val="news_title_big"/>
    <w:basedOn w:val="a"/>
    <w:rsid w:val="00FC0F8C"/>
    <w:pPr>
      <w:spacing w:before="100" w:beforeAutospacing="1" w:after="100" w:afterAutospacing="1"/>
      <w:ind w:firstLine="0"/>
      <w:jc w:val="left"/>
    </w:pPr>
    <w:rPr>
      <w:rFonts w:eastAsia="Calibri"/>
      <w:szCs w:val="24"/>
    </w:rPr>
  </w:style>
  <w:style w:type="paragraph" w:customStyle="1" w:styleId="34">
    <w:name w:val="Абзац списка3"/>
    <w:basedOn w:val="a"/>
    <w:rsid w:val="00FC0F8C"/>
    <w:pPr>
      <w:ind w:left="720" w:firstLine="0"/>
      <w:contextualSpacing/>
      <w:jc w:val="left"/>
    </w:pPr>
    <w:rPr>
      <w:rFonts w:eastAsia="Calibri"/>
      <w:szCs w:val="24"/>
    </w:rPr>
  </w:style>
  <w:style w:type="character" w:customStyle="1" w:styleId="aff1">
    <w:name w:val="Текст Знак"/>
    <w:basedOn w:val="a0"/>
    <w:locked/>
    <w:rsid w:val="00D5351D"/>
    <w:rPr>
      <w:rFonts w:ascii="Consolas" w:hAnsi="Consolas"/>
      <w:sz w:val="21"/>
      <w:szCs w:val="21"/>
      <w:lang w:bidi="ar-SA"/>
    </w:rPr>
  </w:style>
  <w:style w:type="paragraph" w:customStyle="1" w:styleId="msonospacing0">
    <w:name w:val="msonospacing"/>
    <w:rsid w:val="00D5351D"/>
    <w:rPr>
      <w:rFonts w:ascii="Calibri" w:eastAsia="Calibri" w:hAnsi="Calibri"/>
      <w:sz w:val="22"/>
      <w:szCs w:val="22"/>
      <w:lang w:eastAsia="en-US"/>
    </w:rPr>
  </w:style>
  <w:style w:type="character" w:customStyle="1" w:styleId="hl">
    <w:name w:val="hl"/>
    <w:basedOn w:val="a0"/>
    <w:rsid w:val="00D5351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53180875">
      <w:bodyDiv w:val="1"/>
      <w:marLeft w:val="0"/>
      <w:marRight w:val="0"/>
      <w:marTop w:val="0"/>
      <w:marBottom w:val="0"/>
      <w:divBdr>
        <w:top w:val="none" w:sz="0" w:space="0" w:color="auto"/>
        <w:left w:val="none" w:sz="0" w:space="0" w:color="auto"/>
        <w:bottom w:val="none" w:sz="0" w:space="0" w:color="auto"/>
        <w:right w:val="none" w:sz="0" w:space="0" w:color="auto"/>
      </w:divBdr>
    </w:div>
    <w:div w:id="657998868">
      <w:bodyDiv w:val="1"/>
      <w:marLeft w:val="0"/>
      <w:marRight w:val="0"/>
      <w:marTop w:val="0"/>
      <w:marBottom w:val="0"/>
      <w:divBdr>
        <w:top w:val="none" w:sz="0" w:space="0" w:color="auto"/>
        <w:left w:val="none" w:sz="0" w:space="0" w:color="auto"/>
        <w:bottom w:val="none" w:sz="0" w:space="0" w:color="auto"/>
        <w:right w:val="none" w:sz="0" w:space="0" w:color="auto"/>
      </w:divBdr>
    </w:div>
    <w:div w:id="21381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9FBDEB3D23D26F8AABEEAD370E790AC14431D615A1A67B9934B54DBEF8284123D766A5BA169D1B6A29D2212pEZ1O" TargetMode="External"/><Relationship Id="rId3" Type="http://schemas.openxmlformats.org/officeDocument/2006/relationships/settings" Target="settings.xml"/><Relationship Id="rId7" Type="http://schemas.openxmlformats.org/officeDocument/2006/relationships/hyperlink" Target="http://gov.cap.ru/SiteMap.aspx?id=3046987&amp;gov_id=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3046987&amp;gov_id=53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36812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8</cp:revision>
  <cp:lastPrinted>2018-09-27T07:22:00Z</cp:lastPrinted>
  <dcterms:created xsi:type="dcterms:W3CDTF">2021-12-17T14:03:00Z</dcterms:created>
  <dcterms:modified xsi:type="dcterms:W3CDTF">2022-01-20T06:41:00Z</dcterms:modified>
</cp:coreProperties>
</file>