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C" w:rsidRPr="00B05F4A" w:rsidRDefault="00ED25AD" w:rsidP="00ED25AD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</w:t>
      </w:r>
      <w:r w:rsidR="00A931FF">
        <w:rPr>
          <w:b/>
          <w:bCs/>
          <w:i/>
          <w:sz w:val="24"/>
          <w:szCs w:val="24"/>
        </w:rPr>
        <w:t>Восьмое</w:t>
      </w:r>
      <w:r w:rsidR="005D1C7C" w:rsidRPr="00B05F4A">
        <w:rPr>
          <w:b/>
          <w:bCs/>
          <w:i/>
          <w:sz w:val="24"/>
          <w:szCs w:val="24"/>
        </w:rPr>
        <w:t xml:space="preserve"> заседание Собрания депутатов </w:t>
      </w:r>
    </w:p>
    <w:p w:rsidR="005D1C7C" w:rsidRPr="00B05F4A" w:rsidRDefault="005D1C7C" w:rsidP="005D1C7C">
      <w:pPr>
        <w:jc w:val="center"/>
        <w:rPr>
          <w:b/>
          <w:bCs/>
          <w:i/>
          <w:sz w:val="24"/>
          <w:szCs w:val="24"/>
        </w:rPr>
      </w:pPr>
      <w:proofErr w:type="spellStart"/>
      <w:r w:rsidRPr="00B05F4A">
        <w:rPr>
          <w:b/>
          <w:bCs/>
          <w:i/>
          <w:sz w:val="24"/>
          <w:szCs w:val="24"/>
        </w:rPr>
        <w:t>Большечеменевского</w:t>
      </w:r>
      <w:proofErr w:type="spellEnd"/>
      <w:r w:rsidRPr="00B05F4A">
        <w:rPr>
          <w:b/>
          <w:bCs/>
          <w:i/>
          <w:sz w:val="24"/>
          <w:szCs w:val="24"/>
        </w:rPr>
        <w:t xml:space="preserve"> сельского поселения </w:t>
      </w:r>
      <w:proofErr w:type="spellStart"/>
      <w:r w:rsidRPr="00B05F4A">
        <w:rPr>
          <w:b/>
          <w:bCs/>
          <w:i/>
          <w:sz w:val="24"/>
          <w:szCs w:val="24"/>
        </w:rPr>
        <w:t>Батыревского</w:t>
      </w:r>
      <w:proofErr w:type="spellEnd"/>
      <w:r w:rsidRPr="00B05F4A">
        <w:rPr>
          <w:b/>
          <w:bCs/>
          <w:i/>
          <w:sz w:val="24"/>
          <w:szCs w:val="24"/>
        </w:rPr>
        <w:t xml:space="preserve"> района </w:t>
      </w:r>
    </w:p>
    <w:p w:rsidR="005D1C7C" w:rsidRPr="005D1C7C" w:rsidRDefault="005D1C7C" w:rsidP="005D1C7C">
      <w:pPr>
        <w:jc w:val="center"/>
        <w:rPr>
          <w:bCs/>
          <w:i/>
          <w:sz w:val="24"/>
          <w:szCs w:val="24"/>
        </w:rPr>
      </w:pPr>
      <w:r w:rsidRPr="00B05F4A">
        <w:rPr>
          <w:b/>
          <w:bCs/>
          <w:i/>
          <w:sz w:val="24"/>
          <w:szCs w:val="24"/>
        </w:rPr>
        <w:t>Чувашской Республики четвертого созыва</w:t>
      </w:r>
    </w:p>
    <w:p w:rsidR="005D1C7C" w:rsidRDefault="005D1C7C" w:rsidP="005D1C7C">
      <w:pPr>
        <w:jc w:val="center"/>
        <w:rPr>
          <w:b/>
          <w:bCs/>
        </w:rPr>
      </w:pPr>
    </w:p>
    <w:p w:rsidR="005D1C7C" w:rsidRDefault="005D1C7C" w:rsidP="005D1C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126365</wp:posOffset>
            </wp:positionV>
            <wp:extent cx="605155" cy="609600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8" w:type="dxa"/>
        <w:tblInd w:w="-318" w:type="dxa"/>
        <w:tblLook w:val="04A0"/>
      </w:tblPr>
      <w:tblGrid>
        <w:gridCol w:w="4068"/>
        <w:gridCol w:w="1440"/>
        <w:gridCol w:w="3960"/>
      </w:tblGrid>
      <w:tr w:rsidR="005D1C7C" w:rsidTr="00594F97">
        <w:tc>
          <w:tcPr>
            <w:tcW w:w="4068" w:type="dxa"/>
          </w:tcPr>
          <w:p w:rsidR="005D1C7C" w:rsidRP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D1C7C">
              <w:rPr>
                <w:b/>
                <w:bCs/>
                <w:sz w:val="24"/>
                <w:szCs w:val="24"/>
              </w:rPr>
              <w:t>ВАШ</w:t>
            </w:r>
            <w:proofErr w:type="gramEnd"/>
            <w:r w:rsidRPr="005D1C7C">
              <w:rPr>
                <w:b/>
                <w:bCs/>
                <w:sz w:val="24"/>
                <w:szCs w:val="24"/>
              </w:rPr>
              <w:t xml:space="preserve">   РЕСПУБЛИКИ</w:t>
            </w:r>
          </w:p>
          <w:p w:rsidR="005D1C7C" w:rsidRP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ПАТĂРЬЕЛ  РАЙОНĚ</w:t>
            </w:r>
          </w:p>
          <w:p w:rsidR="005D1C7C" w:rsidRP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1C7C" w:rsidRPr="005D1C7C" w:rsidRDefault="005D1C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АСЛĂ ЧЕМЕН</w:t>
            </w:r>
          </w:p>
          <w:p w:rsidR="005D1C7C" w:rsidRPr="005D1C7C" w:rsidRDefault="005D1C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ЯЛ ПОСЕЛЕНИЙĔН</w:t>
            </w:r>
          </w:p>
          <w:p w:rsidR="005D1C7C" w:rsidRPr="005D1C7C" w:rsidRDefault="005D1C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ДЕПУТАТСЕН ПУХĂ</w:t>
            </w:r>
            <w:proofErr w:type="gramStart"/>
            <w:r w:rsidRPr="005D1C7C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5D1C7C">
              <w:rPr>
                <w:b/>
                <w:bCs/>
                <w:sz w:val="24"/>
                <w:szCs w:val="24"/>
              </w:rPr>
              <w:t>Ĕ</w:t>
            </w:r>
          </w:p>
          <w:p w:rsidR="005D1C7C" w:rsidRP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1C7C" w:rsidRP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ЙЫШĂНУ</w:t>
            </w:r>
          </w:p>
          <w:p w:rsidR="005D1C7C" w:rsidRP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1C7C" w:rsidRP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202</w:t>
            </w:r>
            <w:r w:rsidR="007A49B3">
              <w:rPr>
                <w:b/>
                <w:bCs/>
                <w:sz w:val="24"/>
                <w:szCs w:val="24"/>
              </w:rPr>
              <w:t>1</w:t>
            </w:r>
            <w:r w:rsidRPr="005D1C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C7C">
              <w:rPr>
                <w:b/>
                <w:bCs/>
                <w:sz w:val="24"/>
                <w:szCs w:val="24"/>
              </w:rPr>
              <w:t>ç</w:t>
            </w:r>
            <w:proofErr w:type="spellEnd"/>
            <w:r w:rsidRPr="005D1C7C">
              <w:rPr>
                <w:b/>
                <w:bCs/>
                <w:sz w:val="24"/>
                <w:szCs w:val="24"/>
              </w:rPr>
              <w:t xml:space="preserve">. </w:t>
            </w:r>
            <w:r w:rsidR="00A931FF">
              <w:rPr>
                <w:b/>
                <w:bCs/>
                <w:noProof/>
                <w:color w:val="000000"/>
                <w:sz w:val="24"/>
                <w:szCs w:val="24"/>
              </w:rPr>
              <w:t>ака</w:t>
            </w:r>
            <w:r w:rsidRPr="005D1C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C7C">
              <w:rPr>
                <w:b/>
                <w:bCs/>
                <w:sz w:val="24"/>
                <w:szCs w:val="24"/>
              </w:rPr>
              <w:t>уйăхĕн</w:t>
            </w:r>
            <w:proofErr w:type="spellEnd"/>
            <w:r w:rsidRPr="005D1C7C">
              <w:rPr>
                <w:b/>
                <w:bCs/>
                <w:sz w:val="24"/>
                <w:szCs w:val="24"/>
              </w:rPr>
              <w:t xml:space="preserve"> </w:t>
            </w:r>
            <w:r w:rsidR="00A931FF">
              <w:rPr>
                <w:b/>
                <w:bCs/>
                <w:sz w:val="24"/>
                <w:szCs w:val="24"/>
              </w:rPr>
              <w:t>15</w:t>
            </w:r>
            <w:r w:rsidRPr="005D1C7C">
              <w:rPr>
                <w:b/>
                <w:bCs/>
                <w:sz w:val="24"/>
                <w:szCs w:val="24"/>
              </w:rPr>
              <w:t xml:space="preserve">-мĕшĕ </w:t>
            </w:r>
            <w:r w:rsidR="007A49B3">
              <w:rPr>
                <w:b/>
                <w:bCs/>
                <w:sz w:val="24"/>
                <w:szCs w:val="24"/>
              </w:rPr>
              <w:t xml:space="preserve"> </w:t>
            </w:r>
            <w:r w:rsidR="0088481D">
              <w:rPr>
                <w:b/>
                <w:bCs/>
                <w:sz w:val="24"/>
                <w:szCs w:val="24"/>
              </w:rPr>
              <w:t>1</w:t>
            </w:r>
            <w:r w:rsidR="00594F97">
              <w:rPr>
                <w:b/>
                <w:bCs/>
                <w:sz w:val="24"/>
                <w:szCs w:val="24"/>
              </w:rPr>
              <w:t>-</w:t>
            </w:r>
            <w:r w:rsidRPr="005D1C7C">
              <w:rPr>
                <w:b/>
                <w:bCs/>
                <w:sz w:val="24"/>
                <w:szCs w:val="24"/>
              </w:rPr>
              <w:t xml:space="preserve"> №</w:t>
            </w:r>
            <w:r w:rsidR="00130E42">
              <w:rPr>
                <w:b/>
                <w:bCs/>
                <w:sz w:val="24"/>
                <w:szCs w:val="24"/>
              </w:rPr>
              <w:t xml:space="preserve"> </w:t>
            </w:r>
          </w:p>
          <w:p w:rsidR="005D1C7C" w:rsidRDefault="005D1C7C">
            <w:pPr>
              <w:pStyle w:val="a3"/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 w:rsidRPr="005D1C7C">
              <w:rPr>
                <w:b/>
                <w:bCs/>
                <w:sz w:val="24"/>
                <w:szCs w:val="24"/>
              </w:rPr>
              <w:t>Асл</w:t>
            </w:r>
            <w:r w:rsidRPr="005D1C7C">
              <w:rPr>
                <w:b/>
                <w:bCs/>
                <w:noProof/>
                <w:color w:val="000000"/>
                <w:sz w:val="24"/>
                <w:szCs w:val="24"/>
              </w:rPr>
              <w:t>ă</w:t>
            </w:r>
            <w:proofErr w:type="spellEnd"/>
            <w:r w:rsidRPr="005D1C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C7C">
              <w:rPr>
                <w:b/>
                <w:bCs/>
                <w:sz w:val="24"/>
                <w:szCs w:val="24"/>
              </w:rPr>
              <w:t>Чемен</w:t>
            </w:r>
            <w:proofErr w:type="spellEnd"/>
            <w:r w:rsidRPr="005D1C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C7C">
              <w:rPr>
                <w:b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440" w:type="dxa"/>
          </w:tcPr>
          <w:p w:rsidR="005D1C7C" w:rsidRDefault="005D1C7C">
            <w:pPr>
              <w:pStyle w:val="31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D1C7C" w:rsidRPr="005D1C7C" w:rsidRDefault="005D1C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D1C7C" w:rsidRPr="005D1C7C" w:rsidRDefault="005D1C7C">
            <w:pPr>
              <w:pStyle w:val="31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БАТЫРЕВСКИЙ РАЙОН</w:t>
            </w:r>
          </w:p>
          <w:p w:rsidR="005D1C7C" w:rsidRPr="005D1C7C" w:rsidRDefault="005D1C7C">
            <w:pPr>
              <w:pStyle w:val="31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1C7C" w:rsidRPr="005D1C7C" w:rsidRDefault="005D1C7C">
            <w:pPr>
              <w:pStyle w:val="31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СОБРАНИЕ ДЕПУТАТОВ</w:t>
            </w:r>
          </w:p>
          <w:p w:rsidR="005D1C7C" w:rsidRPr="005D1C7C" w:rsidRDefault="005D1C7C">
            <w:pPr>
              <w:pStyle w:val="31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БОЛЬШЕЧЕМЕНЕВСКОГО</w:t>
            </w:r>
          </w:p>
          <w:p w:rsidR="005D1C7C" w:rsidRPr="005D1C7C" w:rsidRDefault="005D1C7C">
            <w:pPr>
              <w:pStyle w:val="31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5D1C7C" w:rsidRPr="005D1C7C" w:rsidRDefault="005D1C7C">
            <w:pPr>
              <w:pStyle w:val="1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1C7C" w:rsidRPr="005D1C7C" w:rsidRDefault="005D1C7C">
            <w:pPr>
              <w:pStyle w:val="1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D1C7C">
              <w:rPr>
                <w:rFonts w:eastAsiaTheme="minorEastAsia"/>
                <w:sz w:val="24"/>
                <w:szCs w:val="24"/>
              </w:rPr>
              <w:t>РЕШЕНИЕ</w:t>
            </w:r>
          </w:p>
          <w:p w:rsidR="005D1C7C" w:rsidRPr="005D1C7C" w:rsidRDefault="005D1C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D1C7C" w:rsidRPr="005D1C7C" w:rsidRDefault="005D1C7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>«</w:t>
            </w:r>
            <w:r w:rsidR="00A931FF">
              <w:rPr>
                <w:b/>
                <w:bCs/>
                <w:sz w:val="24"/>
                <w:szCs w:val="24"/>
              </w:rPr>
              <w:t>15</w:t>
            </w:r>
            <w:r w:rsidRPr="005D1C7C">
              <w:rPr>
                <w:b/>
                <w:bCs/>
                <w:sz w:val="24"/>
                <w:szCs w:val="24"/>
              </w:rPr>
              <w:t xml:space="preserve">» </w:t>
            </w:r>
            <w:r w:rsidR="00A931FF">
              <w:rPr>
                <w:b/>
                <w:bCs/>
                <w:sz w:val="24"/>
                <w:szCs w:val="24"/>
              </w:rPr>
              <w:t>апреля</w:t>
            </w:r>
            <w:r w:rsidRPr="005D1C7C">
              <w:rPr>
                <w:b/>
                <w:bCs/>
                <w:sz w:val="24"/>
                <w:szCs w:val="24"/>
              </w:rPr>
              <w:t xml:space="preserve"> 202</w:t>
            </w:r>
            <w:r w:rsidR="007A49B3">
              <w:rPr>
                <w:b/>
                <w:bCs/>
                <w:sz w:val="24"/>
                <w:szCs w:val="24"/>
              </w:rPr>
              <w:t>1</w:t>
            </w:r>
            <w:r w:rsidRPr="005D1C7C">
              <w:rPr>
                <w:b/>
                <w:bCs/>
                <w:sz w:val="24"/>
                <w:szCs w:val="24"/>
              </w:rPr>
              <w:t xml:space="preserve"> г. № </w:t>
            </w:r>
            <w:r w:rsidR="0088481D">
              <w:rPr>
                <w:b/>
                <w:bCs/>
                <w:sz w:val="24"/>
                <w:szCs w:val="24"/>
              </w:rPr>
              <w:t>1</w:t>
            </w:r>
          </w:p>
          <w:p w:rsidR="005D1C7C" w:rsidRDefault="005D1C7C">
            <w:pPr>
              <w:pStyle w:val="31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D1C7C">
              <w:rPr>
                <w:b/>
                <w:bCs/>
                <w:sz w:val="24"/>
                <w:szCs w:val="24"/>
              </w:rPr>
              <w:t xml:space="preserve">с. Большое </w:t>
            </w:r>
            <w:proofErr w:type="spellStart"/>
            <w:r w:rsidRPr="005D1C7C">
              <w:rPr>
                <w:b/>
                <w:bCs/>
                <w:sz w:val="24"/>
                <w:szCs w:val="24"/>
              </w:rPr>
              <w:t>Чеменево</w:t>
            </w:r>
            <w:proofErr w:type="spellEnd"/>
          </w:p>
        </w:tc>
      </w:tr>
    </w:tbl>
    <w:p w:rsidR="00F224E9" w:rsidRDefault="00F224E9" w:rsidP="00F224E9">
      <w:pPr>
        <w:rPr>
          <w:color w:val="000000"/>
          <w:sz w:val="24"/>
          <w:szCs w:val="24"/>
        </w:rPr>
      </w:pPr>
    </w:p>
    <w:p w:rsidR="0088481D" w:rsidRDefault="0088481D" w:rsidP="0088481D">
      <w:pPr>
        <w:rPr>
          <w:b/>
          <w:sz w:val="24"/>
          <w:szCs w:val="24"/>
        </w:rPr>
      </w:pPr>
      <w:r w:rsidRPr="003520F2">
        <w:rPr>
          <w:b/>
          <w:sz w:val="24"/>
          <w:szCs w:val="24"/>
        </w:rPr>
        <w:t xml:space="preserve">Об утверждении сводного годового доклада </w:t>
      </w:r>
    </w:p>
    <w:p w:rsidR="0088481D" w:rsidRPr="003520F2" w:rsidRDefault="0088481D" w:rsidP="0088481D">
      <w:pPr>
        <w:rPr>
          <w:b/>
          <w:sz w:val="24"/>
          <w:szCs w:val="24"/>
        </w:rPr>
      </w:pPr>
      <w:r w:rsidRPr="003520F2">
        <w:rPr>
          <w:b/>
          <w:sz w:val="24"/>
          <w:szCs w:val="24"/>
        </w:rPr>
        <w:t>о ходе реализации и об оценке эффективности</w:t>
      </w:r>
    </w:p>
    <w:p w:rsidR="0088481D" w:rsidRPr="003520F2" w:rsidRDefault="0088481D" w:rsidP="0088481D">
      <w:pPr>
        <w:rPr>
          <w:b/>
          <w:sz w:val="24"/>
          <w:szCs w:val="24"/>
        </w:rPr>
      </w:pPr>
      <w:r w:rsidRPr="003520F2">
        <w:rPr>
          <w:b/>
          <w:sz w:val="24"/>
          <w:szCs w:val="24"/>
        </w:rPr>
        <w:t xml:space="preserve">муниципальных  программ </w:t>
      </w:r>
      <w:proofErr w:type="spellStart"/>
      <w:r w:rsidRPr="003520F2">
        <w:rPr>
          <w:b/>
          <w:sz w:val="24"/>
          <w:szCs w:val="24"/>
        </w:rPr>
        <w:t>Большечеменевского</w:t>
      </w:r>
      <w:proofErr w:type="spellEnd"/>
      <w:r w:rsidRPr="003520F2">
        <w:rPr>
          <w:b/>
          <w:sz w:val="24"/>
          <w:szCs w:val="24"/>
        </w:rPr>
        <w:t xml:space="preserve"> сельского поселения</w:t>
      </w:r>
    </w:p>
    <w:p w:rsidR="0088481D" w:rsidRPr="003520F2" w:rsidRDefault="0088481D" w:rsidP="0088481D">
      <w:pPr>
        <w:rPr>
          <w:b/>
          <w:sz w:val="24"/>
          <w:szCs w:val="24"/>
        </w:rPr>
      </w:pPr>
      <w:proofErr w:type="spellStart"/>
      <w:r w:rsidRPr="003520F2">
        <w:rPr>
          <w:b/>
          <w:sz w:val="24"/>
          <w:szCs w:val="24"/>
        </w:rPr>
        <w:t>Батыревского</w:t>
      </w:r>
      <w:proofErr w:type="spellEnd"/>
      <w:r w:rsidRPr="003520F2">
        <w:rPr>
          <w:b/>
          <w:sz w:val="24"/>
          <w:szCs w:val="24"/>
        </w:rPr>
        <w:t xml:space="preserve"> района  Чувашской Республики за 2020 год</w:t>
      </w:r>
    </w:p>
    <w:p w:rsidR="0088481D" w:rsidRPr="003520F2" w:rsidRDefault="0088481D" w:rsidP="0088481D">
      <w:pPr>
        <w:rPr>
          <w:b/>
          <w:bCs/>
          <w:sz w:val="24"/>
          <w:szCs w:val="24"/>
        </w:rPr>
      </w:pPr>
    </w:p>
    <w:p w:rsidR="0088481D" w:rsidRPr="003520F2" w:rsidRDefault="0088481D" w:rsidP="0088481D">
      <w:pPr>
        <w:rPr>
          <w:bCs/>
          <w:sz w:val="24"/>
          <w:szCs w:val="24"/>
        </w:rPr>
      </w:pPr>
    </w:p>
    <w:p w:rsidR="0088481D" w:rsidRPr="003520F2" w:rsidRDefault="00ED25AD" w:rsidP="00ED25A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88481D" w:rsidRPr="003520F2">
        <w:rPr>
          <w:bCs/>
          <w:sz w:val="24"/>
          <w:szCs w:val="24"/>
        </w:rPr>
        <w:t xml:space="preserve">В соответствии  с Порядком разработки, реализации и оценки эффективности муниципальных программ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bCs/>
          <w:sz w:val="24"/>
          <w:szCs w:val="24"/>
        </w:rPr>
        <w:t xml:space="preserve"> сельского поселения </w:t>
      </w:r>
      <w:proofErr w:type="spellStart"/>
      <w:r w:rsidR="0088481D" w:rsidRPr="003520F2">
        <w:rPr>
          <w:bCs/>
          <w:sz w:val="24"/>
          <w:szCs w:val="24"/>
        </w:rPr>
        <w:t>Батыревского</w:t>
      </w:r>
      <w:proofErr w:type="spellEnd"/>
      <w:r w:rsidR="0088481D" w:rsidRPr="003520F2">
        <w:rPr>
          <w:bCs/>
          <w:sz w:val="24"/>
          <w:szCs w:val="24"/>
        </w:rPr>
        <w:t xml:space="preserve"> района, утвержденного постановлением администрации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bCs/>
          <w:sz w:val="24"/>
          <w:szCs w:val="24"/>
        </w:rPr>
        <w:t xml:space="preserve"> сельского поселения от </w:t>
      </w:r>
      <w:r w:rsidR="0088481D" w:rsidRPr="003520F2">
        <w:rPr>
          <w:sz w:val="24"/>
          <w:szCs w:val="24"/>
        </w:rPr>
        <w:t xml:space="preserve">29.12.2015 г. № 67, руководствуясь Уставом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sz w:val="24"/>
          <w:szCs w:val="24"/>
        </w:rPr>
        <w:t xml:space="preserve"> сельского поселения Собрание депутатов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sz w:val="24"/>
          <w:szCs w:val="24"/>
        </w:rPr>
        <w:t xml:space="preserve"> сельского поселения</w:t>
      </w:r>
    </w:p>
    <w:p w:rsidR="0088481D" w:rsidRDefault="0088481D" w:rsidP="00ED25AD">
      <w:pPr>
        <w:jc w:val="both"/>
        <w:rPr>
          <w:sz w:val="24"/>
          <w:szCs w:val="24"/>
        </w:rPr>
      </w:pPr>
    </w:p>
    <w:p w:rsidR="0088481D" w:rsidRPr="00ED25AD" w:rsidRDefault="0088481D" w:rsidP="00ED25AD">
      <w:pPr>
        <w:jc w:val="center"/>
        <w:rPr>
          <w:b/>
          <w:sz w:val="24"/>
          <w:szCs w:val="24"/>
        </w:rPr>
      </w:pPr>
      <w:r w:rsidRPr="00ED25AD">
        <w:rPr>
          <w:b/>
          <w:sz w:val="24"/>
          <w:szCs w:val="24"/>
        </w:rPr>
        <w:t>РЕШИЛО:</w:t>
      </w:r>
    </w:p>
    <w:p w:rsidR="0088481D" w:rsidRPr="003520F2" w:rsidRDefault="0088481D" w:rsidP="00ED25AD">
      <w:pPr>
        <w:jc w:val="both"/>
        <w:rPr>
          <w:sz w:val="24"/>
          <w:szCs w:val="24"/>
        </w:rPr>
      </w:pPr>
    </w:p>
    <w:p w:rsidR="0088481D" w:rsidRPr="003520F2" w:rsidRDefault="00ED25AD" w:rsidP="00ED2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8481D" w:rsidRPr="003520F2">
        <w:rPr>
          <w:sz w:val="24"/>
          <w:szCs w:val="24"/>
        </w:rPr>
        <w:t>1.</w:t>
      </w:r>
      <w:r w:rsidR="0088481D">
        <w:rPr>
          <w:sz w:val="24"/>
          <w:szCs w:val="24"/>
        </w:rPr>
        <w:t xml:space="preserve"> </w:t>
      </w:r>
      <w:r w:rsidR="0088481D" w:rsidRPr="003520F2">
        <w:rPr>
          <w:sz w:val="24"/>
          <w:szCs w:val="24"/>
        </w:rPr>
        <w:t xml:space="preserve">Утвердить сводный годовой доклад о ходе реализации и об оценке эффективности муниципальных  программ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sz w:val="24"/>
          <w:szCs w:val="24"/>
        </w:rPr>
        <w:t xml:space="preserve"> сельского поселения  </w:t>
      </w:r>
      <w:proofErr w:type="spellStart"/>
      <w:r w:rsidR="0088481D" w:rsidRPr="003520F2">
        <w:rPr>
          <w:sz w:val="24"/>
          <w:szCs w:val="24"/>
        </w:rPr>
        <w:t>Батыревского</w:t>
      </w:r>
      <w:proofErr w:type="spellEnd"/>
      <w:r w:rsidR="0088481D" w:rsidRPr="003520F2">
        <w:rPr>
          <w:sz w:val="24"/>
          <w:szCs w:val="24"/>
        </w:rPr>
        <w:t xml:space="preserve"> района  Чувашской Республики за 20</w:t>
      </w:r>
      <w:r w:rsidR="0088481D">
        <w:rPr>
          <w:sz w:val="24"/>
          <w:szCs w:val="24"/>
        </w:rPr>
        <w:t xml:space="preserve">20 </w:t>
      </w:r>
      <w:r w:rsidR="0088481D" w:rsidRPr="003520F2">
        <w:rPr>
          <w:sz w:val="24"/>
          <w:szCs w:val="24"/>
        </w:rPr>
        <w:t>год.</w:t>
      </w:r>
    </w:p>
    <w:p w:rsidR="0088481D" w:rsidRPr="003520F2" w:rsidRDefault="0088481D" w:rsidP="00ED25AD">
      <w:pPr>
        <w:jc w:val="both"/>
        <w:rPr>
          <w:sz w:val="24"/>
          <w:szCs w:val="24"/>
        </w:rPr>
      </w:pPr>
    </w:p>
    <w:p w:rsidR="0088481D" w:rsidRPr="003520F2" w:rsidRDefault="00ED25AD" w:rsidP="00ED2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481D" w:rsidRPr="003520F2">
        <w:rPr>
          <w:sz w:val="24"/>
          <w:szCs w:val="24"/>
        </w:rPr>
        <w:t>2. Настоящее решение вступает в силу после его  официального опубликования.</w:t>
      </w:r>
    </w:p>
    <w:p w:rsidR="0088481D" w:rsidRPr="003520F2" w:rsidRDefault="0088481D" w:rsidP="00ED25AD">
      <w:pPr>
        <w:jc w:val="both"/>
        <w:rPr>
          <w:sz w:val="24"/>
          <w:szCs w:val="24"/>
        </w:rPr>
      </w:pPr>
    </w:p>
    <w:p w:rsidR="0088481D" w:rsidRPr="003520F2" w:rsidRDefault="0088481D" w:rsidP="00ED25AD">
      <w:pPr>
        <w:jc w:val="both"/>
        <w:rPr>
          <w:sz w:val="24"/>
          <w:szCs w:val="24"/>
        </w:rPr>
      </w:pPr>
    </w:p>
    <w:p w:rsidR="0088481D" w:rsidRPr="003520F2" w:rsidRDefault="0088481D" w:rsidP="00ED25AD">
      <w:pPr>
        <w:jc w:val="both"/>
        <w:rPr>
          <w:sz w:val="24"/>
          <w:szCs w:val="24"/>
        </w:rPr>
      </w:pPr>
    </w:p>
    <w:p w:rsidR="0088481D" w:rsidRPr="003520F2" w:rsidRDefault="0088481D" w:rsidP="00ED25AD">
      <w:pPr>
        <w:jc w:val="both"/>
        <w:rPr>
          <w:sz w:val="24"/>
          <w:szCs w:val="24"/>
        </w:rPr>
      </w:pPr>
    </w:p>
    <w:p w:rsidR="0088481D" w:rsidRPr="003520F2" w:rsidRDefault="0088481D" w:rsidP="00ED25AD">
      <w:pPr>
        <w:jc w:val="both"/>
        <w:rPr>
          <w:sz w:val="24"/>
          <w:szCs w:val="24"/>
        </w:rPr>
      </w:pPr>
    </w:p>
    <w:p w:rsidR="0088481D" w:rsidRPr="003520F2" w:rsidRDefault="0088481D" w:rsidP="00ED2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520F2">
        <w:rPr>
          <w:sz w:val="24"/>
          <w:szCs w:val="24"/>
        </w:rPr>
        <w:t xml:space="preserve">Глава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                                </w:t>
      </w:r>
      <w:proofErr w:type="spellStart"/>
      <w:r w:rsidRPr="003520F2">
        <w:rPr>
          <w:sz w:val="24"/>
          <w:szCs w:val="24"/>
        </w:rPr>
        <w:t>Чегаев</w:t>
      </w:r>
      <w:proofErr w:type="spellEnd"/>
      <w:r w:rsidRPr="003520F2">
        <w:rPr>
          <w:sz w:val="24"/>
          <w:szCs w:val="24"/>
        </w:rPr>
        <w:t xml:space="preserve"> А.А.</w:t>
      </w: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8481D" w:rsidRDefault="0088481D" w:rsidP="0088481D">
      <w:pPr>
        <w:rPr>
          <w:sz w:val="24"/>
          <w:szCs w:val="24"/>
        </w:rPr>
      </w:pPr>
    </w:p>
    <w:p w:rsidR="008E76DE" w:rsidRDefault="008E76DE" w:rsidP="00DC75C9">
      <w:pPr>
        <w:jc w:val="right"/>
        <w:rPr>
          <w:b/>
          <w:bCs/>
          <w:sz w:val="24"/>
          <w:szCs w:val="24"/>
        </w:rPr>
      </w:pPr>
    </w:p>
    <w:p w:rsidR="00DC75C9" w:rsidRDefault="00DC75C9" w:rsidP="00DC75C9">
      <w:pPr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Утвержден</w:t>
      </w:r>
      <w:proofErr w:type="gramEnd"/>
      <w:r>
        <w:rPr>
          <w:b/>
          <w:bCs/>
          <w:sz w:val="24"/>
          <w:szCs w:val="24"/>
        </w:rPr>
        <w:t xml:space="preserve"> решением Собрания</w:t>
      </w:r>
    </w:p>
    <w:p w:rsidR="00DC75C9" w:rsidRDefault="00DC75C9" w:rsidP="00DC75C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депутатов </w:t>
      </w:r>
      <w:proofErr w:type="spellStart"/>
      <w:r w:rsidRPr="004A5BB3">
        <w:rPr>
          <w:b/>
          <w:sz w:val="24"/>
          <w:szCs w:val="24"/>
        </w:rPr>
        <w:t>Большечеменевского</w:t>
      </w:r>
      <w:proofErr w:type="spellEnd"/>
    </w:p>
    <w:p w:rsidR="00DC75C9" w:rsidRDefault="00DC75C9" w:rsidP="00DC75C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</w:t>
      </w:r>
    </w:p>
    <w:p w:rsidR="00DC75C9" w:rsidRDefault="00DC75C9" w:rsidP="00DC75C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 от 15.04.2021 года</w:t>
      </w: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Pr="003520F2" w:rsidRDefault="0088481D" w:rsidP="0088481D">
      <w:pPr>
        <w:jc w:val="center"/>
        <w:rPr>
          <w:sz w:val="24"/>
          <w:szCs w:val="24"/>
        </w:rPr>
      </w:pPr>
      <w:r w:rsidRPr="003520F2">
        <w:rPr>
          <w:b/>
          <w:sz w:val="24"/>
          <w:szCs w:val="24"/>
        </w:rPr>
        <w:t xml:space="preserve">СВОДНЫЙ ГОДОВОЙ ДОКЛАД </w:t>
      </w:r>
    </w:p>
    <w:p w:rsidR="0088481D" w:rsidRPr="003520F2" w:rsidRDefault="0088481D" w:rsidP="0088481D">
      <w:pPr>
        <w:jc w:val="center"/>
        <w:rPr>
          <w:sz w:val="24"/>
          <w:szCs w:val="24"/>
        </w:rPr>
      </w:pPr>
      <w:r w:rsidRPr="003520F2">
        <w:rPr>
          <w:sz w:val="24"/>
          <w:szCs w:val="24"/>
        </w:rPr>
        <w:t xml:space="preserve">о ходе реализации и об оценке эффективности </w:t>
      </w:r>
    </w:p>
    <w:p w:rsidR="0088481D" w:rsidRPr="003520F2" w:rsidRDefault="0088481D" w:rsidP="0088481D">
      <w:pPr>
        <w:jc w:val="center"/>
        <w:rPr>
          <w:sz w:val="24"/>
          <w:szCs w:val="24"/>
        </w:rPr>
      </w:pPr>
      <w:r w:rsidRPr="003520F2">
        <w:rPr>
          <w:sz w:val="24"/>
          <w:szCs w:val="24"/>
        </w:rPr>
        <w:t xml:space="preserve">муниципальных  программ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</w:p>
    <w:p w:rsidR="0088481D" w:rsidRPr="003520F2" w:rsidRDefault="0088481D" w:rsidP="0088481D">
      <w:pPr>
        <w:jc w:val="center"/>
        <w:rPr>
          <w:sz w:val="24"/>
          <w:szCs w:val="24"/>
        </w:rPr>
      </w:pP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 Чувашской Республики за 20</w:t>
      </w:r>
      <w:r>
        <w:rPr>
          <w:sz w:val="24"/>
          <w:szCs w:val="24"/>
        </w:rPr>
        <w:t xml:space="preserve">20 </w:t>
      </w:r>
      <w:r w:rsidRPr="003520F2">
        <w:rPr>
          <w:sz w:val="24"/>
          <w:szCs w:val="24"/>
        </w:rPr>
        <w:t>год</w:t>
      </w:r>
    </w:p>
    <w:p w:rsidR="0088481D" w:rsidRPr="003520F2" w:rsidRDefault="0088481D" w:rsidP="0088481D">
      <w:pPr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540"/>
        <w:rPr>
          <w:sz w:val="24"/>
          <w:szCs w:val="24"/>
        </w:rPr>
      </w:pPr>
    </w:p>
    <w:p w:rsidR="0088481D" w:rsidRPr="003520F2" w:rsidRDefault="0088481D" w:rsidP="0088481D">
      <w:pPr>
        <w:ind w:firstLine="540"/>
        <w:rPr>
          <w:sz w:val="24"/>
          <w:szCs w:val="24"/>
        </w:rPr>
      </w:pPr>
    </w:p>
    <w:p w:rsidR="0088481D" w:rsidRDefault="0088481D" w:rsidP="0088481D">
      <w:pPr>
        <w:ind w:firstLine="540"/>
        <w:jc w:val="center"/>
        <w:rPr>
          <w:sz w:val="24"/>
          <w:szCs w:val="24"/>
        </w:rPr>
      </w:pPr>
    </w:p>
    <w:p w:rsidR="0088481D" w:rsidRDefault="0088481D" w:rsidP="0088481D">
      <w:pPr>
        <w:ind w:firstLine="540"/>
        <w:jc w:val="center"/>
        <w:rPr>
          <w:sz w:val="24"/>
          <w:szCs w:val="24"/>
        </w:rPr>
      </w:pPr>
    </w:p>
    <w:p w:rsidR="0088481D" w:rsidRDefault="0088481D" w:rsidP="0088481D">
      <w:pPr>
        <w:ind w:firstLine="540"/>
        <w:jc w:val="center"/>
        <w:rPr>
          <w:sz w:val="24"/>
          <w:szCs w:val="24"/>
        </w:rPr>
      </w:pPr>
    </w:p>
    <w:p w:rsidR="0088481D" w:rsidRDefault="0088481D" w:rsidP="0088481D">
      <w:pPr>
        <w:ind w:firstLine="540"/>
        <w:jc w:val="center"/>
        <w:rPr>
          <w:sz w:val="24"/>
          <w:szCs w:val="24"/>
        </w:rPr>
      </w:pPr>
    </w:p>
    <w:p w:rsidR="00ED25AD" w:rsidRDefault="00ED25AD" w:rsidP="0088481D">
      <w:pPr>
        <w:ind w:firstLine="540"/>
        <w:jc w:val="center"/>
        <w:rPr>
          <w:sz w:val="24"/>
          <w:szCs w:val="24"/>
        </w:rPr>
      </w:pPr>
    </w:p>
    <w:p w:rsidR="00ED25AD" w:rsidRDefault="00ED25AD" w:rsidP="0088481D">
      <w:pPr>
        <w:ind w:firstLine="540"/>
        <w:jc w:val="center"/>
        <w:rPr>
          <w:sz w:val="24"/>
          <w:szCs w:val="24"/>
        </w:rPr>
      </w:pPr>
    </w:p>
    <w:p w:rsidR="00ED25AD" w:rsidRDefault="00ED25AD" w:rsidP="0088481D">
      <w:pPr>
        <w:ind w:firstLine="540"/>
        <w:jc w:val="center"/>
        <w:rPr>
          <w:sz w:val="24"/>
          <w:szCs w:val="24"/>
        </w:rPr>
      </w:pPr>
    </w:p>
    <w:p w:rsidR="00ED25AD" w:rsidRDefault="00ED25AD" w:rsidP="0088481D">
      <w:pPr>
        <w:ind w:firstLine="540"/>
        <w:jc w:val="center"/>
        <w:rPr>
          <w:sz w:val="24"/>
          <w:szCs w:val="24"/>
        </w:rPr>
      </w:pPr>
    </w:p>
    <w:p w:rsidR="00ED25AD" w:rsidRDefault="00ED25AD" w:rsidP="0088481D">
      <w:pPr>
        <w:ind w:firstLine="540"/>
        <w:jc w:val="center"/>
        <w:rPr>
          <w:sz w:val="24"/>
          <w:szCs w:val="24"/>
        </w:rPr>
      </w:pPr>
    </w:p>
    <w:p w:rsidR="0088481D" w:rsidRPr="003520F2" w:rsidRDefault="0088481D" w:rsidP="0088481D">
      <w:pPr>
        <w:ind w:firstLine="540"/>
        <w:jc w:val="center"/>
        <w:rPr>
          <w:sz w:val="24"/>
          <w:szCs w:val="24"/>
        </w:rPr>
      </w:pPr>
      <w:r w:rsidRPr="003520F2">
        <w:rPr>
          <w:sz w:val="24"/>
          <w:szCs w:val="24"/>
        </w:rPr>
        <w:t>Содержание</w:t>
      </w:r>
    </w:p>
    <w:p w:rsidR="0088481D" w:rsidRPr="003520F2" w:rsidRDefault="0088481D" w:rsidP="0088481D">
      <w:pPr>
        <w:ind w:firstLine="540"/>
        <w:jc w:val="center"/>
        <w:rPr>
          <w:sz w:val="24"/>
          <w:szCs w:val="24"/>
        </w:rPr>
      </w:pPr>
    </w:p>
    <w:p w:rsidR="0088481D" w:rsidRPr="003520F2" w:rsidRDefault="0088481D" w:rsidP="0088481D">
      <w:pPr>
        <w:ind w:firstLine="540"/>
        <w:rPr>
          <w:sz w:val="24"/>
          <w:szCs w:val="24"/>
        </w:rPr>
      </w:pPr>
      <w:r w:rsidRPr="003520F2">
        <w:rPr>
          <w:sz w:val="24"/>
          <w:szCs w:val="24"/>
        </w:rPr>
        <w:t xml:space="preserve">1. Общие сведения о муниципальных программах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  Чувашской Республики </w:t>
      </w:r>
    </w:p>
    <w:p w:rsidR="0088481D" w:rsidRPr="003520F2" w:rsidRDefault="0088481D" w:rsidP="0088481D">
      <w:pPr>
        <w:ind w:firstLine="708"/>
        <w:rPr>
          <w:sz w:val="24"/>
          <w:szCs w:val="24"/>
        </w:rPr>
      </w:pPr>
      <w:r w:rsidRPr="003520F2">
        <w:rPr>
          <w:sz w:val="24"/>
          <w:szCs w:val="24"/>
        </w:rPr>
        <w:t xml:space="preserve">2. Сведения об основных результатах  реализации муниципальных программ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  Чувашской Республики </w:t>
      </w:r>
    </w:p>
    <w:p w:rsidR="0088481D" w:rsidRPr="003520F2" w:rsidRDefault="0088481D" w:rsidP="0088481D">
      <w:pPr>
        <w:ind w:firstLine="708"/>
        <w:rPr>
          <w:sz w:val="24"/>
          <w:szCs w:val="24"/>
        </w:rPr>
      </w:pPr>
      <w:r w:rsidRPr="003520F2">
        <w:rPr>
          <w:sz w:val="24"/>
          <w:szCs w:val="24"/>
        </w:rPr>
        <w:t>3.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88481D" w:rsidRPr="003520F2" w:rsidRDefault="0088481D" w:rsidP="0088481D">
      <w:pPr>
        <w:ind w:firstLine="708"/>
        <w:rPr>
          <w:sz w:val="24"/>
          <w:szCs w:val="24"/>
        </w:rPr>
      </w:pPr>
      <w:r w:rsidRPr="003520F2">
        <w:rPr>
          <w:sz w:val="24"/>
          <w:szCs w:val="24"/>
        </w:rPr>
        <w:t xml:space="preserve">4. Сведения о выполнении расходных обязательств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района, связанных с реализацией муниципальных программ;</w:t>
      </w:r>
    </w:p>
    <w:p w:rsidR="0088481D" w:rsidRPr="003520F2" w:rsidRDefault="0088481D" w:rsidP="0088481D">
      <w:pPr>
        <w:ind w:firstLine="708"/>
        <w:rPr>
          <w:sz w:val="24"/>
          <w:szCs w:val="24"/>
        </w:rPr>
      </w:pPr>
      <w:r w:rsidRPr="003520F2">
        <w:rPr>
          <w:sz w:val="24"/>
          <w:szCs w:val="24"/>
        </w:rPr>
        <w:t>5. Оценка деятельности.</w:t>
      </w: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ind w:firstLine="709"/>
        <w:rPr>
          <w:sz w:val="24"/>
          <w:szCs w:val="24"/>
        </w:rPr>
      </w:pPr>
    </w:p>
    <w:p w:rsidR="0088481D" w:rsidRPr="003520F2" w:rsidRDefault="0088481D" w:rsidP="0088481D">
      <w:pPr>
        <w:rPr>
          <w:b/>
          <w:sz w:val="24"/>
          <w:szCs w:val="24"/>
        </w:rPr>
      </w:pPr>
    </w:p>
    <w:p w:rsidR="0088481D" w:rsidRPr="003520F2" w:rsidRDefault="0088481D" w:rsidP="0088481D">
      <w:pPr>
        <w:rPr>
          <w:b/>
          <w:sz w:val="24"/>
          <w:szCs w:val="24"/>
        </w:rPr>
      </w:pPr>
    </w:p>
    <w:p w:rsidR="0088481D" w:rsidRPr="003520F2" w:rsidRDefault="0088481D" w:rsidP="0088481D">
      <w:pPr>
        <w:rPr>
          <w:b/>
          <w:sz w:val="24"/>
          <w:szCs w:val="24"/>
        </w:rPr>
      </w:pPr>
    </w:p>
    <w:p w:rsidR="0088481D" w:rsidRPr="003520F2" w:rsidRDefault="0088481D" w:rsidP="0088481D">
      <w:pPr>
        <w:rPr>
          <w:b/>
          <w:sz w:val="24"/>
          <w:szCs w:val="24"/>
        </w:rPr>
      </w:pPr>
    </w:p>
    <w:p w:rsidR="008E76DE" w:rsidRDefault="0088481D" w:rsidP="00DC75C9">
      <w:pPr>
        <w:rPr>
          <w:b/>
          <w:sz w:val="24"/>
          <w:szCs w:val="24"/>
        </w:rPr>
      </w:pPr>
      <w:r w:rsidRPr="003520F2">
        <w:rPr>
          <w:b/>
          <w:sz w:val="24"/>
          <w:szCs w:val="24"/>
        </w:rPr>
        <w:t xml:space="preserve">     </w:t>
      </w:r>
    </w:p>
    <w:p w:rsidR="008E76DE" w:rsidRDefault="008E76DE" w:rsidP="00DC75C9">
      <w:pPr>
        <w:rPr>
          <w:b/>
          <w:sz w:val="24"/>
          <w:szCs w:val="24"/>
        </w:rPr>
      </w:pPr>
    </w:p>
    <w:p w:rsidR="0088481D" w:rsidRPr="003520F2" w:rsidRDefault="008E76DE" w:rsidP="00DC75C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88481D" w:rsidRPr="003520F2">
        <w:rPr>
          <w:b/>
          <w:sz w:val="24"/>
          <w:szCs w:val="24"/>
        </w:rPr>
        <w:t xml:space="preserve">  1. Общие сведения о муниципальных программах </w:t>
      </w:r>
      <w:proofErr w:type="spellStart"/>
      <w:r w:rsidR="0088481D" w:rsidRPr="003520F2">
        <w:rPr>
          <w:b/>
          <w:sz w:val="24"/>
          <w:szCs w:val="24"/>
        </w:rPr>
        <w:t>Большечеменевского</w:t>
      </w:r>
      <w:proofErr w:type="spellEnd"/>
      <w:r w:rsidR="0088481D" w:rsidRPr="003520F2">
        <w:rPr>
          <w:b/>
          <w:sz w:val="24"/>
          <w:szCs w:val="24"/>
        </w:rPr>
        <w:t xml:space="preserve"> сельского поселения </w:t>
      </w:r>
      <w:proofErr w:type="spellStart"/>
      <w:r w:rsidR="0088481D" w:rsidRPr="003520F2">
        <w:rPr>
          <w:b/>
          <w:sz w:val="24"/>
          <w:szCs w:val="24"/>
        </w:rPr>
        <w:t>Батыревского</w:t>
      </w:r>
      <w:proofErr w:type="spellEnd"/>
      <w:r w:rsidR="0088481D" w:rsidRPr="003520F2">
        <w:rPr>
          <w:b/>
          <w:sz w:val="24"/>
          <w:szCs w:val="24"/>
        </w:rPr>
        <w:t xml:space="preserve"> района Чувашской Республики</w:t>
      </w:r>
    </w:p>
    <w:p w:rsidR="0088481D" w:rsidRPr="003520F2" w:rsidRDefault="0088481D" w:rsidP="00ED25AD">
      <w:pPr>
        <w:ind w:firstLine="540"/>
        <w:jc w:val="both"/>
        <w:rPr>
          <w:sz w:val="24"/>
          <w:szCs w:val="24"/>
        </w:rPr>
      </w:pPr>
      <w:proofErr w:type="gramStart"/>
      <w:r w:rsidRPr="003520F2">
        <w:rPr>
          <w:sz w:val="24"/>
          <w:szCs w:val="24"/>
        </w:rPr>
        <w:t xml:space="preserve">Сводный доклад о ходе реализации и оценке эффективности муниципальных программ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за 20</w:t>
      </w:r>
      <w:r w:rsidR="00ED25AD">
        <w:rPr>
          <w:sz w:val="24"/>
          <w:szCs w:val="24"/>
        </w:rPr>
        <w:t xml:space="preserve">20 </w:t>
      </w:r>
      <w:r w:rsidRPr="003520F2">
        <w:rPr>
          <w:sz w:val="24"/>
          <w:szCs w:val="24"/>
        </w:rPr>
        <w:t xml:space="preserve">год (далее – доклад) подготовлен на основе данных, представленных ответственными исполнителями  муниципальных программ, в соответствии с п. 8.1 Порядка разработки, реализации и оценки эффективности муниципальных программ 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 Чувашской Республики  (постановление администрации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  от 29.12.2015 г. № 67) . </w:t>
      </w:r>
      <w:proofErr w:type="gramEnd"/>
    </w:p>
    <w:p w:rsidR="0088481D" w:rsidRPr="003520F2" w:rsidRDefault="0088481D" w:rsidP="00ED25AD">
      <w:pPr>
        <w:ind w:firstLine="540"/>
        <w:jc w:val="both"/>
        <w:rPr>
          <w:sz w:val="24"/>
          <w:szCs w:val="24"/>
        </w:rPr>
      </w:pPr>
      <w:r w:rsidRPr="003520F2">
        <w:rPr>
          <w:sz w:val="24"/>
          <w:szCs w:val="24"/>
        </w:rPr>
        <w:t xml:space="preserve">Согласно Порядку разработка муниципальных программ 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(далее – муниципальные программы) осуществлялась на основании перечня муниципальных программ, который был  утвержден  постановлением администрации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 от 29.12.2015 г. № 68.  Указанный перечень сформирован по отраслевому признаку, исходя из приоритетов социально-экономического развития района и основных направлений деятельности администрации поселения на период 2018-2020 годы.</w:t>
      </w:r>
    </w:p>
    <w:p w:rsidR="0088481D" w:rsidRDefault="0088481D" w:rsidP="00ED25AD">
      <w:pPr>
        <w:ind w:firstLine="708"/>
        <w:jc w:val="both"/>
        <w:rPr>
          <w:b/>
          <w:sz w:val="24"/>
          <w:szCs w:val="24"/>
        </w:rPr>
      </w:pPr>
    </w:p>
    <w:p w:rsidR="0088481D" w:rsidRPr="003520F2" w:rsidRDefault="0088481D" w:rsidP="00ED25AD">
      <w:pPr>
        <w:ind w:firstLine="708"/>
        <w:jc w:val="both"/>
        <w:rPr>
          <w:b/>
          <w:sz w:val="24"/>
          <w:szCs w:val="24"/>
        </w:rPr>
      </w:pPr>
      <w:r w:rsidRPr="003520F2">
        <w:rPr>
          <w:b/>
          <w:sz w:val="24"/>
          <w:szCs w:val="24"/>
        </w:rPr>
        <w:t xml:space="preserve">2. Сведения об основных результатах  реализации муниципальных программ </w:t>
      </w:r>
      <w:proofErr w:type="spellStart"/>
      <w:r w:rsidRPr="003520F2">
        <w:rPr>
          <w:b/>
          <w:sz w:val="24"/>
          <w:szCs w:val="24"/>
        </w:rPr>
        <w:t>Большечеменевского</w:t>
      </w:r>
      <w:proofErr w:type="spellEnd"/>
      <w:r w:rsidRPr="003520F2">
        <w:rPr>
          <w:b/>
          <w:sz w:val="24"/>
          <w:szCs w:val="24"/>
        </w:rPr>
        <w:t xml:space="preserve"> сельского поселения </w:t>
      </w:r>
      <w:proofErr w:type="spellStart"/>
      <w:r w:rsidRPr="003520F2">
        <w:rPr>
          <w:b/>
          <w:sz w:val="24"/>
          <w:szCs w:val="24"/>
        </w:rPr>
        <w:t>Батыревского</w:t>
      </w:r>
      <w:proofErr w:type="spellEnd"/>
      <w:r w:rsidRPr="003520F2">
        <w:rPr>
          <w:b/>
          <w:sz w:val="24"/>
          <w:szCs w:val="24"/>
        </w:rPr>
        <w:t xml:space="preserve"> района  Чувашской Республики </w:t>
      </w:r>
    </w:p>
    <w:p w:rsidR="0088481D" w:rsidRPr="003520F2" w:rsidRDefault="0088481D" w:rsidP="00ED25AD">
      <w:pPr>
        <w:ind w:firstLine="709"/>
        <w:jc w:val="both"/>
        <w:rPr>
          <w:sz w:val="24"/>
          <w:szCs w:val="24"/>
        </w:rPr>
      </w:pPr>
      <w:r w:rsidRPr="003520F2">
        <w:rPr>
          <w:sz w:val="24"/>
          <w:szCs w:val="24"/>
        </w:rPr>
        <w:t>В целях совершенствования программно-целевого планирования бюджета в 2020 году реализованы мероприятия в рамках 1</w:t>
      </w:r>
      <w:r>
        <w:rPr>
          <w:sz w:val="24"/>
          <w:szCs w:val="24"/>
        </w:rPr>
        <w:t>2</w:t>
      </w:r>
      <w:r w:rsidRPr="003520F2">
        <w:rPr>
          <w:sz w:val="24"/>
          <w:szCs w:val="24"/>
        </w:rPr>
        <w:t xml:space="preserve"> муниципальных программ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поселения:</w:t>
      </w:r>
    </w:p>
    <w:p w:rsidR="0088481D" w:rsidRPr="003520F2" w:rsidRDefault="0088481D" w:rsidP="00ED25AD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20F2">
        <w:rPr>
          <w:sz w:val="24"/>
          <w:szCs w:val="24"/>
        </w:rPr>
        <w:t xml:space="preserve"> 1.</w:t>
      </w:r>
      <w:r w:rsidRPr="003520F2">
        <w:rPr>
          <w:rFonts w:eastAsia="Microsoft YaHei"/>
          <w:b/>
          <w:bCs/>
          <w:color w:val="000000"/>
          <w:sz w:val="24"/>
          <w:szCs w:val="24"/>
        </w:rPr>
        <w:t xml:space="preserve"> </w:t>
      </w:r>
      <w:r w:rsidRPr="003520F2">
        <w:rPr>
          <w:rFonts w:eastAsia="Microsoft YaHei"/>
          <w:bCs/>
          <w:color w:val="000000"/>
          <w:sz w:val="24"/>
          <w:szCs w:val="24"/>
        </w:rPr>
        <w:t>«Развитие земельных и имущественных отношений</w:t>
      </w:r>
      <w:r w:rsidRPr="003520F2">
        <w:rPr>
          <w:sz w:val="24"/>
          <w:szCs w:val="24"/>
        </w:rPr>
        <w:t xml:space="preserve">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района»;</w:t>
      </w:r>
    </w:p>
    <w:p w:rsidR="0088481D" w:rsidRPr="003520F2" w:rsidRDefault="0088481D" w:rsidP="00ED25AD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3520F2">
        <w:rPr>
          <w:rFonts w:ascii="Times New Roman" w:hAnsi="Times New Roman"/>
          <w:sz w:val="24"/>
          <w:szCs w:val="24"/>
        </w:rPr>
        <w:t xml:space="preserve">            2.  «Формирование современной городской среды на территории </w:t>
      </w:r>
      <w:proofErr w:type="spellStart"/>
      <w:r w:rsidRPr="003520F2">
        <w:rPr>
          <w:rFonts w:ascii="Times New Roman" w:hAnsi="Times New Roman"/>
          <w:sz w:val="24"/>
          <w:szCs w:val="24"/>
        </w:rPr>
        <w:t>Большечеменевского</w:t>
      </w:r>
      <w:proofErr w:type="spellEnd"/>
      <w:r w:rsidRPr="003520F2"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88481D" w:rsidRPr="005A0418" w:rsidRDefault="0088481D" w:rsidP="00ED25AD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20F2">
        <w:rPr>
          <w:sz w:val="24"/>
          <w:szCs w:val="24"/>
        </w:rPr>
        <w:t xml:space="preserve"> </w:t>
      </w:r>
      <w:r w:rsidR="00ED25AD">
        <w:rPr>
          <w:sz w:val="24"/>
          <w:szCs w:val="24"/>
        </w:rPr>
        <w:t xml:space="preserve"> </w:t>
      </w:r>
      <w:r w:rsidRPr="003520F2">
        <w:rPr>
          <w:sz w:val="24"/>
          <w:szCs w:val="24"/>
        </w:rPr>
        <w:t xml:space="preserve">3. </w:t>
      </w:r>
      <w:r w:rsidRPr="003520F2">
        <w:rPr>
          <w:rFonts w:eastAsia="Microsoft YaHei"/>
          <w:bCs/>
          <w:color w:val="000000"/>
          <w:sz w:val="24"/>
          <w:szCs w:val="24"/>
        </w:rPr>
        <w:t xml:space="preserve">«Комплексное развитие сельских территорий </w:t>
      </w:r>
      <w:proofErr w:type="spellStart"/>
      <w:r w:rsidRPr="003520F2">
        <w:rPr>
          <w:bCs/>
          <w:color w:val="000000"/>
          <w:sz w:val="24"/>
          <w:szCs w:val="24"/>
        </w:rPr>
        <w:t>Большечеменевского</w:t>
      </w:r>
      <w:proofErr w:type="spellEnd"/>
      <w:r w:rsidRPr="003520F2">
        <w:rPr>
          <w:bCs/>
          <w:color w:val="000000"/>
          <w:sz w:val="24"/>
          <w:szCs w:val="24"/>
        </w:rPr>
        <w:t xml:space="preserve"> сельского поселения 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3520F2">
        <w:rPr>
          <w:bCs/>
          <w:color w:val="000000"/>
          <w:sz w:val="24"/>
          <w:szCs w:val="24"/>
        </w:rPr>
        <w:t>Батыревского</w:t>
      </w:r>
      <w:proofErr w:type="spellEnd"/>
      <w:r w:rsidRPr="003520F2">
        <w:rPr>
          <w:bCs/>
          <w:color w:val="000000"/>
          <w:sz w:val="24"/>
          <w:szCs w:val="24"/>
        </w:rPr>
        <w:t xml:space="preserve"> района </w:t>
      </w:r>
      <w:r w:rsidRPr="003520F2">
        <w:rPr>
          <w:rFonts w:eastAsia="Microsoft YaHei"/>
          <w:bCs/>
          <w:color w:val="000000"/>
          <w:sz w:val="24"/>
          <w:szCs w:val="24"/>
        </w:rPr>
        <w:t>Чувашской Республики»</w:t>
      </w:r>
    </w:p>
    <w:p w:rsidR="0088481D" w:rsidRPr="003520F2" w:rsidRDefault="0088481D" w:rsidP="00ED25AD">
      <w:pPr>
        <w:ind w:right="-83" w:firstLine="708"/>
        <w:jc w:val="both"/>
        <w:rPr>
          <w:sz w:val="24"/>
          <w:szCs w:val="24"/>
        </w:rPr>
      </w:pPr>
      <w:r w:rsidRPr="003520F2">
        <w:rPr>
          <w:sz w:val="24"/>
          <w:szCs w:val="24"/>
        </w:rPr>
        <w:t xml:space="preserve">4. «Развитие культуры и туризма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района»;</w:t>
      </w:r>
    </w:p>
    <w:p w:rsidR="0088481D" w:rsidRPr="003520F2" w:rsidRDefault="00ED25AD" w:rsidP="00ED25AD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481D" w:rsidRPr="003520F2">
        <w:rPr>
          <w:sz w:val="24"/>
          <w:szCs w:val="24"/>
        </w:rPr>
        <w:t xml:space="preserve">5. «Содействие занятости населения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sz w:val="24"/>
          <w:szCs w:val="24"/>
        </w:rPr>
        <w:t xml:space="preserve"> сельского поселения </w:t>
      </w:r>
      <w:proofErr w:type="spellStart"/>
      <w:r w:rsidR="0088481D" w:rsidRPr="003520F2">
        <w:rPr>
          <w:sz w:val="24"/>
          <w:szCs w:val="24"/>
        </w:rPr>
        <w:t>Батыревского</w:t>
      </w:r>
      <w:proofErr w:type="spellEnd"/>
      <w:r w:rsidR="0088481D" w:rsidRPr="003520F2">
        <w:rPr>
          <w:sz w:val="24"/>
          <w:szCs w:val="24"/>
        </w:rPr>
        <w:t xml:space="preserve"> района»;</w:t>
      </w:r>
    </w:p>
    <w:p w:rsidR="0088481D" w:rsidRPr="003520F2" w:rsidRDefault="0088481D" w:rsidP="00ED25AD">
      <w:pPr>
        <w:ind w:firstLine="708"/>
        <w:jc w:val="both"/>
        <w:rPr>
          <w:sz w:val="24"/>
          <w:szCs w:val="24"/>
        </w:rPr>
      </w:pPr>
      <w:r w:rsidRPr="003520F2">
        <w:rPr>
          <w:sz w:val="24"/>
          <w:szCs w:val="24"/>
        </w:rPr>
        <w:t xml:space="preserve">6. «Повышение безопасности жизнедеятельности населения и территорий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sz w:val="24"/>
          <w:szCs w:val="24"/>
        </w:rPr>
        <w:t xml:space="preserve"> сельского поселения </w:t>
      </w:r>
      <w:proofErr w:type="spellStart"/>
      <w:r w:rsidRPr="003520F2">
        <w:rPr>
          <w:sz w:val="24"/>
          <w:szCs w:val="24"/>
        </w:rPr>
        <w:t>Батыревского</w:t>
      </w:r>
      <w:proofErr w:type="spellEnd"/>
      <w:r w:rsidRPr="003520F2">
        <w:rPr>
          <w:sz w:val="24"/>
          <w:szCs w:val="24"/>
        </w:rPr>
        <w:t xml:space="preserve"> района»;</w:t>
      </w:r>
    </w:p>
    <w:p w:rsidR="0088481D" w:rsidRPr="003520F2" w:rsidRDefault="00ED25AD" w:rsidP="00ED25AD">
      <w:pPr>
        <w:tabs>
          <w:tab w:val="left" w:pos="8343"/>
          <w:tab w:val="left" w:pos="114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481D" w:rsidRPr="003520F2">
        <w:rPr>
          <w:sz w:val="24"/>
          <w:szCs w:val="24"/>
        </w:rPr>
        <w:t xml:space="preserve">7. «Развитие транспортной системы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sz w:val="24"/>
          <w:szCs w:val="24"/>
        </w:rPr>
        <w:t xml:space="preserve"> сельского поселения </w:t>
      </w:r>
      <w:proofErr w:type="spellStart"/>
      <w:r w:rsidR="0088481D" w:rsidRPr="003520F2">
        <w:rPr>
          <w:sz w:val="24"/>
          <w:szCs w:val="24"/>
        </w:rPr>
        <w:t>Батыревского</w:t>
      </w:r>
      <w:proofErr w:type="spellEnd"/>
      <w:r w:rsidR="0088481D" w:rsidRPr="003520F2">
        <w:rPr>
          <w:sz w:val="24"/>
          <w:szCs w:val="24"/>
        </w:rPr>
        <w:t xml:space="preserve"> района»; </w:t>
      </w:r>
    </w:p>
    <w:p w:rsidR="0088481D" w:rsidRPr="003520F2" w:rsidRDefault="00ED25AD" w:rsidP="00ED25AD">
      <w:pPr>
        <w:tabs>
          <w:tab w:val="left" w:pos="8343"/>
          <w:tab w:val="left" w:pos="114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481D" w:rsidRPr="003520F2">
        <w:rPr>
          <w:sz w:val="24"/>
          <w:szCs w:val="24"/>
        </w:rPr>
        <w:t xml:space="preserve"> 8. «</w:t>
      </w:r>
      <w:r w:rsidR="0088481D" w:rsidRPr="003520F2">
        <w:rPr>
          <w:rFonts w:eastAsia="Microsoft YaHei"/>
          <w:bCs/>
          <w:color w:val="000000"/>
          <w:sz w:val="24"/>
          <w:szCs w:val="24"/>
        </w:rPr>
        <w:t>Развитие потенциала природно-сырьевых ресурсов и повышение экологической безопасности</w:t>
      </w:r>
      <w:r w:rsidR="0088481D" w:rsidRPr="003520F2">
        <w:rPr>
          <w:sz w:val="24"/>
          <w:szCs w:val="24"/>
        </w:rPr>
        <w:t xml:space="preserve">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sz w:val="24"/>
          <w:szCs w:val="24"/>
        </w:rPr>
        <w:t xml:space="preserve"> сельского поселения </w:t>
      </w:r>
      <w:proofErr w:type="spellStart"/>
      <w:r w:rsidR="0088481D" w:rsidRPr="003520F2">
        <w:rPr>
          <w:sz w:val="24"/>
          <w:szCs w:val="24"/>
        </w:rPr>
        <w:t>Батыревского</w:t>
      </w:r>
      <w:proofErr w:type="spellEnd"/>
      <w:r w:rsidR="0088481D" w:rsidRPr="003520F2">
        <w:rPr>
          <w:sz w:val="24"/>
          <w:szCs w:val="24"/>
        </w:rPr>
        <w:t xml:space="preserve"> района»; </w:t>
      </w:r>
    </w:p>
    <w:p w:rsidR="0088481D" w:rsidRPr="003520F2" w:rsidRDefault="00ED25AD" w:rsidP="00ED25AD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481D">
        <w:rPr>
          <w:sz w:val="24"/>
          <w:szCs w:val="24"/>
        </w:rPr>
        <w:t xml:space="preserve"> </w:t>
      </w:r>
      <w:r w:rsidR="0088481D" w:rsidRPr="003520F2">
        <w:rPr>
          <w:sz w:val="24"/>
          <w:szCs w:val="24"/>
        </w:rPr>
        <w:t xml:space="preserve">9. </w:t>
      </w:r>
      <w:r w:rsidR="0088481D" w:rsidRPr="003520F2">
        <w:rPr>
          <w:bCs/>
          <w:sz w:val="24"/>
          <w:szCs w:val="24"/>
        </w:rPr>
        <w:t xml:space="preserve">«Управление общественными финансами и муниципальным долгом </w:t>
      </w:r>
      <w:proofErr w:type="spellStart"/>
      <w:r w:rsidR="0088481D" w:rsidRPr="003520F2">
        <w:rPr>
          <w:sz w:val="24"/>
          <w:szCs w:val="24"/>
        </w:rPr>
        <w:t>Большечеменевского</w:t>
      </w:r>
      <w:proofErr w:type="spellEnd"/>
      <w:r w:rsidR="0088481D" w:rsidRPr="003520F2">
        <w:rPr>
          <w:bCs/>
          <w:sz w:val="24"/>
          <w:szCs w:val="24"/>
        </w:rPr>
        <w:t xml:space="preserve"> сельского поселения </w:t>
      </w:r>
      <w:proofErr w:type="spellStart"/>
      <w:r w:rsidR="0088481D" w:rsidRPr="003520F2">
        <w:rPr>
          <w:bCs/>
          <w:sz w:val="24"/>
          <w:szCs w:val="24"/>
        </w:rPr>
        <w:t>Батыревского</w:t>
      </w:r>
      <w:proofErr w:type="spellEnd"/>
      <w:r w:rsidR="0088481D" w:rsidRPr="003520F2">
        <w:rPr>
          <w:bCs/>
          <w:sz w:val="24"/>
          <w:szCs w:val="24"/>
        </w:rPr>
        <w:t xml:space="preserve"> района»</w:t>
      </w:r>
      <w:r w:rsidR="0088481D" w:rsidRPr="003520F2">
        <w:rPr>
          <w:sz w:val="24"/>
          <w:szCs w:val="24"/>
        </w:rPr>
        <w:t>;</w:t>
      </w:r>
    </w:p>
    <w:p w:rsidR="0088481D" w:rsidRPr="003520F2" w:rsidRDefault="0088481D" w:rsidP="00ED25AD">
      <w:pPr>
        <w:ind w:right="-83"/>
        <w:jc w:val="both"/>
        <w:rPr>
          <w:sz w:val="24"/>
          <w:szCs w:val="24"/>
        </w:rPr>
      </w:pPr>
      <w:r>
        <w:rPr>
          <w:rFonts w:eastAsia="Microsoft YaHei"/>
          <w:b/>
          <w:bCs/>
          <w:color w:val="000000"/>
          <w:sz w:val="24"/>
          <w:szCs w:val="24"/>
        </w:rPr>
        <w:t xml:space="preserve">           </w:t>
      </w:r>
      <w:r w:rsidRPr="003520F2">
        <w:rPr>
          <w:rFonts w:eastAsia="Microsoft YaHei"/>
          <w:b/>
          <w:bCs/>
          <w:color w:val="000000"/>
          <w:sz w:val="24"/>
          <w:szCs w:val="24"/>
        </w:rPr>
        <w:t xml:space="preserve"> </w:t>
      </w:r>
      <w:r w:rsidRPr="003520F2">
        <w:rPr>
          <w:bCs/>
          <w:sz w:val="24"/>
          <w:szCs w:val="24"/>
        </w:rPr>
        <w:t xml:space="preserve">10. «Развитие потенциала муниципального управления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bCs/>
          <w:sz w:val="24"/>
          <w:szCs w:val="24"/>
        </w:rPr>
        <w:t xml:space="preserve"> сельского поселения </w:t>
      </w:r>
      <w:proofErr w:type="spellStart"/>
      <w:r w:rsidRPr="003520F2">
        <w:rPr>
          <w:bCs/>
          <w:sz w:val="24"/>
          <w:szCs w:val="24"/>
        </w:rPr>
        <w:t>Батыревского</w:t>
      </w:r>
      <w:proofErr w:type="spellEnd"/>
      <w:r w:rsidRPr="003520F2">
        <w:rPr>
          <w:bCs/>
          <w:sz w:val="24"/>
          <w:szCs w:val="24"/>
        </w:rPr>
        <w:t xml:space="preserve"> района»</w:t>
      </w:r>
      <w:r w:rsidRPr="003520F2">
        <w:rPr>
          <w:sz w:val="24"/>
          <w:szCs w:val="24"/>
        </w:rPr>
        <w:t>;</w:t>
      </w:r>
    </w:p>
    <w:p w:rsidR="0088481D" w:rsidRPr="003520F2" w:rsidRDefault="0088481D" w:rsidP="00ED25AD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520F2">
        <w:rPr>
          <w:sz w:val="24"/>
          <w:szCs w:val="24"/>
        </w:rPr>
        <w:t xml:space="preserve">11. «Цифровое общество </w:t>
      </w:r>
      <w:proofErr w:type="spellStart"/>
      <w:r w:rsidRPr="003520F2">
        <w:rPr>
          <w:sz w:val="24"/>
          <w:szCs w:val="24"/>
        </w:rPr>
        <w:t>Большечеменевского</w:t>
      </w:r>
      <w:proofErr w:type="spellEnd"/>
      <w:r w:rsidRPr="003520F2">
        <w:rPr>
          <w:bCs/>
          <w:sz w:val="24"/>
          <w:szCs w:val="24"/>
        </w:rPr>
        <w:t xml:space="preserve"> сельского поселения </w:t>
      </w:r>
      <w:proofErr w:type="spellStart"/>
      <w:r w:rsidRPr="003520F2">
        <w:rPr>
          <w:bCs/>
          <w:sz w:val="24"/>
          <w:szCs w:val="24"/>
        </w:rPr>
        <w:t>Батыревского</w:t>
      </w:r>
      <w:proofErr w:type="spellEnd"/>
      <w:r w:rsidRPr="003520F2">
        <w:rPr>
          <w:bCs/>
          <w:sz w:val="24"/>
          <w:szCs w:val="24"/>
        </w:rPr>
        <w:t xml:space="preserve"> района»</w:t>
      </w:r>
      <w:r>
        <w:rPr>
          <w:sz w:val="24"/>
          <w:szCs w:val="24"/>
        </w:rPr>
        <w:t>;</w:t>
      </w:r>
    </w:p>
    <w:p w:rsidR="0088481D" w:rsidRPr="00CC4272" w:rsidRDefault="0088481D" w:rsidP="00ED25AD">
      <w:pPr>
        <w:pStyle w:val="1"/>
        <w:keepNext w:val="0"/>
        <w:widowControl w:val="0"/>
        <w:numPr>
          <w:ilvl w:val="0"/>
          <w:numId w:val="18"/>
        </w:numPr>
        <w:overflowPunct/>
        <w:autoSpaceDN/>
        <w:adjustRightInd/>
        <w:spacing w:before="108" w:after="108" w:line="300" w:lineRule="atLeast"/>
        <w:ind w:left="0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C4272">
        <w:rPr>
          <w:b w:val="0"/>
          <w:sz w:val="24"/>
          <w:szCs w:val="24"/>
        </w:rPr>
        <w:t xml:space="preserve">12. «Развитие строительного комплекса и архитектуры </w:t>
      </w:r>
      <w:proofErr w:type="spellStart"/>
      <w:r w:rsidRPr="00CC4272">
        <w:rPr>
          <w:b w:val="0"/>
          <w:sz w:val="24"/>
          <w:szCs w:val="24"/>
        </w:rPr>
        <w:t>Большечеменевского</w:t>
      </w:r>
      <w:proofErr w:type="spellEnd"/>
      <w:r w:rsidRPr="00CC4272">
        <w:rPr>
          <w:b w:val="0"/>
          <w:sz w:val="24"/>
          <w:szCs w:val="24"/>
        </w:rPr>
        <w:t xml:space="preserve"> сельского поселения»</w:t>
      </w:r>
      <w:r>
        <w:rPr>
          <w:b w:val="0"/>
          <w:sz w:val="24"/>
          <w:szCs w:val="24"/>
        </w:rPr>
        <w:t>.</w:t>
      </w:r>
    </w:p>
    <w:p w:rsidR="0088481D" w:rsidRDefault="0088481D" w:rsidP="00ED25AD">
      <w:pPr>
        <w:ind w:right="-83"/>
        <w:jc w:val="both"/>
        <w:rPr>
          <w:sz w:val="24"/>
          <w:szCs w:val="24"/>
        </w:rPr>
      </w:pPr>
    </w:p>
    <w:p w:rsidR="0088481D" w:rsidRPr="00203AED" w:rsidRDefault="00ED25AD" w:rsidP="00ED2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8481D">
        <w:rPr>
          <w:b/>
          <w:sz w:val="24"/>
          <w:szCs w:val="24"/>
        </w:rPr>
        <w:t xml:space="preserve">  </w:t>
      </w:r>
      <w:r w:rsidR="0088481D" w:rsidRPr="00203AED">
        <w:rPr>
          <w:b/>
          <w:sz w:val="24"/>
          <w:szCs w:val="24"/>
          <w:lang w:val="en-US"/>
        </w:rPr>
        <w:t>I</w:t>
      </w:r>
      <w:r w:rsidR="0088481D" w:rsidRPr="00203AED">
        <w:rPr>
          <w:b/>
          <w:sz w:val="24"/>
          <w:szCs w:val="24"/>
        </w:rPr>
        <w:t xml:space="preserve">. </w:t>
      </w:r>
      <w:proofErr w:type="gramStart"/>
      <w:r w:rsidR="0088481D" w:rsidRPr="00203AED">
        <w:rPr>
          <w:b/>
          <w:sz w:val="24"/>
          <w:szCs w:val="24"/>
        </w:rPr>
        <w:t>Муниципальная  программа</w:t>
      </w:r>
      <w:proofErr w:type="gramEnd"/>
      <w:r w:rsidR="0088481D" w:rsidRPr="00203AED">
        <w:rPr>
          <w:b/>
          <w:sz w:val="24"/>
          <w:szCs w:val="24"/>
        </w:rPr>
        <w:t xml:space="preserve"> </w:t>
      </w:r>
      <w:proofErr w:type="spellStart"/>
      <w:r w:rsidR="0088481D" w:rsidRPr="00203AED">
        <w:rPr>
          <w:b/>
          <w:sz w:val="24"/>
          <w:szCs w:val="24"/>
        </w:rPr>
        <w:t>Большечеменевского</w:t>
      </w:r>
      <w:proofErr w:type="spellEnd"/>
      <w:r w:rsidR="0088481D" w:rsidRPr="00203AED">
        <w:rPr>
          <w:b/>
          <w:sz w:val="24"/>
          <w:szCs w:val="24"/>
        </w:rPr>
        <w:t xml:space="preserve"> сельского поселения </w:t>
      </w:r>
      <w:r w:rsidR="0088481D" w:rsidRPr="00203AED">
        <w:rPr>
          <w:rFonts w:eastAsia="Microsoft YaHei"/>
          <w:b/>
          <w:bCs/>
          <w:color w:val="000000"/>
          <w:sz w:val="24"/>
          <w:szCs w:val="24"/>
        </w:rPr>
        <w:t>«Развитие земельных и имущественных отношений</w:t>
      </w:r>
      <w:r w:rsidR="0088481D" w:rsidRPr="00203AED">
        <w:rPr>
          <w:b/>
          <w:sz w:val="24"/>
          <w:szCs w:val="24"/>
        </w:rPr>
        <w:t xml:space="preserve"> </w:t>
      </w:r>
      <w:proofErr w:type="spellStart"/>
      <w:r w:rsidR="0088481D" w:rsidRPr="00203AED">
        <w:rPr>
          <w:b/>
          <w:sz w:val="24"/>
          <w:szCs w:val="24"/>
        </w:rPr>
        <w:t>Большечеменевского</w:t>
      </w:r>
      <w:proofErr w:type="spellEnd"/>
      <w:r w:rsidR="0088481D"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="0088481D" w:rsidRPr="00203AED">
        <w:rPr>
          <w:b/>
          <w:sz w:val="24"/>
          <w:szCs w:val="24"/>
        </w:rPr>
        <w:t>Батыревского</w:t>
      </w:r>
      <w:proofErr w:type="spellEnd"/>
      <w:r w:rsidR="0088481D" w:rsidRPr="00203AED">
        <w:rPr>
          <w:b/>
          <w:sz w:val="24"/>
          <w:szCs w:val="24"/>
        </w:rPr>
        <w:t xml:space="preserve"> района».</w:t>
      </w:r>
      <w:r w:rsidR="0088481D" w:rsidRPr="00203AED">
        <w:rPr>
          <w:sz w:val="24"/>
          <w:szCs w:val="24"/>
        </w:rPr>
        <w:t xml:space="preserve"> 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Основными целями муниципальной программы являются создание условий для максимального вовлечения в хозяйственный оборот муниципального имущества, в том числе земельных участков.</w:t>
      </w:r>
    </w:p>
    <w:p w:rsidR="0088481D" w:rsidRPr="00203AED" w:rsidRDefault="0088481D" w:rsidP="00ED2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3AED">
        <w:rPr>
          <w:sz w:val="24"/>
          <w:szCs w:val="24"/>
        </w:rPr>
        <w:t>Данная программа включает подпрограмму:  «Управление муниципальным имуществом».</w:t>
      </w:r>
    </w:p>
    <w:p w:rsidR="0088481D" w:rsidRPr="00203AED" w:rsidRDefault="0088481D" w:rsidP="00ED25AD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lastRenderedPageBreak/>
        <w:t xml:space="preserve">          В 2020 году общий объем бюджетных средств на реализацию муниципальной программы предусмотрено  в сумме 2500 руб.00 коп. Фактическое исполнение составило</w:t>
      </w:r>
      <w:r>
        <w:rPr>
          <w:sz w:val="24"/>
          <w:szCs w:val="24"/>
        </w:rPr>
        <w:t xml:space="preserve"> 00</w:t>
      </w:r>
      <w:r w:rsidRPr="00203AED">
        <w:rPr>
          <w:sz w:val="24"/>
          <w:szCs w:val="24"/>
        </w:rPr>
        <w:t xml:space="preserve"> руб.00 коп. Финансирование программы составило </w:t>
      </w:r>
      <w:r>
        <w:rPr>
          <w:sz w:val="24"/>
          <w:szCs w:val="24"/>
        </w:rPr>
        <w:t>0</w:t>
      </w:r>
      <w:r w:rsidRPr="00203AED">
        <w:rPr>
          <w:sz w:val="24"/>
          <w:szCs w:val="24"/>
        </w:rPr>
        <w:t>%.</w:t>
      </w:r>
    </w:p>
    <w:p w:rsidR="0088481D" w:rsidRPr="00203AED" w:rsidRDefault="0088481D" w:rsidP="00ED25AD">
      <w:pPr>
        <w:ind w:firstLine="426"/>
        <w:jc w:val="both"/>
        <w:rPr>
          <w:color w:val="000000"/>
          <w:sz w:val="24"/>
          <w:szCs w:val="24"/>
        </w:rPr>
      </w:pPr>
    </w:p>
    <w:p w:rsidR="0088481D" w:rsidRPr="00203AED" w:rsidRDefault="0088481D" w:rsidP="00ED25AD">
      <w:pPr>
        <w:ind w:right="-83"/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</w:rPr>
        <w:t xml:space="preserve">          </w:t>
      </w:r>
      <w:r w:rsidRPr="00203AED">
        <w:rPr>
          <w:b/>
          <w:sz w:val="24"/>
          <w:szCs w:val="24"/>
          <w:lang w:val="en-US"/>
        </w:rPr>
        <w:t>II</w:t>
      </w:r>
      <w:r w:rsidRPr="00203AED">
        <w:rPr>
          <w:b/>
          <w:sz w:val="24"/>
          <w:szCs w:val="24"/>
        </w:rPr>
        <w:t xml:space="preserve">. «Формирование современной городской среды на территории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поселения.</w:t>
      </w:r>
    </w:p>
    <w:p w:rsidR="0088481D" w:rsidRPr="00203AED" w:rsidRDefault="0088481D" w:rsidP="00ED25AD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ab/>
      </w:r>
      <w:proofErr w:type="gramStart"/>
      <w:r w:rsidRPr="00203AED">
        <w:rPr>
          <w:sz w:val="24"/>
          <w:szCs w:val="24"/>
        </w:rPr>
        <w:t xml:space="preserve">Основными целями муниципальной программы являются обеспечение формирование единого облика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поселения, повышение уровня благоустройства дворовых территорий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поселения, повышение уровня благоустройства общественных территорий (площадей, набережных, улиц, пешеходных зон, скверов, парков, иных территорий), повышение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 Чувашской Республики, обеспечение создания, содержания и развития объектов благоустройства</w:t>
      </w:r>
      <w:proofErr w:type="gramEnd"/>
      <w:r w:rsidRPr="00203AED">
        <w:rPr>
          <w:sz w:val="24"/>
          <w:szCs w:val="24"/>
        </w:rPr>
        <w:t xml:space="preserve"> на территории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 Чувашской Республики, включая объекты, находящиеся в частной собственности и прилегающие к ним территории.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Данная программа включает   подпрограмму «Благоустройство дворовых и общественных территорий</w:t>
      </w:r>
      <w:r w:rsidRPr="00203AED">
        <w:rPr>
          <w:bCs/>
          <w:sz w:val="24"/>
          <w:szCs w:val="24"/>
        </w:rPr>
        <w:t>».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Общий объем бюджетных средств на реализацию муниципальной программы в 2020 году предусмотрен  в сумме 123254 руб. 00 коп. Фактическое исполнение составило 120673 руб. 00 коп. Финансирование программы составило 97,91 %.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В области жилищно-коммунального хозяйства в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сельском поселении в 2020 году проведены мероприятия по благоустройству территории сельского поселения, оплата и содержание уличного освещения.  </w:t>
      </w:r>
    </w:p>
    <w:p w:rsidR="0088481D" w:rsidRPr="00203AED" w:rsidRDefault="0088481D" w:rsidP="00ED25AD">
      <w:pPr>
        <w:ind w:right="-83" w:firstLine="708"/>
        <w:jc w:val="both"/>
        <w:rPr>
          <w:b/>
          <w:sz w:val="24"/>
          <w:szCs w:val="24"/>
        </w:rPr>
      </w:pPr>
    </w:p>
    <w:p w:rsidR="0088481D" w:rsidRPr="00203AED" w:rsidRDefault="0088481D" w:rsidP="00ED25AD">
      <w:pPr>
        <w:ind w:right="-83" w:firstLine="708"/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  <w:lang w:val="en-US"/>
        </w:rPr>
        <w:t>III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«Комплексное развитие сельских территорий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района».</w:t>
      </w:r>
    </w:p>
    <w:p w:rsidR="0088481D" w:rsidRPr="00203AED" w:rsidRDefault="0088481D" w:rsidP="00ED25AD">
      <w:pPr>
        <w:ind w:firstLine="709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Основными целями муниципальной программы являются реализация проектов, направленных на благоустройство и развитие территорий населенных пунктов Чувашской Республики.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Данная программа включает подпрограмму «Создание и развитие инфраструктуры на сельских территориях.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Общий объем бюджетных средств на реализацию муниципальной программы в 2020 году предусмотрен  в сумме 200000 руб. 00 коп. Фактическое исполнение составило 200000 руб. 00 коп. Финансирование программы составило 100 %.</w:t>
      </w:r>
    </w:p>
    <w:p w:rsidR="0088481D" w:rsidRPr="00203AED" w:rsidRDefault="0088481D" w:rsidP="00ED25AD">
      <w:pPr>
        <w:ind w:right="-83" w:firstLine="708"/>
        <w:jc w:val="both"/>
        <w:rPr>
          <w:b/>
          <w:sz w:val="24"/>
          <w:szCs w:val="24"/>
        </w:rPr>
      </w:pPr>
    </w:p>
    <w:p w:rsidR="0088481D" w:rsidRPr="00203AED" w:rsidRDefault="0088481D" w:rsidP="00ED25AD">
      <w:pPr>
        <w:ind w:right="-83" w:firstLine="708"/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  <w:lang w:val="en-US"/>
        </w:rPr>
        <w:t>IV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«Развитие культуры и туризма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района».</w:t>
      </w:r>
    </w:p>
    <w:p w:rsidR="0088481D" w:rsidRPr="00203AED" w:rsidRDefault="0088481D" w:rsidP="00ED25AD">
      <w:pPr>
        <w:ind w:firstLine="709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Основными целями муниципальной программы являются обеспечение прав граждан на доступ к культурным ценностям; обеспечение свободы творчества и прав граждан на участие в культурной жизни; сохранение и популяризация культурного наследия; обеспечение условий для полноправного социального и национально-культурного развития всех народов, проживающих на территории сельского поселения.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Данная программа включает подпрограмму «Развитие культуры в </w:t>
      </w:r>
      <w:proofErr w:type="spellStart"/>
      <w:r w:rsidRPr="00203AED">
        <w:rPr>
          <w:sz w:val="24"/>
          <w:szCs w:val="24"/>
        </w:rPr>
        <w:t>Большечеменевском</w:t>
      </w:r>
      <w:proofErr w:type="spellEnd"/>
      <w:r w:rsidRPr="00203AED">
        <w:rPr>
          <w:sz w:val="24"/>
          <w:szCs w:val="24"/>
        </w:rPr>
        <w:t xml:space="preserve"> сельском поселении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 Чувашской Республики»;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Общий объем бюджетных средств на реализацию муниципальной программы в 2019 году предусмотрен  в сумме 1265822 руб. 00 коп. Фактическое исполнение составило 1227586 руб. 74 коп. Финансирование программы составило 96,98 %.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</w:p>
    <w:p w:rsidR="0088481D" w:rsidRPr="00203AED" w:rsidRDefault="0088481D" w:rsidP="00ED25AD">
      <w:pPr>
        <w:jc w:val="both"/>
        <w:rPr>
          <w:b/>
          <w:sz w:val="24"/>
          <w:szCs w:val="24"/>
        </w:rPr>
      </w:pPr>
      <w:r w:rsidRPr="00203AED">
        <w:rPr>
          <w:sz w:val="24"/>
          <w:szCs w:val="24"/>
        </w:rPr>
        <w:t xml:space="preserve">          </w:t>
      </w:r>
      <w:r w:rsidRPr="00203AED">
        <w:rPr>
          <w:b/>
          <w:sz w:val="24"/>
          <w:szCs w:val="24"/>
          <w:lang w:val="en-US"/>
        </w:rPr>
        <w:t>V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«Содействие занятости населения». </w:t>
      </w:r>
    </w:p>
    <w:p w:rsidR="0088481D" w:rsidRPr="00203AED" w:rsidRDefault="0088481D" w:rsidP="00ED25AD">
      <w:pPr>
        <w:jc w:val="both"/>
        <w:rPr>
          <w:b/>
          <w:sz w:val="24"/>
          <w:szCs w:val="24"/>
        </w:rPr>
      </w:pP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lastRenderedPageBreak/>
        <w:t>Основными целями муниципальной программы являются создание условий для повышения эффективности занятости населения и обеспечения устойчивого функционирования рынка труда,  снижение профессиональной заболеваемости и производственного травматизма, сохранение жизни и здоровья работников в процессе трудовой деятельности, улучшение условий и охраны труда, переход к системе управления профессиональными рисками на всех уровнях охраны труда.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Данная программа реализовывалась через подпрограмму «Обеспечение защиты населения от безработицы и содействие в трудоустройстве». 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Общий объем бюджетных средств на реализацию муниципальной программы в 2020 году предусмотрено  в сумме 1</w:t>
      </w:r>
      <w:r>
        <w:rPr>
          <w:sz w:val="24"/>
          <w:szCs w:val="24"/>
        </w:rPr>
        <w:t>4 2</w:t>
      </w:r>
      <w:r w:rsidRPr="00203AED">
        <w:rPr>
          <w:sz w:val="24"/>
          <w:szCs w:val="24"/>
        </w:rPr>
        <w:t xml:space="preserve">00,0 руб. Фактическое исполнение составило 12 000,0 руб. Финансирование программы составило </w:t>
      </w:r>
      <w:r>
        <w:rPr>
          <w:sz w:val="24"/>
          <w:szCs w:val="24"/>
        </w:rPr>
        <w:t>84,5</w:t>
      </w:r>
      <w:r w:rsidRPr="00203AED">
        <w:rPr>
          <w:sz w:val="24"/>
          <w:szCs w:val="24"/>
        </w:rPr>
        <w:t>%.</w:t>
      </w:r>
    </w:p>
    <w:p w:rsidR="0088481D" w:rsidRPr="00203AED" w:rsidRDefault="0088481D" w:rsidP="00ED25AD">
      <w:pPr>
        <w:ind w:firstLine="426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Проводилась работа по заключению  договоров временного трудоустройства взрослого населения и школьников на время летних каникул.</w:t>
      </w:r>
    </w:p>
    <w:p w:rsidR="0088481D" w:rsidRPr="00203AED" w:rsidRDefault="0088481D" w:rsidP="00ED25AD">
      <w:pPr>
        <w:tabs>
          <w:tab w:val="left" w:pos="360"/>
        </w:tabs>
        <w:ind w:firstLine="426"/>
        <w:jc w:val="both"/>
        <w:rPr>
          <w:color w:val="000000"/>
          <w:sz w:val="24"/>
          <w:szCs w:val="24"/>
        </w:rPr>
      </w:pPr>
      <w:r w:rsidRPr="00203AED">
        <w:rPr>
          <w:color w:val="000000"/>
          <w:sz w:val="24"/>
          <w:szCs w:val="24"/>
        </w:rPr>
        <w:t>Активно ведется   профилактическая работа по охране труда несовершеннолетних.</w:t>
      </w:r>
    </w:p>
    <w:p w:rsidR="0088481D" w:rsidRPr="00203AED" w:rsidRDefault="0088481D" w:rsidP="00ED25AD">
      <w:pPr>
        <w:tabs>
          <w:tab w:val="left" w:pos="360"/>
        </w:tabs>
        <w:ind w:firstLine="426"/>
        <w:jc w:val="both"/>
        <w:rPr>
          <w:color w:val="000000"/>
          <w:sz w:val="24"/>
          <w:szCs w:val="24"/>
        </w:rPr>
      </w:pPr>
      <w:r w:rsidRPr="00203AED">
        <w:rPr>
          <w:color w:val="000000"/>
          <w:sz w:val="24"/>
          <w:szCs w:val="24"/>
        </w:rPr>
        <w:t xml:space="preserve">В 2020 году было трудоустроено 4 </w:t>
      </w:r>
      <w:proofErr w:type="gramStart"/>
      <w:r w:rsidRPr="00203AED">
        <w:rPr>
          <w:color w:val="000000"/>
          <w:sz w:val="24"/>
          <w:szCs w:val="24"/>
        </w:rPr>
        <w:t>общественных</w:t>
      </w:r>
      <w:proofErr w:type="gramEnd"/>
      <w:r w:rsidRPr="00203AED">
        <w:rPr>
          <w:color w:val="000000"/>
          <w:sz w:val="24"/>
          <w:szCs w:val="24"/>
        </w:rPr>
        <w:t xml:space="preserve"> работника по благоустройству  территории.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</w:p>
    <w:p w:rsidR="0088481D" w:rsidRPr="00203AED" w:rsidRDefault="0088481D" w:rsidP="00ED25AD">
      <w:pPr>
        <w:ind w:firstLine="708"/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  <w:lang w:val="en-US"/>
        </w:rPr>
        <w:t>VI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района».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proofErr w:type="gramStart"/>
      <w:r w:rsidRPr="00203AED">
        <w:rPr>
          <w:sz w:val="24"/>
          <w:szCs w:val="24"/>
        </w:rPr>
        <w:t xml:space="preserve">Основными целями муниципальной программы являются повышение экологической безопасности, включающей повышение защищенности компонентов природной среды, природных и природно-антропогенных объектов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 на территории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поселения; снижение негативного воздействия хозяйственной и иной деятельности на атмосферный воздух и водные объекты;</w:t>
      </w:r>
      <w:proofErr w:type="gramEnd"/>
      <w:r w:rsidRPr="00203AED">
        <w:rPr>
          <w:sz w:val="24"/>
          <w:szCs w:val="24"/>
        </w:rPr>
        <w:t xml:space="preserve"> снижение негативного воздействия на окружающую среду отходов производства и потребления, включая использование отходов в качестве дополнительных источников сырья; сохранение и восстановление природной среды; формирование экологической культуры.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Данная программа включает подпрограмму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поселения».</w:t>
      </w:r>
      <w:r w:rsidRPr="00203AED">
        <w:rPr>
          <w:bCs/>
          <w:sz w:val="24"/>
          <w:szCs w:val="24"/>
        </w:rPr>
        <w:t xml:space="preserve"> 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Общий объем бюджетных средств на реализацию муниципальной программы в 2020 году предусмотрен  в сумме 23020 руб. 00 коп. Фактическое исполнение составило 23020 руб. 00 коп.  Финансирование программы составило 100,0%.</w:t>
      </w:r>
    </w:p>
    <w:p w:rsidR="0088481D" w:rsidRPr="00203AED" w:rsidRDefault="0088481D" w:rsidP="00ED25AD">
      <w:pPr>
        <w:ind w:firstLine="708"/>
        <w:jc w:val="both"/>
        <w:rPr>
          <w:b/>
          <w:sz w:val="24"/>
          <w:szCs w:val="24"/>
        </w:rPr>
      </w:pPr>
    </w:p>
    <w:p w:rsidR="0088481D" w:rsidRPr="00203AED" w:rsidRDefault="0088481D" w:rsidP="00ED25AD">
      <w:pPr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</w:rPr>
        <w:t xml:space="preserve">         </w:t>
      </w:r>
      <w:r w:rsidRPr="00203AED">
        <w:rPr>
          <w:b/>
          <w:sz w:val="24"/>
          <w:szCs w:val="24"/>
          <w:lang w:val="en-US"/>
        </w:rPr>
        <w:t>VII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«Развитие транспортной системы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района».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Основными целями муниципальной программы являются увеличение пропускной способности сети автомобильных дорог, в том числе путем строительства, реконструкции и </w:t>
      </w:r>
      <w:proofErr w:type="gramStart"/>
      <w:r w:rsidRPr="00203AED">
        <w:rPr>
          <w:sz w:val="24"/>
          <w:szCs w:val="24"/>
        </w:rPr>
        <w:t>ремонта</w:t>
      </w:r>
      <w:proofErr w:type="gramEnd"/>
      <w:r w:rsidRPr="00203AED">
        <w:rPr>
          <w:sz w:val="24"/>
          <w:szCs w:val="24"/>
        </w:rPr>
        <w:t xml:space="preserve"> автомобильных дорог местного значения; повышение конкурентоспособности транспортной системы и реализация транзитного потенциала, в том числе путем строительства и реконструкции на основных направлениях автомобильных дорог местного значения; транспортное обеспечение комплексного освоения и развития, в том числе путем строительства реконструкции автомобильных дорог улично-дорожной сети сельских населенных пунктов; сокращение количества лиц, погибших в результате ДТП, и количества ДТП с пострадавшими.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В программу входит подпрограмма «Безопасные и качественные автомобильные дороги».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Всего по программе «Развитие транспортной системы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поселения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района» в 2020 году предусмотрено 640141 руб. 00 коп</w:t>
      </w:r>
      <w:proofErr w:type="gramStart"/>
      <w:r w:rsidRPr="00203AED">
        <w:rPr>
          <w:sz w:val="24"/>
          <w:szCs w:val="24"/>
        </w:rPr>
        <w:t>.</w:t>
      </w:r>
      <w:proofErr w:type="gramEnd"/>
      <w:r w:rsidRPr="00203AED">
        <w:rPr>
          <w:sz w:val="24"/>
          <w:szCs w:val="24"/>
        </w:rPr>
        <w:t xml:space="preserve"> </w:t>
      </w:r>
      <w:proofErr w:type="gramStart"/>
      <w:r w:rsidRPr="00203AED">
        <w:rPr>
          <w:sz w:val="24"/>
          <w:szCs w:val="24"/>
        </w:rPr>
        <w:t>и</w:t>
      </w:r>
      <w:proofErr w:type="gramEnd"/>
      <w:r w:rsidRPr="00203AED">
        <w:rPr>
          <w:sz w:val="24"/>
          <w:szCs w:val="24"/>
        </w:rPr>
        <w:t xml:space="preserve"> освоено 640141 руб.00 </w:t>
      </w:r>
      <w:r w:rsidRPr="00203AED">
        <w:rPr>
          <w:sz w:val="24"/>
          <w:szCs w:val="24"/>
        </w:rPr>
        <w:lastRenderedPageBreak/>
        <w:t>коп. Финансирование программы составило 100,0%.</w:t>
      </w:r>
    </w:p>
    <w:p w:rsidR="0088481D" w:rsidRPr="00203AED" w:rsidRDefault="0088481D" w:rsidP="00ED25AD">
      <w:pPr>
        <w:ind w:firstLine="426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      В течение года велись работы по содержанию автомобильных дорог общего пользования местного значения в границах населенных пунктов. Отремонтирована дорога по ул. Ф. </w:t>
      </w:r>
      <w:proofErr w:type="spellStart"/>
      <w:r w:rsidRPr="00203AED">
        <w:rPr>
          <w:sz w:val="24"/>
          <w:szCs w:val="24"/>
        </w:rPr>
        <w:t>Туптова</w:t>
      </w:r>
      <w:proofErr w:type="spellEnd"/>
      <w:r w:rsidRPr="00203AED">
        <w:rPr>
          <w:sz w:val="24"/>
          <w:szCs w:val="24"/>
        </w:rPr>
        <w:t>.</w:t>
      </w:r>
    </w:p>
    <w:p w:rsidR="0088481D" w:rsidRPr="00203AED" w:rsidRDefault="0088481D" w:rsidP="00ED25AD">
      <w:pPr>
        <w:ind w:firstLine="708"/>
        <w:jc w:val="both"/>
        <w:rPr>
          <w:b/>
          <w:sz w:val="24"/>
          <w:szCs w:val="24"/>
        </w:rPr>
      </w:pPr>
    </w:p>
    <w:p w:rsidR="0088481D" w:rsidRPr="00203AED" w:rsidRDefault="0088481D" w:rsidP="00ED25AD">
      <w:pPr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</w:rPr>
        <w:t xml:space="preserve"> </w:t>
      </w:r>
      <w:r w:rsidRPr="00203AED">
        <w:rPr>
          <w:b/>
          <w:sz w:val="24"/>
          <w:szCs w:val="24"/>
          <w:lang w:val="en-US"/>
        </w:rPr>
        <w:t>VIII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«Развитие потенциала природно-сырьевых ресурсов и повышение экологической безопасности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bCs/>
          <w:sz w:val="24"/>
          <w:szCs w:val="24"/>
        </w:rPr>
        <w:t>Батыревского</w:t>
      </w:r>
      <w:proofErr w:type="spellEnd"/>
      <w:r w:rsidRPr="00203AED">
        <w:rPr>
          <w:b/>
          <w:bCs/>
          <w:sz w:val="24"/>
          <w:szCs w:val="24"/>
        </w:rPr>
        <w:t xml:space="preserve"> района</w:t>
      </w:r>
      <w:r w:rsidRPr="00203AED">
        <w:rPr>
          <w:b/>
          <w:sz w:val="24"/>
          <w:szCs w:val="24"/>
        </w:rPr>
        <w:t xml:space="preserve">». 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Основными целями муниципальной программы являются мероприятия, направленные на снижение негативного воздействия хозяйственной и иной деятельности на окружающую среду.</w:t>
      </w:r>
    </w:p>
    <w:p w:rsidR="0088481D" w:rsidRPr="00203AED" w:rsidRDefault="0088481D" w:rsidP="00ED25AD">
      <w:pPr>
        <w:ind w:right="-83" w:firstLine="708"/>
        <w:jc w:val="both"/>
        <w:rPr>
          <w:bCs/>
          <w:sz w:val="24"/>
          <w:szCs w:val="24"/>
        </w:rPr>
      </w:pPr>
      <w:r w:rsidRPr="00203AED">
        <w:rPr>
          <w:sz w:val="24"/>
          <w:szCs w:val="24"/>
        </w:rPr>
        <w:t>Данная программа включает подпрограмму «Повышение  экологической безопасности в Чувашской республике</w:t>
      </w:r>
      <w:proofErr w:type="gramStart"/>
      <w:r w:rsidRPr="00203AED">
        <w:rPr>
          <w:bCs/>
          <w:sz w:val="24"/>
          <w:szCs w:val="24"/>
        </w:rPr>
        <w:t>».</w:t>
      </w:r>
      <w:r w:rsidRPr="00203AED">
        <w:rPr>
          <w:b/>
          <w:sz w:val="24"/>
          <w:szCs w:val="24"/>
        </w:rPr>
        <w:t>.</w:t>
      </w:r>
      <w:proofErr w:type="gramEnd"/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Муниципальная программа в 2020 году была направлена на совершенствование  системы  управления  муниципальной службы в  </w:t>
      </w:r>
      <w:proofErr w:type="spellStart"/>
      <w:r w:rsidRPr="00203AED">
        <w:rPr>
          <w:sz w:val="24"/>
          <w:szCs w:val="24"/>
        </w:rPr>
        <w:t>Большечеменевском</w:t>
      </w:r>
      <w:proofErr w:type="spellEnd"/>
      <w:r w:rsidRPr="00203AED">
        <w:rPr>
          <w:sz w:val="24"/>
          <w:szCs w:val="24"/>
        </w:rPr>
        <w:t xml:space="preserve"> сельском поселении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района; повышение  эффективности  муниципальной службы,  а   также   результативности   профессиональной служебной   деятельности   муниципальных служащих 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района; повышение престижа муниципальной службы и авторитета муниципальных служащих в </w:t>
      </w:r>
      <w:proofErr w:type="spellStart"/>
      <w:r w:rsidRPr="00203AED">
        <w:rPr>
          <w:sz w:val="24"/>
          <w:szCs w:val="24"/>
        </w:rPr>
        <w:t>Большечеменевском</w:t>
      </w:r>
      <w:proofErr w:type="spellEnd"/>
      <w:r w:rsidRPr="00203AED">
        <w:rPr>
          <w:sz w:val="24"/>
          <w:szCs w:val="24"/>
        </w:rPr>
        <w:t xml:space="preserve"> сельском поселении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proofErr w:type="gramStart"/>
      <w:r w:rsidRPr="00203AED">
        <w:rPr>
          <w:color w:val="000000"/>
          <w:sz w:val="24"/>
          <w:szCs w:val="24"/>
        </w:rPr>
        <w:t xml:space="preserve">В рамках выполнения  муниципальной программы была продолжена работа по повышению эффективности муниципального управления и взаимодействия гражданского общества и бизнеса с органами власти всех уровней; совершенствованию   правовой   основы  муниципальной службы в </w:t>
      </w:r>
      <w:proofErr w:type="spellStart"/>
      <w:r w:rsidRPr="00203AED">
        <w:rPr>
          <w:sz w:val="24"/>
          <w:szCs w:val="24"/>
        </w:rPr>
        <w:t>Большечеменевском</w:t>
      </w:r>
      <w:proofErr w:type="spellEnd"/>
      <w:r w:rsidRPr="00203AED">
        <w:rPr>
          <w:color w:val="000000"/>
          <w:sz w:val="24"/>
          <w:szCs w:val="24"/>
        </w:rPr>
        <w:t xml:space="preserve"> сельском поселении </w:t>
      </w:r>
      <w:proofErr w:type="spellStart"/>
      <w:r w:rsidRPr="00203AED">
        <w:rPr>
          <w:color w:val="000000"/>
          <w:sz w:val="24"/>
          <w:szCs w:val="24"/>
        </w:rPr>
        <w:t>Батыревского</w:t>
      </w:r>
      <w:proofErr w:type="spellEnd"/>
      <w:r w:rsidRPr="00203AED">
        <w:rPr>
          <w:color w:val="000000"/>
          <w:sz w:val="24"/>
          <w:szCs w:val="24"/>
        </w:rPr>
        <w:t xml:space="preserve"> района;  внедрению эффективных технологий и  современных методов кадровой  работы,    направленных   на    повышение профессиональной компетентности, мотивации  муниципальных  служащих.</w:t>
      </w:r>
      <w:proofErr w:type="gramEnd"/>
    </w:p>
    <w:p w:rsidR="0088481D" w:rsidRPr="00203AED" w:rsidRDefault="0088481D" w:rsidP="00ED25AD">
      <w:pPr>
        <w:ind w:firstLine="708"/>
        <w:jc w:val="both"/>
        <w:rPr>
          <w:color w:val="000000"/>
          <w:sz w:val="24"/>
          <w:szCs w:val="24"/>
          <w:shd w:val="clear" w:color="auto" w:fill="F5F5F5"/>
        </w:rPr>
      </w:pPr>
      <w:r w:rsidRPr="00203AED">
        <w:rPr>
          <w:sz w:val="24"/>
          <w:szCs w:val="24"/>
        </w:rPr>
        <w:t xml:space="preserve">Общий объем бюджетных средств на реализацию муниципальной программы в 2020 году предусмотрен  в сумме 14448 руб. 00 коп.  Фактическое исполнение составило </w:t>
      </w:r>
      <w:r>
        <w:rPr>
          <w:sz w:val="24"/>
          <w:szCs w:val="24"/>
        </w:rPr>
        <w:t>0</w:t>
      </w:r>
      <w:r w:rsidRPr="00203AED">
        <w:rPr>
          <w:sz w:val="24"/>
          <w:szCs w:val="24"/>
        </w:rPr>
        <w:t xml:space="preserve"> руб. 00 коп.  Финансирование про</w:t>
      </w:r>
      <w:r>
        <w:rPr>
          <w:sz w:val="24"/>
          <w:szCs w:val="24"/>
        </w:rPr>
        <w:t xml:space="preserve">граммы составило </w:t>
      </w:r>
      <w:r w:rsidRPr="00203AED">
        <w:rPr>
          <w:sz w:val="24"/>
          <w:szCs w:val="24"/>
        </w:rPr>
        <w:t>0 %.</w:t>
      </w:r>
      <w:r w:rsidRPr="00203AED">
        <w:rPr>
          <w:color w:val="000000"/>
          <w:sz w:val="24"/>
          <w:szCs w:val="24"/>
          <w:shd w:val="clear" w:color="auto" w:fill="F5F5F5"/>
        </w:rPr>
        <w:t xml:space="preserve"> 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</w:p>
    <w:p w:rsidR="0088481D" w:rsidRPr="00203AED" w:rsidRDefault="0088481D" w:rsidP="00ED25AD">
      <w:pPr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</w:rPr>
        <w:t xml:space="preserve">           </w:t>
      </w:r>
      <w:r w:rsidRPr="00203AED">
        <w:rPr>
          <w:b/>
          <w:sz w:val="24"/>
          <w:szCs w:val="24"/>
          <w:lang w:val="en-US"/>
        </w:rPr>
        <w:t>IX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</w:t>
      </w:r>
      <w:r w:rsidRPr="00203AED">
        <w:rPr>
          <w:b/>
          <w:bCs/>
          <w:sz w:val="24"/>
          <w:szCs w:val="24"/>
        </w:rPr>
        <w:t xml:space="preserve">Управление общественными финансами и муниципальным долгом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bCs/>
          <w:sz w:val="24"/>
          <w:szCs w:val="24"/>
        </w:rPr>
        <w:t>Батыревского</w:t>
      </w:r>
      <w:proofErr w:type="spellEnd"/>
      <w:r w:rsidRPr="00203AED">
        <w:rPr>
          <w:b/>
          <w:bCs/>
          <w:sz w:val="24"/>
          <w:szCs w:val="24"/>
        </w:rPr>
        <w:t xml:space="preserve"> района».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Основными целями муниципальной программы являются повышение бюджетного потенциала, устойчивости и сбалансированности системы общественных финансов в </w:t>
      </w:r>
      <w:proofErr w:type="spellStart"/>
      <w:r w:rsidRPr="00203AED">
        <w:rPr>
          <w:sz w:val="24"/>
          <w:szCs w:val="24"/>
        </w:rPr>
        <w:t>Батыревском</w:t>
      </w:r>
      <w:proofErr w:type="spellEnd"/>
      <w:r w:rsidRPr="00203AED">
        <w:rPr>
          <w:sz w:val="24"/>
          <w:szCs w:val="24"/>
        </w:rPr>
        <w:t xml:space="preserve"> поселении; оптимизация долговой нагрузки на бюджет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поселения; обеспечение эффективного функционирования муниципального сектора экономики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поселения.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Данная программа включает подпрограмму «Совершенствование бюджетной политики и обеспечение сбалансированности бюджета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поселения».</w:t>
      </w:r>
    </w:p>
    <w:p w:rsidR="0088481D" w:rsidRPr="00203AED" w:rsidRDefault="0088481D" w:rsidP="00ED25AD">
      <w:pPr>
        <w:jc w:val="both"/>
        <w:rPr>
          <w:color w:val="000000"/>
          <w:sz w:val="24"/>
          <w:szCs w:val="24"/>
          <w:shd w:val="clear" w:color="auto" w:fill="F5F5F5"/>
        </w:rPr>
      </w:pPr>
      <w:r w:rsidRPr="00203AED">
        <w:rPr>
          <w:sz w:val="24"/>
          <w:szCs w:val="24"/>
        </w:rPr>
        <w:t xml:space="preserve">          Общий объем бюджетных средств на реализацию муниципальной программы в 2020 году предусмотрен  в сумме 100182 руб. 00 коп.  Фактическое исполнение составило 99182 руб. 00 коп.  Финансирование программы составило 99 %.</w:t>
      </w:r>
      <w:r w:rsidRPr="00203AED">
        <w:rPr>
          <w:color w:val="000000"/>
          <w:sz w:val="24"/>
          <w:szCs w:val="24"/>
          <w:shd w:val="clear" w:color="auto" w:fill="F5F5F5"/>
        </w:rPr>
        <w:t xml:space="preserve"> </w:t>
      </w:r>
    </w:p>
    <w:p w:rsidR="0088481D" w:rsidRPr="00203AED" w:rsidRDefault="0088481D" w:rsidP="00ED25AD">
      <w:pPr>
        <w:jc w:val="both"/>
        <w:rPr>
          <w:sz w:val="24"/>
          <w:szCs w:val="24"/>
        </w:rPr>
      </w:pPr>
    </w:p>
    <w:p w:rsidR="0088481D" w:rsidRPr="00203AED" w:rsidRDefault="0088481D" w:rsidP="00ED25AD">
      <w:pPr>
        <w:jc w:val="both"/>
        <w:rPr>
          <w:b/>
          <w:sz w:val="24"/>
          <w:szCs w:val="24"/>
        </w:rPr>
      </w:pPr>
      <w:r w:rsidRPr="00203AED">
        <w:rPr>
          <w:sz w:val="24"/>
          <w:szCs w:val="24"/>
        </w:rPr>
        <w:t xml:space="preserve">     </w:t>
      </w:r>
      <w:r w:rsidRPr="00203AED">
        <w:rPr>
          <w:b/>
          <w:sz w:val="24"/>
          <w:szCs w:val="24"/>
          <w:lang w:val="en-US"/>
        </w:rPr>
        <w:t>X</w:t>
      </w:r>
      <w:r w:rsidRPr="00203AED">
        <w:rPr>
          <w:b/>
          <w:sz w:val="24"/>
          <w:szCs w:val="24"/>
        </w:rPr>
        <w:t xml:space="preserve">. </w:t>
      </w:r>
      <w:proofErr w:type="gramStart"/>
      <w:r w:rsidRPr="00203AED">
        <w:rPr>
          <w:b/>
          <w:sz w:val="24"/>
          <w:szCs w:val="24"/>
        </w:rPr>
        <w:t>Муниципальная  программа</w:t>
      </w:r>
      <w:proofErr w:type="gramEnd"/>
      <w:r w:rsidRPr="00203AED">
        <w:rPr>
          <w:b/>
          <w:sz w:val="24"/>
          <w:szCs w:val="24"/>
        </w:rPr>
        <w:t xml:space="preserve">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«Развитие потенциала муниципального управления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bCs/>
          <w:sz w:val="24"/>
          <w:szCs w:val="24"/>
        </w:rPr>
        <w:t>Батыревского</w:t>
      </w:r>
      <w:proofErr w:type="spellEnd"/>
      <w:r w:rsidRPr="00203AED">
        <w:rPr>
          <w:b/>
          <w:bCs/>
          <w:sz w:val="24"/>
          <w:szCs w:val="24"/>
        </w:rPr>
        <w:t xml:space="preserve"> района</w:t>
      </w:r>
      <w:r w:rsidRPr="00203AED">
        <w:rPr>
          <w:b/>
          <w:sz w:val="24"/>
          <w:szCs w:val="24"/>
        </w:rPr>
        <w:t xml:space="preserve">». 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Основными целями муниципальной программы являются совершенствование системы муниципального управления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поселения, повышение эффективности и информационной прозрачности деятельности органов местного самоуправления в </w:t>
      </w:r>
      <w:proofErr w:type="spellStart"/>
      <w:r w:rsidRPr="00203AED">
        <w:rPr>
          <w:sz w:val="24"/>
          <w:szCs w:val="24"/>
        </w:rPr>
        <w:t>Батыревском</w:t>
      </w:r>
      <w:proofErr w:type="spellEnd"/>
      <w:r w:rsidRPr="00203AED">
        <w:rPr>
          <w:sz w:val="24"/>
          <w:szCs w:val="24"/>
        </w:rPr>
        <w:t xml:space="preserve"> поселении.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>Данная программа включает подпрограмму «</w:t>
      </w:r>
      <w:r w:rsidRPr="00203AED">
        <w:rPr>
          <w:bCs/>
          <w:sz w:val="24"/>
          <w:szCs w:val="24"/>
        </w:rPr>
        <w:t xml:space="preserve">Обеспечение реализации муниципальной </w:t>
      </w:r>
      <w:r w:rsidRPr="00203AED">
        <w:rPr>
          <w:bCs/>
          <w:sz w:val="24"/>
          <w:szCs w:val="24"/>
        </w:rPr>
        <w:lastRenderedPageBreak/>
        <w:t xml:space="preserve">программы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bCs/>
          <w:sz w:val="24"/>
          <w:szCs w:val="24"/>
        </w:rPr>
        <w:t xml:space="preserve"> сельского</w:t>
      </w:r>
      <w:r w:rsidRPr="00203AED">
        <w:rPr>
          <w:sz w:val="24"/>
          <w:szCs w:val="24"/>
        </w:rPr>
        <w:t xml:space="preserve"> </w:t>
      </w:r>
      <w:r w:rsidRPr="00203AED">
        <w:rPr>
          <w:bCs/>
          <w:sz w:val="24"/>
          <w:szCs w:val="24"/>
        </w:rPr>
        <w:t xml:space="preserve">поселения </w:t>
      </w:r>
      <w:proofErr w:type="spellStart"/>
      <w:r w:rsidRPr="00203AED">
        <w:rPr>
          <w:bCs/>
          <w:sz w:val="24"/>
          <w:szCs w:val="24"/>
        </w:rPr>
        <w:t>Батыревского</w:t>
      </w:r>
      <w:proofErr w:type="spellEnd"/>
      <w:r w:rsidRPr="00203AED">
        <w:rPr>
          <w:bCs/>
          <w:sz w:val="24"/>
          <w:szCs w:val="24"/>
        </w:rPr>
        <w:t xml:space="preserve"> района</w:t>
      </w:r>
      <w:r w:rsidRPr="00203AED">
        <w:rPr>
          <w:sz w:val="24"/>
          <w:szCs w:val="24"/>
        </w:rPr>
        <w:t xml:space="preserve"> </w:t>
      </w:r>
      <w:r w:rsidRPr="00203AED">
        <w:rPr>
          <w:bCs/>
          <w:sz w:val="24"/>
          <w:szCs w:val="24"/>
        </w:rPr>
        <w:t>«Развитие потенциала государственного управления»</w:t>
      </w:r>
      <w:r w:rsidRPr="00203AED">
        <w:rPr>
          <w:sz w:val="24"/>
          <w:szCs w:val="24"/>
        </w:rPr>
        <w:t xml:space="preserve">. 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Муниципальная программа в 2020 году была направлена на совершенствование  системы  управления  муниципальной службы в  </w:t>
      </w:r>
      <w:proofErr w:type="spellStart"/>
      <w:r w:rsidRPr="00203AED">
        <w:rPr>
          <w:sz w:val="24"/>
          <w:szCs w:val="24"/>
        </w:rPr>
        <w:t>Большечеменевском</w:t>
      </w:r>
      <w:proofErr w:type="spellEnd"/>
      <w:r w:rsidRPr="00203AED">
        <w:rPr>
          <w:sz w:val="24"/>
          <w:szCs w:val="24"/>
        </w:rPr>
        <w:t xml:space="preserve"> сельском поселении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района; повышение  эффективности  муниципальной службы,  а   также   результативности   профессиональной служебной   деятельности   муниципальных служащих  </w:t>
      </w:r>
      <w:proofErr w:type="spellStart"/>
      <w:r w:rsidRPr="00203AED">
        <w:rPr>
          <w:sz w:val="24"/>
          <w:szCs w:val="24"/>
        </w:rPr>
        <w:t>Большечеменевского</w:t>
      </w:r>
      <w:proofErr w:type="spellEnd"/>
      <w:r w:rsidRPr="00203AED">
        <w:rPr>
          <w:sz w:val="24"/>
          <w:szCs w:val="24"/>
        </w:rPr>
        <w:t xml:space="preserve"> сельского поселения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района; повышение престижа муниципальной службы и авторитета муниципальных служащих в </w:t>
      </w:r>
      <w:proofErr w:type="spellStart"/>
      <w:r w:rsidRPr="00203AED">
        <w:rPr>
          <w:sz w:val="24"/>
          <w:szCs w:val="24"/>
        </w:rPr>
        <w:t>Большечеменевском</w:t>
      </w:r>
      <w:proofErr w:type="spellEnd"/>
      <w:r w:rsidRPr="00203AED">
        <w:rPr>
          <w:sz w:val="24"/>
          <w:szCs w:val="24"/>
        </w:rPr>
        <w:t xml:space="preserve"> сельском поселении </w:t>
      </w:r>
      <w:proofErr w:type="spellStart"/>
      <w:r w:rsidRPr="00203AED">
        <w:rPr>
          <w:sz w:val="24"/>
          <w:szCs w:val="24"/>
        </w:rPr>
        <w:t>Батыревского</w:t>
      </w:r>
      <w:proofErr w:type="spellEnd"/>
      <w:r w:rsidRPr="00203AED">
        <w:rPr>
          <w:sz w:val="24"/>
          <w:szCs w:val="24"/>
        </w:rPr>
        <w:t xml:space="preserve"> района.</w:t>
      </w:r>
    </w:p>
    <w:p w:rsidR="0088481D" w:rsidRPr="00203AED" w:rsidRDefault="0088481D" w:rsidP="00ED25AD">
      <w:pPr>
        <w:ind w:right="-83" w:firstLine="708"/>
        <w:jc w:val="both"/>
        <w:rPr>
          <w:sz w:val="24"/>
          <w:szCs w:val="24"/>
        </w:rPr>
      </w:pPr>
      <w:proofErr w:type="gramStart"/>
      <w:r w:rsidRPr="00203AED">
        <w:rPr>
          <w:color w:val="000000"/>
          <w:sz w:val="24"/>
          <w:szCs w:val="24"/>
        </w:rPr>
        <w:t xml:space="preserve">В рамках выполнения  муниципальной программы была продолжена работа по повышению эффективности муниципального управления и взаимодействия гражданского общества и бизнеса с органами власти всех уровней; совершенствованию   правовой   основы  муниципальной службы в </w:t>
      </w:r>
      <w:proofErr w:type="spellStart"/>
      <w:r w:rsidRPr="00203AED">
        <w:rPr>
          <w:sz w:val="24"/>
          <w:szCs w:val="24"/>
        </w:rPr>
        <w:t>Большечеменевском</w:t>
      </w:r>
      <w:proofErr w:type="spellEnd"/>
      <w:r w:rsidRPr="00203AED">
        <w:rPr>
          <w:color w:val="000000"/>
          <w:sz w:val="24"/>
          <w:szCs w:val="24"/>
        </w:rPr>
        <w:t xml:space="preserve"> сельском поселении </w:t>
      </w:r>
      <w:proofErr w:type="spellStart"/>
      <w:r w:rsidRPr="00203AED">
        <w:rPr>
          <w:color w:val="000000"/>
          <w:sz w:val="24"/>
          <w:szCs w:val="24"/>
        </w:rPr>
        <w:t>Батыревского</w:t>
      </w:r>
      <w:proofErr w:type="spellEnd"/>
      <w:r w:rsidRPr="00203AED">
        <w:rPr>
          <w:color w:val="000000"/>
          <w:sz w:val="24"/>
          <w:szCs w:val="24"/>
        </w:rPr>
        <w:t xml:space="preserve"> района;  внедрению эффективных технологий и  современных методов кадровой  работы,    направленных   на    повышение профессиональной компетентности, мотивации  муниципальных  служащих.</w:t>
      </w:r>
      <w:proofErr w:type="gramEnd"/>
    </w:p>
    <w:p w:rsidR="0088481D" w:rsidRPr="00203AED" w:rsidRDefault="0088481D" w:rsidP="00ED25AD">
      <w:pPr>
        <w:ind w:firstLine="708"/>
        <w:jc w:val="both"/>
        <w:rPr>
          <w:color w:val="000000"/>
          <w:sz w:val="24"/>
          <w:szCs w:val="24"/>
          <w:shd w:val="clear" w:color="auto" w:fill="F5F5F5"/>
        </w:rPr>
      </w:pPr>
      <w:r w:rsidRPr="00203AED">
        <w:rPr>
          <w:sz w:val="24"/>
          <w:szCs w:val="24"/>
        </w:rPr>
        <w:t>Общий объем бюджетных средств на реализацию муниципальной программы в 2020 году предусмотрен  в сумме 1036930 руб. 00 коп.  Фактическое исполнение составило 992772 руб. 03 коп. Финансирование программы составило 95,74 %.</w:t>
      </w:r>
      <w:r w:rsidRPr="00203AED">
        <w:rPr>
          <w:color w:val="000000"/>
          <w:sz w:val="24"/>
          <w:szCs w:val="24"/>
          <w:shd w:val="clear" w:color="auto" w:fill="F5F5F5"/>
        </w:rPr>
        <w:t xml:space="preserve"> </w:t>
      </w:r>
    </w:p>
    <w:p w:rsidR="0088481D" w:rsidRPr="00203AED" w:rsidRDefault="0088481D" w:rsidP="00ED25AD">
      <w:pPr>
        <w:tabs>
          <w:tab w:val="left" w:pos="360"/>
        </w:tabs>
        <w:ind w:firstLine="426"/>
        <w:jc w:val="both"/>
        <w:rPr>
          <w:b/>
          <w:sz w:val="24"/>
          <w:szCs w:val="24"/>
        </w:rPr>
      </w:pPr>
    </w:p>
    <w:p w:rsidR="0088481D" w:rsidRPr="00203AED" w:rsidRDefault="0088481D" w:rsidP="00ED25AD">
      <w:pPr>
        <w:tabs>
          <w:tab w:val="left" w:pos="360"/>
        </w:tabs>
        <w:ind w:firstLine="426"/>
        <w:jc w:val="both"/>
        <w:rPr>
          <w:b/>
          <w:sz w:val="24"/>
          <w:szCs w:val="24"/>
        </w:rPr>
      </w:pPr>
      <w:r w:rsidRPr="00203AED">
        <w:rPr>
          <w:b/>
          <w:sz w:val="24"/>
          <w:szCs w:val="24"/>
          <w:lang w:val="en-US"/>
        </w:rPr>
        <w:t>XI</w:t>
      </w:r>
      <w:r w:rsidRPr="00203AED">
        <w:rPr>
          <w:b/>
          <w:sz w:val="24"/>
          <w:szCs w:val="24"/>
        </w:rPr>
        <w:t xml:space="preserve">. Муниципальная программа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</w:t>
      </w:r>
      <w:r w:rsidRPr="00203AED">
        <w:rPr>
          <w:b/>
          <w:bCs/>
          <w:sz w:val="24"/>
          <w:szCs w:val="24"/>
        </w:rPr>
        <w:t xml:space="preserve">Цифровое общество». </w:t>
      </w:r>
    </w:p>
    <w:p w:rsidR="0088481D" w:rsidRPr="00203AED" w:rsidRDefault="0088481D" w:rsidP="00ED25AD">
      <w:pPr>
        <w:pStyle w:val="a7"/>
        <w:spacing w:before="0" w:after="0" w:line="165" w:lineRule="atLeast"/>
        <w:ind w:firstLine="709"/>
        <w:jc w:val="both"/>
        <w:rPr>
          <w:color w:val="000000"/>
        </w:rPr>
      </w:pPr>
      <w:r w:rsidRPr="00203AED">
        <w:t xml:space="preserve">Основными целями муниципальной программы </w:t>
      </w:r>
      <w:r w:rsidR="00DC75C9">
        <w:t xml:space="preserve">является Создание единой </w:t>
      </w:r>
      <w:r w:rsidRPr="00203AED">
        <w:t>информационной системы на основе новейших информационных технологий, эффективного использования информационных ресурсов, необходимых для предоставления муниципальных услуг, и информационной открытости органов местного самоуправления сельского поселения.</w:t>
      </w:r>
      <w:r w:rsidRPr="00203AED">
        <w:rPr>
          <w:color w:val="000000"/>
        </w:rPr>
        <w:t xml:space="preserve"> </w:t>
      </w:r>
    </w:p>
    <w:p w:rsidR="0088481D" w:rsidRPr="00203AED" w:rsidRDefault="0088481D" w:rsidP="00ED25AD">
      <w:pPr>
        <w:pStyle w:val="a7"/>
        <w:spacing w:before="0" w:after="0" w:line="165" w:lineRule="atLeast"/>
        <w:ind w:firstLine="709"/>
        <w:jc w:val="both"/>
        <w:rPr>
          <w:color w:val="000000"/>
        </w:rPr>
      </w:pPr>
      <w:r w:rsidRPr="00203AED">
        <w:rPr>
          <w:color w:val="000000"/>
        </w:rPr>
        <w:t>Данная программа включает подпрограмму «</w:t>
      </w:r>
      <w:r w:rsidRPr="00203AED">
        <w:t>Развитие информационных технологий</w:t>
      </w:r>
      <w:r w:rsidRPr="00203AED">
        <w:rPr>
          <w:color w:val="000000"/>
        </w:rPr>
        <w:t>».</w:t>
      </w:r>
    </w:p>
    <w:p w:rsidR="0088481D" w:rsidRPr="00203AED" w:rsidRDefault="0088481D" w:rsidP="00ED25AD">
      <w:pPr>
        <w:ind w:firstLine="708"/>
        <w:jc w:val="both"/>
        <w:rPr>
          <w:color w:val="000000"/>
          <w:sz w:val="24"/>
          <w:szCs w:val="24"/>
        </w:rPr>
      </w:pPr>
      <w:r w:rsidRPr="00203AED">
        <w:rPr>
          <w:color w:val="000000"/>
          <w:sz w:val="24"/>
          <w:szCs w:val="24"/>
        </w:rPr>
        <w:t xml:space="preserve">В 2020 году муниципальная программа была направлена на  </w:t>
      </w:r>
      <w:r w:rsidRPr="00203AED">
        <w:rPr>
          <w:sz w:val="24"/>
          <w:szCs w:val="24"/>
        </w:rPr>
        <w:t>совершенствование информационно-технической инфраструктуры в администрации сельского поселения, обеспечение информационной безопасности деятельности специалистов администрации сельского поселения, участвующих в предоставлении муниципальных услуг, обеспечение информационной открытости деятельности администрации сельского поселения в сети Интернет.</w:t>
      </w:r>
    </w:p>
    <w:p w:rsidR="0088481D" w:rsidRPr="00203AED" w:rsidRDefault="0088481D" w:rsidP="00ED25AD">
      <w:pPr>
        <w:ind w:firstLine="708"/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Общий объем бюджетных средств на реализацию муниципальной программы в 2020 году предусмотрено  в сумме 29500 руб. 00 коп. Фактическое исполнение составило </w:t>
      </w:r>
      <w:r>
        <w:rPr>
          <w:sz w:val="24"/>
          <w:szCs w:val="24"/>
        </w:rPr>
        <w:t>0</w:t>
      </w:r>
      <w:r w:rsidRPr="00203AED">
        <w:rPr>
          <w:sz w:val="24"/>
          <w:szCs w:val="24"/>
        </w:rPr>
        <w:t xml:space="preserve"> руб. 00 коп. Финансирование про</w:t>
      </w:r>
      <w:r>
        <w:rPr>
          <w:sz w:val="24"/>
          <w:szCs w:val="24"/>
        </w:rPr>
        <w:t xml:space="preserve">граммы составило </w:t>
      </w:r>
      <w:r w:rsidRPr="00203AED">
        <w:rPr>
          <w:sz w:val="24"/>
          <w:szCs w:val="24"/>
        </w:rPr>
        <w:t>0%.</w:t>
      </w:r>
    </w:p>
    <w:p w:rsidR="00DC75C9" w:rsidRDefault="00DC75C9" w:rsidP="004123FE">
      <w:pPr>
        <w:tabs>
          <w:tab w:val="left" w:pos="360"/>
        </w:tabs>
        <w:ind w:firstLine="426"/>
        <w:rPr>
          <w:b/>
          <w:sz w:val="24"/>
          <w:szCs w:val="24"/>
        </w:rPr>
      </w:pPr>
    </w:p>
    <w:p w:rsidR="004123FE" w:rsidRPr="00203AED" w:rsidRDefault="004123FE" w:rsidP="004123FE">
      <w:pPr>
        <w:tabs>
          <w:tab w:val="left" w:pos="360"/>
        </w:tabs>
        <w:ind w:firstLine="426"/>
        <w:rPr>
          <w:b/>
          <w:sz w:val="24"/>
          <w:szCs w:val="24"/>
        </w:rPr>
      </w:pPr>
      <w:r w:rsidRPr="00203AED">
        <w:rPr>
          <w:b/>
          <w:sz w:val="24"/>
          <w:szCs w:val="24"/>
          <w:lang w:val="en-US"/>
        </w:rPr>
        <w:t>XII</w:t>
      </w:r>
      <w:r w:rsidRPr="00203AED">
        <w:rPr>
          <w:b/>
          <w:sz w:val="24"/>
          <w:szCs w:val="24"/>
        </w:rPr>
        <w:t xml:space="preserve">. Муниципальная программа </w:t>
      </w:r>
      <w:proofErr w:type="spellStart"/>
      <w:r w:rsidRPr="00203AED">
        <w:rPr>
          <w:b/>
          <w:sz w:val="24"/>
          <w:szCs w:val="24"/>
        </w:rPr>
        <w:t>Большечеменевского</w:t>
      </w:r>
      <w:proofErr w:type="spellEnd"/>
      <w:r w:rsidRPr="00203AED">
        <w:rPr>
          <w:b/>
          <w:sz w:val="24"/>
          <w:szCs w:val="24"/>
        </w:rPr>
        <w:t xml:space="preserve"> сельского поселения </w:t>
      </w:r>
      <w:proofErr w:type="spellStart"/>
      <w:r w:rsidRPr="00203AED">
        <w:rPr>
          <w:b/>
          <w:sz w:val="24"/>
          <w:szCs w:val="24"/>
        </w:rPr>
        <w:t>Батыревского</w:t>
      </w:r>
      <w:proofErr w:type="spellEnd"/>
      <w:r w:rsidRPr="00203AED">
        <w:rPr>
          <w:b/>
          <w:sz w:val="24"/>
          <w:szCs w:val="24"/>
        </w:rPr>
        <w:t xml:space="preserve"> района Чувашской Республики «</w:t>
      </w:r>
      <w:r w:rsidRPr="00CC4272">
        <w:rPr>
          <w:b/>
          <w:sz w:val="24"/>
          <w:szCs w:val="24"/>
        </w:rPr>
        <w:t>Развитие строительного комплекса и архитектуры</w:t>
      </w:r>
      <w:r w:rsidRPr="00203AED">
        <w:rPr>
          <w:b/>
          <w:bCs/>
          <w:sz w:val="24"/>
          <w:szCs w:val="24"/>
        </w:rPr>
        <w:t xml:space="preserve">». </w:t>
      </w:r>
    </w:p>
    <w:p w:rsidR="004123FE" w:rsidRPr="00C83653" w:rsidRDefault="004123FE" w:rsidP="004123FE">
      <w:pPr>
        <w:pStyle w:val="a7"/>
        <w:shd w:val="clear" w:color="auto" w:fill="FFFFFF"/>
        <w:spacing w:before="240" w:beforeAutospacing="0" w:after="0" w:line="165" w:lineRule="atLeast"/>
        <w:ind w:firstLine="709"/>
        <w:jc w:val="both"/>
        <w:rPr>
          <w:color w:val="000000"/>
        </w:rPr>
      </w:pPr>
      <w:r w:rsidRPr="00C83653">
        <w:t xml:space="preserve">Основными целями муниципальной программы является </w:t>
      </w:r>
      <w:r w:rsidRPr="00C83653">
        <w:rPr>
          <w:color w:val="000000"/>
          <w:shd w:val="clear" w:color="auto" w:fill="F5F5F5"/>
        </w:rPr>
        <w:t xml:space="preserve"> улучшение жилищных условий граждан в </w:t>
      </w:r>
      <w:proofErr w:type="spellStart"/>
      <w:r w:rsidRPr="00C83653">
        <w:rPr>
          <w:color w:val="000000"/>
          <w:shd w:val="clear" w:color="auto" w:fill="F5F5F5"/>
        </w:rPr>
        <w:t>Большечеменевском</w:t>
      </w:r>
      <w:proofErr w:type="spellEnd"/>
      <w:r w:rsidRPr="00C83653">
        <w:rPr>
          <w:color w:val="000000"/>
          <w:shd w:val="clear" w:color="auto" w:fill="F5F5F5"/>
        </w:rPr>
        <w:t xml:space="preserve"> сельском поселении путем увеличения объемов ввода жилья и стимулирования спроса на жилье.</w:t>
      </w:r>
      <w:r w:rsidRPr="00C83653">
        <w:rPr>
          <w:color w:val="000000"/>
        </w:rPr>
        <w:t xml:space="preserve"> </w:t>
      </w:r>
    </w:p>
    <w:p w:rsidR="004123FE" w:rsidRPr="00CC4272" w:rsidRDefault="004123FE" w:rsidP="004123FE">
      <w:pPr>
        <w:pStyle w:val="a7"/>
        <w:shd w:val="clear" w:color="auto" w:fill="FFFFFF"/>
        <w:spacing w:before="0" w:after="0" w:line="165" w:lineRule="atLeast"/>
        <w:ind w:firstLine="709"/>
        <w:jc w:val="both"/>
        <w:rPr>
          <w:b/>
        </w:rPr>
      </w:pPr>
      <w:r w:rsidRPr="00203AED">
        <w:rPr>
          <w:color w:val="000000"/>
        </w:rPr>
        <w:t xml:space="preserve">Данная программа включает </w:t>
      </w:r>
      <w:r w:rsidRPr="00CC4272">
        <w:t xml:space="preserve">подпрограмму  </w:t>
      </w:r>
      <w:r w:rsidRPr="00CC4272">
        <w:rPr>
          <w:rStyle w:val="afff1"/>
          <w:shd w:val="clear" w:color="auto" w:fill="EFEDED"/>
        </w:rPr>
        <w:t xml:space="preserve"> «</w:t>
      </w:r>
      <w:r w:rsidRPr="00CC4272">
        <w:rPr>
          <w:rStyle w:val="afff1"/>
          <w:b w:val="0"/>
          <w:shd w:val="clear" w:color="auto" w:fill="EFEDED"/>
        </w:rPr>
        <w:t>Градостроительная деятельность в Чувашской Республике»</w:t>
      </w:r>
      <w:r w:rsidRPr="00CC4272">
        <w:rPr>
          <w:b/>
        </w:rPr>
        <w:t>.</w:t>
      </w:r>
    </w:p>
    <w:p w:rsidR="004123FE" w:rsidRPr="00203AED" w:rsidRDefault="004123FE" w:rsidP="004123F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C83653">
        <w:rPr>
          <w:color w:val="000000"/>
          <w:sz w:val="24"/>
          <w:szCs w:val="24"/>
        </w:rPr>
        <w:t xml:space="preserve">В 2020 году муниципальная программа была направлена на </w:t>
      </w:r>
      <w:r w:rsidRPr="00C83653">
        <w:rPr>
          <w:color w:val="000000"/>
          <w:sz w:val="24"/>
          <w:szCs w:val="24"/>
          <w:shd w:val="clear" w:color="auto" w:fill="F5F5F5"/>
        </w:rPr>
        <w:t xml:space="preserve">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</w:t>
      </w:r>
      <w:r w:rsidRPr="00C83653">
        <w:rPr>
          <w:color w:val="000000"/>
          <w:sz w:val="24"/>
          <w:szCs w:val="24"/>
          <w:shd w:val="clear" w:color="auto" w:fill="F5F5F5"/>
        </w:rPr>
        <w:lastRenderedPageBreak/>
        <w:t>жилых помещений, регистрации и учету граждан, имеющих право на получение социальных выплат для приобретения жилья</w:t>
      </w:r>
      <w:r>
        <w:rPr>
          <w:color w:val="000000"/>
          <w:shd w:val="clear" w:color="auto" w:fill="F5F5F5"/>
        </w:rPr>
        <w:t>.</w:t>
      </w:r>
      <w:proofErr w:type="gramEnd"/>
    </w:p>
    <w:p w:rsidR="004123FE" w:rsidRPr="00203AED" w:rsidRDefault="004123FE" w:rsidP="004123FE">
      <w:pPr>
        <w:ind w:firstLine="708"/>
        <w:rPr>
          <w:sz w:val="24"/>
          <w:szCs w:val="24"/>
        </w:rPr>
      </w:pPr>
      <w:r w:rsidRPr="00203AED">
        <w:rPr>
          <w:sz w:val="24"/>
          <w:szCs w:val="24"/>
        </w:rPr>
        <w:t xml:space="preserve">Общий объем бюджетных средств на реализацию муниципальной программы в 2020 году предусмотрено  в сумме </w:t>
      </w:r>
      <w:r>
        <w:rPr>
          <w:sz w:val="24"/>
          <w:szCs w:val="24"/>
        </w:rPr>
        <w:t>50</w:t>
      </w:r>
      <w:r w:rsidRPr="00203AED">
        <w:rPr>
          <w:sz w:val="24"/>
          <w:szCs w:val="24"/>
        </w:rPr>
        <w:t xml:space="preserve">00 руб. 00 коп. Фактическое исполнение составило </w:t>
      </w:r>
      <w:r>
        <w:rPr>
          <w:sz w:val="24"/>
          <w:szCs w:val="24"/>
        </w:rPr>
        <w:t>0</w:t>
      </w:r>
      <w:r w:rsidRPr="00203AED">
        <w:rPr>
          <w:sz w:val="24"/>
          <w:szCs w:val="24"/>
        </w:rPr>
        <w:t xml:space="preserve"> руб. 00 коп. Финансирование про</w:t>
      </w:r>
      <w:r>
        <w:rPr>
          <w:sz w:val="24"/>
          <w:szCs w:val="24"/>
        </w:rPr>
        <w:t xml:space="preserve">граммы составило </w:t>
      </w:r>
      <w:r w:rsidRPr="00203AED">
        <w:rPr>
          <w:sz w:val="24"/>
          <w:szCs w:val="24"/>
        </w:rPr>
        <w:t>0%.</w:t>
      </w:r>
    </w:p>
    <w:p w:rsidR="0088481D" w:rsidRPr="00203AED" w:rsidRDefault="0088481D" w:rsidP="00ED25AD">
      <w:pPr>
        <w:tabs>
          <w:tab w:val="left" w:pos="567"/>
        </w:tabs>
        <w:jc w:val="both"/>
        <w:rPr>
          <w:sz w:val="24"/>
          <w:szCs w:val="24"/>
        </w:rPr>
      </w:pPr>
    </w:p>
    <w:p w:rsidR="0088481D" w:rsidRPr="00203AED" w:rsidRDefault="0088481D" w:rsidP="00ED25AD">
      <w:pPr>
        <w:spacing w:before="100" w:beforeAutospacing="1"/>
        <w:ind w:firstLine="300"/>
        <w:jc w:val="both"/>
        <w:rPr>
          <w:color w:val="000000"/>
          <w:sz w:val="24"/>
          <w:szCs w:val="24"/>
        </w:rPr>
      </w:pPr>
      <w:r w:rsidRPr="00203AED">
        <w:rPr>
          <w:color w:val="000000"/>
          <w:sz w:val="24"/>
          <w:szCs w:val="24"/>
        </w:rPr>
        <w:t xml:space="preserve"> По состоянию на 1 января 2020 г. действует 2 договора, в соответствии с которыми передано в аренду 73,2 кв. метров площадей недвижимой муниципальной собственности. От аренды муниципального имущества </w:t>
      </w:r>
      <w:proofErr w:type="spellStart"/>
      <w:r w:rsidRPr="00203AED">
        <w:rPr>
          <w:color w:val="000000"/>
          <w:sz w:val="24"/>
          <w:szCs w:val="24"/>
        </w:rPr>
        <w:t>Большечеменевского</w:t>
      </w:r>
      <w:proofErr w:type="spellEnd"/>
      <w:r w:rsidRPr="00203AED">
        <w:rPr>
          <w:color w:val="000000"/>
          <w:sz w:val="24"/>
          <w:szCs w:val="24"/>
        </w:rPr>
        <w:t xml:space="preserve"> сельского поселения в бюджет </w:t>
      </w:r>
      <w:proofErr w:type="spellStart"/>
      <w:r w:rsidRPr="00203AED">
        <w:rPr>
          <w:color w:val="000000"/>
          <w:sz w:val="24"/>
          <w:szCs w:val="24"/>
        </w:rPr>
        <w:t>Большечеменевского</w:t>
      </w:r>
      <w:proofErr w:type="spellEnd"/>
      <w:r w:rsidRPr="00203AED">
        <w:rPr>
          <w:color w:val="000000"/>
          <w:sz w:val="24"/>
          <w:szCs w:val="24"/>
        </w:rPr>
        <w:t xml:space="preserve"> сельского поселения, поступило 30,147 тыс. рублей. Кроме этого передано в аренду 5 земельных участков, находящихся в муниципальной собственности </w:t>
      </w:r>
      <w:proofErr w:type="spellStart"/>
      <w:r w:rsidRPr="00203AED">
        <w:rPr>
          <w:color w:val="000000"/>
          <w:sz w:val="24"/>
          <w:szCs w:val="24"/>
        </w:rPr>
        <w:t>Большечеменевского</w:t>
      </w:r>
      <w:proofErr w:type="spellEnd"/>
      <w:r w:rsidRPr="00203AED">
        <w:rPr>
          <w:color w:val="000000"/>
          <w:sz w:val="24"/>
          <w:szCs w:val="24"/>
        </w:rPr>
        <w:t xml:space="preserve"> сельского поселения общей площадью 224,48 га на сумму 112,253 тыс. рублей.</w:t>
      </w:r>
    </w:p>
    <w:p w:rsidR="0088481D" w:rsidRPr="0073240E" w:rsidRDefault="0088481D" w:rsidP="0088481D"/>
    <w:p w:rsidR="0088481D" w:rsidRPr="003520F2" w:rsidRDefault="0088481D" w:rsidP="0088481D">
      <w:pPr>
        <w:ind w:firstLine="567"/>
        <w:jc w:val="center"/>
        <w:rPr>
          <w:b/>
          <w:sz w:val="24"/>
          <w:szCs w:val="24"/>
        </w:rPr>
      </w:pPr>
    </w:p>
    <w:p w:rsidR="0088481D" w:rsidRPr="003520F2" w:rsidRDefault="0088481D" w:rsidP="0088481D">
      <w:pPr>
        <w:jc w:val="center"/>
        <w:rPr>
          <w:b/>
          <w:sz w:val="24"/>
          <w:szCs w:val="24"/>
        </w:rPr>
      </w:pPr>
    </w:p>
    <w:p w:rsidR="0088481D" w:rsidRPr="003520F2" w:rsidRDefault="0088481D" w:rsidP="0088481D">
      <w:pPr>
        <w:rPr>
          <w:b/>
          <w:sz w:val="24"/>
          <w:szCs w:val="24"/>
        </w:rPr>
      </w:pPr>
    </w:p>
    <w:p w:rsidR="0088481D" w:rsidRPr="003520F2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  <w:sectPr w:rsidR="0088481D" w:rsidSect="00DC75C9">
          <w:pgSz w:w="11906" w:h="16838"/>
          <w:pgMar w:top="568" w:right="991" w:bottom="851" w:left="1134" w:header="709" w:footer="709" w:gutter="0"/>
          <w:cols w:space="708"/>
          <w:docGrid w:linePitch="360"/>
        </w:sectPr>
      </w:pPr>
    </w:p>
    <w:p w:rsidR="0088481D" w:rsidRPr="003520F2" w:rsidRDefault="0088481D" w:rsidP="0088481D">
      <w:pPr>
        <w:jc w:val="center"/>
        <w:rPr>
          <w:b/>
          <w:sz w:val="24"/>
          <w:szCs w:val="24"/>
        </w:rPr>
      </w:pPr>
    </w:p>
    <w:p w:rsidR="0088481D" w:rsidRPr="00203AED" w:rsidRDefault="0088481D" w:rsidP="0088481D">
      <w:pPr>
        <w:jc w:val="right"/>
      </w:pPr>
      <w:r w:rsidRPr="00203AED">
        <w:t xml:space="preserve">Приложение №1 </w:t>
      </w:r>
    </w:p>
    <w:p w:rsidR="0088481D" w:rsidRPr="00203AED" w:rsidRDefault="0088481D" w:rsidP="0088481D">
      <w:pPr>
        <w:jc w:val="right"/>
      </w:pPr>
      <w:r w:rsidRPr="00203AED">
        <w:t xml:space="preserve">к Сводному годовому докладу </w:t>
      </w:r>
    </w:p>
    <w:p w:rsidR="0088481D" w:rsidRPr="00203AED" w:rsidRDefault="0088481D" w:rsidP="0088481D">
      <w:pPr>
        <w:jc w:val="right"/>
        <w:rPr>
          <w:bCs/>
        </w:rPr>
      </w:pPr>
      <w:r w:rsidRPr="00203AED">
        <w:rPr>
          <w:bCs/>
        </w:rPr>
        <w:t>О достижении целевых показателей и индикаторов</w:t>
      </w:r>
    </w:p>
    <w:p w:rsidR="0088481D" w:rsidRPr="00203AED" w:rsidRDefault="0088481D" w:rsidP="0088481D">
      <w:pPr>
        <w:jc w:val="right"/>
        <w:rPr>
          <w:bCs/>
        </w:rPr>
      </w:pPr>
      <w:r w:rsidRPr="00203AED">
        <w:rPr>
          <w:bCs/>
        </w:rPr>
        <w:t xml:space="preserve"> муниципальных программ </w:t>
      </w:r>
      <w:proofErr w:type="spellStart"/>
      <w:r w:rsidRPr="00203AED">
        <w:rPr>
          <w:bCs/>
        </w:rPr>
        <w:t>Большечеменевского</w:t>
      </w:r>
      <w:proofErr w:type="spellEnd"/>
      <w:r w:rsidRPr="00203AED">
        <w:rPr>
          <w:bCs/>
        </w:rPr>
        <w:t xml:space="preserve"> </w:t>
      </w:r>
    </w:p>
    <w:p w:rsidR="0088481D" w:rsidRDefault="0088481D" w:rsidP="0088481D">
      <w:pPr>
        <w:jc w:val="right"/>
        <w:rPr>
          <w:bCs/>
        </w:rPr>
      </w:pPr>
      <w:r w:rsidRPr="00203AED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</w:t>
      </w:r>
      <w:r w:rsidRPr="00203AED">
        <w:rPr>
          <w:bCs/>
        </w:rPr>
        <w:t>сельского                        поселения в 20</w:t>
      </w:r>
      <w:r>
        <w:rPr>
          <w:bCs/>
        </w:rPr>
        <w:t>20</w:t>
      </w:r>
      <w:r w:rsidRPr="00203AED">
        <w:rPr>
          <w:bCs/>
        </w:rPr>
        <w:t xml:space="preserve"> году</w:t>
      </w:r>
    </w:p>
    <w:p w:rsidR="0088481D" w:rsidRPr="00203AED" w:rsidRDefault="0088481D" w:rsidP="0088481D">
      <w:pPr>
        <w:jc w:val="right"/>
        <w:rPr>
          <w:bCs/>
        </w:rPr>
      </w:pPr>
    </w:p>
    <w:tbl>
      <w:tblPr>
        <w:tblpPr w:leftFromText="180" w:rightFromText="180" w:vertAnchor="text" w:horzAnchor="margin" w:tblpY="17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8304"/>
        <w:gridCol w:w="1232"/>
        <w:gridCol w:w="1620"/>
        <w:gridCol w:w="1620"/>
        <w:gridCol w:w="1620"/>
      </w:tblGrid>
      <w:tr w:rsidR="0088481D" w:rsidRPr="00E455C1" w:rsidTr="00512E1E">
        <w:trPr>
          <w:trHeight w:val="114"/>
        </w:trPr>
        <w:tc>
          <w:tcPr>
            <w:tcW w:w="9039" w:type="dxa"/>
            <w:gridSpan w:val="2"/>
            <w:vMerge w:val="restart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  <w:rPr>
                <w:bCs/>
              </w:rPr>
            </w:pPr>
            <w:r w:rsidRPr="00E455C1">
              <w:t>Название программы, показателей эффективности, предусмотренных Программой (подпрограммой)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Един.</w:t>
            </w:r>
          </w:p>
          <w:p w:rsidR="0088481D" w:rsidRPr="00E455C1" w:rsidRDefault="0088481D" w:rsidP="00512E1E">
            <w:pPr>
              <w:jc w:val="center"/>
            </w:pPr>
            <w:proofErr w:type="spellStart"/>
            <w:r w:rsidRPr="00E455C1">
              <w:t>измер</w:t>
            </w:r>
            <w:proofErr w:type="spellEnd"/>
            <w:r w:rsidRPr="00E455C1">
              <w:t>.</w:t>
            </w:r>
          </w:p>
        </w:tc>
        <w:tc>
          <w:tcPr>
            <w:tcW w:w="4860" w:type="dxa"/>
            <w:gridSpan w:val="3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Значение показателей эффективности</w:t>
            </w:r>
          </w:p>
        </w:tc>
      </w:tr>
      <w:tr w:rsidR="0088481D" w:rsidRPr="00E455C1" w:rsidTr="00512E1E">
        <w:trPr>
          <w:trHeight w:val="1260"/>
        </w:trPr>
        <w:tc>
          <w:tcPr>
            <w:tcW w:w="9039" w:type="dxa"/>
            <w:gridSpan w:val="2"/>
            <w:vMerge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jc w:val="center"/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rPr>
                <w:u w:val="single"/>
              </w:rPr>
              <w:t xml:space="preserve">Плановое </w:t>
            </w:r>
            <w:r w:rsidRPr="00E455C1">
              <w:t>значение (в соответствующих единицах измерения).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jc w:val="center"/>
            </w:pPr>
            <w:proofErr w:type="gramStart"/>
            <w:r w:rsidRPr="00E455C1">
              <w:t>Фактическое значение (в соответствующих единицах измерения</w:t>
            </w:r>
            <w:proofErr w:type="gramEnd"/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Степень достижения показателя эффективности реализации (в долях единицы);</w:t>
            </w:r>
          </w:p>
        </w:tc>
      </w:tr>
      <w:tr w:rsidR="0088481D" w:rsidRPr="00E455C1" w:rsidTr="00512E1E">
        <w:trPr>
          <w:trHeight w:val="315"/>
        </w:trPr>
        <w:tc>
          <w:tcPr>
            <w:tcW w:w="15131" w:type="dxa"/>
            <w:gridSpan w:val="6"/>
            <w:shd w:val="clear" w:color="auto" w:fill="auto"/>
          </w:tcPr>
          <w:p w:rsidR="0088481D" w:rsidRPr="00C83653" w:rsidRDefault="0088481D" w:rsidP="00512E1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83653">
              <w:rPr>
                <w:b/>
                <w:bCs/>
                <w:sz w:val="24"/>
                <w:szCs w:val="24"/>
              </w:rPr>
              <w:t>1. Муниципальная программа "</w:t>
            </w:r>
            <w:r w:rsidRPr="00C83653">
              <w:rPr>
                <w:b/>
                <w:bCs/>
                <w:color w:val="000000"/>
                <w:sz w:val="24"/>
                <w:szCs w:val="24"/>
              </w:rPr>
              <w:t>«Развитие земельных и имущественных отношений» на 2019-2035 годы»</w:t>
            </w:r>
          </w:p>
          <w:p w:rsidR="0088481D" w:rsidRPr="00E455C1" w:rsidRDefault="0088481D" w:rsidP="00512E1E">
            <w:pPr>
              <w:ind w:left="87" w:hanging="180"/>
              <w:outlineLvl w:val="0"/>
              <w:rPr>
                <w:b/>
              </w:rPr>
            </w:pPr>
          </w:p>
        </w:tc>
      </w:tr>
      <w:tr w:rsidR="0088481D" w:rsidRPr="00E455C1" w:rsidTr="00512E1E">
        <w:trPr>
          <w:trHeight w:val="315"/>
        </w:trPr>
        <w:tc>
          <w:tcPr>
            <w:tcW w:w="735" w:type="dxa"/>
            <w:shd w:val="clear" w:color="auto" w:fill="auto"/>
            <w:vAlign w:val="center"/>
          </w:tcPr>
          <w:p w:rsidR="0088481D" w:rsidRPr="00E455C1" w:rsidRDefault="0088481D" w:rsidP="00512E1E">
            <w:pPr>
              <w:outlineLvl w:val="1"/>
            </w:pPr>
          </w:p>
        </w:tc>
        <w:tc>
          <w:tcPr>
            <w:tcW w:w="8304" w:type="dxa"/>
            <w:shd w:val="clear" w:color="auto" w:fill="FFFFFF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</w:pPr>
            <w:r w:rsidRPr="00076432">
              <w:t>"Проведение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недвижимости»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rPr>
                <w:color w:val="000000"/>
              </w:rPr>
              <w:t>1</w:t>
            </w:r>
          </w:p>
        </w:tc>
      </w:tr>
    </w:tbl>
    <w:p w:rsidR="0088481D" w:rsidRPr="00E455C1" w:rsidRDefault="0088481D" w:rsidP="0088481D"/>
    <w:tbl>
      <w:tblPr>
        <w:tblpPr w:leftFromText="180" w:rightFromText="180" w:vertAnchor="text" w:horzAnchor="margin" w:tblpY="17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8304"/>
        <w:gridCol w:w="1232"/>
        <w:gridCol w:w="1620"/>
        <w:gridCol w:w="1620"/>
        <w:gridCol w:w="1620"/>
      </w:tblGrid>
      <w:tr w:rsidR="0088481D" w:rsidRPr="00E455C1" w:rsidTr="00512E1E">
        <w:trPr>
          <w:trHeight w:val="315"/>
        </w:trPr>
        <w:tc>
          <w:tcPr>
            <w:tcW w:w="15131" w:type="dxa"/>
            <w:gridSpan w:val="6"/>
            <w:shd w:val="clear" w:color="auto" w:fill="auto"/>
          </w:tcPr>
          <w:p w:rsidR="0088481D" w:rsidRPr="00C83653" w:rsidRDefault="0088481D" w:rsidP="00512E1E">
            <w:pPr>
              <w:ind w:left="87" w:hanging="180"/>
              <w:outlineLvl w:val="0"/>
              <w:rPr>
                <w:b/>
                <w:sz w:val="24"/>
                <w:szCs w:val="24"/>
              </w:rPr>
            </w:pPr>
            <w:r w:rsidRPr="00C83653">
              <w:rPr>
                <w:b/>
                <w:bCs/>
                <w:sz w:val="24"/>
                <w:szCs w:val="24"/>
              </w:rPr>
              <w:t xml:space="preserve">            2. Муниципальная программа "Формирование современной городской среды  на территории </w:t>
            </w:r>
            <w:proofErr w:type="spellStart"/>
            <w:r w:rsidRPr="00C83653">
              <w:rPr>
                <w:b/>
                <w:sz w:val="24"/>
                <w:szCs w:val="24"/>
              </w:rPr>
              <w:t>Большечеменевского</w:t>
            </w:r>
            <w:proofErr w:type="spellEnd"/>
            <w:r w:rsidRPr="00C83653">
              <w:rPr>
                <w:b/>
                <w:sz w:val="24"/>
                <w:szCs w:val="24"/>
              </w:rPr>
              <w:t xml:space="preserve"> </w:t>
            </w:r>
            <w:r w:rsidRPr="00C83653">
              <w:rPr>
                <w:b/>
                <w:bCs/>
                <w:sz w:val="24"/>
                <w:szCs w:val="24"/>
              </w:rPr>
              <w:t>сельского поселения"</w:t>
            </w:r>
          </w:p>
        </w:tc>
      </w:tr>
      <w:tr w:rsidR="0088481D" w:rsidRPr="00E455C1" w:rsidTr="00512E1E">
        <w:trPr>
          <w:trHeight w:val="70"/>
        </w:trPr>
        <w:tc>
          <w:tcPr>
            <w:tcW w:w="735" w:type="dxa"/>
            <w:shd w:val="clear" w:color="auto" w:fill="auto"/>
            <w:vAlign w:val="center"/>
          </w:tcPr>
          <w:p w:rsidR="0088481D" w:rsidRPr="00E455C1" w:rsidRDefault="0088481D" w:rsidP="00512E1E">
            <w:pPr>
              <w:outlineLvl w:val="0"/>
              <w:rPr>
                <w:bCs/>
              </w:rPr>
            </w:pPr>
          </w:p>
        </w:tc>
        <w:tc>
          <w:tcPr>
            <w:tcW w:w="1439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481D" w:rsidRPr="00E455C1" w:rsidRDefault="0088481D" w:rsidP="00512E1E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E455C1">
              <w:rPr>
                <w:bCs/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455C1">
              <w:rPr>
                <w:sz w:val="20"/>
                <w:szCs w:val="20"/>
              </w:rPr>
              <w:t>«</w:t>
            </w:r>
            <w:r w:rsidRPr="003B6C79">
              <w:rPr>
                <w:sz w:val="20"/>
                <w:szCs w:val="20"/>
              </w:rPr>
              <w:t>Благоустройство дворовых и общественных территорий»</w:t>
            </w:r>
          </w:p>
        </w:tc>
      </w:tr>
      <w:tr w:rsidR="0088481D" w:rsidRPr="00E455C1" w:rsidTr="00512E1E">
        <w:trPr>
          <w:trHeight w:val="315"/>
        </w:trPr>
        <w:tc>
          <w:tcPr>
            <w:tcW w:w="735" w:type="dxa"/>
            <w:shd w:val="clear" w:color="auto" w:fill="auto"/>
            <w:vAlign w:val="center"/>
          </w:tcPr>
          <w:p w:rsidR="0088481D" w:rsidRPr="00E455C1" w:rsidRDefault="0088481D" w:rsidP="00512E1E">
            <w:pPr>
              <w:outlineLvl w:val="1"/>
            </w:pPr>
            <w:r w:rsidRPr="00E455C1">
              <w:t>1</w:t>
            </w:r>
          </w:p>
        </w:tc>
        <w:tc>
          <w:tcPr>
            <w:tcW w:w="8304" w:type="dxa"/>
            <w:shd w:val="clear" w:color="auto" w:fill="FFFFFF"/>
          </w:tcPr>
          <w:p w:rsidR="0088481D" w:rsidRPr="00EE21E9" w:rsidRDefault="0088481D" w:rsidP="00512E1E">
            <w:pPr>
              <w:pStyle w:val="af1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Перевод сети уличного освещения на приборы учета, %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snapToGrid w:val="0"/>
              <w:jc w:val="center"/>
            </w:pPr>
            <w:r w:rsidRPr="00E455C1">
              <w:t>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snapToGrid w:val="0"/>
              <w:jc w:val="center"/>
            </w:pPr>
            <w:r w:rsidRPr="00E455C1">
              <w:t>100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  <w:outlineLvl w:val="1"/>
            </w:pPr>
            <w: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jc w:val="center"/>
              <w:outlineLvl w:val="1"/>
            </w:pPr>
            <w:r>
              <w:t>1,0</w:t>
            </w:r>
          </w:p>
        </w:tc>
      </w:tr>
      <w:tr w:rsidR="0088481D" w:rsidRPr="00E455C1" w:rsidTr="00512E1E">
        <w:trPr>
          <w:trHeight w:val="315"/>
        </w:trPr>
        <w:tc>
          <w:tcPr>
            <w:tcW w:w="735" w:type="dxa"/>
            <w:shd w:val="clear" w:color="auto" w:fill="auto"/>
            <w:vAlign w:val="center"/>
          </w:tcPr>
          <w:p w:rsidR="0088481D" w:rsidRPr="00E455C1" w:rsidRDefault="0088481D" w:rsidP="00512E1E">
            <w:pPr>
              <w:outlineLvl w:val="1"/>
            </w:pPr>
            <w:r w:rsidRPr="00E455C1">
              <w:t>2</w:t>
            </w:r>
          </w:p>
        </w:tc>
        <w:tc>
          <w:tcPr>
            <w:tcW w:w="8304" w:type="dxa"/>
            <w:shd w:val="clear" w:color="auto" w:fill="FFFFFF"/>
          </w:tcPr>
          <w:p w:rsidR="0088481D" w:rsidRPr="00E455C1" w:rsidRDefault="0088481D" w:rsidP="00512E1E">
            <w:pPr>
              <w:pStyle w:val="af1"/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</w:rPr>
              <w:t>Охват централизованным сбором и вывозом ТБО населенных пунктов</w:t>
            </w:r>
            <w:r w:rsidRPr="00E455C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snapToGrid w:val="0"/>
              <w:jc w:val="center"/>
            </w:pPr>
            <w:r w:rsidRPr="00E455C1">
              <w:t>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snapToGrid w:val="0"/>
              <w:jc w:val="center"/>
            </w:pPr>
            <w:r w:rsidRPr="00E455C1">
              <w:t>100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  <w:outlineLvl w:val="1"/>
            </w:pPr>
            <w:r w:rsidRPr="00E455C1">
              <w:t>100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pPr>
              <w:jc w:val="center"/>
              <w:outlineLvl w:val="1"/>
            </w:pPr>
            <w:r w:rsidRPr="00E455C1">
              <w:t>1</w:t>
            </w:r>
            <w:r>
              <w:t>,0</w:t>
            </w:r>
          </w:p>
        </w:tc>
      </w:tr>
      <w:tr w:rsidR="0088481D" w:rsidRPr="002C600D" w:rsidTr="00512E1E">
        <w:trPr>
          <w:trHeight w:val="315"/>
        </w:trPr>
        <w:tc>
          <w:tcPr>
            <w:tcW w:w="735" w:type="dxa"/>
            <w:shd w:val="clear" w:color="auto" w:fill="auto"/>
            <w:vAlign w:val="center"/>
          </w:tcPr>
          <w:p w:rsidR="0088481D" w:rsidRPr="00E455C1" w:rsidRDefault="0088481D" w:rsidP="00512E1E">
            <w:pPr>
              <w:outlineLvl w:val="1"/>
            </w:pPr>
            <w:r w:rsidRPr="00E455C1">
              <w:t> 3</w:t>
            </w:r>
          </w:p>
        </w:tc>
        <w:tc>
          <w:tcPr>
            <w:tcW w:w="8304" w:type="dxa"/>
            <w:shd w:val="clear" w:color="auto" w:fill="FFFFFF"/>
          </w:tcPr>
          <w:p w:rsidR="0088481D" w:rsidRPr="00E455C1" w:rsidRDefault="0088481D" w:rsidP="00512E1E">
            <w:r>
              <w:t xml:space="preserve">Количество реализованных на территории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Батыревского</w:t>
            </w:r>
            <w:proofErr w:type="spellEnd"/>
            <w:r>
              <w:t xml:space="preserve"> района Чувашской Республики проектов по благоустройству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8481D" w:rsidRPr="00E455C1" w:rsidRDefault="0088481D" w:rsidP="00512E1E">
            <w:r w:rsidRPr="00E455C1">
              <w:t>штук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2C600D" w:rsidRDefault="0088481D" w:rsidP="00512E1E">
            <w:pPr>
              <w:snapToGrid w:val="0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88481D" w:rsidRPr="002C600D" w:rsidRDefault="0088481D" w:rsidP="00512E1E">
            <w:pPr>
              <w:jc w:val="center"/>
              <w:outlineLvl w:val="1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8481D" w:rsidRPr="002C600D" w:rsidRDefault="0088481D" w:rsidP="00512E1E">
            <w:pPr>
              <w:jc w:val="center"/>
              <w:outlineLvl w:val="1"/>
            </w:pPr>
            <w:r w:rsidRPr="002C600D">
              <w:t>1,0</w:t>
            </w:r>
          </w:p>
        </w:tc>
      </w:tr>
    </w:tbl>
    <w:tbl>
      <w:tblPr>
        <w:tblW w:w="153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8474"/>
        <w:gridCol w:w="1323"/>
        <w:gridCol w:w="1416"/>
        <w:gridCol w:w="1625"/>
        <w:gridCol w:w="1812"/>
      </w:tblGrid>
      <w:tr w:rsidR="0088481D" w:rsidRPr="00E455C1" w:rsidTr="00512E1E">
        <w:trPr>
          <w:trHeight w:val="249"/>
        </w:trPr>
        <w:tc>
          <w:tcPr>
            <w:tcW w:w="15328" w:type="dxa"/>
            <w:gridSpan w:val="6"/>
            <w:shd w:val="clear" w:color="auto" w:fill="auto"/>
          </w:tcPr>
          <w:p w:rsidR="0088481D" w:rsidRPr="00D45C69" w:rsidRDefault="0088481D" w:rsidP="00512E1E">
            <w:pPr>
              <w:keepNext/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  <w:p w:rsidR="0088481D" w:rsidRPr="00E455C1" w:rsidRDefault="0088481D" w:rsidP="00512E1E">
            <w:pPr>
              <w:keepNext/>
              <w:spacing w:line="276" w:lineRule="auto"/>
              <w:outlineLvl w:val="0"/>
            </w:pPr>
            <w:r w:rsidRPr="00D45C69">
              <w:rPr>
                <w:b/>
                <w:sz w:val="24"/>
                <w:szCs w:val="24"/>
              </w:rPr>
              <w:t xml:space="preserve">3. Муниципальная программа </w:t>
            </w:r>
            <w:proofErr w:type="spellStart"/>
            <w:r w:rsidRPr="00D45C69">
              <w:rPr>
                <w:b/>
                <w:sz w:val="24"/>
                <w:szCs w:val="24"/>
              </w:rPr>
              <w:t>Большечеменевского</w:t>
            </w:r>
            <w:proofErr w:type="spellEnd"/>
            <w:r w:rsidRPr="00D45C69">
              <w:rPr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45C69">
              <w:rPr>
                <w:b/>
                <w:sz w:val="24"/>
                <w:szCs w:val="24"/>
              </w:rPr>
              <w:t>Батыревского</w:t>
            </w:r>
            <w:proofErr w:type="spellEnd"/>
            <w:r w:rsidRPr="00D45C69">
              <w:rPr>
                <w:b/>
                <w:sz w:val="24"/>
                <w:szCs w:val="24"/>
              </w:rPr>
              <w:t xml:space="preserve"> района</w:t>
            </w:r>
            <w:r w:rsidRPr="00D45C69">
              <w:rPr>
                <w:sz w:val="24"/>
                <w:szCs w:val="24"/>
              </w:rPr>
              <w:t xml:space="preserve"> </w:t>
            </w:r>
            <w:r w:rsidRPr="00D45C69">
              <w:rPr>
                <w:rFonts w:eastAsia="Calibri"/>
                <w:b/>
                <w:bCs/>
                <w:kern w:val="32"/>
                <w:sz w:val="24"/>
                <w:szCs w:val="24"/>
                <w:lang w:eastAsia="en-US"/>
              </w:rPr>
              <w:t>«Комплексное развитие сельских территорий»</w:t>
            </w:r>
          </w:p>
        </w:tc>
      </w:tr>
      <w:tr w:rsidR="0088481D" w:rsidRPr="00E455C1" w:rsidTr="00512E1E">
        <w:tc>
          <w:tcPr>
            <w:tcW w:w="15328" w:type="dxa"/>
            <w:gridSpan w:val="6"/>
            <w:shd w:val="clear" w:color="auto" w:fill="auto"/>
          </w:tcPr>
          <w:p w:rsidR="0088481D" w:rsidRPr="00E455C1" w:rsidRDefault="0088481D" w:rsidP="00512E1E">
            <w:pPr>
              <w:pStyle w:val="afff0"/>
              <w:rPr>
                <w:rFonts w:ascii="Times New Roman" w:hAnsi="Times New Roman"/>
                <w:sz w:val="20"/>
                <w:szCs w:val="20"/>
              </w:rPr>
            </w:pPr>
            <w:r w:rsidRPr="00E45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Подпрограмм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 «Создание и развитие инфраструктуры на сельских территориях</w:t>
            </w:r>
            <w:r w:rsidRPr="00E45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</w:tr>
      <w:tr w:rsidR="0088481D" w:rsidRPr="00E455C1" w:rsidTr="00512E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Default="0088481D" w:rsidP="00512E1E">
            <w:pPr>
              <w:ind w:left="-1"/>
              <w:rPr>
                <w:color w:val="000000"/>
              </w:rPr>
            </w:pPr>
            <w:r w:rsidRPr="001108E5">
              <w:t>Количество реализованных проектов развития общественной инфраструктуры, основанных на местных инициативах</w:t>
            </w:r>
          </w:p>
          <w:p w:rsidR="0088481D" w:rsidRPr="00E455C1" w:rsidRDefault="0088481D" w:rsidP="00512E1E">
            <w:pPr>
              <w:ind w:left="-1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>
              <w:t>единиц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9933EC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481D" w:rsidRPr="009933EC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9933EC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8481D" w:rsidRPr="00E455C1" w:rsidRDefault="0088481D" w:rsidP="0088481D">
      <w:pPr>
        <w:rPr>
          <w:bCs/>
          <w:kern w:val="2"/>
        </w:rPr>
      </w:pPr>
    </w:p>
    <w:p w:rsidR="0088481D" w:rsidRPr="00E455C1" w:rsidRDefault="0088481D" w:rsidP="0088481D">
      <w:pPr>
        <w:shd w:val="clear" w:color="auto" w:fill="FFFFFF"/>
        <w:ind w:firstLine="709"/>
      </w:pPr>
    </w:p>
    <w:p w:rsidR="0088481D" w:rsidRPr="00E455C1" w:rsidRDefault="0088481D" w:rsidP="0088481D">
      <w:pPr>
        <w:ind w:firstLine="30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60"/>
        <w:gridCol w:w="1108"/>
        <w:gridCol w:w="1412"/>
        <w:gridCol w:w="1620"/>
        <w:gridCol w:w="1800"/>
      </w:tblGrid>
      <w:tr w:rsidR="0088481D" w:rsidRPr="00E455C1" w:rsidTr="00512E1E">
        <w:trPr>
          <w:trHeight w:val="249"/>
        </w:trPr>
        <w:tc>
          <w:tcPr>
            <w:tcW w:w="15228" w:type="dxa"/>
            <w:gridSpan w:val="6"/>
            <w:shd w:val="clear" w:color="auto" w:fill="auto"/>
          </w:tcPr>
          <w:p w:rsidR="0088481D" w:rsidRPr="00C83653" w:rsidRDefault="0088481D" w:rsidP="00512E1E">
            <w:pPr>
              <w:keepNext/>
              <w:spacing w:line="276" w:lineRule="auto"/>
              <w:outlineLvl w:val="0"/>
              <w:rPr>
                <w:sz w:val="24"/>
                <w:szCs w:val="24"/>
              </w:rPr>
            </w:pPr>
            <w:r w:rsidRPr="00C83653">
              <w:rPr>
                <w:b/>
                <w:sz w:val="24"/>
                <w:szCs w:val="24"/>
              </w:rPr>
              <w:t xml:space="preserve">4. Муниципальная программа </w:t>
            </w:r>
            <w:proofErr w:type="spellStart"/>
            <w:r w:rsidRPr="00C83653">
              <w:rPr>
                <w:b/>
                <w:bCs/>
                <w:sz w:val="24"/>
                <w:szCs w:val="24"/>
              </w:rPr>
              <w:t>Большечеменевского</w:t>
            </w:r>
            <w:proofErr w:type="spellEnd"/>
            <w:r w:rsidRPr="00C83653">
              <w:rPr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83653">
              <w:rPr>
                <w:b/>
                <w:sz w:val="24"/>
                <w:szCs w:val="24"/>
              </w:rPr>
              <w:t>Батыревского</w:t>
            </w:r>
            <w:proofErr w:type="spellEnd"/>
            <w:r w:rsidRPr="00C83653">
              <w:rPr>
                <w:b/>
                <w:sz w:val="24"/>
                <w:szCs w:val="24"/>
              </w:rPr>
              <w:t xml:space="preserve"> района</w:t>
            </w:r>
            <w:r w:rsidRPr="00C83653">
              <w:rPr>
                <w:sz w:val="24"/>
                <w:szCs w:val="24"/>
              </w:rPr>
              <w:t xml:space="preserve"> </w:t>
            </w:r>
            <w:r w:rsidRPr="00C83653">
              <w:rPr>
                <w:rFonts w:eastAsia="Calibri"/>
                <w:b/>
                <w:bCs/>
                <w:kern w:val="32"/>
                <w:sz w:val="24"/>
                <w:szCs w:val="24"/>
                <w:lang w:eastAsia="en-US"/>
              </w:rPr>
              <w:t>«</w:t>
            </w:r>
            <w:r w:rsidRPr="00C83653">
              <w:rPr>
                <w:b/>
                <w:sz w:val="24"/>
                <w:szCs w:val="24"/>
              </w:rPr>
              <w:t xml:space="preserve">Развитие культуры и туризма </w:t>
            </w:r>
            <w:proofErr w:type="spellStart"/>
            <w:r w:rsidRPr="00C83653">
              <w:rPr>
                <w:bCs/>
                <w:sz w:val="24"/>
                <w:szCs w:val="24"/>
              </w:rPr>
              <w:t>Б</w:t>
            </w:r>
            <w:r w:rsidRPr="00C83653">
              <w:rPr>
                <w:b/>
                <w:bCs/>
                <w:sz w:val="24"/>
                <w:szCs w:val="24"/>
              </w:rPr>
              <w:t>ольшечеменевского</w:t>
            </w:r>
            <w:proofErr w:type="spellEnd"/>
            <w:r w:rsidRPr="00C83653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83653">
              <w:rPr>
                <w:b/>
                <w:sz w:val="24"/>
                <w:szCs w:val="24"/>
              </w:rPr>
              <w:t>Батыревского</w:t>
            </w:r>
            <w:proofErr w:type="spellEnd"/>
            <w:r w:rsidRPr="00C83653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88481D" w:rsidRPr="00E455C1" w:rsidTr="00512E1E">
        <w:tc>
          <w:tcPr>
            <w:tcW w:w="15228" w:type="dxa"/>
            <w:gridSpan w:val="6"/>
            <w:shd w:val="clear" w:color="auto" w:fill="auto"/>
          </w:tcPr>
          <w:p w:rsidR="0088481D" w:rsidRPr="00E455C1" w:rsidRDefault="0088481D" w:rsidP="00512E1E">
            <w:pPr>
              <w:pStyle w:val="afff0"/>
              <w:rPr>
                <w:rFonts w:ascii="Times New Roman" w:hAnsi="Times New Roman"/>
                <w:sz w:val="20"/>
                <w:szCs w:val="20"/>
              </w:rPr>
            </w:pPr>
            <w:r w:rsidRPr="00E45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Подпрограмма «Развитие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563F2F">
              <w:rPr>
                <w:rFonts w:ascii="Times New Roman" w:hAnsi="Times New Roman"/>
                <w:bCs/>
                <w:sz w:val="20"/>
                <w:szCs w:val="20"/>
              </w:rPr>
              <w:t>Большечеменевском</w:t>
            </w:r>
            <w:proofErr w:type="spellEnd"/>
            <w:r w:rsidRPr="00563F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сельском</w:t>
            </w:r>
            <w:r w:rsidRPr="00E45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поселении</w:t>
            </w:r>
            <w:r w:rsidRPr="00E45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ind w:left="-1"/>
            </w:pPr>
            <w:r w:rsidRPr="00E455C1">
              <w:t xml:space="preserve">Соотношение средней заработной платы работников учреждений культуры к средней заработной плате по </w:t>
            </w:r>
            <w:proofErr w:type="spellStart"/>
            <w:r w:rsidRPr="00E455C1">
              <w:t>Батыревскому</w:t>
            </w:r>
            <w:proofErr w:type="spellEnd"/>
            <w:r w:rsidRPr="00E455C1">
              <w:t xml:space="preserve"> району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412CA0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A0">
              <w:rPr>
                <w:rFonts w:ascii="Times New Roman" w:hAnsi="Times New Roman"/>
                <w:sz w:val="20"/>
                <w:szCs w:val="20"/>
              </w:rPr>
              <w:t>81,3</w:t>
            </w:r>
          </w:p>
          <w:p w:rsidR="0088481D" w:rsidRPr="00412CA0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412CA0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A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412CA0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CA0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r w:rsidRPr="00E455C1">
              <w:t xml:space="preserve">Уровень удовлетворенности населения качеством предоставления государственных и муниципальных услуг в сфере культуры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5C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r w:rsidRPr="00E455C1">
              <w:t xml:space="preserve">Удельный вес населения, участвующего в платных </w:t>
            </w:r>
            <w:proofErr w:type="spellStart"/>
            <w:r w:rsidRPr="00E455C1">
              <w:t>культурно-досуговых</w:t>
            </w:r>
            <w:proofErr w:type="spellEnd"/>
            <w:r w:rsidRPr="00E455C1">
              <w:t xml:space="preserve"> мероприятиях, проводимы муниципальными учреждениями культуры и клубных формированиях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r w:rsidRPr="00E455C1"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единиц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r w:rsidRPr="00E455C1">
              <w:t xml:space="preserve">Количество посещений общедоступных библиотек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На 1 жителя в год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spacing w:after="200" w:line="276" w:lineRule="auto"/>
            </w:pPr>
            <w:r w:rsidRPr="00E455C1">
              <w:rPr>
                <w:rFonts w:eastAsia="Calibri"/>
              </w:rPr>
              <w:t>Доля библиотечного фонда, отраженного в электронном каталоге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5C1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r w:rsidRPr="00E455C1">
              <w:rPr>
                <w:rFonts w:eastAsia="Calibri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единиц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C13C0A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481D" w:rsidRPr="00E455C1" w:rsidTr="00512E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pPr>
              <w:jc w:val="center"/>
              <w:rPr>
                <w:rFonts w:eastAsia="Calibri"/>
              </w:rPr>
            </w:pPr>
            <w:r w:rsidRPr="00E455C1">
              <w:rPr>
                <w:rFonts w:eastAsia="Calibri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1D" w:rsidRPr="00E455C1" w:rsidRDefault="0088481D" w:rsidP="00512E1E">
            <w:r w:rsidRPr="00E455C1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481D" w:rsidRPr="00E455C1" w:rsidRDefault="0088481D" w:rsidP="00512E1E">
            <w:pPr>
              <w:pStyle w:val="af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88481D" w:rsidRDefault="0088481D" w:rsidP="0088481D">
      <w:pPr>
        <w:outlineLvl w:val="0"/>
        <w:rPr>
          <w:b/>
        </w:rPr>
      </w:pPr>
    </w:p>
    <w:p w:rsidR="0088481D" w:rsidRPr="00C83653" w:rsidRDefault="0088481D" w:rsidP="0088481D">
      <w:pPr>
        <w:rPr>
          <w:b/>
          <w:bCs/>
          <w:color w:val="000000"/>
          <w:kern w:val="2"/>
          <w:sz w:val="24"/>
          <w:szCs w:val="24"/>
        </w:rPr>
      </w:pPr>
      <w:r w:rsidRPr="00C83653">
        <w:rPr>
          <w:b/>
          <w:bCs/>
          <w:color w:val="000000"/>
          <w:kern w:val="2"/>
          <w:sz w:val="24"/>
          <w:szCs w:val="24"/>
        </w:rPr>
        <w:t xml:space="preserve">5. Муниципальная программа </w:t>
      </w:r>
      <w:proofErr w:type="spellStart"/>
      <w:r w:rsidRPr="00C83653">
        <w:rPr>
          <w:b/>
          <w:bCs/>
          <w:sz w:val="24"/>
          <w:szCs w:val="24"/>
        </w:rPr>
        <w:t>Большечеменевского</w:t>
      </w:r>
      <w:proofErr w:type="spellEnd"/>
      <w:r w:rsidRPr="00C83653">
        <w:rPr>
          <w:b/>
          <w:bCs/>
          <w:color w:val="000000"/>
          <w:kern w:val="2"/>
          <w:sz w:val="24"/>
          <w:szCs w:val="24"/>
        </w:rPr>
        <w:t xml:space="preserve"> сельского поселения </w:t>
      </w:r>
      <w:r w:rsidRPr="00C83653">
        <w:rPr>
          <w:b/>
          <w:color w:val="000000"/>
          <w:kern w:val="2"/>
          <w:sz w:val="24"/>
          <w:szCs w:val="24"/>
        </w:rPr>
        <w:t>«Содействие занятости населения»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7"/>
        <w:gridCol w:w="8460"/>
        <w:gridCol w:w="1082"/>
        <w:gridCol w:w="1364"/>
        <w:gridCol w:w="1562"/>
        <w:gridCol w:w="1932"/>
      </w:tblGrid>
      <w:tr w:rsidR="0088481D" w:rsidRPr="0049725C" w:rsidTr="00512E1E">
        <w:tc>
          <w:tcPr>
            <w:tcW w:w="777" w:type="dxa"/>
            <w:shd w:val="clear" w:color="auto" w:fill="auto"/>
            <w:noWrap/>
          </w:tcPr>
          <w:p w:rsidR="0088481D" w:rsidRPr="004A1BFA" w:rsidRDefault="0088481D" w:rsidP="00512E1E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Pr="004A1BFA">
              <w:rPr>
                <w:color w:val="000000"/>
                <w:kern w:val="2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88481D" w:rsidRPr="004A1BFA" w:rsidRDefault="0088481D" w:rsidP="00512E1E">
            <w:pPr>
              <w:rPr>
                <w:color w:val="000000"/>
                <w:kern w:val="2"/>
              </w:rPr>
            </w:pPr>
            <w:r w:rsidRPr="004A1BFA">
              <w:rPr>
                <w:color w:val="000000"/>
              </w:rPr>
              <w:t>Количество граждан, получателей материальной помощи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8481D" w:rsidRPr="004A1BFA" w:rsidRDefault="0088481D" w:rsidP="00512E1E">
            <w:pPr>
              <w:jc w:val="center"/>
              <w:rPr>
                <w:color w:val="000000"/>
                <w:kern w:val="2"/>
              </w:rPr>
            </w:pPr>
            <w:r w:rsidRPr="004A1BFA">
              <w:rPr>
                <w:color w:val="000000"/>
                <w:kern w:val="2"/>
              </w:rPr>
              <w:t>человек</w:t>
            </w:r>
          </w:p>
        </w:tc>
        <w:tc>
          <w:tcPr>
            <w:tcW w:w="1364" w:type="dxa"/>
          </w:tcPr>
          <w:p w:rsidR="0088481D" w:rsidRPr="004A1BFA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</w:tcPr>
          <w:p w:rsidR="0088481D" w:rsidRPr="00B94D89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932" w:type="dxa"/>
          </w:tcPr>
          <w:p w:rsidR="0088481D" w:rsidRPr="00B94D89" w:rsidRDefault="0088481D" w:rsidP="00512E1E">
            <w:pPr>
              <w:jc w:val="center"/>
            </w:pPr>
            <w:r>
              <w:t>0,0</w:t>
            </w:r>
          </w:p>
        </w:tc>
      </w:tr>
      <w:tr w:rsidR="0088481D" w:rsidRPr="0049725C" w:rsidTr="00512E1E">
        <w:tc>
          <w:tcPr>
            <w:tcW w:w="777" w:type="dxa"/>
            <w:shd w:val="clear" w:color="auto" w:fill="auto"/>
            <w:noWrap/>
          </w:tcPr>
          <w:p w:rsidR="0088481D" w:rsidRPr="004A1BFA" w:rsidRDefault="0088481D" w:rsidP="00512E1E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Pr="004A1BFA">
              <w:rPr>
                <w:color w:val="000000"/>
                <w:kern w:val="2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88481D" w:rsidRPr="004A1BFA" w:rsidRDefault="0088481D" w:rsidP="00512E1E">
            <w:pPr>
              <w:rPr>
                <w:color w:val="000000"/>
              </w:rPr>
            </w:pPr>
            <w:r w:rsidRPr="004A1BFA">
              <w:rPr>
                <w:color w:val="000000"/>
              </w:rPr>
              <w:t xml:space="preserve">Количество граждан-юбиляров (90, 95, 100 лет) 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8481D" w:rsidRPr="004A1BFA" w:rsidRDefault="0088481D" w:rsidP="00512E1E">
            <w:pPr>
              <w:jc w:val="center"/>
              <w:rPr>
                <w:color w:val="000000"/>
                <w:kern w:val="2"/>
              </w:rPr>
            </w:pPr>
            <w:r w:rsidRPr="004A1BFA">
              <w:rPr>
                <w:color w:val="000000"/>
                <w:kern w:val="2"/>
              </w:rPr>
              <w:t>человек</w:t>
            </w:r>
          </w:p>
        </w:tc>
        <w:tc>
          <w:tcPr>
            <w:tcW w:w="1364" w:type="dxa"/>
          </w:tcPr>
          <w:p w:rsidR="0088481D" w:rsidRPr="004A1BFA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</w:tcPr>
          <w:p w:rsidR="0088481D" w:rsidRPr="00B94D89" w:rsidRDefault="0088481D" w:rsidP="00512E1E">
            <w:pPr>
              <w:jc w:val="center"/>
            </w:pPr>
            <w:r>
              <w:t>6</w:t>
            </w:r>
          </w:p>
        </w:tc>
        <w:tc>
          <w:tcPr>
            <w:tcW w:w="1932" w:type="dxa"/>
          </w:tcPr>
          <w:p w:rsidR="0088481D" w:rsidRPr="00B94D89" w:rsidRDefault="0088481D" w:rsidP="00512E1E">
            <w:pPr>
              <w:jc w:val="center"/>
            </w:pPr>
            <w:r w:rsidRPr="00B94D89">
              <w:t>1</w:t>
            </w:r>
            <w:r>
              <w:t>,0</w:t>
            </w:r>
          </w:p>
        </w:tc>
      </w:tr>
      <w:tr w:rsidR="0088481D" w:rsidRPr="0049725C" w:rsidTr="00512E1E">
        <w:tc>
          <w:tcPr>
            <w:tcW w:w="777" w:type="dxa"/>
            <w:shd w:val="clear" w:color="auto" w:fill="auto"/>
            <w:noWrap/>
          </w:tcPr>
          <w:p w:rsidR="0088481D" w:rsidRPr="004A1BFA" w:rsidRDefault="0088481D" w:rsidP="00512E1E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Pr="004A1BFA">
              <w:rPr>
                <w:color w:val="000000"/>
                <w:kern w:val="2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88481D" w:rsidRPr="004A1BFA" w:rsidRDefault="0088481D" w:rsidP="00512E1E">
            <w:pPr>
              <w:rPr>
                <w:color w:val="000000"/>
                <w:kern w:val="2"/>
              </w:rPr>
            </w:pPr>
            <w:r w:rsidRPr="004A1BFA">
              <w:rPr>
                <w:color w:val="000000"/>
              </w:rPr>
              <w:t>Количество семей с детьми, получателей материальной помощи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8481D" w:rsidRPr="004A1BFA" w:rsidRDefault="0088481D" w:rsidP="00512E1E">
            <w:pPr>
              <w:jc w:val="center"/>
              <w:rPr>
                <w:color w:val="000000"/>
                <w:kern w:val="2"/>
              </w:rPr>
            </w:pPr>
            <w:r w:rsidRPr="004A1BFA">
              <w:rPr>
                <w:color w:val="000000"/>
                <w:kern w:val="2"/>
              </w:rPr>
              <w:t>семей</w:t>
            </w:r>
          </w:p>
        </w:tc>
        <w:tc>
          <w:tcPr>
            <w:tcW w:w="1364" w:type="dxa"/>
          </w:tcPr>
          <w:p w:rsidR="0088481D" w:rsidRPr="004A1BFA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</w:tcPr>
          <w:p w:rsidR="0088481D" w:rsidRPr="00B94D89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932" w:type="dxa"/>
          </w:tcPr>
          <w:p w:rsidR="0088481D" w:rsidRPr="00B94D89" w:rsidRDefault="0088481D" w:rsidP="00512E1E">
            <w:pPr>
              <w:jc w:val="center"/>
            </w:pPr>
            <w:r>
              <w:t>0,0</w:t>
            </w:r>
          </w:p>
        </w:tc>
      </w:tr>
      <w:tr w:rsidR="0088481D" w:rsidRPr="0049725C" w:rsidTr="00512E1E">
        <w:tc>
          <w:tcPr>
            <w:tcW w:w="777" w:type="dxa"/>
            <w:shd w:val="clear" w:color="auto" w:fill="auto"/>
            <w:noWrap/>
          </w:tcPr>
          <w:p w:rsidR="0088481D" w:rsidRPr="004A1BFA" w:rsidRDefault="0088481D" w:rsidP="00512E1E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  <w:r w:rsidRPr="004A1BFA">
              <w:rPr>
                <w:color w:val="000000"/>
                <w:kern w:val="2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88481D" w:rsidRPr="004A1BFA" w:rsidRDefault="0088481D" w:rsidP="00512E1E">
            <w:pPr>
              <w:rPr>
                <w:color w:val="000000"/>
                <w:kern w:val="2"/>
              </w:rPr>
            </w:pPr>
            <w:r w:rsidRPr="004A1BFA">
              <w:rPr>
                <w:color w:val="000000"/>
              </w:rPr>
              <w:t>Количество семей, участвующих в конкурсе «Семья года»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8481D" w:rsidRPr="004A1BFA" w:rsidRDefault="0088481D" w:rsidP="00512E1E">
            <w:pPr>
              <w:jc w:val="center"/>
              <w:rPr>
                <w:color w:val="000000"/>
                <w:kern w:val="2"/>
              </w:rPr>
            </w:pPr>
            <w:r w:rsidRPr="004A1BFA">
              <w:rPr>
                <w:color w:val="000000"/>
                <w:kern w:val="2"/>
              </w:rPr>
              <w:t>семей</w:t>
            </w:r>
          </w:p>
        </w:tc>
        <w:tc>
          <w:tcPr>
            <w:tcW w:w="1364" w:type="dxa"/>
          </w:tcPr>
          <w:p w:rsidR="0088481D" w:rsidRPr="004A1BFA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</w:tcPr>
          <w:p w:rsidR="0088481D" w:rsidRPr="00B94D89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932" w:type="dxa"/>
          </w:tcPr>
          <w:p w:rsidR="0088481D" w:rsidRPr="00B94D89" w:rsidRDefault="0088481D" w:rsidP="00512E1E">
            <w:pPr>
              <w:jc w:val="center"/>
            </w:pPr>
            <w:r>
              <w:t>0,0</w:t>
            </w:r>
          </w:p>
        </w:tc>
      </w:tr>
    </w:tbl>
    <w:p w:rsidR="0088481D" w:rsidRDefault="0088481D" w:rsidP="0088481D">
      <w:pPr>
        <w:outlineLvl w:val="0"/>
        <w:rPr>
          <w:b/>
        </w:rPr>
      </w:pPr>
    </w:p>
    <w:p w:rsidR="0088481D" w:rsidRPr="00C83653" w:rsidRDefault="0088481D" w:rsidP="0088481D">
      <w:pPr>
        <w:outlineLvl w:val="0"/>
        <w:rPr>
          <w:b/>
          <w:bCs/>
          <w:color w:val="000000"/>
          <w:sz w:val="24"/>
          <w:szCs w:val="24"/>
        </w:rPr>
      </w:pPr>
      <w:r w:rsidRPr="00C83653">
        <w:rPr>
          <w:b/>
          <w:sz w:val="24"/>
          <w:szCs w:val="24"/>
        </w:rPr>
        <w:t xml:space="preserve">6. Муниципальная программа </w:t>
      </w:r>
      <w:proofErr w:type="spellStart"/>
      <w:r w:rsidRPr="00C83653">
        <w:rPr>
          <w:b/>
          <w:bCs/>
          <w:sz w:val="24"/>
          <w:szCs w:val="24"/>
        </w:rPr>
        <w:t>Большечеменевского</w:t>
      </w:r>
      <w:proofErr w:type="spellEnd"/>
      <w:r w:rsidRPr="00C83653">
        <w:rPr>
          <w:b/>
          <w:sz w:val="24"/>
          <w:szCs w:val="24"/>
        </w:rPr>
        <w:t xml:space="preserve"> сельского поселения </w:t>
      </w:r>
      <w:proofErr w:type="spellStart"/>
      <w:r w:rsidRPr="00C83653">
        <w:rPr>
          <w:b/>
          <w:sz w:val="24"/>
          <w:szCs w:val="24"/>
        </w:rPr>
        <w:t>Батыревского</w:t>
      </w:r>
      <w:proofErr w:type="spellEnd"/>
      <w:r w:rsidRPr="00C83653">
        <w:rPr>
          <w:b/>
          <w:sz w:val="24"/>
          <w:szCs w:val="24"/>
        </w:rPr>
        <w:t xml:space="preserve"> района </w:t>
      </w:r>
      <w:r w:rsidRPr="00C83653">
        <w:rPr>
          <w:b/>
          <w:bCs/>
          <w:color w:val="000000"/>
          <w:sz w:val="24"/>
          <w:szCs w:val="24"/>
        </w:rPr>
        <w:t>«</w:t>
      </w:r>
      <w:r w:rsidRPr="00C83653">
        <w:rPr>
          <w:b/>
          <w:sz w:val="24"/>
          <w:szCs w:val="24"/>
        </w:rPr>
        <w:t>Повышение безопасности жизнедеятельности населения и территорий</w:t>
      </w:r>
      <w:r w:rsidRPr="00C83653">
        <w:rPr>
          <w:b/>
          <w:bCs/>
          <w:sz w:val="24"/>
          <w:szCs w:val="24"/>
        </w:rPr>
        <w:t xml:space="preserve"> </w:t>
      </w:r>
      <w:proofErr w:type="spellStart"/>
      <w:r w:rsidRPr="00C83653">
        <w:rPr>
          <w:b/>
          <w:bCs/>
          <w:sz w:val="24"/>
          <w:szCs w:val="24"/>
        </w:rPr>
        <w:t>Большечеменевского</w:t>
      </w:r>
      <w:proofErr w:type="spellEnd"/>
      <w:r w:rsidRPr="00C83653">
        <w:rPr>
          <w:b/>
          <w:sz w:val="24"/>
          <w:szCs w:val="24"/>
        </w:rPr>
        <w:t xml:space="preserve"> сельского поселения </w:t>
      </w:r>
      <w:proofErr w:type="spellStart"/>
      <w:r w:rsidRPr="00C83653">
        <w:rPr>
          <w:b/>
          <w:sz w:val="24"/>
          <w:szCs w:val="24"/>
        </w:rPr>
        <w:t>Батыревского</w:t>
      </w:r>
      <w:proofErr w:type="spellEnd"/>
      <w:r w:rsidRPr="00C83653">
        <w:rPr>
          <w:b/>
          <w:sz w:val="24"/>
          <w:szCs w:val="24"/>
        </w:rPr>
        <w:t xml:space="preserve"> района</w:t>
      </w:r>
      <w:r w:rsidRPr="00C83653">
        <w:rPr>
          <w:b/>
          <w:bCs/>
          <w:color w:val="000000"/>
          <w:sz w:val="24"/>
          <w:szCs w:val="24"/>
        </w:rPr>
        <w:t xml:space="preserve">»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06"/>
        <w:gridCol w:w="280"/>
        <w:gridCol w:w="8502"/>
        <w:gridCol w:w="34"/>
        <w:gridCol w:w="986"/>
        <w:gridCol w:w="94"/>
        <w:gridCol w:w="1428"/>
        <w:gridCol w:w="44"/>
        <w:gridCol w:w="1559"/>
        <w:gridCol w:w="139"/>
        <w:gridCol w:w="1656"/>
        <w:gridCol w:w="48"/>
      </w:tblGrid>
      <w:tr w:rsidR="0088481D" w:rsidRPr="00426A7E" w:rsidTr="00512E1E">
        <w:tc>
          <w:tcPr>
            <w:tcW w:w="15310" w:type="dxa"/>
            <w:gridSpan w:val="13"/>
            <w:shd w:val="clear" w:color="auto" w:fill="auto"/>
          </w:tcPr>
          <w:p w:rsidR="0088481D" w:rsidRPr="00426A7E" w:rsidRDefault="0088481D" w:rsidP="00512E1E">
            <w:pPr>
              <w:rPr>
                <w:b/>
                <w:bCs/>
              </w:rPr>
            </w:pPr>
            <w:r w:rsidRPr="00426A7E">
              <w:rPr>
                <w:b/>
                <w:bCs/>
              </w:rPr>
              <w:t>Подпрограмма: «</w:t>
            </w:r>
            <w: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426A7E">
              <w:rPr>
                <w:b/>
                <w:bCs/>
              </w:rPr>
              <w:t>»</w:t>
            </w:r>
          </w:p>
          <w:p w:rsidR="0088481D" w:rsidRPr="00426A7E" w:rsidRDefault="0088481D" w:rsidP="00512E1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88481D" w:rsidRPr="00426A7E" w:rsidTr="00512E1E">
        <w:tc>
          <w:tcPr>
            <w:tcW w:w="540" w:type="dxa"/>
            <w:gridSpan w:val="2"/>
            <w:shd w:val="clear" w:color="auto" w:fill="auto"/>
          </w:tcPr>
          <w:p w:rsidR="0088481D" w:rsidRPr="008B6D3A" w:rsidRDefault="0088481D" w:rsidP="00512E1E">
            <w:pPr>
              <w:jc w:val="center"/>
            </w:pPr>
            <w:r w:rsidRPr="008B6D3A">
              <w:t>1</w:t>
            </w:r>
          </w:p>
        </w:tc>
        <w:tc>
          <w:tcPr>
            <w:tcW w:w="8816" w:type="dxa"/>
            <w:gridSpan w:val="3"/>
            <w:shd w:val="clear" w:color="auto" w:fill="auto"/>
          </w:tcPr>
          <w:p w:rsidR="0088481D" w:rsidRPr="00426A7E" w:rsidRDefault="0088481D" w:rsidP="00512E1E">
            <w:pPr>
              <w:rPr>
                <w:bCs/>
              </w:rPr>
            </w:pPr>
            <w:r>
              <w:rPr>
                <w:bCs/>
              </w:rPr>
              <w:t xml:space="preserve">Обеспечение пожарной безопасности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481D" w:rsidRPr="00426A7E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8481D" w:rsidRPr="00426A7E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88481D" w:rsidRPr="00426A7E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8481D" w:rsidRPr="00426A7E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8481D" w:rsidRPr="00426A7E" w:rsidTr="00512E1E">
        <w:tc>
          <w:tcPr>
            <w:tcW w:w="540" w:type="dxa"/>
            <w:gridSpan w:val="2"/>
            <w:shd w:val="clear" w:color="auto" w:fill="auto"/>
          </w:tcPr>
          <w:p w:rsidR="0088481D" w:rsidRPr="008B6D3A" w:rsidRDefault="0088481D" w:rsidP="00512E1E">
            <w:pPr>
              <w:jc w:val="center"/>
            </w:pPr>
            <w:r>
              <w:t>2</w:t>
            </w:r>
          </w:p>
        </w:tc>
        <w:tc>
          <w:tcPr>
            <w:tcW w:w="8816" w:type="dxa"/>
            <w:gridSpan w:val="3"/>
            <w:shd w:val="clear" w:color="auto" w:fill="auto"/>
          </w:tcPr>
          <w:p w:rsidR="0088481D" w:rsidRPr="000C6E65" w:rsidRDefault="0088481D" w:rsidP="00512E1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C6E65">
              <w:rPr>
                <w:color w:val="000000"/>
              </w:rPr>
              <w:t xml:space="preserve">отовность автоматизированных систем оповещения органа местного самоуправления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 w:rsidRPr="000C6E65">
              <w:rPr>
                <w:color w:val="000000"/>
              </w:rPr>
              <w:t xml:space="preserve"> сельского поселения </w:t>
            </w:r>
            <w:proofErr w:type="spellStart"/>
            <w:r w:rsidRPr="000C6E65">
              <w:rPr>
                <w:color w:val="000000"/>
              </w:rPr>
              <w:t>Батыревского</w:t>
            </w:r>
            <w:proofErr w:type="spellEnd"/>
            <w:r w:rsidRPr="000C6E65">
              <w:rPr>
                <w:color w:val="000000"/>
              </w:rPr>
              <w:t xml:space="preserve"> района, входящих в состав муниципальной автоматизированной системы централизованного оповещения</w:t>
            </w:r>
          </w:p>
          <w:p w:rsidR="0088481D" w:rsidRDefault="0088481D" w:rsidP="00512E1E">
            <w:pPr>
              <w:rPr>
                <w:bCs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481D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8481D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88481D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100,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8481D" w:rsidRDefault="0088481D" w:rsidP="00512E1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8481D" w:rsidRPr="00E455C1" w:rsidTr="00512E1E">
        <w:tblPrEx>
          <w:tblLook w:val="0000"/>
        </w:tblPrEx>
        <w:trPr>
          <w:gridBefore w:val="1"/>
          <w:gridAfter w:val="1"/>
          <w:wBefore w:w="34" w:type="dxa"/>
          <w:wAfter w:w="48" w:type="dxa"/>
        </w:trPr>
        <w:tc>
          <w:tcPr>
            <w:tcW w:w="15228" w:type="dxa"/>
            <w:gridSpan w:val="11"/>
          </w:tcPr>
          <w:p w:rsidR="0088481D" w:rsidRDefault="0088481D" w:rsidP="00512E1E"/>
          <w:tbl>
            <w:tblPr>
              <w:tblW w:w="15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9"/>
              <w:gridCol w:w="8605"/>
              <w:gridCol w:w="1063"/>
              <w:gridCol w:w="1678"/>
              <w:gridCol w:w="1588"/>
              <w:gridCol w:w="1696"/>
            </w:tblGrid>
            <w:tr w:rsidR="0088481D" w:rsidRPr="00E455C1" w:rsidTr="00512E1E">
              <w:trPr>
                <w:trHeight w:val="20"/>
              </w:trPr>
              <w:tc>
                <w:tcPr>
                  <w:tcW w:w="5000" w:type="pct"/>
                  <w:gridSpan w:val="6"/>
                  <w:noWrap/>
                </w:tcPr>
                <w:p w:rsidR="0088481D" w:rsidRPr="00C83653" w:rsidRDefault="0088481D" w:rsidP="00512E1E">
                  <w:pPr>
                    <w:rPr>
                      <w:b/>
                      <w:sz w:val="24"/>
                      <w:szCs w:val="24"/>
                    </w:rPr>
                  </w:pPr>
                  <w:r w:rsidRPr="00C83653">
                    <w:rPr>
                      <w:b/>
                      <w:sz w:val="24"/>
                      <w:szCs w:val="24"/>
                    </w:rPr>
                    <w:t xml:space="preserve">7. Муниципальная программа </w:t>
                  </w:r>
                  <w:r w:rsidRPr="00C83653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C83653">
                    <w:rPr>
                      <w:b/>
                      <w:sz w:val="24"/>
                      <w:szCs w:val="24"/>
                    </w:rPr>
                    <w:t xml:space="preserve">Развитие транспортной системы </w:t>
                  </w:r>
                  <w:proofErr w:type="spellStart"/>
                  <w:r w:rsidRPr="00C83653">
                    <w:rPr>
                      <w:b/>
                      <w:bCs/>
                      <w:sz w:val="24"/>
                      <w:szCs w:val="24"/>
                    </w:rPr>
                    <w:t>Большечеменевского</w:t>
                  </w:r>
                  <w:proofErr w:type="spellEnd"/>
                  <w:r w:rsidRPr="00C83653">
                    <w:rPr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C83653">
                    <w:rPr>
                      <w:b/>
                      <w:sz w:val="24"/>
                      <w:szCs w:val="24"/>
                    </w:rPr>
                    <w:t>Батыревского</w:t>
                  </w:r>
                  <w:proofErr w:type="spellEnd"/>
                  <w:r w:rsidRPr="00C83653">
                    <w:rPr>
                      <w:b/>
                      <w:sz w:val="24"/>
                      <w:szCs w:val="24"/>
                    </w:rPr>
                    <w:t xml:space="preserve"> района» </w:t>
                  </w:r>
                </w:p>
              </w:tc>
            </w:tr>
            <w:tr w:rsidR="0088481D" w:rsidRPr="00E455C1" w:rsidTr="00512E1E">
              <w:trPr>
                <w:trHeight w:val="847"/>
              </w:trPr>
              <w:tc>
                <w:tcPr>
                  <w:tcW w:w="265" w:type="pct"/>
                  <w:noWrap/>
                </w:tcPr>
                <w:p w:rsidR="0088481D" w:rsidRPr="00E455C1" w:rsidRDefault="0088481D" w:rsidP="00512E1E">
                  <w:r w:rsidRPr="00E455C1">
                    <w:lastRenderedPageBreak/>
                    <w:t>1.</w:t>
                  </w:r>
                </w:p>
              </w:tc>
              <w:tc>
                <w:tcPr>
                  <w:tcW w:w="2785" w:type="pct"/>
                </w:tcPr>
                <w:p w:rsidR="0088481D" w:rsidRPr="00E455C1" w:rsidRDefault="0088481D" w:rsidP="00512E1E">
                  <w:r w:rsidRPr="00E455C1">
                    <w:t>Доля протяженности автомобильных дорог общего пользования местного значения, работающих в режиме перегрузки, в общей протяженности автомобильных дорог общего пользования местного значения</w:t>
                  </w:r>
                </w:p>
              </w:tc>
              <w:tc>
                <w:tcPr>
                  <w:tcW w:w="34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%</w:t>
                  </w:r>
                </w:p>
              </w:tc>
              <w:tc>
                <w:tcPr>
                  <w:tcW w:w="543" w:type="pct"/>
                  <w:noWrap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2</w:t>
                  </w:r>
                  <w:r>
                    <w:t>2</w:t>
                  </w:r>
                  <w:r w:rsidRPr="00E455C1">
                    <w:t>,7</w:t>
                  </w:r>
                </w:p>
              </w:tc>
              <w:tc>
                <w:tcPr>
                  <w:tcW w:w="51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2</w:t>
                  </w:r>
                  <w:r>
                    <w:t>9,1</w:t>
                  </w:r>
                </w:p>
              </w:tc>
              <w:tc>
                <w:tcPr>
                  <w:tcW w:w="549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1,28</w:t>
                  </w:r>
                </w:p>
              </w:tc>
            </w:tr>
            <w:tr w:rsidR="0088481D" w:rsidRPr="00E455C1" w:rsidTr="00512E1E">
              <w:trPr>
                <w:trHeight w:val="942"/>
              </w:trPr>
              <w:tc>
                <w:tcPr>
                  <w:tcW w:w="265" w:type="pct"/>
                  <w:noWrap/>
                </w:tcPr>
                <w:p w:rsidR="0088481D" w:rsidRPr="00E455C1" w:rsidRDefault="0088481D" w:rsidP="00512E1E">
                  <w:r w:rsidRPr="00E455C1">
                    <w:t>2.</w:t>
                  </w:r>
                </w:p>
              </w:tc>
              <w:tc>
                <w:tcPr>
                  <w:tcW w:w="2785" w:type="pct"/>
                </w:tcPr>
                <w:p w:rsidR="0088481D" w:rsidRPr="00E455C1" w:rsidRDefault="0088481D" w:rsidP="00512E1E">
                  <w:r w:rsidRPr="00E455C1">
      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</w:t>
                  </w:r>
                  <w:r w:rsidRPr="00E455C1">
                    <w:softHyphen/>
                    <w:t>портных происшествий</w:t>
                  </w:r>
                </w:p>
              </w:tc>
              <w:tc>
                <w:tcPr>
                  <w:tcW w:w="34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%</w:t>
                  </w:r>
                </w:p>
              </w:tc>
              <w:tc>
                <w:tcPr>
                  <w:tcW w:w="543" w:type="pct"/>
                  <w:noWrap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51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549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0,0</w:t>
                  </w:r>
                </w:p>
              </w:tc>
            </w:tr>
            <w:tr w:rsidR="0088481D" w:rsidRPr="00E455C1" w:rsidTr="00512E1E">
              <w:trPr>
                <w:trHeight w:val="20"/>
              </w:trPr>
              <w:tc>
                <w:tcPr>
                  <w:tcW w:w="265" w:type="pct"/>
                  <w:noWrap/>
                </w:tcPr>
                <w:p w:rsidR="0088481D" w:rsidRPr="00E455C1" w:rsidRDefault="0088481D" w:rsidP="00512E1E">
                  <w:r w:rsidRPr="00E455C1">
                    <w:t>3.</w:t>
                  </w:r>
                </w:p>
              </w:tc>
              <w:tc>
                <w:tcPr>
                  <w:tcW w:w="2785" w:type="pct"/>
                </w:tcPr>
                <w:p w:rsidR="0088481D" w:rsidRPr="00E455C1" w:rsidRDefault="0088481D" w:rsidP="00512E1E">
                  <w:r w:rsidRPr="00E455C1">
                    <w:t>Доля автомобильных дорог общего пользования местного значения, не отвечающих нормативным требованиям</w:t>
                  </w:r>
                </w:p>
              </w:tc>
              <w:tc>
                <w:tcPr>
                  <w:tcW w:w="34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%</w:t>
                  </w:r>
                </w:p>
              </w:tc>
              <w:tc>
                <w:tcPr>
                  <w:tcW w:w="543" w:type="pct"/>
                  <w:noWrap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80,0</w:t>
                  </w:r>
                </w:p>
              </w:tc>
              <w:tc>
                <w:tcPr>
                  <w:tcW w:w="51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69,76</w:t>
                  </w:r>
                </w:p>
              </w:tc>
              <w:tc>
                <w:tcPr>
                  <w:tcW w:w="549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0,87</w:t>
                  </w:r>
                </w:p>
              </w:tc>
            </w:tr>
            <w:tr w:rsidR="0088481D" w:rsidRPr="00E455C1" w:rsidTr="00512E1E">
              <w:trPr>
                <w:trHeight w:val="20"/>
              </w:trPr>
              <w:tc>
                <w:tcPr>
                  <w:tcW w:w="5000" w:type="pct"/>
                  <w:gridSpan w:val="6"/>
                  <w:noWrap/>
                </w:tcPr>
                <w:p w:rsidR="0088481D" w:rsidRPr="00F550CC" w:rsidRDefault="0088481D" w:rsidP="00512E1E">
                  <w:pPr>
                    <w:rPr>
                      <w:i/>
                    </w:rPr>
                  </w:pPr>
                  <w:r w:rsidRPr="00F550CC">
                    <w:rPr>
                      <w:i/>
                    </w:rPr>
                    <w:t>Подпрограмма</w:t>
                  </w:r>
                  <w:r>
                    <w:rPr>
                      <w:i/>
                    </w:rPr>
                    <w:t xml:space="preserve"> «Автомобильные дороги»</w:t>
                  </w:r>
                </w:p>
              </w:tc>
            </w:tr>
            <w:tr w:rsidR="0088481D" w:rsidRPr="00E455C1" w:rsidTr="00512E1E">
              <w:trPr>
                <w:trHeight w:val="20"/>
              </w:trPr>
              <w:tc>
                <w:tcPr>
                  <w:tcW w:w="265" w:type="pct"/>
                  <w:noWrap/>
                </w:tcPr>
                <w:p w:rsidR="0088481D" w:rsidRPr="00E455C1" w:rsidRDefault="0088481D" w:rsidP="00512E1E">
                  <w:r w:rsidRPr="00E455C1">
                    <w:t>1.</w:t>
                  </w:r>
                </w:p>
              </w:tc>
              <w:tc>
                <w:tcPr>
                  <w:tcW w:w="2785" w:type="pct"/>
                </w:tcPr>
                <w:p w:rsidR="0088481D" w:rsidRPr="00E455C1" w:rsidRDefault="0088481D" w:rsidP="00512E1E">
                  <w:r>
                    <w:t>Содержание имущества</w:t>
                  </w:r>
                </w:p>
              </w:tc>
              <w:tc>
                <w:tcPr>
                  <w:tcW w:w="34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км</w:t>
                  </w:r>
                </w:p>
              </w:tc>
              <w:tc>
                <w:tcPr>
                  <w:tcW w:w="543" w:type="pct"/>
                  <w:noWrap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10,9</w:t>
                  </w:r>
                </w:p>
              </w:tc>
              <w:tc>
                <w:tcPr>
                  <w:tcW w:w="51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10,9</w:t>
                  </w:r>
                </w:p>
              </w:tc>
              <w:tc>
                <w:tcPr>
                  <w:tcW w:w="549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1,0</w:t>
                  </w:r>
                </w:p>
              </w:tc>
            </w:tr>
            <w:tr w:rsidR="0088481D" w:rsidRPr="00E455C1" w:rsidTr="00512E1E">
              <w:trPr>
                <w:trHeight w:val="70"/>
              </w:trPr>
              <w:tc>
                <w:tcPr>
                  <w:tcW w:w="265" w:type="pct"/>
                  <w:noWrap/>
                </w:tcPr>
                <w:p w:rsidR="0088481D" w:rsidRPr="00E455C1" w:rsidRDefault="0088481D" w:rsidP="00512E1E">
                  <w:r w:rsidRPr="00E455C1">
                    <w:t>2.</w:t>
                  </w:r>
                </w:p>
              </w:tc>
              <w:tc>
                <w:tcPr>
                  <w:tcW w:w="2785" w:type="pct"/>
                </w:tcPr>
                <w:p w:rsidR="0088481D" w:rsidRPr="00E455C1" w:rsidRDefault="0088481D" w:rsidP="00512E1E">
                  <w:r w:rsidRPr="00E455C1">
                    <w:t>Ремонт автомобильных дорог местного значения в</w:t>
                  </w:r>
                  <w:r>
                    <w:t xml:space="preserve"> </w:t>
                  </w:r>
                  <w:r w:rsidRPr="00E455C1">
                    <w:t>границ</w:t>
                  </w:r>
                  <w:r>
                    <w:t xml:space="preserve">ах населенных пунктов </w:t>
                  </w:r>
                </w:p>
              </w:tc>
              <w:tc>
                <w:tcPr>
                  <w:tcW w:w="34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км</w:t>
                  </w:r>
                </w:p>
              </w:tc>
              <w:tc>
                <w:tcPr>
                  <w:tcW w:w="543" w:type="pct"/>
                  <w:noWrap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 w:rsidRPr="00E455C1">
                    <w:t>0,</w:t>
                  </w:r>
                  <w:r>
                    <w:t>35</w:t>
                  </w:r>
                </w:p>
              </w:tc>
              <w:tc>
                <w:tcPr>
                  <w:tcW w:w="514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0,35</w:t>
                  </w:r>
                </w:p>
              </w:tc>
              <w:tc>
                <w:tcPr>
                  <w:tcW w:w="549" w:type="pct"/>
                  <w:vAlign w:val="center"/>
                </w:tcPr>
                <w:p w:rsidR="0088481D" w:rsidRPr="00E455C1" w:rsidRDefault="0088481D" w:rsidP="00512E1E">
                  <w:pPr>
                    <w:jc w:val="center"/>
                  </w:pPr>
                  <w:r>
                    <w:t>1,0</w:t>
                  </w:r>
                </w:p>
              </w:tc>
            </w:tr>
          </w:tbl>
          <w:p w:rsidR="0088481D" w:rsidRPr="00E455C1" w:rsidRDefault="0088481D" w:rsidP="00512E1E"/>
          <w:p w:rsidR="0088481D" w:rsidRPr="00D20106" w:rsidRDefault="0088481D" w:rsidP="00512E1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20106">
              <w:rPr>
                <w:b/>
                <w:bCs/>
                <w:color w:val="000000"/>
                <w:sz w:val="24"/>
                <w:szCs w:val="24"/>
              </w:rPr>
              <w:t xml:space="preserve">. Муниципальная программа </w:t>
            </w:r>
            <w:proofErr w:type="spellStart"/>
            <w:r w:rsidRPr="00D20106">
              <w:rPr>
                <w:b/>
                <w:bCs/>
                <w:sz w:val="24"/>
                <w:szCs w:val="24"/>
              </w:rPr>
              <w:t>Большечеменевского</w:t>
            </w:r>
            <w:proofErr w:type="spellEnd"/>
            <w:r w:rsidRPr="00D20106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20106">
              <w:rPr>
                <w:b/>
                <w:bCs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D20106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«Развитие потенциала </w:t>
            </w:r>
            <w:r>
              <w:rPr>
                <w:b/>
                <w:bCs/>
                <w:color w:val="000000"/>
                <w:sz w:val="24"/>
                <w:szCs w:val="24"/>
              </w:rPr>
              <w:t>природно-сырьевых ресурсов и повышение экологической безопасности</w:t>
            </w:r>
            <w:r w:rsidRPr="00D20106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tbl>
            <w:tblPr>
              <w:tblW w:w="161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37"/>
              <w:gridCol w:w="8967"/>
              <w:gridCol w:w="946"/>
              <w:gridCol w:w="1533"/>
              <w:gridCol w:w="1334"/>
              <w:gridCol w:w="2808"/>
            </w:tblGrid>
            <w:tr w:rsidR="0088481D" w:rsidRPr="00D20106" w:rsidTr="00512E1E">
              <w:trPr>
                <w:tblCellSpacing w:w="0" w:type="dxa"/>
              </w:trPr>
              <w:tc>
                <w:tcPr>
                  <w:tcW w:w="537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 xml:space="preserve">Обеспечение выполнения полномочий и функций администрации </w:t>
                  </w:r>
                  <w:proofErr w:type="spellStart"/>
                  <w:r w:rsidRPr="00D20106">
                    <w:rPr>
                      <w:bCs/>
                      <w:sz w:val="24"/>
                      <w:szCs w:val="24"/>
                    </w:rPr>
                    <w:t>Большечеменевского</w:t>
                  </w:r>
                  <w:proofErr w:type="spellEnd"/>
                  <w:r w:rsidRPr="00D20106">
                    <w:rPr>
                      <w:sz w:val="24"/>
                      <w:szCs w:val="24"/>
                    </w:rPr>
                    <w:t xml:space="preserve"> сельского </w:t>
                  </w:r>
                  <w:proofErr w:type="spellStart"/>
                  <w:r w:rsidRPr="00D20106"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z w:val="24"/>
                      <w:szCs w:val="24"/>
                    </w:rPr>
                    <w:t>селени</w:t>
                  </w:r>
                  <w:proofErr w:type="spellEnd"/>
                  <w:r w:rsidRPr="00D20106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88481D" w:rsidRPr="00D20106" w:rsidTr="00512E1E">
              <w:trPr>
                <w:tblCellSpacing w:w="0" w:type="dxa"/>
              </w:trPr>
              <w:tc>
                <w:tcPr>
                  <w:tcW w:w="537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color w:val="000000"/>
                      <w:sz w:val="24"/>
                      <w:szCs w:val="24"/>
                    </w:rPr>
                    <w:t>Удовлетворенность населения информационной открытостью деятельности органов местного </w:t>
                  </w:r>
                  <w:r w:rsidRPr="00D20106">
                    <w:rPr>
                      <w:sz w:val="24"/>
                      <w:szCs w:val="24"/>
                    </w:rPr>
                    <w:t xml:space="preserve">самоуправления </w:t>
                  </w:r>
                  <w:proofErr w:type="spellStart"/>
                  <w:r w:rsidRPr="00D20106">
                    <w:rPr>
                      <w:bCs/>
                      <w:sz w:val="24"/>
                      <w:szCs w:val="24"/>
                    </w:rPr>
                    <w:t>Большечеменевского</w:t>
                  </w:r>
                  <w:proofErr w:type="spellEnd"/>
                  <w:r w:rsidRPr="00D20106">
                    <w:rPr>
                      <w:sz w:val="24"/>
                      <w:szCs w:val="24"/>
                    </w:rPr>
                    <w:t xml:space="preserve"> сельского по</w:t>
                  </w:r>
                  <w:r>
                    <w:rPr>
                      <w:sz w:val="24"/>
                      <w:szCs w:val="24"/>
                    </w:rPr>
                    <w:t>селения</w:t>
                  </w:r>
                </w:p>
              </w:tc>
              <w:tc>
                <w:tcPr>
                  <w:tcW w:w="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D20106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88481D" w:rsidRPr="00D20106" w:rsidRDefault="0088481D" w:rsidP="00512E1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D2010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8481D" w:rsidRPr="00C83653" w:rsidRDefault="0088481D" w:rsidP="00512E1E">
            <w:pPr>
              <w:rPr>
                <w:b/>
                <w:sz w:val="24"/>
                <w:szCs w:val="24"/>
              </w:rPr>
            </w:pPr>
          </w:p>
          <w:p w:rsidR="0088481D" w:rsidRPr="00E455C1" w:rsidRDefault="0088481D" w:rsidP="00512E1E">
            <w:pPr>
              <w:rPr>
                <w:b/>
              </w:rPr>
            </w:pPr>
            <w:r w:rsidRPr="00C83653">
              <w:rPr>
                <w:b/>
                <w:sz w:val="24"/>
                <w:szCs w:val="24"/>
              </w:rPr>
              <w:t xml:space="preserve">9. Муниципальная программа </w:t>
            </w:r>
            <w:proofErr w:type="spellStart"/>
            <w:r w:rsidRPr="00C83653">
              <w:rPr>
                <w:b/>
                <w:bCs/>
                <w:sz w:val="24"/>
                <w:szCs w:val="24"/>
              </w:rPr>
              <w:t>Большечеменевского</w:t>
            </w:r>
            <w:proofErr w:type="spellEnd"/>
            <w:r w:rsidRPr="00C83653">
              <w:rPr>
                <w:b/>
                <w:sz w:val="24"/>
                <w:szCs w:val="24"/>
              </w:rPr>
              <w:t xml:space="preserve"> сельского поселения «</w:t>
            </w:r>
            <w:r w:rsidRPr="00C83653">
              <w:rPr>
                <w:b/>
                <w:bCs/>
                <w:sz w:val="24"/>
                <w:szCs w:val="24"/>
              </w:rPr>
              <w:t xml:space="preserve">Управление общественными финансами и муниципальным долгом </w:t>
            </w:r>
            <w:proofErr w:type="spellStart"/>
            <w:r w:rsidRPr="00C83653">
              <w:rPr>
                <w:b/>
                <w:bCs/>
                <w:sz w:val="24"/>
                <w:szCs w:val="24"/>
              </w:rPr>
              <w:t>Большечеменевского</w:t>
            </w:r>
            <w:proofErr w:type="spellEnd"/>
            <w:r w:rsidRPr="00C83653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83653">
              <w:rPr>
                <w:b/>
                <w:bCs/>
                <w:sz w:val="24"/>
                <w:szCs w:val="24"/>
              </w:rPr>
              <w:t>Батыревского</w:t>
            </w:r>
            <w:proofErr w:type="spellEnd"/>
            <w:r w:rsidRPr="00C83653">
              <w:rPr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88481D" w:rsidRPr="00E455C1" w:rsidTr="00512E1E">
        <w:tblPrEx>
          <w:tblLook w:val="0000"/>
        </w:tblPrEx>
        <w:trPr>
          <w:gridBefore w:val="1"/>
          <w:gridAfter w:val="1"/>
          <w:wBefore w:w="34" w:type="dxa"/>
          <w:wAfter w:w="48" w:type="dxa"/>
        </w:trPr>
        <w:tc>
          <w:tcPr>
            <w:tcW w:w="786" w:type="dxa"/>
            <w:gridSpan w:val="2"/>
          </w:tcPr>
          <w:p w:rsidR="0088481D" w:rsidRPr="00E455C1" w:rsidRDefault="0088481D" w:rsidP="00512E1E">
            <w:r w:rsidRPr="00E455C1">
              <w:lastRenderedPageBreak/>
              <w:t>1.</w:t>
            </w:r>
          </w:p>
        </w:tc>
        <w:tc>
          <w:tcPr>
            <w:tcW w:w="8502" w:type="dxa"/>
          </w:tcPr>
          <w:p w:rsidR="0088481D" w:rsidRPr="00E455C1" w:rsidRDefault="0088481D" w:rsidP="00512E1E">
            <w:r w:rsidRPr="00E455C1">
              <w:t xml:space="preserve">Удельный вес программных расходов бюджета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E455C1">
              <w:t xml:space="preserve"> в общем объеме расходов бюджета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gridSpan w:val="2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522" w:type="dxa"/>
            <w:gridSpan w:val="2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</w:t>
            </w:r>
          </w:p>
        </w:tc>
        <w:tc>
          <w:tcPr>
            <w:tcW w:w="1742" w:type="dxa"/>
            <w:gridSpan w:val="3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</w:t>
            </w:r>
          </w:p>
        </w:tc>
        <w:tc>
          <w:tcPr>
            <w:tcW w:w="1656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1,0</w:t>
            </w:r>
          </w:p>
        </w:tc>
      </w:tr>
      <w:tr w:rsidR="0088481D" w:rsidRPr="00E455C1" w:rsidTr="00512E1E">
        <w:tblPrEx>
          <w:tblLook w:val="0000"/>
        </w:tblPrEx>
        <w:trPr>
          <w:gridBefore w:val="1"/>
          <w:gridAfter w:val="1"/>
          <w:wBefore w:w="34" w:type="dxa"/>
          <w:wAfter w:w="48" w:type="dxa"/>
        </w:trPr>
        <w:tc>
          <w:tcPr>
            <w:tcW w:w="786" w:type="dxa"/>
            <w:gridSpan w:val="2"/>
          </w:tcPr>
          <w:p w:rsidR="0088481D" w:rsidRPr="00E455C1" w:rsidRDefault="0088481D" w:rsidP="00512E1E">
            <w:r w:rsidRPr="00E455C1">
              <w:t>2.</w:t>
            </w:r>
          </w:p>
        </w:tc>
        <w:tc>
          <w:tcPr>
            <w:tcW w:w="8502" w:type="dxa"/>
          </w:tcPr>
          <w:p w:rsidR="0088481D" w:rsidRPr="00E455C1" w:rsidRDefault="0088481D" w:rsidP="00512E1E">
            <w:r w:rsidRPr="00E455C1">
              <w:t xml:space="preserve">Отношение муниципального долга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E455C1">
              <w:t xml:space="preserve"> к доходам бюджета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E455C1">
              <w:t xml:space="preserve"> (без учета утвержденного объема безвозмездных поступлений) </w:t>
            </w:r>
          </w:p>
        </w:tc>
        <w:tc>
          <w:tcPr>
            <w:tcW w:w="1020" w:type="dxa"/>
            <w:gridSpan w:val="2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522" w:type="dxa"/>
            <w:gridSpan w:val="2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0.0</w:t>
            </w:r>
          </w:p>
        </w:tc>
        <w:tc>
          <w:tcPr>
            <w:tcW w:w="1742" w:type="dxa"/>
            <w:gridSpan w:val="3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0.0</w:t>
            </w:r>
          </w:p>
        </w:tc>
        <w:tc>
          <w:tcPr>
            <w:tcW w:w="1656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0</w:t>
            </w:r>
          </w:p>
        </w:tc>
      </w:tr>
      <w:tr w:rsidR="0088481D" w:rsidRPr="00E455C1" w:rsidTr="00512E1E">
        <w:tblPrEx>
          <w:tblLook w:val="0000"/>
        </w:tblPrEx>
        <w:trPr>
          <w:gridBefore w:val="1"/>
          <w:gridAfter w:val="1"/>
          <w:wBefore w:w="34" w:type="dxa"/>
          <w:wAfter w:w="48" w:type="dxa"/>
        </w:trPr>
        <w:tc>
          <w:tcPr>
            <w:tcW w:w="786" w:type="dxa"/>
            <w:gridSpan w:val="2"/>
          </w:tcPr>
          <w:p w:rsidR="0088481D" w:rsidRPr="00E455C1" w:rsidRDefault="0088481D" w:rsidP="00512E1E">
            <w:r w:rsidRPr="00E455C1">
              <w:t>3.</w:t>
            </w:r>
          </w:p>
        </w:tc>
        <w:tc>
          <w:tcPr>
            <w:tcW w:w="8502" w:type="dxa"/>
          </w:tcPr>
          <w:p w:rsidR="0088481D" w:rsidRPr="00E455C1" w:rsidRDefault="0088481D" w:rsidP="00512E1E">
            <w:r w:rsidRPr="00E455C1">
              <w:t xml:space="preserve">Отношение объема просроченной задолженности по долговым обязательствам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E455C1">
              <w:t xml:space="preserve"> к общему объему задолженности по долговым обязательствам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 w:rsidRPr="00E455C1">
              <w:t xml:space="preserve"> </w:t>
            </w:r>
            <w:r>
              <w:t>сельского поселения</w:t>
            </w:r>
          </w:p>
        </w:tc>
        <w:tc>
          <w:tcPr>
            <w:tcW w:w="1020" w:type="dxa"/>
            <w:gridSpan w:val="2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522" w:type="dxa"/>
            <w:gridSpan w:val="2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0.0</w:t>
            </w:r>
          </w:p>
        </w:tc>
        <w:tc>
          <w:tcPr>
            <w:tcW w:w="1742" w:type="dxa"/>
            <w:gridSpan w:val="3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0.0</w:t>
            </w:r>
          </w:p>
        </w:tc>
        <w:tc>
          <w:tcPr>
            <w:tcW w:w="1656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0</w:t>
            </w:r>
          </w:p>
        </w:tc>
      </w:tr>
      <w:tr w:rsidR="0088481D" w:rsidRPr="00E455C1" w:rsidTr="00512E1E">
        <w:tblPrEx>
          <w:tblLook w:val="0000"/>
        </w:tblPrEx>
        <w:trPr>
          <w:gridBefore w:val="1"/>
          <w:gridAfter w:val="1"/>
          <w:wBefore w:w="34" w:type="dxa"/>
          <w:wAfter w:w="48" w:type="dxa"/>
        </w:trPr>
        <w:tc>
          <w:tcPr>
            <w:tcW w:w="786" w:type="dxa"/>
            <w:gridSpan w:val="2"/>
          </w:tcPr>
          <w:p w:rsidR="0088481D" w:rsidRPr="00E455C1" w:rsidRDefault="0088481D" w:rsidP="00512E1E">
            <w:r w:rsidRPr="00E455C1">
              <w:t>4.</w:t>
            </w:r>
          </w:p>
        </w:tc>
        <w:tc>
          <w:tcPr>
            <w:tcW w:w="8502" w:type="dxa"/>
          </w:tcPr>
          <w:p w:rsidR="0088481D" w:rsidRPr="00E455C1" w:rsidRDefault="0088481D" w:rsidP="00512E1E">
            <w:r w:rsidRPr="00E455C1">
              <w:t>Объем налоговых и неналоговых доходов бюджета</w:t>
            </w:r>
            <w:r>
              <w:t xml:space="preserve">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0" w:type="dxa"/>
            <w:gridSpan w:val="2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тыс. рублей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88481D" w:rsidRPr="00D158D7" w:rsidRDefault="0088481D" w:rsidP="00512E1E">
            <w:r>
              <w:t xml:space="preserve"> </w:t>
            </w:r>
            <w:r w:rsidRPr="00D158D7">
              <w:t>883,860</w:t>
            </w:r>
          </w:p>
          <w:p w:rsidR="0088481D" w:rsidRPr="00465730" w:rsidRDefault="0088481D" w:rsidP="00512E1E">
            <w:pPr>
              <w:jc w:val="center"/>
              <w:rPr>
                <w:highlight w:val="yellow"/>
              </w:rPr>
            </w:pP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88481D" w:rsidRDefault="0088481D" w:rsidP="00512E1E">
            <w:pPr>
              <w:jc w:val="center"/>
              <w:rPr>
                <w:color w:val="000000"/>
              </w:rPr>
            </w:pPr>
            <w:r>
              <w:t>720,455</w:t>
            </w:r>
          </w:p>
          <w:p w:rsidR="0088481D" w:rsidRPr="00465730" w:rsidRDefault="0088481D" w:rsidP="00512E1E">
            <w:pPr>
              <w:jc w:val="center"/>
              <w:rPr>
                <w:highlight w:val="yellow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8481D" w:rsidRPr="00465730" w:rsidRDefault="0088481D" w:rsidP="00512E1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86,4</w:t>
            </w:r>
          </w:p>
        </w:tc>
      </w:tr>
      <w:tr w:rsidR="0088481D" w:rsidRPr="00E455C1" w:rsidTr="00512E1E">
        <w:tblPrEx>
          <w:tblLook w:val="0000"/>
        </w:tblPrEx>
        <w:trPr>
          <w:gridBefore w:val="1"/>
          <w:gridAfter w:val="1"/>
          <w:wBefore w:w="34" w:type="dxa"/>
          <w:wAfter w:w="48" w:type="dxa"/>
        </w:trPr>
        <w:tc>
          <w:tcPr>
            <w:tcW w:w="786" w:type="dxa"/>
            <w:gridSpan w:val="2"/>
          </w:tcPr>
          <w:p w:rsidR="0088481D" w:rsidRPr="00E455C1" w:rsidRDefault="0088481D" w:rsidP="00512E1E">
            <w:r w:rsidRPr="00E455C1">
              <w:t>5.</w:t>
            </w:r>
          </w:p>
        </w:tc>
        <w:tc>
          <w:tcPr>
            <w:tcW w:w="8502" w:type="dxa"/>
          </w:tcPr>
          <w:p w:rsidR="0088481D" w:rsidRPr="00E455C1" w:rsidRDefault="0088481D" w:rsidP="00512E1E">
            <w:r w:rsidRPr="00E455C1">
              <w:t xml:space="preserve">Доля муниципального имущества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E455C1">
              <w:t>, вовлеченного в хозяйственный оборот</w:t>
            </w:r>
          </w:p>
        </w:tc>
        <w:tc>
          <w:tcPr>
            <w:tcW w:w="1020" w:type="dxa"/>
            <w:gridSpan w:val="2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процентов</w:t>
            </w:r>
          </w:p>
        </w:tc>
        <w:tc>
          <w:tcPr>
            <w:tcW w:w="1522" w:type="dxa"/>
            <w:gridSpan w:val="2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100</w:t>
            </w:r>
          </w:p>
        </w:tc>
        <w:tc>
          <w:tcPr>
            <w:tcW w:w="1742" w:type="dxa"/>
            <w:gridSpan w:val="3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0,99</w:t>
            </w:r>
          </w:p>
        </w:tc>
        <w:tc>
          <w:tcPr>
            <w:tcW w:w="1656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0,99</w:t>
            </w:r>
          </w:p>
        </w:tc>
      </w:tr>
    </w:tbl>
    <w:p w:rsidR="0088481D" w:rsidRPr="00E455C1" w:rsidRDefault="0088481D" w:rsidP="0088481D">
      <w:pPr>
        <w:outlineLvl w:val="0"/>
        <w:rPr>
          <w:bCs/>
        </w:rPr>
      </w:pPr>
      <w:r w:rsidRPr="00E455C1">
        <w:rPr>
          <w:bCs/>
        </w:rPr>
        <w:lastRenderedPageBreak/>
        <w:t>Подпрограмма «Совершенствование бюджетной политики и эффективное испо</w:t>
      </w:r>
      <w:r>
        <w:rPr>
          <w:bCs/>
        </w:rPr>
        <w:t>льзование бюджетного потенциала»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8367"/>
        <w:gridCol w:w="1080"/>
        <w:gridCol w:w="1620"/>
        <w:gridCol w:w="1620"/>
        <w:gridCol w:w="1620"/>
      </w:tblGrid>
      <w:tr w:rsidR="0088481D" w:rsidRPr="00E455C1" w:rsidTr="00512E1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 xml:space="preserve">Доля расходов местного бюджета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</w:t>
            </w:r>
            <w:r w:rsidRPr="00E455C1">
              <w:t xml:space="preserve"> </w:t>
            </w:r>
            <w:r>
              <w:t>поселения</w:t>
            </w:r>
            <w:r w:rsidRPr="00E455C1">
              <w:t xml:space="preserve"> на осуществление бюджетных инвестиций в объекты капитального строительства, формируемых в рамках программ, в общем объеме бюджетных инвестиций в объекты капитального строительства адресной инвестиционной программы на соответствующий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>
              <w:t>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>
              <w:t>0,99</w:t>
            </w:r>
          </w:p>
        </w:tc>
      </w:tr>
      <w:tr w:rsidR="0088481D" w:rsidRPr="00E455C1" w:rsidTr="00512E1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 xml:space="preserve">Темп роста налоговых и неналоговых доходов местного бюджета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E455C1">
              <w:t xml:space="preserve"> (к предыдущему году)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825193" w:rsidRDefault="0088481D" w:rsidP="00512E1E">
            <w:pPr>
              <w:jc w:val="center"/>
            </w:pPr>
            <w:r w:rsidRPr="00825193">
              <w:t>107,9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825193" w:rsidRDefault="0088481D" w:rsidP="00512E1E">
            <w:pPr>
              <w:jc w:val="center"/>
            </w:pPr>
            <w:r w:rsidRPr="00825193">
              <w:t>100,7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825193" w:rsidRDefault="0088481D" w:rsidP="00512E1E">
            <w:pPr>
              <w:jc w:val="center"/>
            </w:pPr>
            <w:r w:rsidRPr="00825193">
              <w:t>1,07</w:t>
            </w:r>
          </w:p>
        </w:tc>
      </w:tr>
      <w:tr w:rsidR="0088481D" w:rsidRPr="00E455C1" w:rsidTr="00512E1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Отношение количества проведенных комплексных проверок бюджетов сельских поселений к количеству комплексных проверок, предусмотренных планом проведения комплексных проверок бюджетов сельских поселени</w:t>
            </w:r>
            <w:proofErr w:type="gramStart"/>
            <w:r w:rsidRPr="00E455C1">
              <w:t>й-</w:t>
            </w:r>
            <w:proofErr w:type="gramEnd"/>
            <w:r w:rsidRPr="00E455C1">
              <w:t xml:space="preserve"> получателей межбюджетных трансфертов из местного бюджета </w:t>
            </w:r>
            <w:proofErr w:type="spellStart"/>
            <w:r w:rsidRPr="00E455C1">
              <w:t>Батыревского</w:t>
            </w:r>
            <w:proofErr w:type="spellEnd"/>
            <w:r w:rsidRPr="00E455C1">
              <w:t xml:space="preserve"> района на соответствующий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1,0</w:t>
            </w:r>
          </w:p>
        </w:tc>
      </w:tr>
      <w:tr w:rsidR="0088481D" w:rsidRPr="00E455C1" w:rsidTr="00512E1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Отношение фактического объема финансирования расходов мест</w:t>
            </w:r>
            <w:r>
              <w:t>ного бюджета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 поселения</w:t>
            </w:r>
            <w:r w:rsidRPr="00E455C1">
              <w:t>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1,0</w:t>
            </w:r>
          </w:p>
        </w:tc>
      </w:tr>
      <w:tr w:rsidR="0088481D" w:rsidRPr="00E455C1" w:rsidTr="00512E1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D" w:rsidRPr="00E455C1" w:rsidRDefault="0088481D" w:rsidP="00512E1E">
            <w:r w:rsidRPr="00E455C1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0</w:t>
            </w:r>
            <w: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Pr="00E455C1" w:rsidRDefault="0088481D" w:rsidP="00512E1E">
            <w:pPr>
              <w:jc w:val="center"/>
            </w:pPr>
            <w:r>
              <w:t>0</w:t>
            </w:r>
          </w:p>
        </w:tc>
      </w:tr>
    </w:tbl>
    <w:p w:rsidR="0088481D" w:rsidRDefault="0088481D" w:rsidP="0088481D">
      <w:pPr>
        <w:rPr>
          <w:b/>
        </w:rPr>
      </w:pPr>
    </w:p>
    <w:p w:rsidR="0088481D" w:rsidRPr="00C83653" w:rsidRDefault="0088481D" w:rsidP="0088481D">
      <w:pPr>
        <w:rPr>
          <w:b/>
          <w:sz w:val="24"/>
          <w:szCs w:val="24"/>
        </w:rPr>
      </w:pPr>
      <w:r w:rsidRPr="00C83653">
        <w:rPr>
          <w:b/>
          <w:sz w:val="24"/>
          <w:szCs w:val="24"/>
        </w:rPr>
        <w:t xml:space="preserve">10. Муниципальная программа </w:t>
      </w:r>
      <w:proofErr w:type="spellStart"/>
      <w:r w:rsidRPr="00C83653">
        <w:rPr>
          <w:b/>
          <w:bCs/>
          <w:sz w:val="24"/>
          <w:szCs w:val="24"/>
        </w:rPr>
        <w:t>Большечеменевского</w:t>
      </w:r>
      <w:proofErr w:type="spellEnd"/>
      <w:r w:rsidRPr="00C83653">
        <w:rPr>
          <w:b/>
          <w:sz w:val="24"/>
          <w:szCs w:val="24"/>
        </w:rPr>
        <w:t xml:space="preserve"> сельского поселения </w:t>
      </w:r>
      <w:proofErr w:type="spellStart"/>
      <w:r w:rsidRPr="00C83653">
        <w:rPr>
          <w:b/>
          <w:sz w:val="24"/>
          <w:szCs w:val="24"/>
        </w:rPr>
        <w:t>Батыревского</w:t>
      </w:r>
      <w:proofErr w:type="spellEnd"/>
      <w:r w:rsidRPr="00C83653">
        <w:rPr>
          <w:b/>
          <w:sz w:val="24"/>
          <w:szCs w:val="24"/>
        </w:rPr>
        <w:t xml:space="preserve"> района Чувашской Республики «</w:t>
      </w:r>
      <w:r w:rsidRPr="00C83653">
        <w:rPr>
          <w:b/>
          <w:bCs/>
          <w:sz w:val="24"/>
          <w:szCs w:val="24"/>
        </w:rPr>
        <w:t>Развитие потенциала муниципального управления»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460"/>
        <w:gridCol w:w="1080"/>
        <w:gridCol w:w="1620"/>
        <w:gridCol w:w="1620"/>
        <w:gridCol w:w="1620"/>
      </w:tblGrid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 w:rsidRPr="00E455C1">
              <w:t>1.</w:t>
            </w:r>
          </w:p>
        </w:tc>
        <w:tc>
          <w:tcPr>
            <w:tcW w:w="8460" w:type="dxa"/>
            <w:vAlign w:val="center"/>
          </w:tcPr>
          <w:p w:rsidR="0088481D" w:rsidRPr="00E455C1" w:rsidRDefault="0088481D" w:rsidP="00512E1E">
            <w:r w:rsidRPr="00E455C1">
              <w:t xml:space="preserve">Обеспечение выполнения полномочий и функций администрации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</w:t>
            </w:r>
            <w:r w:rsidRPr="00E455C1">
              <w:t xml:space="preserve"> </w:t>
            </w:r>
            <w:r w:rsidRPr="00C9297C">
              <w:t>поселения</w:t>
            </w:r>
            <w:r w:rsidRPr="00E455C1">
              <w:t xml:space="preserve">, 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rPr>
                <w:color w:val="000000"/>
              </w:rPr>
              <w:t>1,0</w:t>
            </w:r>
          </w:p>
        </w:tc>
      </w:tr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 w:rsidRPr="00E455C1">
              <w:t>2.</w:t>
            </w:r>
          </w:p>
        </w:tc>
        <w:tc>
          <w:tcPr>
            <w:tcW w:w="8460" w:type="dxa"/>
            <w:vAlign w:val="center"/>
          </w:tcPr>
          <w:p w:rsidR="0088481D" w:rsidRPr="00E455C1" w:rsidRDefault="0088481D" w:rsidP="00512E1E">
            <w:r w:rsidRPr="00E455C1">
              <w:t xml:space="preserve">Количество муниципальных служащих, прошедших </w:t>
            </w:r>
            <w:proofErr w:type="gramStart"/>
            <w:r w:rsidRPr="00E455C1">
              <w:t>обучение по программам</w:t>
            </w:r>
            <w:proofErr w:type="gramEnd"/>
            <w:r w:rsidRPr="00E455C1">
              <w:t xml:space="preserve"> повышения квалификации, 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человек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8481D" w:rsidRPr="004A1BFA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 w:rsidRPr="00E455C1">
              <w:t>3.</w:t>
            </w:r>
          </w:p>
        </w:tc>
        <w:tc>
          <w:tcPr>
            <w:tcW w:w="8460" w:type="dxa"/>
            <w:vAlign w:val="center"/>
          </w:tcPr>
          <w:p w:rsidR="0088481D" w:rsidRPr="00E455C1" w:rsidRDefault="0088481D" w:rsidP="00512E1E">
            <w:r w:rsidRPr="00E455C1">
              <w:t xml:space="preserve">Количество лиц, включенных в резерв управленческих кадров, прошедших обучение, 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человек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8481D" w:rsidRPr="004A1BFA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BFA">
              <w:rPr>
                <w:color w:val="000000"/>
              </w:rPr>
              <w:t>,0</w:t>
            </w:r>
          </w:p>
        </w:tc>
      </w:tr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 w:rsidRPr="00E455C1">
              <w:t>1.</w:t>
            </w:r>
          </w:p>
        </w:tc>
        <w:tc>
          <w:tcPr>
            <w:tcW w:w="8460" w:type="dxa"/>
          </w:tcPr>
          <w:p w:rsidR="0088481D" w:rsidRPr="00E455C1" w:rsidRDefault="0088481D" w:rsidP="00512E1E">
            <w:r w:rsidRPr="00E455C1">
              <w:t xml:space="preserve">Доля муниципальных служащих прошедших обучение в рамках программы, 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88481D" w:rsidRPr="004A1BFA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BFA">
              <w:rPr>
                <w:color w:val="000000"/>
              </w:rPr>
              <w:t>,0</w:t>
            </w:r>
          </w:p>
        </w:tc>
      </w:tr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 w:rsidRPr="00E455C1">
              <w:t>3.</w:t>
            </w:r>
          </w:p>
        </w:tc>
        <w:tc>
          <w:tcPr>
            <w:tcW w:w="8460" w:type="dxa"/>
          </w:tcPr>
          <w:p w:rsidR="0088481D" w:rsidRPr="00E455C1" w:rsidRDefault="0088481D" w:rsidP="00512E1E">
            <w:r w:rsidRPr="00E455C1">
              <w:t xml:space="preserve">Увеличение удовлетворенности получателей оказанными государственными и муниципальными услугами, 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rPr>
                <w:color w:val="000000"/>
              </w:rPr>
              <w:t>1,0</w:t>
            </w:r>
          </w:p>
        </w:tc>
      </w:tr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 w:rsidRPr="00E455C1">
              <w:t>4.</w:t>
            </w:r>
          </w:p>
        </w:tc>
        <w:tc>
          <w:tcPr>
            <w:tcW w:w="8460" w:type="dxa"/>
          </w:tcPr>
          <w:p w:rsidR="0088481D" w:rsidRPr="00E455C1" w:rsidRDefault="0088481D" w:rsidP="00512E1E">
            <w:r w:rsidRPr="00E455C1">
              <w:t xml:space="preserve">Доля жителей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>
              <w:t xml:space="preserve"> сельского</w:t>
            </w:r>
            <w:r w:rsidRPr="00E455C1">
              <w:t xml:space="preserve"> </w:t>
            </w:r>
            <w:r w:rsidRPr="00C9297C">
              <w:t>поселения</w:t>
            </w:r>
            <w:r w:rsidRPr="00E455C1">
              <w:t xml:space="preserve">, использующих механизм получения государственных и муниципальных услуг в электронной форме, 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%.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t>100</w:t>
            </w:r>
          </w:p>
        </w:tc>
        <w:tc>
          <w:tcPr>
            <w:tcW w:w="1620" w:type="dxa"/>
            <w:vAlign w:val="center"/>
          </w:tcPr>
          <w:p w:rsidR="0088481D" w:rsidRPr="00076432" w:rsidRDefault="0088481D" w:rsidP="00512E1E">
            <w:pPr>
              <w:spacing w:before="100" w:beforeAutospacing="1" w:after="100" w:afterAutospacing="1"/>
              <w:jc w:val="center"/>
            </w:pPr>
            <w:r w:rsidRPr="00076432">
              <w:rPr>
                <w:color w:val="000000"/>
              </w:rPr>
              <w:t>1,0</w:t>
            </w:r>
          </w:p>
        </w:tc>
      </w:tr>
    </w:tbl>
    <w:p w:rsidR="0088481D" w:rsidRPr="00C83653" w:rsidRDefault="0088481D" w:rsidP="0088481D">
      <w:pPr>
        <w:rPr>
          <w:b/>
          <w:sz w:val="24"/>
          <w:szCs w:val="24"/>
        </w:rPr>
      </w:pPr>
    </w:p>
    <w:p w:rsidR="0088481D" w:rsidRPr="00C83653" w:rsidRDefault="0088481D" w:rsidP="0088481D">
      <w:pPr>
        <w:rPr>
          <w:b/>
          <w:sz w:val="24"/>
          <w:szCs w:val="24"/>
        </w:rPr>
      </w:pPr>
      <w:r w:rsidRPr="00C83653">
        <w:rPr>
          <w:b/>
          <w:sz w:val="24"/>
          <w:szCs w:val="24"/>
        </w:rPr>
        <w:t xml:space="preserve">11. Муниципальная программа </w:t>
      </w:r>
      <w:proofErr w:type="spellStart"/>
      <w:r w:rsidRPr="00C83653">
        <w:rPr>
          <w:b/>
          <w:bCs/>
          <w:sz w:val="24"/>
          <w:szCs w:val="24"/>
        </w:rPr>
        <w:t>Большечеменевского</w:t>
      </w:r>
      <w:proofErr w:type="spellEnd"/>
      <w:r w:rsidRPr="00C83653">
        <w:rPr>
          <w:b/>
          <w:sz w:val="24"/>
          <w:szCs w:val="24"/>
        </w:rPr>
        <w:t xml:space="preserve"> сельского поселения </w:t>
      </w:r>
      <w:proofErr w:type="spellStart"/>
      <w:r w:rsidRPr="00C83653">
        <w:rPr>
          <w:b/>
          <w:sz w:val="24"/>
          <w:szCs w:val="24"/>
        </w:rPr>
        <w:t>Батыревского</w:t>
      </w:r>
      <w:proofErr w:type="spellEnd"/>
      <w:r w:rsidRPr="00C83653">
        <w:rPr>
          <w:b/>
          <w:sz w:val="24"/>
          <w:szCs w:val="24"/>
        </w:rPr>
        <w:t xml:space="preserve"> района Чувашской Республики «</w:t>
      </w:r>
      <w:r w:rsidRPr="00C83653">
        <w:rPr>
          <w:b/>
          <w:color w:val="000000"/>
          <w:sz w:val="24"/>
          <w:szCs w:val="24"/>
        </w:rPr>
        <w:t>Цифровое общество»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460"/>
        <w:gridCol w:w="1080"/>
        <w:gridCol w:w="1620"/>
        <w:gridCol w:w="1620"/>
        <w:gridCol w:w="1620"/>
      </w:tblGrid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>
              <w:t>1.</w:t>
            </w:r>
          </w:p>
        </w:tc>
        <w:tc>
          <w:tcPr>
            <w:tcW w:w="8460" w:type="dxa"/>
          </w:tcPr>
          <w:p w:rsidR="0088481D" w:rsidRPr="00136847" w:rsidRDefault="0088481D" w:rsidP="00512E1E">
            <w:pPr>
              <w:contextualSpacing/>
            </w:pPr>
            <w:r w:rsidRPr="00136847"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 xml:space="preserve">Единиц 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r>
              <w:t>100,0</w:t>
            </w:r>
          </w:p>
        </w:tc>
        <w:tc>
          <w:tcPr>
            <w:tcW w:w="1620" w:type="dxa"/>
          </w:tcPr>
          <w:p w:rsidR="0088481D" w:rsidRPr="00136847" w:rsidRDefault="0088481D" w:rsidP="00512E1E">
            <w:pPr>
              <w:spacing w:line="247" w:lineRule="auto"/>
              <w:contextualSpacing/>
            </w:pPr>
            <w:r w:rsidRPr="00136847">
              <w:t>100</w:t>
            </w:r>
            <w:r>
              <w:t>,0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>
              <w:t>2.</w:t>
            </w:r>
          </w:p>
        </w:tc>
        <w:tc>
          <w:tcPr>
            <w:tcW w:w="8460" w:type="dxa"/>
            <w:vAlign w:val="center"/>
          </w:tcPr>
          <w:p w:rsidR="0088481D" w:rsidRPr="00E455C1" w:rsidRDefault="0088481D" w:rsidP="00512E1E">
            <w:r w:rsidRPr="00136847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 xml:space="preserve">Процент 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</w:pPr>
            <w:r>
              <w:t>100,0</w:t>
            </w:r>
          </w:p>
        </w:tc>
        <w:tc>
          <w:tcPr>
            <w:tcW w:w="1620" w:type="dxa"/>
          </w:tcPr>
          <w:p w:rsidR="0088481D" w:rsidRPr="00136847" w:rsidRDefault="0088481D" w:rsidP="00512E1E">
            <w:pPr>
              <w:spacing w:line="247" w:lineRule="auto"/>
              <w:contextualSpacing/>
              <w:jc w:val="center"/>
            </w:pPr>
            <w:r w:rsidRPr="00136847">
              <w:t>100</w:t>
            </w:r>
            <w:r>
              <w:t>,0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8481D" w:rsidRPr="00E455C1" w:rsidTr="00512E1E">
        <w:tc>
          <w:tcPr>
            <w:tcW w:w="15120" w:type="dxa"/>
            <w:gridSpan w:val="6"/>
          </w:tcPr>
          <w:p w:rsidR="0088481D" w:rsidRPr="004A1BFA" w:rsidRDefault="00E674A5" w:rsidP="00512E1E">
            <w:pPr>
              <w:jc w:val="center"/>
              <w:rPr>
                <w:color w:val="000000"/>
              </w:rPr>
            </w:pPr>
            <w:hyperlink r:id="rId6" w:anchor="sub_3000" w:history="1">
              <w:r w:rsidR="0088481D" w:rsidRPr="00145CFB">
                <w:rPr>
                  <w:rStyle w:val="a5"/>
                  <w:b/>
                  <w:bCs/>
                </w:rPr>
                <w:t>Подпрограмма</w:t>
              </w:r>
            </w:hyperlink>
            <w:r w:rsidR="0088481D" w:rsidRPr="00145CFB">
              <w:rPr>
                <w:rStyle w:val="apple-converted-space"/>
                <w:b/>
                <w:bCs/>
              </w:rPr>
              <w:t> </w:t>
            </w:r>
            <w:r w:rsidR="0088481D" w:rsidRPr="00145CFB">
              <w:rPr>
                <w:b/>
                <w:bCs/>
              </w:rPr>
              <w:t>«</w:t>
            </w:r>
            <w:r w:rsidR="0088481D" w:rsidRPr="00136847">
              <w:rPr>
                <w:b/>
              </w:rPr>
              <w:t>Развитие информационных технологий</w:t>
            </w:r>
            <w:r w:rsidR="0088481D" w:rsidRPr="005531AC">
              <w:rPr>
                <w:b/>
                <w:bCs/>
                <w:color w:val="000000"/>
              </w:rPr>
              <w:t>»</w:t>
            </w:r>
            <w:r w:rsidR="0088481D" w:rsidRPr="00E455C1">
              <w:t>%</w:t>
            </w:r>
          </w:p>
        </w:tc>
      </w:tr>
      <w:tr w:rsidR="0088481D" w:rsidRPr="00E455C1" w:rsidTr="00512E1E">
        <w:tc>
          <w:tcPr>
            <w:tcW w:w="720" w:type="dxa"/>
          </w:tcPr>
          <w:p w:rsidR="0088481D" w:rsidRPr="00E455C1" w:rsidRDefault="0088481D" w:rsidP="00512E1E">
            <w:r>
              <w:t>1.</w:t>
            </w:r>
          </w:p>
        </w:tc>
        <w:tc>
          <w:tcPr>
            <w:tcW w:w="8460" w:type="dxa"/>
          </w:tcPr>
          <w:p w:rsidR="0088481D" w:rsidRPr="00136847" w:rsidRDefault="0088481D" w:rsidP="00512E1E">
            <w:pPr>
              <w:spacing w:line="247" w:lineRule="auto"/>
              <w:contextualSpacing/>
            </w:pPr>
            <w:r w:rsidRPr="00136847">
              <w:t>Доля граждан, которые зарегистрированы в единой системе идентификац</w:t>
            </w:r>
            <w:proofErr w:type="gramStart"/>
            <w:r w:rsidRPr="00136847">
              <w:t>ии и ау</w:t>
            </w:r>
            <w:proofErr w:type="gramEnd"/>
            <w:r w:rsidRPr="00136847">
              <w:t xml:space="preserve">тентификации с обязательным предоставлением ключа простой электронной подписи и установлением </w:t>
            </w:r>
            <w:r w:rsidRPr="00136847">
              <w:lastRenderedPageBreak/>
              <w:t>личности физического лица при личном приеме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lastRenderedPageBreak/>
              <w:t>%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</w:pPr>
            <w:r>
              <w:t>100,0</w:t>
            </w:r>
          </w:p>
        </w:tc>
        <w:tc>
          <w:tcPr>
            <w:tcW w:w="1620" w:type="dxa"/>
          </w:tcPr>
          <w:p w:rsidR="0088481D" w:rsidRPr="00136847" w:rsidRDefault="0088481D" w:rsidP="00512E1E">
            <w:pPr>
              <w:spacing w:line="247" w:lineRule="auto"/>
              <w:contextualSpacing/>
              <w:jc w:val="center"/>
            </w:pPr>
            <w:r w:rsidRPr="00136847">
              <w:t>100</w:t>
            </w:r>
            <w:r>
              <w:t>,0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8481D" w:rsidRPr="00E455C1" w:rsidTr="00512E1E">
        <w:trPr>
          <w:trHeight w:val="251"/>
        </w:trPr>
        <w:tc>
          <w:tcPr>
            <w:tcW w:w="720" w:type="dxa"/>
          </w:tcPr>
          <w:p w:rsidR="0088481D" w:rsidRPr="00E455C1" w:rsidRDefault="0088481D" w:rsidP="00512E1E">
            <w:r>
              <w:lastRenderedPageBreak/>
              <w:t>2.</w:t>
            </w:r>
          </w:p>
        </w:tc>
        <w:tc>
          <w:tcPr>
            <w:tcW w:w="8460" w:type="dxa"/>
          </w:tcPr>
          <w:p w:rsidR="0088481D" w:rsidRPr="00136847" w:rsidRDefault="0088481D" w:rsidP="00512E1E">
            <w:pPr>
              <w:spacing w:line="247" w:lineRule="auto"/>
              <w:contextualSpacing/>
            </w:pPr>
            <w:r w:rsidRPr="00136847"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 w:rsidRPr="00E455C1">
              <w:t>%.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</w:pPr>
            <w:r>
              <w:t>100,0</w:t>
            </w:r>
          </w:p>
        </w:tc>
        <w:tc>
          <w:tcPr>
            <w:tcW w:w="1620" w:type="dxa"/>
          </w:tcPr>
          <w:p w:rsidR="0088481D" w:rsidRPr="00136847" w:rsidRDefault="0088481D" w:rsidP="00512E1E">
            <w:pPr>
              <w:spacing w:line="247" w:lineRule="auto"/>
              <w:contextualSpacing/>
              <w:jc w:val="center"/>
            </w:pPr>
            <w:r w:rsidRPr="00136847">
              <w:t>100</w:t>
            </w:r>
            <w:r>
              <w:t>,0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8481D" w:rsidRPr="00E455C1" w:rsidTr="00512E1E">
        <w:trPr>
          <w:trHeight w:val="251"/>
        </w:trPr>
        <w:tc>
          <w:tcPr>
            <w:tcW w:w="720" w:type="dxa"/>
          </w:tcPr>
          <w:p w:rsidR="0088481D" w:rsidRDefault="0088481D" w:rsidP="00512E1E">
            <w:r>
              <w:t>3.</w:t>
            </w:r>
          </w:p>
        </w:tc>
        <w:tc>
          <w:tcPr>
            <w:tcW w:w="8460" w:type="dxa"/>
          </w:tcPr>
          <w:p w:rsidR="0088481D" w:rsidRPr="00136847" w:rsidRDefault="0088481D" w:rsidP="00512E1E">
            <w:pPr>
              <w:spacing w:line="247" w:lineRule="auto"/>
              <w:contextualSpacing/>
            </w:pPr>
            <w:r w:rsidRPr="00136847">
              <w:t xml:space="preserve">Доля граждан, время </w:t>
            </w:r>
            <w:proofErr w:type="gramStart"/>
            <w:r w:rsidRPr="00136847">
              <w:t>ожидания</w:t>
            </w:r>
            <w:proofErr w:type="gramEnd"/>
            <w:r w:rsidRPr="00136847">
              <w:t xml:space="preserve"> в очереди которых при обращении в многофункциональные центры предоставления государственных и муниципальных услуг за Муниципальной (муниципальной) услугой не превышает 15 минут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%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</w:pPr>
            <w:r>
              <w:t>100,0</w:t>
            </w:r>
          </w:p>
        </w:tc>
        <w:tc>
          <w:tcPr>
            <w:tcW w:w="1620" w:type="dxa"/>
          </w:tcPr>
          <w:p w:rsidR="0088481D" w:rsidRPr="00136847" w:rsidRDefault="0088481D" w:rsidP="00512E1E">
            <w:pPr>
              <w:spacing w:line="247" w:lineRule="auto"/>
              <w:contextualSpacing/>
              <w:jc w:val="center"/>
            </w:pPr>
            <w:r w:rsidRPr="00136847">
              <w:t>100</w:t>
            </w:r>
            <w:r>
              <w:t>,0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8481D" w:rsidRPr="00E455C1" w:rsidTr="00512E1E">
        <w:trPr>
          <w:trHeight w:val="251"/>
        </w:trPr>
        <w:tc>
          <w:tcPr>
            <w:tcW w:w="720" w:type="dxa"/>
          </w:tcPr>
          <w:p w:rsidR="0088481D" w:rsidRDefault="0088481D" w:rsidP="00512E1E">
            <w:r>
              <w:t>4.</w:t>
            </w:r>
          </w:p>
        </w:tc>
        <w:tc>
          <w:tcPr>
            <w:tcW w:w="8460" w:type="dxa"/>
          </w:tcPr>
          <w:p w:rsidR="0088481D" w:rsidRPr="00136847" w:rsidRDefault="0088481D" w:rsidP="00512E1E">
            <w:pPr>
              <w:contextualSpacing/>
            </w:pPr>
            <w:r w:rsidRPr="00136847">
              <w:t xml:space="preserve">Доля муниципальных органов </w:t>
            </w:r>
            <w:proofErr w:type="spellStart"/>
            <w:r>
              <w:rPr>
                <w:bCs/>
              </w:rPr>
              <w:t>Большечеменевского</w:t>
            </w:r>
            <w:proofErr w:type="spellEnd"/>
            <w:r w:rsidRPr="00136847">
              <w:t xml:space="preserve"> сельского поселения, обеспеченных сервисом высокоточного определения координат в Муниципальной и местной системах координат</w:t>
            </w:r>
          </w:p>
        </w:tc>
        <w:tc>
          <w:tcPr>
            <w:tcW w:w="1080" w:type="dxa"/>
            <w:vAlign w:val="center"/>
          </w:tcPr>
          <w:p w:rsidR="0088481D" w:rsidRPr="00E455C1" w:rsidRDefault="0088481D" w:rsidP="00512E1E">
            <w:pPr>
              <w:jc w:val="center"/>
            </w:pPr>
            <w:r>
              <w:t>%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</w:pPr>
            <w:r>
              <w:t>100,0</w:t>
            </w:r>
          </w:p>
        </w:tc>
        <w:tc>
          <w:tcPr>
            <w:tcW w:w="1620" w:type="dxa"/>
          </w:tcPr>
          <w:p w:rsidR="0088481D" w:rsidRPr="00136847" w:rsidRDefault="0088481D" w:rsidP="00512E1E">
            <w:pPr>
              <w:spacing w:line="247" w:lineRule="auto"/>
              <w:contextualSpacing/>
              <w:jc w:val="center"/>
            </w:pPr>
            <w:r w:rsidRPr="00136847">
              <w:t>100</w:t>
            </w:r>
            <w:r>
              <w:t>,0</w:t>
            </w:r>
          </w:p>
        </w:tc>
        <w:tc>
          <w:tcPr>
            <w:tcW w:w="1620" w:type="dxa"/>
            <w:vAlign w:val="center"/>
          </w:tcPr>
          <w:p w:rsidR="0088481D" w:rsidRDefault="0088481D" w:rsidP="00512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88481D" w:rsidRPr="00203AED" w:rsidRDefault="0088481D" w:rsidP="0088481D">
      <w:pPr>
        <w:tabs>
          <w:tab w:val="left" w:pos="360"/>
        </w:tabs>
        <w:ind w:firstLine="426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</w:t>
      </w:r>
      <w:r w:rsidRPr="00D20106">
        <w:rPr>
          <w:b/>
          <w:bCs/>
          <w:color w:val="000000"/>
          <w:sz w:val="24"/>
          <w:szCs w:val="24"/>
        </w:rPr>
        <w:t xml:space="preserve">. Муниципальная программа </w:t>
      </w:r>
      <w:proofErr w:type="spellStart"/>
      <w:r w:rsidRPr="00D20106">
        <w:rPr>
          <w:b/>
          <w:bCs/>
          <w:sz w:val="24"/>
          <w:szCs w:val="24"/>
        </w:rPr>
        <w:t>Большечеменевского</w:t>
      </w:r>
      <w:proofErr w:type="spellEnd"/>
      <w:r w:rsidRPr="00D20106">
        <w:rPr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D20106">
        <w:rPr>
          <w:b/>
          <w:bCs/>
          <w:color w:val="000000"/>
          <w:sz w:val="24"/>
          <w:szCs w:val="24"/>
        </w:rPr>
        <w:t>Батыревского</w:t>
      </w:r>
      <w:proofErr w:type="spellEnd"/>
      <w:r w:rsidRPr="00D20106">
        <w:rPr>
          <w:b/>
          <w:bCs/>
          <w:color w:val="000000"/>
          <w:sz w:val="24"/>
          <w:szCs w:val="24"/>
        </w:rPr>
        <w:t xml:space="preserve"> района Чувашской Республики «</w:t>
      </w:r>
      <w:r w:rsidRPr="00203AED">
        <w:rPr>
          <w:b/>
          <w:sz w:val="24"/>
          <w:szCs w:val="24"/>
        </w:rPr>
        <w:t>«</w:t>
      </w:r>
      <w:r w:rsidRPr="00CC4272">
        <w:rPr>
          <w:b/>
          <w:sz w:val="24"/>
          <w:szCs w:val="24"/>
        </w:rPr>
        <w:t>Развитие строительного комплекса и архитектуры</w:t>
      </w:r>
      <w:r w:rsidRPr="00203AED">
        <w:rPr>
          <w:b/>
          <w:bCs/>
          <w:sz w:val="24"/>
          <w:szCs w:val="24"/>
        </w:rPr>
        <w:t xml:space="preserve">». </w:t>
      </w:r>
    </w:p>
    <w:p w:rsidR="0088481D" w:rsidRPr="00D20106" w:rsidRDefault="0088481D" w:rsidP="0088481D">
      <w:pPr>
        <w:spacing w:before="100" w:beforeAutospacing="1" w:after="100" w:afterAutospacing="1"/>
        <w:rPr>
          <w:color w:val="000000"/>
          <w:sz w:val="24"/>
          <w:szCs w:val="24"/>
        </w:rPr>
      </w:pPr>
    </w:p>
    <w:tbl>
      <w:tblPr>
        <w:tblW w:w="15288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8967"/>
        <w:gridCol w:w="946"/>
        <w:gridCol w:w="1533"/>
        <w:gridCol w:w="1334"/>
        <w:gridCol w:w="1971"/>
      </w:tblGrid>
      <w:tr w:rsidR="0088481D" w:rsidRPr="00ED25AD" w:rsidTr="00512E1E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</w:pPr>
            <w:r w:rsidRPr="00ED25AD">
              <w:t>1.</w:t>
            </w:r>
          </w:p>
        </w:tc>
        <w:tc>
          <w:tcPr>
            <w:tcW w:w="8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</w:pPr>
            <w:r w:rsidRPr="00ED25AD">
              <w:t xml:space="preserve">Обеспечение выполнения полномочий и функций администрации </w:t>
            </w:r>
            <w:proofErr w:type="spellStart"/>
            <w:r w:rsidRPr="00ED25AD">
              <w:rPr>
                <w:bCs/>
              </w:rPr>
              <w:t>Большечеменевского</w:t>
            </w:r>
            <w:proofErr w:type="spellEnd"/>
            <w:r w:rsidRPr="00ED25AD">
              <w:t xml:space="preserve"> сельского </w:t>
            </w:r>
            <w:proofErr w:type="spellStart"/>
            <w:r w:rsidRPr="00ED25AD">
              <w:t>поселени</w:t>
            </w:r>
            <w:proofErr w:type="spellEnd"/>
            <w:r w:rsidRPr="00ED25AD">
              <w:t>,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</w:pPr>
            <w:r w:rsidRPr="00ED25AD">
              <w:t>%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  <w:jc w:val="center"/>
            </w:pPr>
            <w:r w:rsidRPr="00ED25AD">
              <w:t>100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  <w:jc w:val="center"/>
            </w:pPr>
            <w:r w:rsidRPr="00ED25AD">
              <w:t>100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</w:pPr>
            <w:r w:rsidRPr="00ED25AD">
              <w:rPr>
                <w:color w:val="000000"/>
              </w:rPr>
              <w:t>1,0</w:t>
            </w:r>
          </w:p>
        </w:tc>
      </w:tr>
      <w:tr w:rsidR="0088481D" w:rsidRPr="00ED25AD" w:rsidTr="00512E1E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</w:pPr>
            <w:r w:rsidRPr="00ED25AD">
              <w:t>2.</w:t>
            </w:r>
          </w:p>
        </w:tc>
        <w:tc>
          <w:tcPr>
            <w:tcW w:w="8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</w:pPr>
            <w:r w:rsidRPr="00ED25AD">
              <w:rPr>
                <w:color w:val="000000"/>
              </w:rPr>
              <w:t>Удовлетворенность населения информационной открытостью деятельности органов местного </w:t>
            </w:r>
            <w:r w:rsidRPr="00ED25AD">
              <w:t xml:space="preserve">самоуправления </w:t>
            </w:r>
            <w:proofErr w:type="spellStart"/>
            <w:r w:rsidRPr="00ED25AD">
              <w:rPr>
                <w:bCs/>
              </w:rPr>
              <w:t>Большечеменевского</w:t>
            </w:r>
            <w:proofErr w:type="spellEnd"/>
            <w:r w:rsidRPr="00ED25AD">
              <w:t xml:space="preserve"> сельского поселения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spacing w:before="100" w:beforeAutospacing="1" w:after="100" w:afterAutospacing="1"/>
            </w:pPr>
            <w:r w:rsidRPr="00ED25AD">
              <w:t>%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jc w:val="center"/>
            </w:pPr>
            <w:r w:rsidRPr="00ED25AD">
              <w:t>100,0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81D" w:rsidRPr="00ED25AD" w:rsidRDefault="0088481D" w:rsidP="00512E1E">
            <w:pPr>
              <w:spacing w:line="247" w:lineRule="auto"/>
              <w:contextualSpacing/>
              <w:jc w:val="center"/>
            </w:pPr>
            <w:r w:rsidRPr="00ED25AD">
              <w:t>100,0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88481D" w:rsidRPr="00ED25AD" w:rsidRDefault="0088481D" w:rsidP="00512E1E">
            <w:pPr>
              <w:jc w:val="center"/>
              <w:rPr>
                <w:color w:val="000000"/>
              </w:rPr>
            </w:pPr>
            <w:r w:rsidRPr="00ED25AD">
              <w:rPr>
                <w:color w:val="000000"/>
              </w:rPr>
              <w:t>1,0</w:t>
            </w:r>
          </w:p>
        </w:tc>
      </w:tr>
    </w:tbl>
    <w:p w:rsidR="0088481D" w:rsidRPr="00ED25AD" w:rsidRDefault="0088481D" w:rsidP="0088481D">
      <w:pPr>
        <w:jc w:val="center"/>
        <w:rPr>
          <w:b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  <w:sectPr w:rsidR="0088481D" w:rsidSect="00203AED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p w:rsidR="0088481D" w:rsidRDefault="0088481D" w:rsidP="0088481D">
      <w:pPr>
        <w:jc w:val="center"/>
        <w:rPr>
          <w:b/>
          <w:sz w:val="24"/>
          <w:szCs w:val="24"/>
        </w:rPr>
      </w:pPr>
    </w:p>
    <w:tbl>
      <w:tblPr>
        <w:tblW w:w="10758" w:type="dxa"/>
        <w:tblCellSpacing w:w="0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918"/>
        <w:gridCol w:w="917"/>
        <w:gridCol w:w="917"/>
        <w:gridCol w:w="917"/>
        <w:gridCol w:w="659"/>
        <w:gridCol w:w="1286"/>
        <w:gridCol w:w="1286"/>
        <w:gridCol w:w="2814"/>
        <w:gridCol w:w="63"/>
        <w:gridCol w:w="63"/>
      </w:tblGrid>
      <w:tr w:rsidR="0088481D" w:rsidRPr="00224AF0" w:rsidTr="00ED25AD">
        <w:trPr>
          <w:trHeight w:val="255"/>
          <w:tblCellSpacing w:w="0" w:type="dxa"/>
        </w:trPr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59" w:type="dxa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5386" w:type="dxa"/>
            <w:gridSpan w:val="3"/>
            <w:vMerge w:val="restart"/>
            <w:vAlign w:val="center"/>
            <w:hideMark/>
          </w:tcPr>
          <w:p w:rsidR="00ED25AD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color w:val="000000"/>
              </w:rPr>
              <w:t>Приложение №</w:t>
            </w:r>
            <w:r w:rsidR="00ED25AD">
              <w:rPr>
                <w:color w:val="000000"/>
              </w:rPr>
              <w:t xml:space="preserve"> </w:t>
            </w:r>
            <w:r w:rsidRPr="00224AF0">
              <w:rPr>
                <w:color w:val="000000"/>
              </w:rPr>
              <w:t xml:space="preserve">2 </w:t>
            </w:r>
          </w:p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color w:val="000000"/>
              </w:rPr>
              <w:t>к Сводному годовому докладу «О ходе реализации и об оценке эффек</w:t>
            </w:r>
            <w:r w:rsidR="00ED25AD">
              <w:rPr>
                <w:color w:val="000000"/>
              </w:rPr>
              <w:t xml:space="preserve">тивности муниципальных программ </w:t>
            </w:r>
            <w:proofErr w:type="spellStart"/>
            <w:r w:rsidRPr="00224AF0">
              <w:rPr>
                <w:color w:val="000000"/>
              </w:rPr>
              <w:t>Большеч</w:t>
            </w:r>
            <w:r w:rsidR="00ED25AD">
              <w:rPr>
                <w:color w:val="000000"/>
              </w:rPr>
              <w:t>еменевского</w:t>
            </w:r>
            <w:proofErr w:type="spellEnd"/>
            <w:r w:rsidR="00ED25AD">
              <w:rPr>
                <w:color w:val="000000"/>
              </w:rPr>
              <w:t xml:space="preserve"> сельского поселения </w:t>
            </w:r>
            <w:proofErr w:type="spellStart"/>
            <w:r w:rsidRPr="00224AF0">
              <w:rPr>
                <w:color w:val="000000"/>
              </w:rPr>
              <w:t>Батыревского</w:t>
            </w:r>
            <w:proofErr w:type="spellEnd"/>
            <w:r w:rsidRPr="00224AF0">
              <w:rPr>
                <w:color w:val="000000"/>
              </w:rPr>
              <w:t xml:space="preserve"> района Чувашской Республики за 20</w:t>
            </w:r>
            <w:r>
              <w:rPr>
                <w:color w:val="000000"/>
              </w:rPr>
              <w:t>20</w:t>
            </w:r>
            <w:r w:rsidRPr="00224AF0">
              <w:rPr>
                <w:color w:val="000000"/>
              </w:rPr>
              <w:t xml:space="preserve"> год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59" w:type="dxa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vAlign w:val="center"/>
            <w:hideMark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</w:tr>
      <w:tr w:rsidR="0088481D" w:rsidRPr="00224AF0" w:rsidTr="00ED25AD">
        <w:trPr>
          <w:trHeight w:val="1215"/>
          <w:tblCellSpacing w:w="0" w:type="dxa"/>
        </w:trPr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59" w:type="dxa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vAlign w:val="center"/>
            <w:hideMark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ED25AD">
            <w:pPr>
              <w:widowControl/>
              <w:autoSpaceDE/>
              <w:jc w:val="right"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59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1286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1286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2814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blCellSpacing w:w="0" w:type="dxa"/>
        </w:trPr>
        <w:tc>
          <w:tcPr>
            <w:tcW w:w="10632" w:type="dxa"/>
            <w:gridSpan w:val="9"/>
            <w:vMerge w:val="restart"/>
            <w:hideMark/>
          </w:tcPr>
          <w:p w:rsidR="0088481D" w:rsidRPr="00ED25AD" w:rsidRDefault="0088481D" w:rsidP="00512E1E">
            <w:pPr>
              <w:widowControl/>
              <w:autoSpaceDE/>
              <w:jc w:val="center"/>
              <w:rPr>
                <w:b/>
                <w:color w:val="000000"/>
              </w:rPr>
            </w:pPr>
            <w:r w:rsidRPr="00ED25AD">
              <w:rPr>
                <w:b/>
                <w:color w:val="000000"/>
                <w:sz w:val="24"/>
                <w:szCs w:val="24"/>
              </w:rPr>
              <w:t xml:space="preserve">Сведения о выполнении расходных обязательств </w:t>
            </w:r>
            <w:proofErr w:type="spellStart"/>
            <w:r w:rsidRPr="00ED25AD">
              <w:rPr>
                <w:b/>
                <w:color w:val="000000"/>
                <w:sz w:val="24"/>
                <w:szCs w:val="24"/>
              </w:rPr>
              <w:t>Большечеменевского</w:t>
            </w:r>
            <w:proofErr w:type="spellEnd"/>
            <w:r w:rsidRPr="00ED25AD">
              <w:rPr>
                <w:b/>
                <w:color w:val="000000"/>
                <w:sz w:val="24"/>
                <w:szCs w:val="24"/>
              </w:rPr>
              <w:t xml:space="preserve">  сельского поселения, связанных с реализацией муниципальных программ за 2020 год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blCellSpacing w:w="0" w:type="dxa"/>
        </w:trPr>
        <w:tc>
          <w:tcPr>
            <w:tcW w:w="10632" w:type="dxa"/>
            <w:gridSpan w:val="9"/>
            <w:vMerge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375"/>
          <w:tblCellSpacing w:w="0" w:type="dxa"/>
        </w:trPr>
        <w:tc>
          <w:tcPr>
            <w:tcW w:w="918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918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917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917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917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659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1286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1286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2814" w:type="dxa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8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17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59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1286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410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color w:val="000000"/>
              </w:rPr>
              <w:t>рублей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181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  <w:r w:rsidRPr="00224AF0">
              <w:rPr>
                <w:color w:val="000000"/>
              </w:rPr>
              <w:t>Наименование программ, подпрограмм, основных мероприятий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  <w:r w:rsidRPr="00224AF0">
              <w:rPr>
                <w:color w:val="000000"/>
              </w:rPr>
              <w:t xml:space="preserve">Плановый объем финансовых ресурсов мероприятий МП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  <w:r w:rsidRPr="00224AF0">
              <w:rPr>
                <w:color w:val="000000"/>
              </w:rPr>
              <w:t>Фактический объем финансовых ресурсов на реализацию мероприятий МП (кассовое исполнение)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center"/>
              <w:rPr>
                <w:color w:val="000000"/>
              </w:rPr>
            </w:pPr>
            <w:r w:rsidRPr="00224AF0">
              <w:rPr>
                <w:color w:val="000000"/>
              </w:rPr>
              <w:t xml:space="preserve">Оценка </w:t>
            </w:r>
            <w:proofErr w:type="spellStart"/>
            <w:r w:rsidRPr="00224AF0">
              <w:rPr>
                <w:color w:val="000000"/>
              </w:rPr>
              <w:t>фи-нансирования</w:t>
            </w:r>
            <w:proofErr w:type="spellEnd"/>
            <w:r w:rsidRPr="00224AF0">
              <w:rPr>
                <w:color w:val="000000"/>
              </w:rPr>
              <w:t xml:space="preserve"> (</w:t>
            </w:r>
            <w:proofErr w:type="gramStart"/>
            <w:r w:rsidRPr="00224AF0">
              <w:rPr>
                <w:color w:val="000000"/>
              </w:rPr>
              <w:t>в</w:t>
            </w:r>
            <w:proofErr w:type="gramEnd"/>
            <w:r w:rsidRPr="00224AF0">
              <w:rPr>
                <w:color w:val="000000"/>
              </w:rPr>
              <w:t xml:space="preserve"> %, </w:t>
            </w:r>
            <w:proofErr w:type="gramStart"/>
            <w:r w:rsidRPr="00224AF0">
              <w:rPr>
                <w:color w:val="000000"/>
              </w:rPr>
              <w:t>двумя</w:t>
            </w:r>
            <w:proofErr w:type="gramEnd"/>
            <w:r w:rsidRPr="00224AF0">
              <w:rPr>
                <w:color w:val="000000"/>
              </w:rPr>
              <w:t xml:space="preserve"> знаками после запятой)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60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2 500,00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52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2 500,00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2 500,00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 w:rsidRPr="00224AF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30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2 500,00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2 500,00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 w:rsidRPr="00224AF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81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123 254,00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120 673,00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F6330D" w:rsidRDefault="0088481D" w:rsidP="00512E1E">
            <w:pPr>
              <w:widowControl/>
              <w:autoSpaceDE/>
              <w:jc w:val="right"/>
              <w:rPr>
                <w:b/>
                <w:color w:val="000000"/>
              </w:rPr>
            </w:pPr>
            <w:r w:rsidRPr="00F6330D">
              <w:rPr>
                <w:b/>
                <w:color w:val="000000"/>
              </w:rPr>
              <w:t>0,98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123 254,00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120 673,00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</w:pPr>
            <w:r>
              <w:rPr>
                <w:b/>
                <w:color w:val="000000"/>
              </w:rPr>
              <w:t xml:space="preserve">        </w:t>
            </w:r>
            <w:r w:rsidRPr="00C33AC0">
              <w:rPr>
                <w:b/>
                <w:color w:val="000000"/>
              </w:rPr>
              <w:t>0,98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5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123 254,00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120 673,00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</w:pPr>
            <w:r>
              <w:rPr>
                <w:b/>
                <w:color w:val="000000"/>
              </w:rPr>
              <w:t xml:space="preserve">        </w:t>
            </w:r>
            <w:r w:rsidRPr="00C33AC0">
              <w:rPr>
                <w:b/>
                <w:color w:val="000000"/>
              </w:rPr>
              <w:t>0,98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51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99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121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200 000,00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49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"Развитие культуры и туризма"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1 265 822,00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1 227 586,74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96,98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103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965 822,00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936 991,27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</w:pPr>
            <w:r>
              <w:rPr>
                <w:b/>
                <w:bCs/>
                <w:color w:val="000000"/>
              </w:rPr>
              <w:t>97,00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51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965 822,00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936 991,27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</w:pPr>
            <w:r w:rsidRPr="008934EC">
              <w:rPr>
                <w:b/>
                <w:bCs/>
                <w:color w:val="000000"/>
              </w:rPr>
              <w:t>97,00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51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Основное мероприятие "Формирование и продвижение туристского продукта Чувашской Республики"</w:t>
            </w:r>
          </w:p>
          <w:p w:rsidR="0088481D" w:rsidRPr="00F6330D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965 822,00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936 991,27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</w:pPr>
            <w:r w:rsidRPr="008934EC">
              <w:rPr>
                <w:b/>
                <w:bCs/>
                <w:color w:val="000000"/>
              </w:rPr>
              <w:t>97,00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102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300 000,00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290 595,47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96,87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54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F6330D" w:rsidRDefault="0088481D" w:rsidP="00512E1E">
            <w:pPr>
              <w:rPr>
                <w:color w:val="000000"/>
              </w:rPr>
            </w:pPr>
            <w:r w:rsidRPr="00F6330D">
              <w:rPr>
                <w:rFonts w:ascii="Arial CYR" w:hAnsi="Arial CYR" w:cs="Arial CYR"/>
                <w:bCs/>
              </w:rPr>
              <w:t>Основное мероприятие "Формирование и продвижение туристского продукта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300 000,00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290 595,47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96,87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54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"Содействие занятости населения"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jc w:val="right"/>
            </w:pPr>
            <w:r w:rsidRPr="000518F1">
              <w:rPr>
                <w:rFonts w:ascii="Arial CYR" w:hAnsi="Arial CYR" w:cs="Arial CYR"/>
                <w:b/>
                <w:bCs/>
              </w:rPr>
              <w:t>14200,00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jc w:val="right"/>
            </w:pPr>
            <w:r w:rsidRPr="000518F1">
              <w:rPr>
                <w:rFonts w:ascii="Arial CYR" w:hAnsi="Arial CYR" w:cs="Arial CYR"/>
                <w:b/>
                <w:bCs/>
              </w:rPr>
              <w:t>12 000,00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</w:pPr>
            <w:r w:rsidRPr="000518F1">
              <w:rPr>
                <w:b/>
                <w:bCs/>
              </w:rPr>
              <w:t>84,5</w:t>
            </w:r>
          </w:p>
        </w:tc>
        <w:tc>
          <w:tcPr>
            <w:tcW w:w="63" w:type="dxa"/>
            <w:vAlign w:val="center"/>
            <w:hideMark/>
          </w:tcPr>
          <w:p w:rsidR="0088481D" w:rsidRPr="007A5D7C" w:rsidRDefault="0088481D" w:rsidP="00512E1E">
            <w:pPr>
              <w:widowControl/>
              <w:autoSpaceDE/>
              <w:rPr>
                <w:color w:val="FF0000"/>
              </w:rPr>
            </w:pPr>
          </w:p>
        </w:tc>
        <w:tc>
          <w:tcPr>
            <w:tcW w:w="63" w:type="dxa"/>
          </w:tcPr>
          <w:p w:rsidR="0088481D" w:rsidRPr="007A5D7C" w:rsidRDefault="0088481D" w:rsidP="00512E1E">
            <w:pPr>
              <w:widowControl/>
              <w:autoSpaceDE/>
              <w:rPr>
                <w:color w:val="FF0000"/>
              </w:rPr>
            </w:pPr>
          </w:p>
        </w:tc>
      </w:tr>
      <w:tr w:rsidR="0088481D" w:rsidRPr="00224AF0" w:rsidTr="00ED25AD">
        <w:trPr>
          <w:trHeight w:val="75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720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12 000,00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color w:val="000000"/>
              </w:rPr>
            </w:pPr>
            <w:r w:rsidRPr="00224AF0">
              <w:rPr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23 020,00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23 020,00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Default="0088481D" w:rsidP="00512E1E">
            <w:pPr>
              <w:jc w:val="right"/>
            </w:pPr>
            <w:r w:rsidRPr="005C7FE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  <w:hideMark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23 020,00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23 020,00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5C7FE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7 000,00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7 000,00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  <w:r w:rsidRPr="005C7FE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"Развитие транспортной системы"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640 141,00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640 141,00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6A0FDE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640 141,00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640 141,00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6A0FDE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640 141,00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640 141,00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6A0FDE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219 689,00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219 689,00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  <w:r w:rsidRPr="006A0FDE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(в рамках </w:t>
            </w:r>
            <w:proofErr w:type="spellStart"/>
            <w:r w:rsidRPr="0044299E">
              <w:rPr>
                <w:rFonts w:ascii="Arial CYR" w:hAnsi="Arial CYR" w:cs="Arial CYR"/>
                <w:bCs/>
              </w:rPr>
              <w:t>софинансирования</w:t>
            </w:r>
            <w:proofErr w:type="spellEnd"/>
            <w:r w:rsidRPr="0044299E">
              <w:rPr>
                <w:rFonts w:ascii="Arial CYR" w:hAnsi="Arial CYR" w:cs="Arial CYR"/>
                <w:bCs/>
              </w:rPr>
              <w:t>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140 207,00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140 207,00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E056A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161 227,00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161 227,00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E056A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Содержание автомобильных дорог общего пользования местного значения в границах населенных пунктов поселения (</w:t>
            </w:r>
            <w:proofErr w:type="spellStart"/>
            <w:r w:rsidRPr="0044299E">
              <w:rPr>
                <w:rFonts w:ascii="Arial CYR" w:hAnsi="Arial CYR" w:cs="Arial CYR"/>
                <w:bCs/>
              </w:rPr>
              <w:t>софинансирование</w:t>
            </w:r>
            <w:proofErr w:type="spellEnd"/>
            <w:r w:rsidRPr="0044299E">
              <w:rPr>
                <w:rFonts w:ascii="Arial CYR" w:hAnsi="Arial CYR" w:cs="Arial CYR"/>
                <w:bCs/>
              </w:rPr>
              <w:t xml:space="preserve"> из </w:t>
            </w:r>
            <w:r w:rsidRPr="0044299E">
              <w:rPr>
                <w:rFonts w:ascii="Arial CYR" w:hAnsi="Arial CYR" w:cs="Arial CYR"/>
                <w:bCs/>
              </w:rPr>
              <w:lastRenderedPageBreak/>
              <w:t>местных бюджетов)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119 018,00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119 018,00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E056A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14 448,00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14 448,00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14 448,00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6C5B2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14 448,00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14 448,00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6C5B2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100 182,00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99 182,00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100 182,00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99 182,00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44299E" w:rsidRDefault="0088481D" w:rsidP="00512E1E">
            <w:pPr>
              <w:rPr>
                <w:color w:val="000000"/>
              </w:rPr>
            </w:pPr>
            <w:r w:rsidRPr="0044299E">
              <w:rPr>
                <w:rFonts w:ascii="Arial CYR" w:hAnsi="Arial CYR" w:cs="Arial CYR"/>
                <w:bCs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1 000,00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1 000,00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1 036 930,00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992 772,03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81D" w:rsidRPr="00224AF0" w:rsidRDefault="0088481D" w:rsidP="00512E1E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95,74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B77F94" w:rsidRDefault="0088481D" w:rsidP="00512E1E">
            <w:pPr>
              <w:rPr>
                <w:color w:val="000000"/>
              </w:rPr>
            </w:pPr>
            <w:r w:rsidRPr="00B77F94">
              <w:rPr>
                <w:rFonts w:ascii="Arial CYR" w:hAnsi="Arial CYR" w:cs="Arial CYR"/>
                <w:bCs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1 036 930,00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992 772,03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2171BF">
              <w:rPr>
                <w:b/>
                <w:bCs/>
                <w:color w:val="000000"/>
              </w:rPr>
              <w:t>95,74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B77F94" w:rsidRDefault="0088481D" w:rsidP="00512E1E">
            <w:pPr>
              <w:rPr>
                <w:color w:val="000000"/>
              </w:rPr>
            </w:pPr>
            <w:r w:rsidRPr="00B77F94">
              <w:rPr>
                <w:rFonts w:ascii="Arial CYR" w:hAnsi="Arial CYR" w:cs="Arial CYR"/>
                <w:bCs/>
              </w:rPr>
              <w:t>Основное мероприятие "</w:t>
            </w:r>
            <w:proofErr w:type="spellStart"/>
            <w:r w:rsidRPr="00B77F94">
              <w:rPr>
                <w:rFonts w:ascii="Arial CYR" w:hAnsi="Arial CYR" w:cs="Arial CYR"/>
                <w:bCs/>
              </w:rPr>
              <w:t>Общепрограммные</w:t>
            </w:r>
            <w:proofErr w:type="spellEnd"/>
            <w:r w:rsidRPr="00B77F94">
              <w:rPr>
                <w:rFonts w:ascii="Arial CYR" w:hAnsi="Arial CYR" w:cs="Arial CYR"/>
                <w:bCs/>
              </w:rPr>
              <w:t xml:space="preserve"> расходы"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1 036 930,00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992 772,03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2171BF">
              <w:rPr>
                <w:b/>
                <w:bCs/>
                <w:color w:val="000000"/>
              </w:rPr>
              <w:t>95,74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Муниципальная программа "Цифровое общество Чувашии"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29 500,00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B77F94" w:rsidRDefault="0088481D" w:rsidP="00512E1E">
            <w:pPr>
              <w:rPr>
                <w:color w:val="000000"/>
              </w:rPr>
            </w:pPr>
            <w:r w:rsidRPr="00B77F94">
              <w:rPr>
                <w:rFonts w:ascii="Arial CYR" w:hAnsi="Arial CYR" w:cs="Arial CYR"/>
                <w:bCs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29 500,00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29 500,00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B3615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B77F94" w:rsidRDefault="0088481D" w:rsidP="00512E1E">
            <w:pPr>
              <w:rPr>
                <w:color w:val="000000"/>
              </w:rPr>
            </w:pPr>
            <w:r w:rsidRPr="00B77F94">
              <w:rPr>
                <w:rFonts w:ascii="Arial CYR" w:hAnsi="Arial CYR" w:cs="Arial CYR"/>
                <w:bCs/>
              </w:rPr>
              <w:t>Основное мероприятие "Развитие электронного правительства"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29 500,00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29 500,00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 w:rsidRPr="00B3615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0518F1" w:rsidRDefault="0088481D" w:rsidP="00512E1E">
            <w:pPr>
              <w:rPr>
                <w:b/>
                <w:color w:val="000000"/>
              </w:rPr>
            </w:pPr>
            <w:r w:rsidRPr="000518F1">
              <w:rPr>
                <w:rFonts w:ascii="Arial CYR" w:hAnsi="Arial CYR" w:cs="Arial CYR"/>
                <w:b/>
                <w:bCs/>
              </w:rPr>
              <w:t>Муниципальная программа "</w:t>
            </w:r>
            <w:r w:rsidRPr="000518F1">
              <w:rPr>
                <w:b/>
                <w:color w:val="000000"/>
                <w:shd w:val="clear" w:color="auto" w:fill="EFEDED"/>
              </w:rPr>
              <w:t>Развитие строительного комплекса и архитектуры»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5000,0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7405ED" w:rsidRDefault="0088481D" w:rsidP="00512E1E">
            <w:pPr>
              <w:rPr>
                <w:rFonts w:ascii="Arial CYR" w:hAnsi="Arial CYR" w:cs="Arial CYR"/>
                <w:b/>
                <w:bCs/>
              </w:rPr>
            </w:pPr>
            <w:r w:rsidRPr="00B77F94">
              <w:rPr>
                <w:rFonts w:ascii="Arial CYR" w:hAnsi="Arial CYR" w:cs="Arial CYR"/>
                <w:bCs/>
              </w:rPr>
              <w:t xml:space="preserve">Подпрограмма </w:t>
            </w:r>
            <w:r>
              <w:rPr>
                <w:color w:val="000000"/>
                <w:shd w:val="clear" w:color="auto" w:fill="EFEDED"/>
              </w:rPr>
              <w:t>«Градостроительная деятельность в Чувашской Республике»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5000,0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  <w:tr w:rsidR="0088481D" w:rsidRPr="00224AF0" w:rsidTr="00ED25AD">
        <w:trPr>
          <w:trHeight w:val="255"/>
          <w:tblCellSpacing w:w="0" w:type="dxa"/>
        </w:trPr>
        <w:tc>
          <w:tcPr>
            <w:tcW w:w="52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Pr="007405ED" w:rsidRDefault="0088481D" w:rsidP="00512E1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color w:val="000000"/>
                <w:shd w:val="clear" w:color="auto" w:fill="EFEDED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5000,0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81D" w:rsidRDefault="0088481D" w:rsidP="00512E1E">
            <w:pPr>
              <w:jc w:val="right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3" w:type="dxa"/>
            <w:vAlign w:val="center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63" w:type="dxa"/>
          </w:tcPr>
          <w:p w:rsidR="0088481D" w:rsidRPr="00224AF0" w:rsidRDefault="0088481D" w:rsidP="00512E1E">
            <w:pPr>
              <w:widowControl/>
              <w:autoSpaceDE/>
              <w:rPr>
                <w:color w:val="000000"/>
              </w:rPr>
            </w:pPr>
          </w:p>
        </w:tc>
      </w:tr>
    </w:tbl>
    <w:p w:rsidR="0088481D" w:rsidRPr="00056072" w:rsidRDefault="0088481D" w:rsidP="0088481D">
      <w:pPr>
        <w:rPr>
          <w:sz w:val="22"/>
          <w:szCs w:val="22"/>
        </w:rPr>
      </w:pPr>
    </w:p>
    <w:p w:rsidR="0088481D" w:rsidRPr="00056072" w:rsidRDefault="0088481D" w:rsidP="0088481D">
      <w:pPr>
        <w:rPr>
          <w:sz w:val="22"/>
          <w:szCs w:val="22"/>
        </w:rPr>
      </w:pPr>
    </w:p>
    <w:p w:rsidR="0088481D" w:rsidRPr="00056072" w:rsidRDefault="0088481D" w:rsidP="0088481D">
      <w:pPr>
        <w:rPr>
          <w:sz w:val="22"/>
          <w:szCs w:val="22"/>
        </w:rPr>
      </w:pPr>
    </w:p>
    <w:p w:rsidR="0088481D" w:rsidRPr="00056072" w:rsidRDefault="0088481D" w:rsidP="0088481D">
      <w:pPr>
        <w:rPr>
          <w:sz w:val="22"/>
          <w:szCs w:val="22"/>
        </w:rPr>
      </w:pPr>
    </w:p>
    <w:p w:rsidR="0088481D" w:rsidRPr="00056072" w:rsidRDefault="0088481D" w:rsidP="0088481D">
      <w:pPr>
        <w:rPr>
          <w:sz w:val="22"/>
          <w:szCs w:val="22"/>
        </w:rPr>
      </w:pPr>
    </w:p>
    <w:tbl>
      <w:tblPr>
        <w:tblpPr w:leftFromText="180" w:rightFromText="180" w:vertAnchor="text" w:horzAnchor="margin" w:tblpY="19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3079"/>
        <w:gridCol w:w="2216"/>
        <w:gridCol w:w="1765"/>
        <w:gridCol w:w="2307"/>
      </w:tblGrid>
      <w:tr w:rsidR="0088481D" w:rsidRPr="005D4229" w:rsidTr="00512E1E">
        <w:trPr>
          <w:trHeight w:val="9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8481D" w:rsidRDefault="0088481D" w:rsidP="00512E1E">
            <w:pPr>
              <w:jc w:val="right"/>
            </w:pPr>
          </w:p>
          <w:p w:rsidR="0088481D" w:rsidRDefault="0088481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ED25AD" w:rsidRDefault="00ED25AD" w:rsidP="00512E1E">
            <w:pPr>
              <w:jc w:val="right"/>
            </w:pPr>
          </w:p>
          <w:p w:rsidR="008E76DE" w:rsidRDefault="0088481D" w:rsidP="00512E1E">
            <w:r>
              <w:t xml:space="preserve">                                                                                                                                                                      </w:t>
            </w:r>
          </w:p>
          <w:p w:rsidR="008E76DE" w:rsidRDefault="008E76DE" w:rsidP="00512E1E"/>
          <w:p w:rsidR="008E76DE" w:rsidRDefault="008E76DE" w:rsidP="00512E1E"/>
          <w:p w:rsidR="008E76DE" w:rsidRDefault="008E76DE" w:rsidP="00512E1E"/>
          <w:p w:rsidR="008E76DE" w:rsidRDefault="008E76DE" w:rsidP="00512E1E"/>
          <w:p w:rsidR="0088481D" w:rsidRDefault="008E76DE" w:rsidP="00512E1E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88481D">
              <w:t xml:space="preserve">   </w:t>
            </w:r>
            <w:r w:rsidR="0088481D" w:rsidRPr="00666772">
              <w:t xml:space="preserve">Приложение 3 </w:t>
            </w:r>
          </w:p>
          <w:p w:rsidR="0088481D" w:rsidRDefault="0088481D" w:rsidP="00512E1E">
            <w:pPr>
              <w:jc w:val="right"/>
            </w:pPr>
            <w:r w:rsidRPr="00666772">
              <w:t>к сводному годовому докладу</w:t>
            </w:r>
          </w:p>
          <w:p w:rsidR="00ED25AD" w:rsidRPr="00666772" w:rsidRDefault="00ED25AD" w:rsidP="00512E1E">
            <w:pPr>
              <w:jc w:val="right"/>
              <w:rPr>
                <w:b/>
              </w:rPr>
            </w:pPr>
          </w:p>
          <w:p w:rsidR="0088481D" w:rsidRPr="00ED25AD" w:rsidRDefault="0088481D" w:rsidP="00ED25AD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 w:rsidRPr="00ED25AD">
              <w:rPr>
                <w:b/>
                <w:color w:val="000000"/>
                <w:sz w:val="24"/>
                <w:szCs w:val="24"/>
              </w:rPr>
              <w:t xml:space="preserve">Оценка эффективности реализации муниципальных программ </w:t>
            </w:r>
            <w:proofErr w:type="spellStart"/>
            <w:r w:rsidRPr="00ED25AD">
              <w:rPr>
                <w:b/>
                <w:color w:val="000000"/>
                <w:sz w:val="24"/>
                <w:szCs w:val="24"/>
              </w:rPr>
              <w:t>Большечеменевского</w:t>
            </w:r>
            <w:proofErr w:type="spellEnd"/>
            <w:r w:rsidRPr="00ED25AD">
              <w:rPr>
                <w:b/>
                <w:color w:val="000000"/>
                <w:sz w:val="24"/>
                <w:szCs w:val="24"/>
              </w:rPr>
              <w:t xml:space="preserve"> сельского поселения в 2020 году</w:t>
            </w:r>
          </w:p>
        </w:tc>
      </w:tr>
      <w:tr w:rsidR="0088481D" w:rsidRPr="005D4229" w:rsidTr="00512E1E">
        <w:trPr>
          <w:trHeight w:val="14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5D4229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5D422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Степень достижения показателя эффективности реализации (в долях единицы)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5D4229">
              <w:rPr>
                <w:color w:val="000000"/>
                <w:sz w:val="24"/>
                <w:szCs w:val="24"/>
              </w:rPr>
              <w:t>фи-нансирования</w:t>
            </w:r>
            <w:proofErr w:type="spellEnd"/>
            <w:proofErr w:type="gramEnd"/>
            <w:r w:rsidRPr="005D4229">
              <w:rPr>
                <w:color w:val="000000"/>
                <w:sz w:val="24"/>
                <w:szCs w:val="24"/>
              </w:rPr>
              <w:t xml:space="preserve"> (в долях единицы)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Оценка эффективности реализации муниципальной Программы (в долях единицы);</w:t>
            </w:r>
          </w:p>
        </w:tc>
      </w:tr>
      <w:tr w:rsidR="0088481D" w:rsidRPr="005D4229" w:rsidTr="00512E1E">
        <w:trPr>
          <w:trHeight w:val="14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 xml:space="preserve">Муниципальная программа "Развитие земельных и имущественных отношений на территории </w:t>
            </w:r>
            <w:proofErr w:type="spellStart"/>
            <w:r w:rsidRPr="000518F1">
              <w:rPr>
                <w:color w:val="000000"/>
                <w:sz w:val="22"/>
                <w:szCs w:val="22"/>
              </w:rPr>
              <w:t>Большечеменевского</w:t>
            </w:r>
            <w:proofErr w:type="spellEnd"/>
            <w:r w:rsidRPr="000518F1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0518F1">
              <w:rPr>
                <w:color w:val="000000"/>
                <w:sz w:val="22"/>
                <w:szCs w:val="22"/>
              </w:rPr>
              <w:t>Большечеменевского</w:t>
            </w:r>
            <w:proofErr w:type="spellEnd"/>
            <w:r w:rsidRPr="000518F1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88481D" w:rsidRPr="005D4229" w:rsidTr="00512E1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88481D" w:rsidRPr="005D4229" w:rsidTr="00512E1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территорий </w:t>
            </w:r>
            <w:proofErr w:type="spellStart"/>
            <w:r w:rsidRPr="000518F1">
              <w:rPr>
                <w:color w:val="000000"/>
                <w:sz w:val="22"/>
                <w:szCs w:val="22"/>
              </w:rPr>
              <w:t>Большечеменевского</w:t>
            </w:r>
            <w:proofErr w:type="spellEnd"/>
            <w:r w:rsidRPr="000518F1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88481D" w:rsidRPr="005D4229" w:rsidTr="00512E1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88481D" w:rsidRPr="005D4229" w:rsidTr="00512E1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 w:rsidRPr="005D4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 "Цифровое общество"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1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5D4229" w:rsidRDefault="0088481D" w:rsidP="0051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81D" w:rsidRPr="000518F1" w:rsidRDefault="0088481D" w:rsidP="00512E1E">
            <w:pPr>
              <w:tabs>
                <w:tab w:val="left" w:pos="360"/>
              </w:tabs>
              <w:ind w:firstLine="426"/>
              <w:rPr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3AED">
              <w:rPr>
                <w:b/>
                <w:sz w:val="24"/>
                <w:szCs w:val="24"/>
              </w:rPr>
              <w:t>«</w:t>
            </w:r>
            <w:r w:rsidRPr="000518F1">
              <w:rPr>
                <w:sz w:val="22"/>
                <w:szCs w:val="22"/>
              </w:rPr>
              <w:t>Развитие строительного комплекса и архитектуры</w:t>
            </w:r>
            <w:r w:rsidRPr="000518F1">
              <w:rPr>
                <w:bCs/>
                <w:sz w:val="22"/>
                <w:szCs w:val="22"/>
              </w:rPr>
              <w:t xml:space="preserve">». </w:t>
            </w:r>
          </w:p>
          <w:p w:rsidR="0088481D" w:rsidRPr="000518F1" w:rsidRDefault="0088481D" w:rsidP="00512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88481D" w:rsidRPr="005D4229" w:rsidTr="00512E1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481D" w:rsidRDefault="0088481D" w:rsidP="00512E1E">
            <w:pPr>
              <w:widowControl/>
              <w:autoSpaceDE/>
              <w:rPr>
                <w:color w:val="000000"/>
                <w:sz w:val="24"/>
                <w:szCs w:val="24"/>
              </w:rPr>
            </w:pPr>
          </w:p>
          <w:p w:rsidR="008E76DE" w:rsidRDefault="008E76DE" w:rsidP="00512E1E">
            <w:pPr>
              <w:widowControl/>
              <w:autoSpaceDE/>
              <w:rPr>
                <w:color w:val="000000"/>
                <w:sz w:val="24"/>
                <w:szCs w:val="24"/>
              </w:rPr>
            </w:pPr>
          </w:p>
          <w:p w:rsidR="008E76DE" w:rsidRPr="005D4229" w:rsidRDefault="008E76DE" w:rsidP="00512E1E">
            <w:pPr>
              <w:widowControl/>
              <w:autoSpaceDE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jc w:val="right"/>
              <w:rPr>
                <w:color w:val="000000"/>
                <w:sz w:val="22"/>
                <w:szCs w:val="22"/>
              </w:rPr>
            </w:pPr>
            <w:r w:rsidRPr="000518F1">
              <w:rPr>
                <w:color w:val="000000"/>
                <w:sz w:val="22"/>
                <w:szCs w:val="22"/>
              </w:rPr>
              <w:t>4,99</w:t>
            </w:r>
          </w:p>
        </w:tc>
      </w:tr>
      <w:tr w:rsidR="0088481D" w:rsidRPr="005D4229" w:rsidTr="00512E1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481D" w:rsidRPr="005D4229" w:rsidRDefault="0088481D" w:rsidP="00512E1E">
            <w:pPr>
              <w:widowControl/>
              <w:autoSpaceDE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8481D" w:rsidRPr="000518F1" w:rsidRDefault="0088481D" w:rsidP="00512E1E">
            <w:pPr>
              <w:widowControl/>
              <w:autoSpaceDE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9485" w:type="dxa"/>
        <w:tblInd w:w="93" w:type="dxa"/>
        <w:tblLook w:val="04A0"/>
      </w:tblPr>
      <w:tblGrid>
        <w:gridCol w:w="9681"/>
        <w:gridCol w:w="222"/>
      </w:tblGrid>
      <w:tr w:rsidR="0088481D" w:rsidRPr="00DF64AB" w:rsidTr="00512E1E">
        <w:trPr>
          <w:trHeight w:val="1125"/>
        </w:trPr>
        <w:tc>
          <w:tcPr>
            <w:tcW w:w="460" w:type="dxa"/>
            <w:noWrap/>
            <w:vAlign w:val="bottom"/>
          </w:tcPr>
          <w:tbl>
            <w:tblPr>
              <w:tblW w:w="9745" w:type="dxa"/>
              <w:tblInd w:w="93" w:type="dxa"/>
              <w:tblLook w:val="04A0"/>
            </w:tblPr>
            <w:tblGrid>
              <w:gridCol w:w="471"/>
              <w:gridCol w:w="4181"/>
              <w:gridCol w:w="1527"/>
              <w:gridCol w:w="1571"/>
              <w:gridCol w:w="1622"/>
            </w:tblGrid>
            <w:tr w:rsidR="0088481D" w:rsidRPr="00ED25AD" w:rsidTr="00512E1E">
              <w:trPr>
                <w:trHeight w:val="537"/>
              </w:trPr>
              <w:tc>
                <w:tcPr>
                  <w:tcW w:w="9745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D25AD">
                    <w:rPr>
                      <w:b/>
                      <w:color w:val="000000"/>
                      <w:sz w:val="24"/>
                      <w:szCs w:val="24"/>
                    </w:rPr>
                    <w:t xml:space="preserve">Сведения о степени соответствия установленных и достигнутых целевых индикаторов муниципальных программ </w:t>
                  </w:r>
                  <w:proofErr w:type="spellStart"/>
                  <w:r w:rsidRPr="00ED25AD">
                    <w:rPr>
                      <w:b/>
                      <w:color w:val="000000"/>
                      <w:sz w:val="24"/>
                      <w:szCs w:val="24"/>
                    </w:rPr>
                    <w:t>Большечеменевского</w:t>
                  </w:r>
                  <w:proofErr w:type="spellEnd"/>
                  <w:r w:rsidRPr="00ED25AD">
                    <w:rPr>
                      <w:b/>
                      <w:color w:val="000000"/>
                      <w:sz w:val="24"/>
                      <w:szCs w:val="24"/>
                    </w:rPr>
                    <w:t xml:space="preserve"> сельского поселения в 2020 году</w:t>
                  </w:r>
                </w:p>
              </w:tc>
            </w:tr>
            <w:tr w:rsidR="0088481D" w:rsidRPr="00ED25AD" w:rsidTr="00512E1E">
              <w:trPr>
                <w:trHeight w:val="537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</w:p>
              </w:tc>
            </w:tr>
            <w:tr w:rsidR="0088481D" w:rsidRPr="00ED25AD" w:rsidTr="00512E1E">
              <w:trPr>
                <w:trHeight w:val="537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</w:p>
              </w:tc>
            </w:tr>
            <w:tr w:rsidR="0088481D" w:rsidRPr="00ED25AD" w:rsidTr="00512E1E">
              <w:trPr>
                <w:trHeight w:val="537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</w:p>
              </w:tc>
            </w:tr>
            <w:tr w:rsidR="0088481D" w:rsidRPr="00ED25AD" w:rsidTr="00512E1E">
              <w:trPr>
                <w:trHeight w:val="945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Плановое выполнение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Выполнение, %</w:t>
                  </w:r>
                </w:p>
              </w:tc>
            </w:tr>
            <w:tr w:rsidR="0088481D" w:rsidRPr="00ED25AD" w:rsidTr="00512E1E">
              <w:trPr>
                <w:trHeight w:val="945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 xml:space="preserve">Муниципальная программа "Развитие земельных и имущественных отношений на территории </w:t>
                  </w:r>
                  <w:proofErr w:type="spellStart"/>
                  <w:r w:rsidRPr="00ED25AD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ED25AD">
                    <w:rPr>
                      <w:color w:val="000000"/>
                    </w:rPr>
                    <w:t xml:space="preserve">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630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2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 xml:space="preserve">Муниципальная программа "Формирование современной городской среды на территории </w:t>
                  </w:r>
                  <w:proofErr w:type="spellStart"/>
                  <w:r w:rsidRPr="00ED25AD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ED25AD">
                    <w:rPr>
                      <w:color w:val="000000"/>
                    </w:rPr>
                    <w:t xml:space="preserve">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98,26</w:t>
                  </w:r>
                </w:p>
              </w:tc>
            </w:tr>
            <w:tr w:rsidR="0088481D" w:rsidRPr="00ED25AD" w:rsidTr="00512E1E">
              <w:trPr>
                <w:trHeight w:val="630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3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"Комплексное развитие сельских территорий 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630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4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"Развитие культуры и туризма"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97,0</w:t>
                  </w:r>
                </w:p>
              </w:tc>
            </w:tr>
            <w:tr w:rsidR="0088481D" w:rsidRPr="00ED25AD" w:rsidTr="00512E1E">
              <w:trPr>
                <w:trHeight w:val="630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5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"Содействие занятости населения"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630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6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 xml:space="preserve">Муниципальная программа "Повышение безопасности жизнедеятельности населения и территорий </w:t>
                  </w:r>
                  <w:proofErr w:type="spellStart"/>
                  <w:r w:rsidRPr="00ED25AD">
                    <w:rPr>
                      <w:color w:val="000000"/>
                    </w:rPr>
                    <w:t>Большечеменевского</w:t>
                  </w:r>
                  <w:proofErr w:type="spellEnd"/>
                  <w:r w:rsidRPr="00ED25AD">
                    <w:rPr>
                      <w:color w:val="000000"/>
                    </w:rPr>
                    <w:t xml:space="preserve">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515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7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"Развитие транспортной системы"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945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8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630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9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"Управление общественными финансами и муниципальным долгом"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98,0</w:t>
                  </w:r>
                </w:p>
              </w:tc>
            </w:tr>
            <w:tr w:rsidR="0088481D" w:rsidRPr="00ED25AD" w:rsidTr="00512E1E">
              <w:trPr>
                <w:trHeight w:val="630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</w:pPr>
                  <w:r w:rsidRPr="00ED25AD">
                    <w:t>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"Развитие потенциала муниципального управления"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315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r w:rsidRPr="00ED25AD">
                    <w:t> 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481D" w:rsidRPr="00ED25AD" w:rsidRDefault="0088481D" w:rsidP="00512E1E">
                  <w:pPr>
                    <w:widowControl/>
                    <w:autoSpaceDE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Муниципальная программа "Цифровое общество"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300"/>
              </w:trPr>
              <w:tc>
                <w:tcPr>
                  <w:tcW w:w="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8481D" w:rsidRPr="00ED25AD" w:rsidRDefault="0088481D" w:rsidP="00512E1E">
                  <w:pPr>
                    <w:tabs>
                      <w:tab w:val="left" w:pos="360"/>
                    </w:tabs>
                    <w:ind w:firstLine="426"/>
                  </w:pPr>
                  <w:r w:rsidRPr="00ED25AD">
                    <w:rPr>
                      <w:color w:val="000000"/>
                    </w:rPr>
                    <w:t xml:space="preserve">Муниципальная программа </w:t>
                  </w:r>
                  <w:r w:rsidRPr="00ED25AD">
                    <w:rPr>
                      <w:b/>
                    </w:rPr>
                    <w:t>«</w:t>
                  </w:r>
                  <w:r w:rsidRPr="00ED25AD">
                    <w:t>Развитие строительного комплекса и архитектуры</w:t>
                  </w:r>
                  <w:r w:rsidRPr="00ED25AD">
                    <w:rPr>
                      <w:bCs/>
                    </w:rPr>
                    <w:t xml:space="preserve">». </w:t>
                  </w:r>
                </w:p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jc w:val="center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100,0</w:t>
                  </w:r>
                </w:p>
              </w:tc>
            </w:tr>
            <w:tr w:rsidR="0088481D" w:rsidRPr="00ED25AD" w:rsidTr="00512E1E">
              <w:trPr>
                <w:trHeight w:val="300"/>
              </w:trPr>
              <w:tc>
                <w:tcPr>
                  <w:tcW w:w="483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1D" w:rsidRPr="00ED25AD" w:rsidRDefault="0088481D" w:rsidP="00512E1E">
                  <w:pPr>
                    <w:jc w:val="right"/>
                    <w:rPr>
                      <w:color w:val="000000"/>
                    </w:rPr>
                  </w:pPr>
                  <w:r w:rsidRPr="00ED25AD">
                    <w:rPr>
                      <w:color w:val="000000"/>
                    </w:rPr>
                    <w:t>96,3</w:t>
                  </w:r>
                </w:p>
              </w:tc>
            </w:tr>
            <w:tr w:rsidR="0088481D" w:rsidRPr="00ED25AD" w:rsidTr="00512E1E">
              <w:trPr>
                <w:trHeight w:val="1125"/>
              </w:trPr>
              <w:tc>
                <w:tcPr>
                  <w:tcW w:w="483" w:type="dxa"/>
                  <w:noWrap/>
                  <w:vAlign w:val="bottom"/>
                </w:tcPr>
                <w:p w:rsidR="0088481D" w:rsidRPr="00ED25AD" w:rsidRDefault="0088481D" w:rsidP="00512E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262" w:type="dxa"/>
                  <w:gridSpan w:val="4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ED25AD" w:rsidRDefault="00ED25AD" w:rsidP="00512E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ED25AD" w:rsidRDefault="00ED25AD" w:rsidP="00512E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88481D" w:rsidRPr="00ED25AD" w:rsidRDefault="0088481D" w:rsidP="00512E1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D25AD">
                    <w:rPr>
                      <w:color w:val="000000"/>
                      <w:sz w:val="24"/>
                      <w:szCs w:val="24"/>
                    </w:rPr>
                    <w:t xml:space="preserve">Всего в муниципальных программах </w:t>
                  </w:r>
                  <w:proofErr w:type="spellStart"/>
                  <w:r w:rsidRPr="00ED25AD">
                    <w:rPr>
                      <w:color w:val="000000"/>
                      <w:sz w:val="24"/>
                      <w:szCs w:val="24"/>
                    </w:rPr>
                    <w:t>Большечеменевского</w:t>
                  </w:r>
                  <w:proofErr w:type="spellEnd"/>
                  <w:r w:rsidRPr="00ED25AD">
                    <w:rPr>
                      <w:color w:val="000000"/>
                      <w:sz w:val="24"/>
                      <w:szCs w:val="24"/>
                    </w:rPr>
                    <w:t xml:space="preserve"> сельского поселения (вместе с подпрограммами) в 2020 году обеспечивалось достижение 25 целевых индикаторов и показателей, из которых полностью достигнуты 20 или 96,3%.</w:t>
                  </w:r>
                </w:p>
              </w:tc>
            </w:tr>
          </w:tbl>
          <w:p w:rsidR="0088481D" w:rsidRPr="00ED25AD" w:rsidRDefault="0088481D" w:rsidP="00512E1E">
            <w:pPr>
              <w:widowControl/>
              <w:autoSpaceDE/>
              <w:rPr>
                <w:color w:val="000000"/>
              </w:rPr>
            </w:pPr>
          </w:p>
        </w:tc>
        <w:tc>
          <w:tcPr>
            <w:tcW w:w="9025" w:type="dxa"/>
            <w:vAlign w:val="center"/>
            <w:hideMark/>
          </w:tcPr>
          <w:p w:rsidR="0088481D" w:rsidRPr="00ED25AD" w:rsidRDefault="0088481D" w:rsidP="00512E1E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F224E9" w:rsidRDefault="00F224E9" w:rsidP="00F224E9">
      <w:pPr>
        <w:rPr>
          <w:color w:val="000000"/>
          <w:sz w:val="24"/>
          <w:szCs w:val="24"/>
        </w:rPr>
      </w:pPr>
    </w:p>
    <w:sectPr w:rsidR="00F224E9" w:rsidSect="00ED25AD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10540CDA"/>
    <w:multiLevelType w:val="multilevel"/>
    <w:tmpl w:val="751C3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C731A"/>
    <w:multiLevelType w:val="multilevel"/>
    <w:tmpl w:val="EFC88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156C16EE"/>
    <w:multiLevelType w:val="multilevel"/>
    <w:tmpl w:val="A0C07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66F4228"/>
    <w:multiLevelType w:val="multilevel"/>
    <w:tmpl w:val="703E744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9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1AC22A5C"/>
    <w:multiLevelType w:val="multilevel"/>
    <w:tmpl w:val="8E16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4F5C08"/>
    <w:multiLevelType w:val="multilevel"/>
    <w:tmpl w:val="F3C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96BE1"/>
    <w:multiLevelType w:val="hybridMultilevel"/>
    <w:tmpl w:val="76D0890E"/>
    <w:lvl w:ilvl="0" w:tplc="7ABA9D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BC918A8"/>
    <w:multiLevelType w:val="hybridMultilevel"/>
    <w:tmpl w:val="4612AFB2"/>
    <w:lvl w:ilvl="0" w:tplc="BBDA29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1EF30DCA"/>
    <w:multiLevelType w:val="multilevel"/>
    <w:tmpl w:val="66F2D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2B4F1F35"/>
    <w:multiLevelType w:val="multilevel"/>
    <w:tmpl w:val="BB1EE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115108"/>
    <w:multiLevelType w:val="multilevel"/>
    <w:tmpl w:val="D83885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F4067C0"/>
    <w:multiLevelType w:val="hybridMultilevel"/>
    <w:tmpl w:val="533481B0"/>
    <w:lvl w:ilvl="0" w:tplc="5B1218F8">
      <w:start w:val="1"/>
      <w:numFmt w:val="none"/>
      <w:lvlText w:val="2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24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4C7E81"/>
    <w:multiLevelType w:val="multilevel"/>
    <w:tmpl w:val="EC6A6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7">
    <w:nsid w:val="492E2069"/>
    <w:multiLevelType w:val="multilevel"/>
    <w:tmpl w:val="310C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4FEC5E0D"/>
    <w:multiLevelType w:val="multilevel"/>
    <w:tmpl w:val="06B4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55BA9"/>
    <w:multiLevelType w:val="multilevel"/>
    <w:tmpl w:val="33D82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5B70491"/>
    <w:multiLevelType w:val="hybridMultilevel"/>
    <w:tmpl w:val="C602D7DE"/>
    <w:lvl w:ilvl="0" w:tplc="7AC66FA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63D3325"/>
    <w:multiLevelType w:val="multilevel"/>
    <w:tmpl w:val="BFF4A8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256ABD"/>
    <w:multiLevelType w:val="multilevel"/>
    <w:tmpl w:val="674EA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8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9">
    <w:nsid w:val="6AD41FB0"/>
    <w:multiLevelType w:val="multilevel"/>
    <w:tmpl w:val="A9443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995AB0"/>
    <w:multiLevelType w:val="multilevel"/>
    <w:tmpl w:val="965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2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63457"/>
    <w:multiLevelType w:val="multilevel"/>
    <w:tmpl w:val="53122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5">
    <w:nsid w:val="7C8134A3"/>
    <w:multiLevelType w:val="multilevel"/>
    <w:tmpl w:val="0BE83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5"/>
  </w:num>
  <w:num w:numId="5">
    <w:abstractNumId w:val="3"/>
  </w:num>
  <w:num w:numId="6">
    <w:abstractNumId w:val="43"/>
  </w:num>
  <w:num w:numId="7">
    <w:abstractNumId w:val="32"/>
  </w:num>
  <w:num w:numId="8">
    <w:abstractNumId w:val="15"/>
  </w:num>
  <w:num w:numId="9">
    <w:abstractNumId w:val="25"/>
  </w:num>
  <w:num w:numId="10">
    <w:abstractNumId w:val="6"/>
  </w:num>
  <w:num w:numId="11">
    <w:abstractNumId w:val="34"/>
  </w:num>
  <w:num w:numId="12">
    <w:abstractNumId w:val="11"/>
  </w:num>
  <w:num w:numId="13">
    <w:abstractNumId w:val="27"/>
  </w:num>
  <w:num w:numId="14">
    <w:abstractNumId w:val="4"/>
  </w:num>
  <w:num w:numId="15">
    <w:abstractNumId w:val="36"/>
  </w:num>
  <w:num w:numId="16">
    <w:abstractNumId w:val="39"/>
  </w:num>
  <w:num w:numId="17">
    <w:abstractNumId w:val="21"/>
  </w:num>
  <w:num w:numId="18">
    <w:abstractNumId w:val="0"/>
  </w:num>
  <w:num w:numId="19">
    <w:abstractNumId w:val="7"/>
  </w:num>
  <w:num w:numId="20">
    <w:abstractNumId w:val="46"/>
  </w:num>
  <w:num w:numId="21">
    <w:abstractNumId w:val="44"/>
  </w:num>
  <w:num w:numId="22">
    <w:abstractNumId w:val="2"/>
  </w:num>
  <w:num w:numId="23">
    <w:abstractNumId w:val="28"/>
  </w:num>
  <w:num w:numId="24">
    <w:abstractNumId w:val="2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8"/>
  </w:num>
  <w:num w:numId="26">
    <w:abstractNumId w:val="41"/>
  </w:num>
  <w:num w:numId="27">
    <w:abstractNumId w:val="20"/>
  </w:num>
  <w:num w:numId="28">
    <w:abstractNumId w:val="1"/>
  </w:num>
  <w:num w:numId="29">
    <w:abstractNumId w:val="1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16"/>
  </w:num>
  <w:num w:numId="32">
    <w:abstractNumId w:val="18"/>
  </w:num>
  <w:num w:numId="33">
    <w:abstractNumId w:val="5"/>
  </w:num>
  <w:num w:numId="34">
    <w:abstractNumId w:val="10"/>
  </w:num>
  <w:num w:numId="35">
    <w:abstractNumId w:val="9"/>
  </w:num>
  <w:num w:numId="36">
    <w:abstractNumId w:val="29"/>
  </w:num>
  <w:num w:numId="37">
    <w:abstractNumId w:val="31"/>
  </w:num>
  <w:num w:numId="38">
    <w:abstractNumId w:val="37"/>
  </w:num>
  <w:num w:numId="39">
    <w:abstractNumId w:val="19"/>
  </w:num>
  <w:num w:numId="40">
    <w:abstractNumId w:val="24"/>
  </w:num>
  <w:num w:numId="41">
    <w:abstractNumId w:val="17"/>
  </w:num>
  <w:num w:numId="42">
    <w:abstractNumId w:val="35"/>
  </w:num>
  <w:num w:numId="43">
    <w:abstractNumId w:val="23"/>
  </w:num>
  <w:num w:numId="44">
    <w:abstractNumId w:val="8"/>
  </w:num>
  <w:num w:numId="45">
    <w:abstractNumId w:val="33"/>
  </w:num>
  <w:num w:numId="46">
    <w:abstractNumId w:val="13"/>
  </w:num>
  <w:num w:numId="47">
    <w:abstractNumId w:val="14"/>
  </w:num>
  <w:num w:numId="48">
    <w:abstractNumId w:val="22"/>
  </w:num>
  <w:num w:numId="49">
    <w:abstractNumId w:val="12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ED"/>
    <w:rsid w:val="00000AD9"/>
    <w:rsid w:val="00006642"/>
    <w:rsid w:val="00007821"/>
    <w:rsid w:val="00071A64"/>
    <w:rsid w:val="00074ACD"/>
    <w:rsid w:val="000A430D"/>
    <w:rsid w:val="000C667D"/>
    <w:rsid w:val="00130E42"/>
    <w:rsid w:val="00194DE6"/>
    <w:rsid w:val="001B17FB"/>
    <w:rsid w:val="0022552A"/>
    <w:rsid w:val="002456BB"/>
    <w:rsid w:val="00273E8A"/>
    <w:rsid w:val="00293CA0"/>
    <w:rsid w:val="002A358B"/>
    <w:rsid w:val="003077ED"/>
    <w:rsid w:val="00316E78"/>
    <w:rsid w:val="00320796"/>
    <w:rsid w:val="003734A3"/>
    <w:rsid w:val="003D519F"/>
    <w:rsid w:val="004123FE"/>
    <w:rsid w:val="0044455E"/>
    <w:rsid w:val="004A6DD6"/>
    <w:rsid w:val="004B4471"/>
    <w:rsid w:val="0050001A"/>
    <w:rsid w:val="00550363"/>
    <w:rsid w:val="00594F97"/>
    <w:rsid w:val="005C2608"/>
    <w:rsid w:val="005C7F73"/>
    <w:rsid w:val="005D1C7C"/>
    <w:rsid w:val="006262A2"/>
    <w:rsid w:val="00660B4F"/>
    <w:rsid w:val="007A49B3"/>
    <w:rsid w:val="0088481D"/>
    <w:rsid w:val="008E76DE"/>
    <w:rsid w:val="00936F2F"/>
    <w:rsid w:val="00945215"/>
    <w:rsid w:val="00996762"/>
    <w:rsid w:val="009E4BA0"/>
    <w:rsid w:val="00A931FF"/>
    <w:rsid w:val="00AB46B0"/>
    <w:rsid w:val="00B05F4A"/>
    <w:rsid w:val="00B81A27"/>
    <w:rsid w:val="00C005D6"/>
    <w:rsid w:val="00C23287"/>
    <w:rsid w:val="00D331AE"/>
    <w:rsid w:val="00DC75C9"/>
    <w:rsid w:val="00E16C87"/>
    <w:rsid w:val="00E674A5"/>
    <w:rsid w:val="00ED25AD"/>
    <w:rsid w:val="00F224E9"/>
    <w:rsid w:val="00F2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C7C"/>
    <w:pPr>
      <w:keepNext/>
      <w:widowControl/>
      <w:overflowPunct w:val="0"/>
      <w:ind w:right="283"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D519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519F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3"/>
    <w:next w:val="a"/>
    <w:link w:val="40"/>
    <w:qFormat/>
    <w:rsid w:val="0088481D"/>
    <w:pPr>
      <w:keepNext w:val="0"/>
      <w:keepLines w:val="0"/>
      <w:widowControl w:val="0"/>
      <w:numPr>
        <w:ilvl w:val="3"/>
        <w:numId w:val="1"/>
      </w:numPr>
      <w:autoSpaceDE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8481D"/>
    <w:pPr>
      <w:keepNext/>
      <w:numPr>
        <w:ilvl w:val="4"/>
        <w:numId w:val="1"/>
      </w:numPr>
      <w:autoSpaceDN/>
      <w:adjustRightInd/>
      <w:jc w:val="both"/>
      <w:outlineLvl w:val="4"/>
    </w:pPr>
    <w:rPr>
      <w:rFonts w:ascii="Arial" w:hAnsi="Arial" w:cs="Arial"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8481D"/>
    <w:pPr>
      <w:keepNext/>
      <w:numPr>
        <w:ilvl w:val="5"/>
        <w:numId w:val="1"/>
      </w:numPr>
      <w:autoSpaceDN/>
      <w:adjustRightInd/>
      <w:jc w:val="both"/>
      <w:outlineLvl w:val="5"/>
    </w:pPr>
    <w:rPr>
      <w:rFonts w:ascii="Arial" w:hAnsi="Arial" w:cs="Arial"/>
      <w:color w:val="000000"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88481D"/>
    <w:pPr>
      <w:keepNext/>
      <w:numPr>
        <w:ilvl w:val="6"/>
        <w:numId w:val="1"/>
      </w:numPr>
      <w:autoSpaceDN/>
      <w:adjustRightInd/>
      <w:jc w:val="both"/>
      <w:outlineLvl w:val="6"/>
    </w:pPr>
    <w:rPr>
      <w:rFonts w:ascii="Arial" w:hAnsi="Arial" w:cs="Arial"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8481D"/>
    <w:pPr>
      <w:keepNext/>
      <w:numPr>
        <w:ilvl w:val="7"/>
        <w:numId w:val="1"/>
      </w:numPr>
      <w:autoSpaceDN/>
      <w:adjustRightInd/>
      <w:jc w:val="both"/>
      <w:outlineLvl w:val="7"/>
    </w:pPr>
    <w:rPr>
      <w:rFonts w:ascii="Arial" w:hAnsi="Arial" w:cs="Arial"/>
      <w:color w:val="000000"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88481D"/>
    <w:pPr>
      <w:keepNext/>
      <w:numPr>
        <w:ilvl w:val="8"/>
        <w:numId w:val="1"/>
      </w:numPr>
      <w:autoSpaceDN/>
      <w:adjustRightInd/>
      <w:jc w:val="both"/>
      <w:outlineLvl w:val="8"/>
    </w:pPr>
    <w:rPr>
      <w:rFonts w:ascii="Arial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17FB"/>
    <w:rPr>
      <w:sz w:val="28"/>
    </w:rPr>
  </w:style>
  <w:style w:type="character" w:customStyle="1" w:styleId="22">
    <w:name w:val="Основной текст 2 Знак"/>
    <w:basedOn w:val="a0"/>
    <w:link w:val="21"/>
    <w:rsid w:val="001B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B17FB"/>
    <w:pPr>
      <w:spacing w:after="120"/>
    </w:pPr>
  </w:style>
  <w:style w:type="character" w:customStyle="1" w:styleId="a4">
    <w:name w:val="Основной текст Знак"/>
    <w:basedOn w:val="a0"/>
    <w:link w:val="a3"/>
    <w:rsid w:val="001B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B17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17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C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3D51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519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unhideWhenUsed/>
    <w:rsid w:val="003D519F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semiHidden/>
    <w:unhideWhenUsed/>
    <w:rsid w:val="003D519F"/>
    <w:rPr>
      <w:rFonts w:ascii="Times New Roman" w:hAnsi="Times New Roman" w:cs="Times New Roman" w:hint="default"/>
      <w:color w:val="800080"/>
      <w:u w:val="single"/>
    </w:rPr>
  </w:style>
  <w:style w:type="paragraph" w:styleId="a7">
    <w:name w:val="Normal (Web)"/>
    <w:aliases w:val="Обычный (Web)"/>
    <w:basedOn w:val="a"/>
    <w:unhideWhenUsed/>
    <w:rsid w:val="003D5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3D519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3D519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3D519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3D519F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link w:val="ad"/>
    <w:qFormat/>
    <w:rsid w:val="003D519F"/>
    <w:pPr>
      <w:autoSpaceDE/>
      <w:autoSpaceDN/>
      <w:adjustRightInd/>
      <w:jc w:val="center"/>
    </w:pPr>
    <w:rPr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3D519F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e">
    <w:name w:val="Balloon Text"/>
    <w:basedOn w:val="a"/>
    <w:link w:val="af"/>
    <w:unhideWhenUsed/>
    <w:rsid w:val="003D519F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D5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3D51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Таблицы (моноширинный)"/>
    <w:basedOn w:val="a"/>
    <w:next w:val="a"/>
    <w:rsid w:val="003D519F"/>
    <w:pPr>
      <w:widowControl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3D5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uiPriority w:val="99"/>
    <w:rsid w:val="003D51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3D519F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3">
    <w:name w:val="Без интервала3"/>
    <w:uiPriority w:val="99"/>
    <w:rsid w:val="003D51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3D51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D5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Без интервала4"/>
    <w:uiPriority w:val="99"/>
    <w:rsid w:val="003D51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uiPriority w:val="99"/>
    <w:rsid w:val="003D519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CYR" w:hAnsi="Arial CYR" w:cs="Arial CYR"/>
      <w:color w:val="000000"/>
    </w:rPr>
  </w:style>
  <w:style w:type="paragraph" w:customStyle="1" w:styleId="af1">
    <w:name w:val="Прижатый влево"/>
    <w:basedOn w:val="a"/>
    <w:next w:val="a"/>
    <w:rsid w:val="003D519F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Заголовок статьи"/>
    <w:basedOn w:val="a"/>
    <w:next w:val="a"/>
    <w:rsid w:val="003D519F"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xl88">
    <w:name w:val="xl88"/>
    <w:basedOn w:val="a"/>
    <w:uiPriority w:val="99"/>
    <w:rsid w:val="003D51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9">
    <w:name w:val="xl89"/>
    <w:basedOn w:val="a"/>
    <w:uiPriority w:val="99"/>
    <w:rsid w:val="003D51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uiPriority w:val="99"/>
    <w:rsid w:val="003D51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uiPriority w:val="99"/>
    <w:rsid w:val="003D51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character" w:styleId="af3">
    <w:name w:val="page number"/>
    <w:unhideWhenUsed/>
    <w:rsid w:val="003D519F"/>
    <w:rPr>
      <w:rFonts w:ascii="Times New Roman" w:hAnsi="Times New Roman" w:cs="Times New Roman" w:hint="default"/>
    </w:rPr>
  </w:style>
  <w:style w:type="character" w:customStyle="1" w:styleId="af4">
    <w:name w:val="Цветовое выделение"/>
    <w:rsid w:val="003D519F"/>
    <w:rPr>
      <w:b/>
      <w:bCs w:val="0"/>
      <w:color w:val="000080"/>
      <w:sz w:val="20"/>
    </w:rPr>
  </w:style>
  <w:style w:type="table" w:styleId="af5">
    <w:name w:val="Table Grid"/>
    <w:basedOn w:val="a1"/>
    <w:rsid w:val="003D519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481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8481D"/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8481D"/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8481D"/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8481D"/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88481D"/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customStyle="1" w:styleId="WW8Num1z0">
    <w:name w:val="WW8Num1z0"/>
    <w:rsid w:val="0088481D"/>
    <w:rPr>
      <w:rFonts w:hint="default"/>
    </w:rPr>
  </w:style>
  <w:style w:type="character" w:customStyle="1" w:styleId="WW8Num1z1">
    <w:name w:val="WW8Num1z1"/>
    <w:rsid w:val="0088481D"/>
  </w:style>
  <w:style w:type="character" w:customStyle="1" w:styleId="WW8Num1z2">
    <w:name w:val="WW8Num1z2"/>
    <w:rsid w:val="0088481D"/>
  </w:style>
  <w:style w:type="character" w:customStyle="1" w:styleId="WW8Num1z3">
    <w:name w:val="WW8Num1z3"/>
    <w:rsid w:val="0088481D"/>
  </w:style>
  <w:style w:type="character" w:customStyle="1" w:styleId="WW8Num1z4">
    <w:name w:val="WW8Num1z4"/>
    <w:rsid w:val="0088481D"/>
  </w:style>
  <w:style w:type="character" w:customStyle="1" w:styleId="WW8Num1z5">
    <w:name w:val="WW8Num1z5"/>
    <w:rsid w:val="0088481D"/>
  </w:style>
  <w:style w:type="character" w:customStyle="1" w:styleId="WW8Num1z6">
    <w:name w:val="WW8Num1z6"/>
    <w:rsid w:val="0088481D"/>
  </w:style>
  <w:style w:type="character" w:customStyle="1" w:styleId="WW8Num1z7">
    <w:name w:val="WW8Num1z7"/>
    <w:rsid w:val="0088481D"/>
  </w:style>
  <w:style w:type="character" w:customStyle="1" w:styleId="WW8Num1z8">
    <w:name w:val="WW8Num1z8"/>
    <w:rsid w:val="0088481D"/>
  </w:style>
  <w:style w:type="character" w:customStyle="1" w:styleId="13">
    <w:name w:val="Основной шрифт абзаца1"/>
    <w:rsid w:val="0088481D"/>
  </w:style>
  <w:style w:type="character" w:customStyle="1" w:styleId="af6">
    <w:name w:val="Гипертекстовая ссылка"/>
    <w:rsid w:val="0088481D"/>
    <w:rPr>
      <w:b/>
      <w:bCs/>
      <w:color w:val="008000"/>
      <w:sz w:val="20"/>
      <w:szCs w:val="20"/>
      <w:u w:val="single"/>
    </w:rPr>
  </w:style>
  <w:style w:type="character" w:customStyle="1" w:styleId="af7">
    <w:name w:val="Найденные слова"/>
    <w:basedOn w:val="af4"/>
    <w:rsid w:val="0088481D"/>
  </w:style>
  <w:style w:type="character" w:customStyle="1" w:styleId="af8">
    <w:name w:val="Не вступил в силу"/>
    <w:rsid w:val="0088481D"/>
    <w:rPr>
      <w:b/>
      <w:bCs/>
      <w:color w:val="008080"/>
      <w:sz w:val="20"/>
      <w:szCs w:val="20"/>
    </w:rPr>
  </w:style>
  <w:style w:type="character" w:customStyle="1" w:styleId="af9">
    <w:name w:val="Продолжение ссылки"/>
    <w:basedOn w:val="af6"/>
    <w:rsid w:val="0088481D"/>
  </w:style>
  <w:style w:type="character" w:customStyle="1" w:styleId="afa">
    <w:name w:val="Утратил силу"/>
    <w:rsid w:val="0088481D"/>
    <w:rPr>
      <w:b/>
      <w:bCs/>
      <w:strike/>
      <w:color w:val="808000"/>
      <w:sz w:val="20"/>
      <w:szCs w:val="20"/>
    </w:rPr>
  </w:style>
  <w:style w:type="paragraph" w:customStyle="1" w:styleId="14">
    <w:name w:val="Заголовок1"/>
    <w:basedOn w:val="a"/>
    <w:next w:val="a3"/>
    <w:rsid w:val="0088481D"/>
    <w:pPr>
      <w:keepNext/>
      <w:autoSpaceDN/>
      <w:adjustRightInd/>
      <w:spacing w:before="240" w:after="120"/>
      <w:ind w:firstLine="7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List"/>
    <w:basedOn w:val="a3"/>
    <w:rsid w:val="0088481D"/>
    <w:pPr>
      <w:widowControl/>
      <w:autoSpaceDE/>
      <w:autoSpaceDN/>
      <w:adjustRightInd/>
      <w:spacing w:after="0"/>
      <w:jc w:val="both"/>
    </w:pPr>
    <w:rPr>
      <w:rFonts w:ascii="TimesET" w:hAnsi="TimesET" w:cs="Mangal"/>
      <w:sz w:val="24"/>
      <w:lang w:eastAsia="ar-SA"/>
    </w:rPr>
  </w:style>
  <w:style w:type="paragraph" w:customStyle="1" w:styleId="15">
    <w:name w:val="Название1"/>
    <w:basedOn w:val="a"/>
    <w:qFormat/>
    <w:rsid w:val="0088481D"/>
    <w:pPr>
      <w:suppressLineNumbers/>
      <w:autoSpaceDN/>
      <w:adjustRightInd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8481D"/>
    <w:pPr>
      <w:suppressLineNumbers/>
      <w:autoSpaceDN/>
      <w:adjustRightInd/>
      <w:ind w:firstLine="720"/>
      <w:jc w:val="both"/>
    </w:pPr>
    <w:rPr>
      <w:rFonts w:ascii="Arial" w:hAnsi="Arial" w:cs="Mangal"/>
      <w:lang w:eastAsia="ar-SA"/>
    </w:rPr>
  </w:style>
  <w:style w:type="paragraph" w:customStyle="1" w:styleId="afc">
    <w:name w:val="Текст (лев. подпись)"/>
    <w:basedOn w:val="a"/>
    <w:next w:val="a"/>
    <w:rsid w:val="0088481D"/>
    <w:pPr>
      <w:autoSpaceDN/>
      <w:adjustRightInd/>
    </w:pPr>
    <w:rPr>
      <w:rFonts w:ascii="Arial" w:hAnsi="Arial" w:cs="Arial"/>
      <w:lang w:eastAsia="ar-SA"/>
    </w:rPr>
  </w:style>
  <w:style w:type="paragraph" w:customStyle="1" w:styleId="afd">
    <w:name w:val="Колонтитул (левый)"/>
    <w:basedOn w:val="afc"/>
    <w:next w:val="a"/>
    <w:rsid w:val="0088481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88481D"/>
    <w:pPr>
      <w:autoSpaceDN/>
      <w:adjustRightInd/>
      <w:jc w:val="right"/>
    </w:pPr>
    <w:rPr>
      <w:rFonts w:ascii="Arial" w:hAnsi="Arial" w:cs="Arial"/>
      <w:lang w:eastAsia="ar-SA"/>
    </w:rPr>
  </w:style>
  <w:style w:type="paragraph" w:customStyle="1" w:styleId="aff">
    <w:name w:val="Колонтитул (правый)"/>
    <w:basedOn w:val="afe"/>
    <w:next w:val="a"/>
    <w:rsid w:val="0088481D"/>
    <w:rPr>
      <w:sz w:val="14"/>
      <w:szCs w:val="14"/>
    </w:rPr>
  </w:style>
  <w:style w:type="paragraph" w:customStyle="1" w:styleId="aff0">
    <w:name w:val="Комментарий"/>
    <w:basedOn w:val="a"/>
    <w:next w:val="a"/>
    <w:rsid w:val="0088481D"/>
    <w:pPr>
      <w:autoSpaceDN/>
      <w:adjustRightInd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aff1">
    <w:name w:val="Комментарий пользователя"/>
    <w:basedOn w:val="aff0"/>
    <w:next w:val="a"/>
    <w:rsid w:val="0088481D"/>
    <w:pPr>
      <w:jc w:val="left"/>
    </w:pPr>
    <w:rPr>
      <w:color w:val="000080"/>
    </w:rPr>
  </w:style>
  <w:style w:type="paragraph" w:customStyle="1" w:styleId="aff2">
    <w:name w:val="Оглавление"/>
    <w:basedOn w:val="af0"/>
    <w:next w:val="a"/>
    <w:rsid w:val="0088481D"/>
    <w:pPr>
      <w:widowControl w:val="0"/>
      <w:autoSpaceDN/>
      <w:adjustRightInd/>
      <w:ind w:left="140"/>
    </w:pPr>
    <w:rPr>
      <w:lang w:eastAsia="ar-SA"/>
    </w:rPr>
  </w:style>
  <w:style w:type="paragraph" w:customStyle="1" w:styleId="aff3">
    <w:name w:val="Основное меню"/>
    <w:basedOn w:val="a"/>
    <w:next w:val="a"/>
    <w:rsid w:val="0088481D"/>
    <w:pPr>
      <w:autoSpaceDN/>
      <w:adjustRightInd/>
      <w:ind w:firstLine="720"/>
      <w:jc w:val="both"/>
    </w:pPr>
    <w:rPr>
      <w:rFonts w:ascii="Verdana" w:hAnsi="Verdana"/>
      <w:sz w:val="18"/>
      <w:szCs w:val="18"/>
      <w:lang w:eastAsia="ar-SA"/>
    </w:rPr>
  </w:style>
  <w:style w:type="paragraph" w:customStyle="1" w:styleId="aff4">
    <w:name w:val="Переменная часть"/>
    <w:basedOn w:val="aff3"/>
    <w:next w:val="a"/>
    <w:rsid w:val="0088481D"/>
  </w:style>
  <w:style w:type="paragraph" w:customStyle="1" w:styleId="aff5">
    <w:name w:val="Постоянная часть"/>
    <w:basedOn w:val="aff3"/>
    <w:next w:val="a"/>
    <w:rsid w:val="0088481D"/>
    <w:rPr>
      <w:b/>
      <w:bCs/>
      <w:u w:val="single"/>
    </w:rPr>
  </w:style>
  <w:style w:type="paragraph" w:customStyle="1" w:styleId="aff6">
    <w:name w:val="Словарная статья"/>
    <w:basedOn w:val="a"/>
    <w:next w:val="a"/>
    <w:rsid w:val="0088481D"/>
    <w:pPr>
      <w:autoSpaceDN/>
      <w:adjustRightInd/>
      <w:ind w:right="118"/>
      <w:jc w:val="both"/>
    </w:pPr>
    <w:rPr>
      <w:rFonts w:ascii="Arial" w:hAnsi="Arial" w:cs="Arial"/>
      <w:lang w:eastAsia="ar-SA"/>
    </w:rPr>
  </w:style>
  <w:style w:type="paragraph" w:customStyle="1" w:styleId="aff7">
    <w:name w:val="Текст (справка)"/>
    <w:basedOn w:val="a"/>
    <w:next w:val="a"/>
    <w:rsid w:val="0088481D"/>
    <w:pPr>
      <w:autoSpaceDN/>
      <w:adjustRightInd/>
      <w:ind w:left="170" w:right="170"/>
    </w:pPr>
    <w:rPr>
      <w:rFonts w:ascii="Arial" w:hAnsi="Arial" w:cs="Arial"/>
      <w:lang w:eastAsia="ar-SA"/>
    </w:rPr>
  </w:style>
  <w:style w:type="paragraph" w:styleId="aff8">
    <w:name w:val="Body Text Indent"/>
    <w:aliases w:val="Основной текст 1,Нумерованный список !!,Надин стиль"/>
    <w:basedOn w:val="a"/>
    <w:link w:val="aff9"/>
    <w:rsid w:val="0088481D"/>
    <w:pPr>
      <w:autoSpaceDN/>
      <w:adjustRightInd/>
      <w:ind w:firstLine="720"/>
      <w:jc w:val="both"/>
    </w:pPr>
    <w:rPr>
      <w:rFonts w:ascii="Arial" w:hAnsi="Arial" w:cs="Arial"/>
      <w:color w:val="000000"/>
      <w:sz w:val="26"/>
      <w:szCs w:val="26"/>
      <w:lang w:eastAsia="ar-SA"/>
    </w:rPr>
  </w:style>
  <w:style w:type="character" w:customStyle="1" w:styleId="aff9">
    <w:name w:val="Основной текст с отступом Знак"/>
    <w:aliases w:val="Основной текст 1 Знак,Нумерованный список !! Знак,Надин стиль Знак"/>
    <w:basedOn w:val="a0"/>
    <w:link w:val="aff8"/>
    <w:rsid w:val="0088481D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88481D"/>
    <w:pPr>
      <w:autoSpaceDN/>
      <w:adjustRightInd/>
      <w:ind w:firstLine="720"/>
      <w:jc w:val="both"/>
    </w:pPr>
    <w:rPr>
      <w:rFonts w:ascii="Arial" w:hAnsi="Arial" w:cs="Arial"/>
      <w:color w:val="FF0000"/>
      <w:sz w:val="26"/>
      <w:szCs w:val="26"/>
      <w:lang w:eastAsia="ar-SA"/>
    </w:rPr>
  </w:style>
  <w:style w:type="paragraph" w:customStyle="1" w:styleId="310">
    <w:name w:val="Основной текст с отступом 31"/>
    <w:basedOn w:val="a"/>
    <w:rsid w:val="0088481D"/>
    <w:pPr>
      <w:autoSpaceDN/>
      <w:adjustRightInd/>
      <w:ind w:firstLine="72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88481D"/>
    <w:pPr>
      <w:autoSpaceDN/>
      <w:adjustRightInd/>
      <w:jc w:val="both"/>
    </w:pPr>
    <w:rPr>
      <w:color w:val="000000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88481D"/>
    <w:pPr>
      <w:autoSpaceDN/>
      <w:adjustRightInd/>
      <w:jc w:val="both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884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Основной текст с отступом1"/>
    <w:basedOn w:val="a"/>
    <w:rsid w:val="0088481D"/>
    <w:pPr>
      <w:widowControl/>
      <w:autoSpaceDE/>
      <w:autoSpaceDN/>
      <w:adjustRightInd/>
      <w:ind w:firstLine="720"/>
      <w:jc w:val="both"/>
    </w:pPr>
    <w:rPr>
      <w:rFonts w:ascii="TimesET" w:hAnsi="TimesET"/>
      <w:sz w:val="24"/>
      <w:szCs w:val="24"/>
      <w:lang w:eastAsia="ar-SA"/>
    </w:rPr>
  </w:style>
  <w:style w:type="paragraph" w:customStyle="1" w:styleId="affa">
    <w:name w:val="Содержимое таблицы"/>
    <w:basedOn w:val="a"/>
    <w:rsid w:val="0088481D"/>
    <w:pPr>
      <w:suppressLineNumbers/>
      <w:autoSpaceDN/>
      <w:adjustRightInd/>
      <w:ind w:firstLine="720"/>
      <w:jc w:val="both"/>
    </w:pPr>
    <w:rPr>
      <w:rFonts w:ascii="Arial" w:hAnsi="Arial" w:cs="Arial"/>
      <w:lang w:eastAsia="ar-SA"/>
    </w:rPr>
  </w:style>
  <w:style w:type="paragraph" w:customStyle="1" w:styleId="affb">
    <w:name w:val="Заголовок таблицы"/>
    <w:basedOn w:val="affa"/>
    <w:rsid w:val="0088481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88481D"/>
    <w:pPr>
      <w:widowControl/>
      <w:autoSpaceDE/>
      <w:autoSpaceDN/>
      <w:adjustRightInd/>
      <w:spacing w:after="0"/>
      <w:jc w:val="both"/>
    </w:pPr>
    <w:rPr>
      <w:rFonts w:ascii="TimesET" w:hAnsi="TimesET"/>
      <w:sz w:val="24"/>
      <w:lang w:eastAsia="ar-SA"/>
    </w:rPr>
  </w:style>
  <w:style w:type="paragraph" w:styleId="24">
    <w:name w:val="Body Text Indent 2"/>
    <w:basedOn w:val="a"/>
    <w:link w:val="25"/>
    <w:rsid w:val="0088481D"/>
    <w:pPr>
      <w:shd w:val="clear" w:color="auto" w:fill="FFFFFF"/>
      <w:ind w:firstLine="720"/>
      <w:jc w:val="both"/>
    </w:pPr>
    <w:rPr>
      <w:b/>
      <w:bCs/>
      <w:spacing w:val="-2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88481D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  <w:lang w:eastAsia="ru-RU"/>
    </w:rPr>
  </w:style>
  <w:style w:type="paragraph" w:styleId="34">
    <w:name w:val="Body Text Indent 3"/>
    <w:basedOn w:val="a"/>
    <w:link w:val="35"/>
    <w:rsid w:val="0088481D"/>
    <w:pPr>
      <w:shd w:val="clear" w:color="auto" w:fill="FFFFFF"/>
      <w:ind w:firstLine="720"/>
      <w:jc w:val="center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8848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ffd">
    <w:name w:val="Block Text"/>
    <w:basedOn w:val="a"/>
    <w:rsid w:val="0088481D"/>
    <w:pPr>
      <w:shd w:val="clear" w:color="auto" w:fill="FFFFFF"/>
      <w:spacing w:line="475" w:lineRule="exact"/>
      <w:ind w:left="14" w:right="19" w:firstLine="562"/>
      <w:jc w:val="both"/>
    </w:pPr>
    <w:rPr>
      <w:sz w:val="28"/>
      <w:szCs w:val="28"/>
    </w:rPr>
  </w:style>
  <w:style w:type="paragraph" w:customStyle="1" w:styleId="ConsNormal">
    <w:name w:val="ConsNormal"/>
    <w:rsid w:val="0088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"/>
    <w:rsid w:val="0088481D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51">
    <w:name w:val="Без интервала5"/>
    <w:rsid w:val="008848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Название Знак"/>
    <w:basedOn w:val="a0"/>
    <w:link w:val="afff"/>
    <w:rsid w:val="0088481D"/>
    <w:rPr>
      <w:rFonts w:ascii="TimesET" w:hAnsi="TimesET"/>
      <w:snapToGrid w:val="0"/>
      <w:color w:val="000000"/>
      <w:sz w:val="24"/>
    </w:rPr>
  </w:style>
  <w:style w:type="paragraph" w:styleId="afff0">
    <w:name w:val="No Spacing"/>
    <w:qFormat/>
    <w:rsid w:val="008848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84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481D"/>
  </w:style>
  <w:style w:type="character" w:customStyle="1" w:styleId="18">
    <w:name w:val="Название Знак1"/>
    <w:basedOn w:val="a0"/>
    <w:uiPriority w:val="10"/>
    <w:rsid w:val="0088481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ff1">
    <w:name w:val="Strong"/>
    <w:basedOn w:val="a0"/>
    <w:uiPriority w:val="22"/>
    <w:qFormat/>
    <w:rsid w:val="0088481D"/>
    <w:rPr>
      <w:b/>
      <w:bCs/>
    </w:rPr>
  </w:style>
  <w:style w:type="paragraph" w:styleId="afff">
    <w:name w:val="Title"/>
    <w:basedOn w:val="a"/>
    <w:next w:val="a"/>
    <w:link w:val="affe"/>
    <w:qFormat/>
    <w:rsid w:val="0088481D"/>
    <w:pPr>
      <w:pBdr>
        <w:bottom w:val="single" w:sz="8" w:space="4" w:color="4472C4" w:themeColor="accent1"/>
      </w:pBdr>
      <w:spacing w:after="300"/>
      <w:contextualSpacing/>
    </w:pPr>
    <w:rPr>
      <w:rFonts w:ascii="TimesET" w:eastAsiaTheme="minorHAnsi" w:hAnsi="TimesET" w:cstheme="minorBidi"/>
      <w:snapToGrid w:val="0"/>
      <w:color w:val="000000"/>
      <w:sz w:val="24"/>
      <w:szCs w:val="22"/>
      <w:lang w:eastAsia="en-US"/>
    </w:rPr>
  </w:style>
  <w:style w:type="character" w:customStyle="1" w:styleId="27">
    <w:name w:val="Название Знак2"/>
    <w:basedOn w:val="a0"/>
    <w:link w:val="afff"/>
    <w:uiPriority w:val="10"/>
    <w:rsid w:val="008848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849279&amp;gov_id=2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2017</cp:lastModifiedBy>
  <cp:revision>35</cp:revision>
  <cp:lastPrinted>2021-04-15T06:52:00Z</cp:lastPrinted>
  <dcterms:created xsi:type="dcterms:W3CDTF">2019-02-22T13:16:00Z</dcterms:created>
  <dcterms:modified xsi:type="dcterms:W3CDTF">2021-04-15T06:53:00Z</dcterms:modified>
</cp:coreProperties>
</file>