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AB5" w:rsidRPr="00C93AB5" w:rsidRDefault="00C93AB5" w:rsidP="00C93AB5">
      <w:pPr>
        <w:shd w:val="clear" w:color="auto" w:fill="E8DFC2"/>
        <w:spacing w:before="100" w:beforeAutospacing="1" w:after="100" w:afterAutospacing="1" w:line="300" w:lineRule="atLeast"/>
        <w:outlineLvl w:val="0"/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  <w:lang w:eastAsia="ru-RU"/>
        </w:rPr>
      </w:pPr>
      <w:r w:rsidRPr="00C93AB5"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  <w:lang w:eastAsia="ru-RU"/>
        </w:rPr>
        <w:t>Постановление Кабинета Министров Чувашской Республики от 13 августа 2009 г. N 264 "Об оказании помощи в социальной адаптации лицам, освобождаемым и освободившимся из мест лишения свободы, а также осужденным к уголовным наказаниям, не связанным с лишением свободы"</w:t>
      </w:r>
    </w:p>
    <w:p w:rsidR="00C93AB5" w:rsidRPr="00C93AB5" w:rsidRDefault="00C93AB5" w:rsidP="00C93AB5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3AB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целях оказания помощи в социальной адаптации лицам, освобождаемым и освободившимся из мест лишения свободы, а также осужденным к уголовным наказаниям, не связанным с лишением свободы, Кабинет Министров Чувашской Республики постановляет:</w:t>
      </w:r>
    </w:p>
    <w:p w:rsidR="00C93AB5" w:rsidRPr="00C93AB5" w:rsidRDefault="00C93AB5" w:rsidP="00C93AB5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3AB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1. Государственной службе занятости населения Чувашской Республики:</w:t>
      </w:r>
    </w:p>
    <w:p w:rsidR="00C93AB5" w:rsidRPr="00C93AB5" w:rsidRDefault="00C93AB5" w:rsidP="00C93AB5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3AB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совместно с Управлением Федеральной службы исполнения наказаний по Чувашской Республике оказывать услуги в справочно-консультационных пунктах по информированию осужденных об услугах, предоставляемых органами службы занятости по вопросам трудоустройства, профессионального обучения, по разъяснению законодательства о занятости населения, участвовать в проведении ярмарок вакансий рабочих мест в исправительных учреждениях для лиц, готовящихся к освобождению;</w:t>
      </w:r>
    </w:p>
    <w:p w:rsidR="00C93AB5" w:rsidRPr="00C93AB5" w:rsidRDefault="00C93AB5" w:rsidP="00C93AB5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3AB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оказывать лицам, освободившимся из мест лишения свободы, а также осужденным к уголовным наказаниям, не связанным с лишением свободы:</w:t>
      </w:r>
    </w:p>
    <w:p w:rsidR="00C93AB5" w:rsidRPr="00C93AB5" w:rsidRDefault="00C93AB5" w:rsidP="00C93AB5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3AB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содействие в подборе работы и трудоустройстве;</w:t>
      </w:r>
    </w:p>
    <w:p w:rsidR="00C93AB5" w:rsidRPr="00C93AB5" w:rsidRDefault="00C93AB5" w:rsidP="00C93AB5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3AB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услуги по профессиональной ориентации, психологической поддержке и социальной адаптации на рынке труда;</w:t>
      </w:r>
    </w:p>
    <w:p w:rsidR="00C93AB5" w:rsidRPr="00C93AB5" w:rsidRDefault="00C93AB5" w:rsidP="00C93AB5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3AB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консультативные услуги желающим заняться предпринимательской деятельностью;</w:t>
      </w:r>
    </w:p>
    <w:p w:rsidR="00C93AB5" w:rsidRPr="00C93AB5" w:rsidRDefault="00C93AB5" w:rsidP="00C93AB5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3AB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в соответствии с законодательством о занятости населения направлять безработных граждан из числа лиц, освободившихся из мест лишения свободы, а также осужденных к уголовным наказаниям, не связанным с лишением свободы, на профессиональное </w:t>
      </w:r>
      <w:proofErr w:type="gramStart"/>
      <w:r w:rsidRPr="00C93AB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обучение по профессиям</w:t>
      </w:r>
      <w:proofErr w:type="gramEnd"/>
      <w:r w:rsidRPr="00C93AB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, конкурентоспособным на рынке труда республики.</w:t>
      </w:r>
    </w:p>
    <w:p w:rsidR="00C93AB5" w:rsidRPr="00C93AB5" w:rsidRDefault="00C93AB5" w:rsidP="00C93AB5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3AB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 Рекомендовать:</w:t>
      </w:r>
    </w:p>
    <w:p w:rsidR="00C93AB5" w:rsidRPr="00C93AB5" w:rsidRDefault="00C93AB5" w:rsidP="00C93AB5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3AB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Отделению Пенсионного фонда Российской Федерации (государственному учреждению) по Чувашской Республике совместно с Управлением Федеральной службы исполнения наказаний по Чувашской Республике организовать справочно-консультационные пункты по разъяснению осужденным целей и задач пенсионной реформы, положений законодательства об </w:t>
      </w:r>
      <w:proofErr w:type="gramStart"/>
      <w:r w:rsidRPr="00C93AB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обязательном</w:t>
      </w:r>
      <w:proofErr w:type="gramEnd"/>
      <w:r w:rsidRPr="00C93AB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пенсионном </w:t>
      </w:r>
      <w:proofErr w:type="gramStart"/>
      <w:r w:rsidRPr="00C93AB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страховании</w:t>
      </w:r>
      <w:proofErr w:type="gramEnd"/>
      <w:r w:rsidRPr="00C93AB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, о пенсионном обеспечении, ведении индивидуального (персонифицированного) учета застрахованных лиц в системе обязательного пенсионного страхования, об инвестировании средств пенсионных накоплений и др.;</w:t>
      </w:r>
    </w:p>
    <w:p w:rsidR="00C93AB5" w:rsidRPr="00C93AB5" w:rsidRDefault="00C93AB5" w:rsidP="00C93AB5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3AB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Министерству внутренних дел по Чувашской Республике по запросам исправительных учреждений организовать работу по определению в месячный срок возможности бытового устройства освобождаемого осужденного;</w:t>
      </w:r>
    </w:p>
    <w:p w:rsidR="00C93AB5" w:rsidRPr="00C93AB5" w:rsidRDefault="00C93AB5" w:rsidP="00C93AB5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3AB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органам местного самоуправления в Чувашской Республике:</w:t>
      </w:r>
    </w:p>
    <w:p w:rsidR="00C93AB5" w:rsidRPr="00C93AB5" w:rsidRDefault="00C93AB5" w:rsidP="00C93AB5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3AB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по запросам исправительных </w:t>
      </w:r>
      <w:proofErr w:type="gramStart"/>
      <w:r w:rsidRPr="00C93AB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учреждений Управления Федеральной службы исполнения наказаний</w:t>
      </w:r>
      <w:proofErr w:type="gramEnd"/>
      <w:r w:rsidRPr="00C93AB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по Чувашской Республике в месячный срок определять возможность бытового устройства лица, освобождаемого из мест лишения свободы, и направлять обоснованное заключение в исправительные учреждения. При отсутствии возможности бытового устройства по указанному адресу совместно с Управлением Федеральной службы исполнения наказаний по Чувашской Республике оказывать помощь в определении места жительства освобождаемого осужденного;</w:t>
      </w:r>
    </w:p>
    <w:p w:rsidR="00C93AB5" w:rsidRPr="00C93AB5" w:rsidRDefault="00C93AB5" w:rsidP="00C93AB5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3AB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в целях оказания помощи в решении проблем, возникающих в процессе </w:t>
      </w:r>
      <w:proofErr w:type="spellStart"/>
      <w:r w:rsidRPr="00C93AB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ресоциализации</w:t>
      </w:r>
      <w:proofErr w:type="spellEnd"/>
      <w:r w:rsidRPr="00C93AB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осужденных, осуществлять с привлечением членов комиссий по профилактике правонарушений и участковых уполномоченных милиции посещение лиц, освободившихся из исправительных учреждений, а также осужденных к уголовным наказаниям, не связанным с лишением свободы;</w:t>
      </w:r>
    </w:p>
    <w:p w:rsidR="00C93AB5" w:rsidRPr="00C93AB5" w:rsidRDefault="00C93AB5" w:rsidP="00C93AB5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3AB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оказывать содействие в трудоустройстве, поиске работы лицам, освободившимся из мест лишения свободы, и осужденным к уголовным наказаниям, не связанным с лишением свободы.</w:t>
      </w:r>
    </w:p>
    <w:p w:rsidR="00C93AB5" w:rsidRPr="00C93AB5" w:rsidRDefault="00C93AB5" w:rsidP="00C93AB5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3AB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3. Настоящее постановление вступает в силу через десять дней после дня его официального опубликования.</w:t>
      </w:r>
    </w:p>
    <w:p w:rsidR="00C93AB5" w:rsidRPr="00C93AB5" w:rsidRDefault="00C93AB5" w:rsidP="00C93AB5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3AB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4"/>
        <w:gridCol w:w="1007"/>
      </w:tblGrid>
      <w:tr w:rsidR="00C93AB5" w:rsidRPr="00C93AB5" w:rsidTr="00C93AB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93AB5" w:rsidRPr="00C93AB5" w:rsidRDefault="00C93AB5" w:rsidP="00C93AB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93AB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Председатель Кабинета Министров ЧР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93AB5" w:rsidRPr="00C93AB5" w:rsidRDefault="00C93AB5" w:rsidP="00C93AB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93AB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С. </w:t>
            </w:r>
            <w:proofErr w:type="spellStart"/>
            <w:r w:rsidRPr="00C93AB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Гапликов</w:t>
            </w:r>
            <w:proofErr w:type="spellEnd"/>
          </w:p>
        </w:tc>
      </w:tr>
    </w:tbl>
    <w:p w:rsidR="001D36E3" w:rsidRDefault="001D36E3">
      <w:bookmarkStart w:id="0" w:name="_GoBack"/>
      <w:bookmarkEnd w:id="0"/>
    </w:p>
    <w:sectPr w:rsidR="001D3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B5"/>
    <w:rsid w:val="001D36E3"/>
    <w:rsid w:val="00C9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  <w:div w:id="10009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2251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2016</dc:creator>
  <cp:lastModifiedBy>2016</cp:lastModifiedBy>
  <cp:revision>1</cp:revision>
  <dcterms:created xsi:type="dcterms:W3CDTF">2021-04-08T10:26:00Z</dcterms:created>
  <dcterms:modified xsi:type="dcterms:W3CDTF">2021-04-08T10:26:00Z</dcterms:modified>
</cp:coreProperties>
</file>