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ook w:val="04A0"/>
      </w:tblPr>
      <w:tblGrid>
        <w:gridCol w:w="4161"/>
        <w:gridCol w:w="1347"/>
        <w:gridCol w:w="4062"/>
      </w:tblGrid>
      <w:tr w:rsidR="008A235D" w:rsidTr="008A235D">
        <w:trPr>
          <w:cantSplit/>
          <w:trHeight w:val="542"/>
        </w:trPr>
        <w:tc>
          <w:tcPr>
            <w:tcW w:w="4161" w:type="dxa"/>
          </w:tcPr>
          <w:p w:rsidR="008A235D" w:rsidRDefault="008A235D">
            <w:pPr>
              <w:spacing w:after="0" w:line="240" w:lineRule="auto"/>
              <w:jc w:val="center"/>
              <w:rPr>
                <w:rStyle w:val="a7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noProof/>
              </w:rPr>
              <w:t xml:space="preserve"> </w:t>
            </w:r>
          </w:p>
          <w:p w:rsidR="008A235D" w:rsidRDefault="008A235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АЛИКОВСКИЙ РАЙОН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47" w:type="dxa"/>
            <w:vMerge w:val="restart"/>
            <w:hideMark/>
          </w:tcPr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-224790</wp:posOffset>
                  </wp:positionV>
                  <wp:extent cx="647700" cy="6096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62" w:type="dxa"/>
          </w:tcPr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ЧĂВАШ РЕСПУБЛИКИ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ЭЛĔК РАЙОНĚ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A235D" w:rsidTr="008A235D">
        <w:trPr>
          <w:cantSplit/>
          <w:trHeight w:val="1785"/>
        </w:trPr>
        <w:tc>
          <w:tcPr>
            <w:tcW w:w="4161" w:type="dxa"/>
          </w:tcPr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СОБРАНИЕ ДЕПУТАТОВ 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ТАУТОВСКОГО СЕЛЬСКОГО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ПОСЕЛЕНИЯ</w:t>
            </w:r>
            <w:r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8A235D" w:rsidRDefault="008A235D">
            <w:pPr>
              <w:pStyle w:val="2"/>
              <w:tabs>
                <w:tab w:val="left" w:pos="708"/>
              </w:tabs>
              <w:spacing w:before="0" w:after="0" w:line="276" w:lineRule="auto"/>
              <w:ind w:left="992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  <w:p w:rsidR="008A235D" w:rsidRDefault="008A235D">
            <w:pPr>
              <w:pStyle w:val="2"/>
              <w:tabs>
                <w:tab w:val="left" w:pos="708"/>
              </w:tabs>
              <w:spacing w:before="0" w:after="0" w:line="276" w:lineRule="auto"/>
              <w:ind w:left="992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РЕШЕНИЕ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14.12.2020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№ 25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д. Таутово</w:t>
            </w:r>
          </w:p>
        </w:tc>
        <w:tc>
          <w:tcPr>
            <w:tcW w:w="0" w:type="auto"/>
            <w:vMerge/>
            <w:vAlign w:val="center"/>
            <w:hideMark/>
          </w:tcPr>
          <w:p w:rsidR="008A235D" w:rsidRDefault="008A23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ТАВǍТ ЯЛ ПОСЕЛЕНИЙĚН </w:t>
            </w:r>
          </w:p>
          <w:p w:rsidR="008A235D" w:rsidRDefault="008A235D">
            <w:pPr>
              <w:spacing w:after="0" w:line="240" w:lineRule="auto"/>
              <w:jc w:val="center"/>
              <w:rPr>
                <w:rStyle w:val="a7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ДЕПУТАТСЕН ПУХĂВĚ</w:t>
            </w:r>
            <w:r>
              <w:rPr>
                <w:rStyle w:val="a7"/>
                <w:rFonts w:ascii="Times New Roman" w:hAnsi="Times New Roman" w:cs="Times New Roman"/>
                <w:noProof/>
              </w:rPr>
              <w:t xml:space="preserve"> </w:t>
            </w:r>
          </w:p>
          <w:p w:rsidR="008A235D" w:rsidRDefault="008A235D">
            <w:pPr>
              <w:pStyle w:val="a6"/>
              <w:spacing w:line="276" w:lineRule="auto"/>
              <w:ind w:right="-35"/>
              <w:jc w:val="center"/>
              <w:rPr>
                <w:sz w:val="22"/>
                <w:szCs w:val="22"/>
              </w:rPr>
            </w:pPr>
          </w:p>
          <w:p w:rsidR="008A235D" w:rsidRDefault="008A235D">
            <w:pPr>
              <w:pStyle w:val="a6"/>
              <w:spacing w:line="276" w:lineRule="auto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8A235D" w:rsidRDefault="008A235D">
            <w:pPr>
              <w:pStyle w:val="a6"/>
              <w:spacing w:line="276" w:lineRule="auto"/>
              <w:ind w:right="-34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ЙЫШĂНУ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14.12.2020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25 № </w:t>
            </w:r>
          </w:p>
          <w:p w:rsidR="008A235D" w:rsidRDefault="008A235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Тавǎт ялě</w:t>
            </w:r>
          </w:p>
        </w:tc>
      </w:tr>
    </w:tbl>
    <w:p w:rsidR="008A235D" w:rsidRDefault="008A235D" w:rsidP="001A009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266D" w:rsidRPr="008A235D" w:rsidRDefault="0035266D" w:rsidP="001A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235D">
        <w:rPr>
          <w:rFonts w:ascii="Times New Roman" w:hAnsi="Times New Roman" w:cs="Times New Roman"/>
          <w:b/>
          <w:sz w:val="24"/>
        </w:rPr>
        <w:t xml:space="preserve">О внесении изменений  в решение Собрания </w:t>
      </w:r>
    </w:p>
    <w:p w:rsidR="0035266D" w:rsidRPr="008A235D" w:rsidRDefault="0035266D" w:rsidP="001A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235D">
        <w:rPr>
          <w:rFonts w:ascii="Times New Roman" w:hAnsi="Times New Roman" w:cs="Times New Roman"/>
          <w:b/>
          <w:sz w:val="24"/>
        </w:rPr>
        <w:t xml:space="preserve">депутатов </w:t>
      </w:r>
      <w:proofErr w:type="spellStart"/>
      <w:r w:rsidRPr="008A235D">
        <w:rPr>
          <w:rFonts w:ascii="Times New Roman" w:hAnsi="Times New Roman" w:cs="Times New Roman"/>
          <w:b/>
          <w:sz w:val="24"/>
        </w:rPr>
        <w:t>Таутовского</w:t>
      </w:r>
      <w:proofErr w:type="spellEnd"/>
      <w:r w:rsidRPr="008A235D">
        <w:rPr>
          <w:rFonts w:ascii="Times New Roman" w:hAnsi="Times New Roman" w:cs="Times New Roman"/>
          <w:b/>
          <w:sz w:val="24"/>
        </w:rPr>
        <w:t xml:space="preserve"> сельского поселения </w:t>
      </w:r>
    </w:p>
    <w:p w:rsidR="0035266D" w:rsidRPr="008A235D" w:rsidRDefault="0035266D" w:rsidP="001A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8A235D">
        <w:rPr>
          <w:rFonts w:ascii="Times New Roman" w:hAnsi="Times New Roman" w:cs="Times New Roman"/>
          <w:b/>
          <w:sz w:val="24"/>
        </w:rPr>
        <w:t>Аликовского</w:t>
      </w:r>
      <w:proofErr w:type="spellEnd"/>
      <w:r w:rsidRPr="008A235D">
        <w:rPr>
          <w:rFonts w:ascii="Times New Roman" w:hAnsi="Times New Roman" w:cs="Times New Roman"/>
          <w:b/>
          <w:sz w:val="24"/>
        </w:rPr>
        <w:t xml:space="preserve"> района Чувашской Республики  </w:t>
      </w:r>
    </w:p>
    <w:p w:rsidR="007F707D" w:rsidRPr="008A235D" w:rsidRDefault="0035266D" w:rsidP="001A009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A235D">
        <w:rPr>
          <w:rFonts w:ascii="Times New Roman" w:hAnsi="Times New Roman" w:cs="Times New Roman"/>
          <w:b/>
          <w:sz w:val="24"/>
        </w:rPr>
        <w:t>от 05.03.2020 № 174</w:t>
      </w:r>
    </w:p>
    <w:p w:rsidR="0035266D" w:rsidRDefault="0035266D" w:rsidP="001A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7C" w:rsidRDefault="00E42F7C" w:rsidP="008A235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2.1 ст.2 Закона Чувашской Республики от 29 августа 2017 г. №46 «Об  отдельных вопросах реализации закона в сфере противодействия коррупции гражданами, претендующими на замещение муниципальной должности главы местной администрации по контракту, и лицами, замещающими указанные должности» 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 о:</w:t>
      </w:r>
    </w:p>
    <w:p w:rsidR="000F4102" w:rsidRDefault="000F4102" w:rsidP="001A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F7C" w:rsidRPr="00311BDC" w:rsidRDefault="005F5629" w:rsidP="005F5629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4102" w:rsidRPr="005F5629"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="000F4102" w:rsidRPr="005F5629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="000F4102" w:rsidRPr="005F562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F4102" w:rsidRPr="005F5629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0F4102" w:rsidRPr="005F562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 от 05.03.2020 № 174 «</w:t>
      </w:r>
      <w:r w:rsidR="000F4102" w:rsidRPr="00311BDC">
        <w:rPr>
          <w:rFonts w:ascii="Times New Roman" w:hAnsi="Times New Roman" w:cs="Times New Roman"/>
          <w:sz w:val="24"/>
          <w:szCs w:val="24"/>
        </w:rPr>
        <w:t xml:space="preserve">О </w:t>
      </w:r>
      <w:hyperlink r:id="rId7" w:anchor="P34#P34" w:history="1">
        <w:proofErr w:type="gramStart"/>
        <w:r w:rsidR="000F4102" w:rsidRPr="00311B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</w:t>
        </w:r>
        <w:proofErr w:type="gramEnd"/>
      </w:hyperlink>
      <w:r w:rsidR="000F4102" w:rsidRPr="00311BDC">
        <w:rPr>
          <w:rFonts w:ascii="Times New Roman" w:hAnsi="Times New Roman" w:cs="Times New Roman"/>
          <w:sz w:val="24"/>
          <w:szCs w:val="24"/>
        </w:rPr>
        <w:t xml:space="preserve">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в Собрании депутатов </w:t>
      </w:r>
      <w:proofErr w:type="spellStart"/>
      <w:r w:rsidR="000F4102" w:rsidRPr="00311BDC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="000F4102" w:rsidRPr="00311B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F4102" w:rsidRPr="00311BDC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0F4102" w:rsidRPr="00311BD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и членов их семей для размещения на официальном сайте </w:t>
      </w:r>
      <w:proofErr w:type="spellStart"/>
      <w:r w:rsidR="000F4102" w:rsidRPr="00311BDC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="000F4102" w:rsidRPr="00311B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F4102" w:rsidRPr="00311BDC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="000F4102" w:rsidRPr="00311BDC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информации» следующие изменения: </w:t>
      </w:r>
    </w:p>
    <w:p w:rsidR="000F4102" w:rsidRPr="005F5629" w:rsidRDefault="00E42F7C" w:rsidP="005F5629">
      <w:pPr>
        <w:pStyle w:val="a5"/>
        <w:ind w:firstLine="568"/>
        <w:jc w:val="both"/>
        <w:rPr>
          <w:rFonts w:ascii="Times New Roman" w:hAnsi="Times New Roman"/>
          <w:sz w:val="24"/>
          <w:szCs w:val="24"/>
        </w:rPr>
      </w:pPr>
      <w:r w:rsidRPr="00311BDC">
        <w:rPr>
          <w:rFonts w:ascii="Times New Roman" w:hAnsi="Times New Roman"/>
          <w:sz w:val="24"/>
          <w:szCs w:val="24"/>
        </w:rPr>
        <w:t xml:space="preserve">п. 3  </w:t>
      </w:r>
      <w:hyperlink r:id="rId8" w:anchor="P34#P34" w:history="1">
        <w:r w:rsidR="000F4102" w:rsidRPr="00311BD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Порядк</w:t>
        </w:r>
      </w:hyperlink>
      <w:r w:rsidR="000F4102" w:rsidRPr="00311BDC">
        <w:rPr>
          <w:rFonts w:ascii="Times New Roman" w:hAnsi="Times New Roman"/>
          <w:sz w:val="24"/>
          <w:szCs w:val="24"/>
        </w:rPr>
        <w:t xml:space="preserve">а </w:t>
      </w:r>
      <w:r w:rsidR="000F4102" w:rsidRPr="005F5629">
        <w:rPr>
          <w:rFonts w:ascii="Times New Roman" w:hAnsi="Times New Roman"/>
          <w:sz w:val="24"/>
          <w:szCs w:val="24"/>
        </w:rPr>
        <w:t>изложить  в следующей  редакции:</w:t>
      </w:r>
    </w:p>
    <w:p w:rsidR="001A0094" w:rsidRPr="005F5629" w:rsidRDefault="005F5629" w:rsidP="005F56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29">
        <w:rPr>
          <w:rFonts w:ascii="Times New Roman" w:hAnsi="Times New Roman" w:cs="Times New Roman"/>
          <w:sz w:val="24"/>
          <w:szCs w:val="24"/>
        </w:rPr>
        <w:t>«</w:t>
      </w:r>
      <w:r w:rsidR="000F4102" w:rsidRPr="005F5629">
        <w:rPr>
          <w:rFonts w:ascii="Times New Roman" w:hAnsi="Times New Roman" w:cs="Times New Roman"/>
          <w:sz w:val="24"/>
          <w:szCs w:val="24"/>
        </w:rPr>
        <w:t xml:space="preserve">3. </w:t>
      </w:r>
      <w:r w:rsidR="001A0094" w:rsidRPr="005F5629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детей: </w:t>
      </w:r>
    </w:p>
    <w:p w:rsidR="001A0094" w:rsidRPr="005F5629" w:rsidRDefault="001A0094" w:rsidP="001A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29">
        <w:rPr>
          <w:rFonts w:ascii="Times New Roman" w:hAnsi="Times New Roman" w:cs="Times New Roman"/>
          <w:sz w:val="24"/>
          <w:szCs w:val="24"/>
        </w:rPr>
        <w:t xml:space="preserve">-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основе; </w:t>
      </w:r>
    </w:p>
    <w:p w:rsidR="00DA1A50" w:rsidRPr="005F5629" w:rsidRDefault="001A0094" w:rsidP="001A00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629">
        <w:rPr>
          <w:rFonts w:ascii="Times New Roman" w:hAnsi="Times New Roman" w:cs="Times New Roman"/>
          <w:sz w:val="24"/>
          <w:szCs w:val="24"/>
        </w:rPr>
        <w:t xml:space="preserve">- не позднее 30 апреля года, следующего за </w:t>
      </w:r>
      <w:proofErr w:type="gramStart"/>
      <w:r w:rsidRPr="005F562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F5629">
        <w:rPr>
          <w:rFonts w:ascii="Times New Roman" w:hAnsi="Times New Roman" w:cs="Times New Roman"/>
          <w:sz w:val="24"/>
          <w:szCs w:val="24"/>
        </w:rPr>
        <w:t>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- отчетный период), сделок, предусмотренных частью 5 настоящей статьи. В случае</w:t>
      </w:r>
      <w:proofErr w:type="gramStart"/>
      <w:r w:rsidRPr="005F562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F5629">
        <w:rPr>
          <w:rFonts w:ascii="Times New Roman" w:hAnsi="Times New Roman" w:cs="Times New Roman"/>
          <w:sz w:val="24"/>
          <w:szCs w:val="24"/>
        </w:rPr>
        <w:t xml:space="preserve"> если в течение отчетного периода такие сделки не совершались, указанное лицо направляет об этом сообщение Главе Чувашской Республики по форме, утвержденной указом Главы Чувашской Республики (далее - сообщение), не позднее 30 апреля года, следующего </w:t>
      </w:r>
      <w:proofErr w:type="gramStart"/>
      <w:r w:rsidRPr="005F5629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F5629">
        <w:rPr>
          <w:rFonts w:ascii="Times New Roman" w:hAnsi="Times New Roman" w:cs="Times New Roman"/>
          <w:sz w:val="24"/>
          <w:szCs w:val="24"/>
        </w:rPr>
        <w:t xml:space="preserve"> отчетным.</w:t>
      </w:r>
      <w:r w:rsidR="005F5629" w:rsidRPr="005F5629">
        <w:rPr>
          <w:rFonts w:ascii="Times New Roman" w:hAnsi="Times New Roman" w:cs="Times New Roman"/>
          <w:sz w:val="24"/>
          <w:szCs w:val="24"/>
        </w:rPr>
        <w:t>»</w:t>
      </w:r>
    </w:p>
    <w:p w:rsidR="000F4102" w:rsidRPr="005F5629" w:rsidRDefault="000F4102" w:rsidP="000F4102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F5629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8A235D" w:rsidRDefault="008A235D" w:rsidP="008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35D" w:rsidRPr="008A235D" w:rsidRDefault="008A235D" w:rsidP="008A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35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A235D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311BDC" w:rsidRPr="005F5629" w:rsidRDefault="008A235D" w:rsidP="008A2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35D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А.Н. Васильев</w:t>
      </w:r>
    </w:p>
    <w:sectPr w:rsidR="00311BDC" w:rsidRPr="005F5629" w:rsidSect="0082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6FAD"/>
    <w:multiLevelType w:val="hybridMultilevel"/>
    <w:tmpl w:val="BF3E3D86"/>
    <w:lvl w:ilvl="0" w:tplc="453EA8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0864844"/>
    <w:multiLevelType w:val="hybridMultilevel"/>
    <w:tmpl w:val="93E087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2143"/>
    <w:rsid w:val="00046DC4"/>
    <w:rsid w:val="000B227B"/>
    <w:rsid w:val="000F4102"/>
    <w:rsid w:val="00132143"/>
    <w:rsid w:val="001A0094"/>
    <w:rsid w:val="00311BDC"/>
    <w:rsid w:val="0035266D"/>
    <w:rsid w:val="003B4E4A"/>
    <w:rsid w:val="005F5629"/>
    <w:rsid w:val="006B0B46"/>
    <w:rsid w:val="006E45AC"/>
    <w:rsid w:val="007F707D"/>
    <w:rsid w:val="008206CC"/>
    <w:rsid w:val="008921D5"/>
    <w:rsid w:val="008A235D"/>
    <w:rsid w:val="00A1190B"/>
    <w:rsid w:val="00C83DA5"/>
    <w:rsid w:val="00DA1A50"/>
    <w:rsid w:val="00E42F7C"/>
    <w:rsid w:val="00F0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CC"/>
  </w:style>
  <w:style w:type="paragraph" w:styleId="2">
    <w:name w:val="heading 2"/>
    <w:basedOn w:val="a"/>
    <w:next w:val="a"/>
    <w:link w:val="20"/>
    <w:semiHidden/>
    <w:unhideWhenUsed/>
    <w:qFormat/>
    <w:rsid w:val="008A235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F7C"/>
    <w:pPr>
      <w:ind w:left="720"/>
      <w:contextualSpacing/>
    </w:pPr>
  </w:style>
  <w:style w:type="character" w:styleId="a4">
    <w:name w:val="Hyperlink"/>
    <w:basedOn w:val="a0"/>
    <w:rsid w:val="000F4102"/>
    <w:rPr>
      <w:color w:val="0000FF"/>
      <w:u w:val="single"/>
    </w:rPr>
  </w:style>
  <w:style w:type="paragraph" w:styleId="a5">
    <w:name w:val="No Spacing"/>
    <w:qFormat/>
    <w:rsid w:val="000F41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5F56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8A235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6">
    <w:name w:val="Таблицы (моноширинный)"/>
    <w:basedOn w:val="a"/>
    <w:next w:val="a"/>
    <w:rsid w:val="008A235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zh-CN"/>
    </w:rPr>
  </w:style>
  <w:style w:type="character" w:customStyle="1" w:styleId="a7">
    <w:name w:val="Цветовое выделение"/>
    <w:rsid w:val="008A235D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4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ao\Local%20Settings\Temporary%20Internet%20Files\Content.IE5\SAZU24CL\&#1055;&#1086;&#1088;&#1103;&#1076;&#1086;&#1082;%20&#1055;&#1088;&#1086;&#1077;&#1082;&#1090;%20&#1076;&#1077;&#1087;&#1091;&#1090;&#1072;&#1090;&#1099;%20&#1089;&#1074;&#1077;&#1076;&#1077;&#1085;&#1080;&#1103;1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sao\Local%20Settings\Temporary%20Internet%20Files\Content.IE5\SAZU24CL\&#1055;&#1086;&#1088;&#1103;&#1076;&#1086;&#1082;%20&#1055;&#1088;&#1086;&#1077;&#1082;&#1090;%20&#1076;&#1077;&#1087;&#1091;&#1090;&#1072;&#1090;&#1099;%20&#1089;&#1074;&#1077;&#1076;&#1077;&#1085;&#1080;&#1103;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EB6C-1D2F-4BC8-89C5-DD1F1109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14</cp:revision>
  <cp:lastPrinted>2020-12-07T13:15:00Z</cp:lastPrinted>
  <dcterms:created xsi:type="dcterms:W3CDTF">2020-11-11T08:31:00Z</dcterms:created>
  <dcterms:modified xsi:type="dcterms:W3CDTF">2021-01-11T11:49:00Z</dcterms:modified>
</cp:coreProperties>
</file>