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4F" w:rsidRDefault="000A684F" w:rsidP="00447571">
      <w:pPr>
        <w:ind w:right="5669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4033"/>
        <w:gridCol w:w="1064"/>
        <w:gridCol w:w="4049"/>
      </w:tblGrid>
      <w:tr w:rsidR="000A684F" w:rsidRPr="00D90569" w:rsidTr="00BF3F65">
        <w:trPr>
          <w:cantSplit/>
          <w:trHeight w:val="420"/>
          <w:jc w:val="center"/>
        </w:trPr>
        <w:tc>
          <w:tcPr>
            <w:tcW w:w="4060" w:type="dxa"/>
          </w:tcPr>
          <w:p w:rsidR="000A684F" w:rsidRPr="00D90569" w:rsidRDefault="000A684F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ЧĂВАШ РЕСПУБЛИКИ</w:t>
            </w:r>
          </w:p>
          <w:p w:rsidR="000A684F" w:rsidRPr="00D90569" w:rsidRDefault="000A684F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ЭЛ</w:t>
            </w:r>
            <w:r w:rsidRPr="00C72CD8">
              <w:rPr>
                <w:rFonts w:ascii="Arial Cyr Chuv" w:hAnsi="Arial Cyr Chuv"/>
                <w:b/>
                <w:sz w:val="24"/>
                <w:szCs w:val="24"/>
              </w:rPr>
              <w:t>,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К РАЙОНĚ</w:t>
            </w:r>
          </w:p>
        </w:tc>
        <w:tc>
          <w:tcPr>
            <w:tcW w:w="1069" w:type="dxa"/>
            <w:vMerge w:val="restart"/>
          </w:tcPr>
          <w:p w:rsidR="000A684F" w:rsidRPr="00D27220" w:rsidRDefault="000A684F" w:rsidP="00BF3F65">
            <w:pPr>
              <w:jc w:val="center"/>
              <w:rPr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4.5pt" fillcolor="window">
                  <v:imagedata r:id="rId5" o:title=""/>
                </v:shape>
              </w:pict>
            </w:r>
          </w:p>
        </w:tc>
        <w:tc>
          <w:tcPr>
            <w:tcW w:w="4082" w:type="dxa"/>
          </w:tcPr>
          <w:p w:rsidR="000A684F" w:rsidRPr="00D90569" w:rsidRDefault="000A684F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ЧУВАШСКАЯ РЕСПУБЛИКА</w:t>
            </w:r>
            <w:r w:rsidRPr="00D90569">
              <w:rPr>
                <w:rStyle w:val="a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8A6FC7">
              <w:rPr>
                <w:rStyle w:val="a"/>
                <w:rFonts w:ascii="Times New Roman" w:hAnsi="Times New Roman" w:cs="Times New Roman"/>
                <w:b w:val="0"/>
                <w:noProof/>
                <w:color w:val="000000"/>
                <w:sz w:val="28"/>
                <w:szCs w:val="28"/>
              </w:rPr>
              <w:t>АЛИКОВСКИЙ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0A684F" w:rsidRPr="00D90569" w:rsidTr="00BF3F65">
        <w:trPr>
          <w:cantSplit/>
          <w:trHeight w:val="2355"/>
          <w:jc w:val="center"/>
        </w:trPr>
        <w:tc>
          <w:tcPr>
            <w:tcW w:w="4060" w:type="dxa"/>
          </w:tcPr>
          <w:p w:rsidR="000A684F" w:rsidRDefault="000A684F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Ă</w:t>
            </w: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Ă</w:t>
            </w: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</w:t>
            </w:r>
          </w:p>
          <w:p w:rsidR="000A684F" w:rsidRPr="00D90569" w:rsidRDefault="000A684F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ЯЛ ПОСЕЛЕНИЙĚН</w:t>
            </w:r>
          </w:p>
          <w:p w:rsidR="000A684F" w:rsidRPr="00D90569" w:rsidRDefault="000A684F" w:rsidP="00BF3F65">
            <w:pPr>
              <w:pStyle w:val="a1"/>
              <w:tabs>
                <w:tab w:val="left" w:pos="4285"/>
              </w:tabs>
              <w:jc w:val="center"/>
              <w:rPr>
                <w:rStyle w:val="a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АДМИНИСТРАЦИЙĚ</w:t>
            </w:r>
          </w:p>
          <w:p w:rsidR="000A684F" w:rsidRPr="00D90569" w:rsidRDefault="000A684F" w:rsidP="00BF3F65">
            <w:pPr>
              <w:jc w:val="center"/>
              <w:rPr>
                <w:sz w:val="24"/>
                <w:szCs w:val="24"/>
              </w:rPr>
            </w:pPr>
          </w:p>
          <w:p w:rsidR="000A684F" w:rsidRPr="00D90569" w:rsidRDefault="000A684F" w:rsidP="00BF3F65">
            <w:pPr>
              <w:pStyle w:val="a1"/>
              <w:tabs>
                <w:tab w:val="left" w:pos="4285"/>
              </w:tabs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0A684F" w:rsidRPr="00D90569" w:rsidRDefault="000A684F" w:rsidP="00BF3F65">
            <w:pPr>
              <w:jc w:val="center"/>
              <w:rPr>
                <w:sz w:val="24"/>
                <w:szCs w:val="24"/>
              </w:rPr>
            </w:pPr>
          </w:p>
          <w:p w:rsidR="000A684F" w:rsidRPr="00131ACA" w:rsidRDefault="000A684F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21.09.2021   57</w:t>
            </w:r>
            <w:r w:rsidRPr="00131ACA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№</w:t>
            </w:r>
          </w:p>
          <w:p w:rsidR="000A684F" w:rsidRPr="00131ACA" w:rsidRDefault="000A684F" w:rsidP="00BF3F65">
            <w:pPr>
              <w:rPr>
                <w:sz w:val="24"/>
                <w:szCs w:val="24"/>
              </w:rPr>
            </w:pPr>
          </w:p>
          <w:p w:rsidR="000A684F" w:rsidRPr="005709B2" w:rsidRDefault="000A684F" w:rsidP="00BF3F65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5709B2">
              <w:rPr>
                <w:rFonts w:ascii="Arial Cyr Chuv" w:hAnsi="Arial Cyr Chuv"/>
                <w:sz w:val="24"/>
                <w:szCs w:val="24"/>
              </w:rPr>
              <w:t>Йёлкёш ял.</w:t>
            </w:r>
          </w:p>
        </w:tc>
        <w:tc>
          <w:tcPr>
            <w:tcW w:w="0" w:type="auto"/>
            <w:vMerge/>
            <w:vAlign w:val="center"/>
          </w:tcPr>
          <w:p w:rsidR="000A684F" w:rsidRPr="00D27220" w:rsidRDefault="000A684F" w:rsidP="00BF3F65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:rsidR="000A684F" w:rsidRPr="00D90569" w:rsidRDefault="000A684F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АДМИНИСТРАЦИЯ</w:t>
            </w:r>
          </w:p>
          <w:p w:rsidR="000A684F" w:rsidRDefault="000A684F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ИЛГЫШЕВСКОГО</w:t>
            </w:r>
          </w:p>
          <w:p w:rsidR="000A684F" w:rsidRPr="00D90569" w:rsidRDefault="000A684F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СЕЛЬСКОГО ПОСЕЛЕНИЯ</w:t>
            </w:r>
          </w:p>
          <w:p w:rsidR="000A684F" w:rsidRPr="00D90569" w:rsidRDefault="000A684F" w:rsidP="00BF3F65">
            <w:pPr>
              <w:pStyle w:val="a1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</w:p>
          <w:p w:rsidR="000A684F" w:rsidRPr="00D90569" w:rsidRDefault="000A684F" w:rsidP="00BF3F65">
            <w:pPr>
              <w:pStyle w:val="a1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  <w:t>ПОСТАНОВЛЕНИЕ</w:t>
            </w:r>
          </w:p>
          <w:p w:rsidR="000A684F" w:rsidRPr="00D90569" w:rsidRDefault="000A684F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</w:p>
          <w:p w:rsidR="000A684F" w:rsidRPr="0049372C" w:rsidRDefault="000A684F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21.09.2021 № 57</w:t>
            </w:r>
          </w:p>
          <w:p w:rsidR="000A684F" w:rsidRPr="00D90569" w:rsidRDefault="000A684F" w:rsidP="00BF3F65">
            <w:pPr>
              <w:rPr>
                <w:sz w:val="24"/>
                <w:szCs w:val="24"/>
              </w:rPr>
            </w:pPr>
          </w:p>
          <w:p w:rsidR="000A684F" w:rsidRPr="00CB0B31" w:rsidRDefault="000A684F" w:rsidP="00BF3F6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B0B31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деревня Илгышево</w:t>
            </w:r>
          </w:p>
        </w:tc>
      </w:tr>
    </w:tbl>
    <w:p w:rsidR="000A684F" w:rsidRDefault="000A684F" w:rsidP="00447571">
      <w:pPr>
        <w:ind w:right="5669"/>
        <w:jc w:val="both"/>
        <w:rPr>
          <w:bCs/>
          <w:sz w:val="28"/>
          <w:szCs w:val="28"/>
        </w:rPr>
      </w:pPr>
    </w:p>
    <w:p w:rsidR="000A684F" w:rsidRDefault="000A684F" w:rsidP="00E12239">
      <w:pPr>
        <w:jc w:val="both"/>
        <w:rPr>
          <w:sz w:val="26"/>
          <w:szCs w:val="26"/>
        </w:rPr>
      </w:pPr>
    </w:p>
    <w:p w:rsidR="000A684F" w:rsidRDefault="000A684F" w:rsidP="00E12239">
      <w:pPr>
        <w:jc w:val="both"/>
        <w:rPr>
          <w:sz w:val="26"/>
          <w:szCs w:val="26"/>
        </w:rPr>
      </w:pPr>
    </w:p>
    <w:p w:rsidR="000A684F" w:rsidRDefault="000A684F" w:rsidP="00A84A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условиях приватизации недвижимого </w:t>
      </w:r>
    </w:p>
    <w:p w:rsidR="000A684F" w:rsidRDefault="000A684F" w:rsidP="00A84A20">
      <w:pPr>
        <w:rPr>
          <w:sz w:val="28"/>
          <w:szCs w:val="28"/>
        </w:rPr>
      </w:pPr>
      <w:r>
        <w:rPr>
          <w:bCs/>
          <w:sz w:val="28"/>
          <w:szCs w:val="28"/>
        </w:rPr>
        <w:t>имущества Илгышевского сельского поселения</w:t>
      </w:r>
      <w:r>
        <w:rPr>
          <w:sz w:val="28"/>
          <w:szCs w:val="28"/>
        </w:rPr>
        <w:t xml:space="preserve"> </w:t>
      </w:r>
    </w:p>
    <w:p w:rsidR="000A684F" w:rsidRDefault="000A684F" w:rsidP="00A84A20">
      <w:pPr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       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 № 178-ФЗ «О приватизации государственного и муниципального имущества», Решением собрания депутатов Илгышевского  сельского поселения  Аликовского района «О Прогнозном плане  (программе) приватизации муниципального имущества на 2021 год» от  10.02.2021 года № 30 администрация Илгышевского сельского поселения Аликовского района ПОСТАНОВЛЯЕТ: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    1. Приватизировать путем продажи на аукционе в электронной форме, открытом по составу участников и по форме подачи предложений о цене, следующее муниципальное  имущество Илгышевского сельского поселения Аликовского района: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      Лот  № 1</w:t>
      </w:r>
      <w:r>
        <w:rPr>
          <w:sz w:val="28"/>
          <w:szCs w:val="28"/>
        </w:rPr>
        <w:t xml:space="preserve"> – муниципальное имущество Илгышевского сельского поселения Аликовского района Чувашской Республики, расположенное по адресу: Чувашская Республика, Аликовский район, с/пос. Илгышевское и являющееся казной Илгышевского сельского поселения Аликовского района Чувашской Республики, в том числе: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     1.1. Земельный участок с кадастровым номером 21:07:210205:50, категория земель: земли населенных пунктов, разрешенное использование:  для содержания и эксплуатации зданий и сооружений, Для иного использования, общая площадь 1169кв. м. (запись регистрации права собственности Илгышевского сельского поселения Аликовского района Чувашской Республики № 21-21-04/016/2008-055 от  10.06.2008;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    1.2. Объект недвижимого имущества: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   Нежилое здание, назначение: нежилое: количество этажей: 1, в том числе подземный- 0, с кадастровым номером  21:07:210205:87, общей площадью </w:t>
      </w:r>
      <w:smartTag w:uri="urn:schemas-microsoft-com:office:smarttags" w:element="metricconverter">
        <w:smartTagPr>
          <w:attr w:name="ProductID" w:val="113,5 кв. м"/>
        </w:smartTagPr>
        <w:r>
          <w:rPr>
            <w:sz w:val="28"/>
            <w:szCs w:val="28"/>
          </w:rPr>
          <w:t>113,5 кв. м</w:t>
        </w:r>
      </w:smartTag>
      <w:r>
        <w:rPr>
          <w:sz w:val="28"/>
          <w:szCs w:val="28"/>
        </w:rPr>
        <w:t>.,  (запись регистрации права собственности Илгышевского сельского поселения Аликовского района Чувашской Республики № 21-21-04/008/2008-156 от  12.05.2008);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Начальная цена продажи – 174 211, 60 (сто семьдесят четыре тысячи двести одиннадцать) руб. 60 копеек (с учетом НДС) в том числе: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 Нежилое здание, назначение: нежилое, количество этажей: 1, в том числе подземный -0, с кадастровым номером  21:07:210205:87, общей площадью </w:t>
      </w:r>
      <w:smartTag w:uri="urn:schemas-microsoft-com:office:smarttags" w:element="metricconverter">
        <w:smartTagPr>
          <w:attr w:name="ProductID" w:val="113,5 кв. м"/>
        </w:smartTagPr>
        <w:r>
          <w:rPr>
            <w:sz w:val="28"/>
            <w:szCs w:val="28"/>
          </w:rPr>
          <w:t>113,5 кв. м</w:t>
        </w:r>
      </w:smartTag>
      <w:r>
        <w:rPr>
          <w:sz w:val="28"/>
          <w:szCs w:val="28"/>
        </w:rPr>
        <w:t>.,  (запись регистрации права собственности Илгышевского сельского поселения Аликовского района Чувашской Республики № 21-21-04/008/2008-156 от  12.05.2008) – 150 819,60 (сто пятьдесят тысяч восемьсот девятнадцать) руб. 60коп.,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 Земельный участок с кадастровым номером 21:07:210205:50, категория земель: земли населенных пунктов, разрешенное использование: для содержания и эксплуатации зданий и сооружений, для иного использования, общая площадь </w:t>
      </w:r>
      <w:smartTag w:uri="urn:schemas-microsoft-com:office:smarttags" w:element="metricconverter">
        <w:smartTagPr>
          <w:attr w:name="ProductID" w:val="1169 кв. м"/>
        </w:smartTagPr>
        <w:r>
          <w:rPr>
            <w:sz w:val="28"/>
            <w:szCs w:val="28"/>
          </w:rPr>
          <w:t>1169 кв. м</w:t>
        </w:r>
      </w:smartTag>
      <w:r>
        <w:rPr>
          <w:sz w:val="28"/>
          <w:szCs w:val="28"/>
        </w:rPr>
        <w:t>. (запись регистрации права собственности Илгышевского сельского поселения Аликовского района Чувашской Республики 21-21-04/008/2008-156 от  12.05.2008) —23 392,00 (двадцать три тысяч триста девяносто два) руб. 00коп.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       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Организатор торгов – Акционерное общество «Единая электронная торговая площадка».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 Установить следующие условия приватизации указанного в пункте  1 настоящего постановлении объектов недвижимого имущества: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3.1  Шаг аукциона в размере 5 % от начальной цены;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3.2  Задаток в размере 20 % от начальной цены объекта;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3.3 Победителем аукциона признается участник аукциона, предложивший наибольшую цену;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3.4 Внесенный победителем аукциона задаток засчитывается в оплату приобретаемого в собственность объекта;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3.5  Договор купли-продажи муниципального имущества заключается в течении  5 рабочих дней с даты подведения итогов аукциона;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3.6 Извещение о проведении аукциона разместить на официальном сайте администрации Илгышевского сельского поселения Аликовского района в сети Интернет и официальном сайте Российской Федерации в сети Интернет – </w:t>
      </w:r>
      <w:hyperlink r:id="rId6" w:history="1">
        <w:r>
          <w:rPr>
            <w:rStyle w:val="Hyperlink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официальному опубликованию.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5. Утвердить аукционную документацию для проведения открытого аукциона в электронной форме по продаже имущества Илгышевского сельского поселения Аликовского района Чувашской Республики.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6. Утвердить состав аукционной комиссии по организации и проведению аукциона, согласно приложению к настоящему постановлению.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7. Ведущему специалисту-эксперту, земельных и имущественных отношений администрации Илгышевского сельского поселения Аликовского района  организовать в установленном порядке продажу муниципального имущества Илгышевского сельского поселения  Аликовского района, указанного в  пункте 1 настоящего постановления.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8. Контроль за выполнение настоящего постановления оставляю за собой.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A684F" w:rsidRDefault="000A684F" w:rsidP="00A84A20">
      <w:pPr>
        <w:jc w:val="both"/>
        <w:rPr>
          <w:sz w:val="28"/>
          <w:szCs w:val="28"/>
        </w:rPr>
      </w:pPr>
      <w:r>
        <w:rPr>
          <w:sz w:val="28"/>
          <w:szCs w:val="28"/>
        </w:rPr>
        <w:t>   Глава Илгышевского</w:t>
      </w:r>
    </w:p>
    <w:p w:rsidR="000A684F" w:rsidRDefault="000A684F" w:rsidP="00A84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сельского поселения                                                                  С.Н. Иванова </w:t>
      </w:r>
    </w:p>
    <w:p w:rsidR="000A684F" w:rsidRDefault="000A684F" w:rsidP="00A84A20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           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</w:p>
    <w:p w:rsidR="000A684F" w:rsidRDefault="000A684F" w:rsidP="00A84A2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 </w:t>
      </w:r>
    </w:p>
    <w:p w:rsidR="000A684F" w:rsidRDefault="000A684F" w:rsidP="00A84A2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A684F" w:rsidRDefault="000A684F" w:rsidP="00A84A20">
      <w:pPr>
        <w:jc w:val="right"/>
        <w:rPr>
          <w:sz w:val="28"/>
          <w:szCs w:val="28"/>
        </w:rPr>
      </w:pPr>
      <w:r>
        <w:rPr>
          <w:sz w:val="28"/>
          <w:szCs w:val="28"/>
        </w:rPr>
        <w:t>  постановлением</w:t>
      </w:r>
    </w:p>
    <w:p w:rsidR="000A684F" w:rsidRDefault="000A684F" w:rsidP="00A84A20">
      <w:pPr>
        <w:jc w:val="right"/>
        <w:rPr>
          <w:sz w:val="28"/>
          <w:szCs w:val="28"/>
        </w:rPr>
      </w:pPr>
      <w:r>
        <w:rPr>
          <w:sz w:val="28"/>
          <w:szCs w:val="28"/>
        </w:rPr>
        <w:t> администрации Илгышевского</w:t>
      </w:r>
    </w:p>
    <w:p w:rsidR="000A684F" w:rsidRDefault="000A684F" w:rsidP="00A84A20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Аликовского района</w:t>
      </w:r>
    </w:p>
    <w:p w:rsidR="000A684F" w:rsidRDefault="000A684F" w:rsidP="00A84A20">
      <w:pPr>
        <w:jc w:val="right"/>
        <w:rPr>
          <w:sz w:val="28"/>
          <w:szCs w:val="28"/>
        </w:rPr>
      </w:pPr>
      <w:r>
        <w:rPr>
          <w:sz w:val="28"/>
          <w:szCs w:val="28"/>
        </w:rPr>
        <w:t>Чувашской Республики</w:t>
      </w:r>
    </w:p>
    <w:p w:rsidR="000A684F" w:rsidRDefault="000A684F" w:rsidP="00A84A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«21» 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 № 57</w:t>
      </w:r>
    </w:p>
    <w:p w:rsidR="000A684F" w:rsidRDefault="000A684F" w:rsidP="00A84A20">
      <w:pPr>
        <w:jc w:val="right"/>
        <w:rPr>
          <w:sz w:val="28"/>
          <w:szCs w:val="28"/>
        </w:rPr>
      </w:pP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Состав аукционной комиссии по организации и проведению  аукциона</w:t>
      </w:r>
    </w:p>
    <w:p w:rsidR="000A684F" w:rsidRDefault="000A684F" w:rsidP="00A84A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Spacing w:w="15" w:type="dxa"/>
        <w:tblLook w:val="0000"/>
      </w:tblPr>
      <w:tblGrid>
        <w:gridCol w:w="1573"/>
        <w:gridCol w:w="7447"/>
      </w:tblGrid>
      <w:tr w:rsidR="000A684F" w:rsidTr="00A84A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84F" w:rsidRDefault="000A684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С.Н.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84F" w:rsidRDefault="000A684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Илгышевского сельского поселения Аликовского района, председатель комиссии</w:t>
            </w:r>
          </w:p>
        </w:tc>
      </w:tr>
      <w:tr w:rsidR="000A684F" w:rsidTr="00A84A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84F" w:rsidRDefault="000A684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Н.Ю.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84F" w:rsidRDefault="000A684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 администрации Илгышевского сельского поселения Аликовского района, секретарь комиссии</w:t>
            </w:r>
          </w:p>
        </w:tc>
      </w:tr>
      <w:tr w:rsidR="000A684F" w:rsidTr="00A84A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84F" w:rsidRDefault="000A684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0A684F" w:rsidRDefault="000A684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Л.Г.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84F" w:rsidRDefault="000A684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0A684F" w:rsidRDefault="000A684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ВУС администрации Илгышевского сельского поселения </w:t>
            </w:r>
          </w:p>
        </w:tc>
      </w:tr>
      <w:tr w:rsidR="000A684F" w:rsidTr="00A84A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84F" w:rsidRDefault="000A684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Е.А.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84F" w:rsidRDefault="000A684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-эксперт администрации Илгышевского сельского поселения Аликовского района</w:t>
            </w:r>
          </w:p>
        </w:tc>
      </w:tr>
      <w:tr w:rsidR="000A684F" w:rsidTr="00A84A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84F" w:rsidRDefault="000A684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Воинова В.Ф.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84F" w:rsidRDefault="000A684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- эксперт отдела экономики, земельных и имущественных отношений администрации Аликовского района Чувашской Республики ( по согласованию сторон)</w:t>
            </w:r>
          </w:p>
        </w:tc>
      </w:tr>
    </w:tbl>
    <w:p w:rsidR="000A684F" w:rsidRDefault="000A684F" w:rsidP="00A84A20"/>
    <w:sectPr w:rsidR="000A684F" w:rsidSect="00E1190B">
      <w:pgSz w:w="11906" w:h="16838"/>
      <w:pgMar w:top="993" w:right="991" w:bottom="142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430"/>
        </w:tabs>
        <w:ind w:left="2430" w:hanging="1440"/>
      </w:pPr>
      <w:rPr>
        <w:rFonts w:cs="Times New Roman"/>
      </w:rPr>
    </w:lvl>
  </w:abstractNum>
  <w:abstractNum w:abstractNumId="1">
    <w:nsid w:val="017F259B"/>
    <w:multiLevelType w:val="hybridMultilevel"/>
    <w:tmpl w:val="D070F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EA63D1"/>
    <w:multiLevelType w:val="hybridMultilevel"/>
    <w:tmpl w:val="0E5A1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660B07"/>
    <w:multiLevelType w:val="hybridMultilevel"/>
    <w:tmpl w:val="9042D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B40D1"/>
    <w:multiLevelType w:val="hybridMultilevel"/>
    <w:tmpl w:val="38FA2E0C"/>
    <w:lvl w:ilvl="0" w:tplc="D2B4BD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125C761D"/>
    <w:multiLevelType w:val="hybridMultilevel"/>
    <w:tmpl w:val="490CD6FA"/>
    <w:lvl w:ilvl="0" w:tplc="0BA89764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42B75E5"/>
    <w:multiLevelType w:val="hybridMultilevel"/>
    <w:tmpl w:val="FD1A6428"/>
    <w:lvl w:ilvl="0" w:tplc="A19C8A8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E725D8"/>
    <w:multiLevelType w:val="hybridMultilevel"/>
    <w:tmpl w:val="FFCAB10C"/>
    <w:lvl w:ilvl="0" w:tplc="743C8A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1D4C1967"/>
    <w:multiLevelType w:val="hybridMultilevel"/>
    <w:tmpl w:val="050C0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B03B81"/>
    <w:multiLevelType w:val="hybridMultilevel"/>
    <w:tmpl w:val="1EB0B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E728C1"/>
    <w:multiLevelType w:val="hybridMultilevel"/>
    <w:tmpl w:val="5FB4D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F05B4C"/>
    <w:multiLevelType w:val="hybridMultilevel"/>
    <w:tmpl w:val="82965834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2">
    <w:nsid w:val="3B3F1023"/>
    <w:multiLevelType w:val="hybridMultilevel"/>
    <w:tmpl w:val="4FEA49B4"/>
    <w:lvl w:ilvl="0" w:tplc="03BCBD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90F79A1"/>
    <w:multiLevelType w:val="hybridMultilevel"/>
    <w:tmpl w:val="F5C8AFFA"/>
    <w:lvl w:ilvl="0" w:tplc="0200F36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3D506F5"/>
    <w:multiLevelType w:val="hybridMultilevel"/>
    <w:tmpl w:val="97CE3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D98"/>
    <w:rsid w:val="00003DE7"/>
    <w:rsid w:val="000165AE"/>
    <w:rsid w:val="0002710E"/>
    <w:rsid w:val="0005188F"/>
    <w:rsid w:val="00057CFC"/>
    <w:rsid w:val="00057F66"/>
    <w:rsid w:val="00075C07"/>
    <w:rsid w:val="00082F60"/>
    <w:rsid w:val="000A684F"/>
    <w:rsid w:val="000A7552"/>
    <w:rsid w:val="000C02BF"/>
    <w:rsid w:val="000F21DA"/>
    <w:rsid w:val="000F4B5E"/>
    <w:rsid w:val="000F5D16"/>
    <w:rsid w:val="00105EF8"/>
    <w:rsid w:val="00107238"/>
    <w:rsid w:val="001166FD"/>
    <w:rsid w:val="00125C1B"/>
    <w:rsid w:val="00131ACA"/>
    <w:rsid w:val="0014341B"/>
    <w:rsid w:val="001529AC"/>
    <w:rsid w:val="00170CFC"/>
    <w:rsid w:val="00180801"/>
    <w:rsid w:val="00191D98"/>
    <w:rsid w:val="001B0889"/>
    <w:rsid w:val="001B6FFB"/>
    <w:rsid w:val="001C05AA"/>
    <w:rsid w:val="001C6602"/>
    <w:rsid w:val="001F5E05"/>
    <w:rsid w:val="001F64E7"/>
    <w:rsid w:val="00230F95"/>
    <w:rsid w:val="00247259"/>
    <w:rsid w:val="00277CD9"/>
    <w:rsid w:val="002804B8"/>
    <w:rsid w:val="00292D10"/>
    <w:rsid w:val="002A7E3C"/>
    <w:rsid w:val="002F09F9"/>
    <w:rsid w:val="002F6D00"/>
    <w:rsid w:val="00316298"/>
    <w:rsid w:val="00333BB9"/>
    <w:rsid w:val="003406C1"/>
    <w:rsid w:val="00364523"/>
    <w:rsid w:val="00376356"/>
    <w:rsid w:val="00376F09"/>
    <w:rsid w:val="003A0898"/>
    <w:rsid w:val="003A50EB"/>
    <w:rsid w:val="003B3EB1"/>
    <w:rsid w:val="003B7990"/>
    <w:rsid w:val="003C0F0E"/>
    <w:rsid w:val="003F60C0"/>
    <w:rsid w:val="00401961"/>
    <w:rsid w:val="00422F79"/>
    <w:rsid w:val="00447571"/>
    <w:rsid w:val="00451AD3"/>
    <w:rsid w:val="0045365B"/>
    <w:rsid w:val="00474C29"/>
    <w:rsid w:val="00485524"/>
    <w:rsid w:val="00485D98"/>
    <w:rsid w:val="0049372C"/>
    <w:rsid w:val="004B24B5"/>
    <w:rsid w:val="004D017D"/>
    <w:rsid w:val="004D2081"/>
    <w:rsid w:val="004D2CC7"/>
    <w:rsid w:val="004D574A"/>
    <w:rsid w:val="004E1FB4"/>
    <w:rsid w:val="004F11B8"/>
    <w:rsid w:val="004F1212"/>
    <w:rsid w:val="004F6A01"/>
    <w:rsid w:val="00504254"/>
    <w:rsid w:val="0050498B"/>
    <w:rsid w:val="00506336"/>
    <w:rsid w:val="00525FC4"/>
    <w:rsid w:val="00534321"/>
    <w:rsid w:val="00537C79"/>
    <w:rsid w:val="0054129B"/>
    <w:rsid w:val="00546C9B"/>
    <w:rsid w:val="0054744E"/>
    <w:rsid w:val="00553569"/>
    <w:rsid w:val="00561844"/>
    <w:rsid w:val="005709B2"/>
    <w:rsid w:val="00582AF8"/>
    <w:rsid w:val="005833DF"/>
    <w:rsid w:val="005C2905"/>
    <w:rsid w:val="005C6607"/>
    <w:rsid w:val="005D1C75"/>
    <w:rsid w:val="005E4E7F"/>
    <w:rsid w:val="00602200"/>
    <w:rsid w:val="00617400"/>
    <w:rsid w:val="00661499"/>
    <w:rsid w:val="0067186E"/>
    <w:rsid w:val="00696CE5"/>
    <w:rsid w:val="006B093E"/>
    <w:rsid w:val="006D142C"/>
    <w:rsid w:val="006D5061"/>
    <w:rsid w:val="006F5A38"/>
    <w:rsid w:val="00704C92"/>
    <w:rsid w:val="007262D0"/>
    <w:rsid w:val="007424EA"/>
    <w:rsid w:val="00746E4F"/>
    <w:rsid w:val="0075716A"/>
    <w:rsid w:val="0076035D"/>
    <w:rsid w:val="00767942"/>
    <w:rsid w:val="0077543E"/>
    <w:rsid w:val="00783BE5"/>
    <w:rsid w:val="007A243B"/>
    <w:rsid w:val="007C6C32"/>
    <w:rsid w:val="007E0CDC"/>
    <w:rsid w:val="007E4A7B"/>
    <w:rsid w:val="007F1463"/>
    <w:rsid w:val="007F3CE3"/>
    <w:rsid w:val="008028A1"/>
    <w:rsid w:val="0080483B"/>
    <w:rsid w:val="0081020E"/>
    <w:rsid w:val="008201BE"/>
    <w:rsid w:val="0083616F"/>
    <w:rsid w:val="00836D96"/>
    <w:rsid w:val="00850F05"/>
    <w:rsid w:val="00853D2B"/>
    <w:rsid w:val="00863347"/>
    <w:rsid w:val="00867058"/>
    <w:rsid w:val="00876147"/>
    <w:rsid w:val="0087737E"/>
    <w:rsid w:val="008871EC"/>
    <w:rsid w:val="008911E5"/>
    <w:rsid w:val="008A6FC7"/>
    <w:rsid w:val="008C1253"/>
    <w:rsid w:val="008C64DF"/>
    <w:rsid w:val="008D5157"/>
    <w:rsid w:val="008F1EAB"/>
    <w:rsid w:val="008F4719"/>
    <w:rsid w:val="008F79BC"/>
    <w:rsid w:val="00903484"/>
    <w:rsid w:val="00903989"/>
    <w:rsid w:val="0090446E"/>
    <w:rsid w:val="009340EB"/>
    <w:rsid w:val="00950D66"/>
    <w:rsid w:val="00972025"/>
    <w:rsid w:val="009728BC"/>
    <w:rsid w:val="00974F11"/>
    <w:rsid w:val="00981F11"/>
    <w:rsid w:val="009964BF"/>
    <w:rsid w:val="009A28B2"/>
    <w:rsid w:val="009C28D3"/>
    <w:rsid w:val="009C300C"/>
    <w:rsid w:val="009C5C65"/>
    <w:rsid w:val="009D3B6D"/>
    <w:rsid w:val="009E534B"/>
    <w:rsid w:val="00A00BD2"/>
    <w:rsid w:val="00A5646E"/>
    <w:rsid w:val="00A63C06"/>
    <w:rsid w:val="00A65D89"/>
    <w:rsid w:val="00A71D3B"/>
    <w:rsid w:val="00A73D47"/>
    <w:rsid w:val="00A83F78"/>
    <w:rsid w:val="00A84A20"/>
    <w:rsid w:val="00AA0166"/>
    <w:rsid w:val="00AA053C"/>
    <w:rsid w:val="00AA454F"/>
    <w:rsid w:val="00AB05C8"/>
    <w:rsid w:val="00AC4DDD"/>
    <w:rsid w:val="00AC630B"/>
    <w:rsid w:val="00AC6460"/>
    <w:rsid w:val="00AE38CB"/>
    <w:rsid w:val="00AE6BD4"/>
    <w:rsid w:val="00AF0956"/>
    <w:rsid w:val="00AF3BA7"/>
    <w:rsid w:val="00B01BE9"/>
    <w:rsid w:val="00B02D2B"/>
    <w:rsid w:val="00B30EE3"/>
    <w:rsid w:val="00B32A03"/>
    <w:rsid w:val="00B342F0"/>
    <w:rsid w:val="00B50288"/>
    <w:rsid w:val="00B6210F"/>
    <w:rsid w:val="00B93F91"/>
    <w:rsid w:val="00BC6DEB"/>
    <w:rsid w:val="00BD5B54"/>
    <w:rsid w:val="00BD5BA4"/>
    <w:rsid w:val="00BD62AC"/>
    <w:rsid w:val="00BE12B5"/>
    <w:rsid w:val="00BE187D"/>
    <w:rsid w:val="00BF3F65"/>
    <w:rsid w:val="00C147A5"/>
    <w:rsid w:val="00C269A2"/>
    <w:rsid w:val="00C33E59"/>
    <w:rsid w:val="00C55714"/>
    <w:rsid w:val="00C72CD8"/>
    <w:rsid w:val="00C754AC"/>
    <w:rsid w:val="00C80769"/>
    <w:rsid w:val="00CB0B31"/>
    <w:rsid w:val="00CB22BB"/>
    <w:rsid w:val="00CB50A8"/>
    <w:rsid w:val="00CB7AAD"/>
    <w:rsid w:val="00CB7C5F"/>
    <w:rsid w:val="00CC2776"/>
    <w:rsid w:val="00CE0AC3"/>
    <w:rsid w:val="00D130CC"/>
    <w:rsid w:val="00D212EF"/>
    <w:rsid w:val="00D27220"/>
    <w:rsid w:val="00D5260B"/>
    <w:rsid w:val="00D713E9"/>
    <w:rsid w:val="00D72F0C"/>
    <w:rsid w:val="00D7348E"/>
    <w:rsid w:val="00D83C1E"/>
    <w:rsid w:val="00D90569"/>
    <w:rsid w:val="00DE70DD"/>
    <w:rsid w:val="00DF503C"/>
    <w:rsid w:val="00E0611F"/>
    <w:rsid w:val="00E06B51"/>
    <w:rsid w:val="00E1190B"/>
    <w:rsid w:val="00E12239"/>
    <w:rsid w:val="00E2370E"/>
    <w:rsid w:val="00E361F2"/>
    <w:rsid w:val="00E5011F"/>
    <w:rsid w:val="00E54D69"/>
    <w:rsid w:val="00E60856"/>
    <w:rsid w:val="00E60AE4"/>
    <w:rsid w:val="00E65E14"/>
    <w:rsid w:val="00E74F35"/>
    <w:rsid w:val="00E75B95"/>
    <w:rsid w:val="00E97DAF"/>
    <w:rsid w:val="00EB0D93"/>
    <w:rsid w:val="00EB518A"/>
    <w:rsid w:val="00EC251F"/>
    <w:rsid w:val="00EC6868"/>
    <w:rsid w:val="00ED61C2"/>
    <w:rsid w:val="00F02469"/>
    <w:rsid w:val="00F07020"/>
    <w:rsid w:val="00F1261C"/>
    <w:rsid w:val="00F175A5"/>
    <w:rsid w:val="00F2055D"/>
    <w:rsid w:val="00F22754"/>
    <w:rsid w:val="00F3190A"/>
    <w:rsid w:val="00F36868"/>
    <w:rsid w:val="00F522F1"/>
    <w:rsid w:val="00F66029"/>
    <w:rsid w:val="00F74ED7"/>
    <w:rsid w:val="00F760D0"/>
    <w:rsid w:val="00F90616"/>
    <w:rsid w:val="00FD2312"/>
    <w:rsid w:val="00FD260E"/>
    <w:rsid w:val="00FF44F7"/>
    <w:rsid w:val="00F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A05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053C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053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053C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053C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053C"/>
    <w:pPr>
      <w:keepNext/>
      <w:tabs>
        <w:tab w:val="left" w:pos="-142"/>
      </w:tabs>
      <w:ind w:left="-142" w:right="4294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053C"/>
    <w:pPr>
      <w:keepNext/>
      <w:ind w:left="-142" w:firstLine="142"/>
      <w:jc w:val="both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053C"/>
    <w:pPr>
      <w:keepNext/>
      <w:tabs>
        <w:tab w:val="left" w:pos="-142"/>
      </w:tabs>
      <w:ind w:right="-107"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053C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053C"/>
    <w:pPr>
      <w:keepNext/>
      <w:jc w:val="center"/>
      <w:outlineLvl w:val="8"/>
    </w:pPr>
    <w:rPr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64D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64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64D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64D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C64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C64D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C64D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C64D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C64DF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A053C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64D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AA053C"/>
    <w:pPr>
      <w:jc w:val="both"/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64D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A053C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C64DF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AA053C"/>
    <w:pPr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C64DF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AA053C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C64DF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AA053C"/>
    <w:pPr>
      <w:tabs>
        <w:tab w:val="left" w:pos="-142"/>
      </w:tabs>
      <w:ind w:left="-142" w:right="4294"/>
      <w:jc w:val="right"/>
    </w:pPr>
    <w:rPr>
      <w:sz w:val="28"/>
    </w:rPr>
  </w:style>
  <w:style w:type="paragraph" w:styleId="Title">
    <w:name w:val="Title"/>
    <w:basedOn w:val="Normal"/>
    <w:link w:val="TitleChar"/>
    <w:uiPriority w:val="99"/>
    <w:qFormat/>
    <w:rsid w:val="00AA053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C64DF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34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64DF"/>
    <w:rPr>
      <w:rFonts w:cs="Times New Roman"/>
      <w:sz w:val="2"/>
    </w:rPr>
  </w:style>
  <w:style w:type="paragraph" w:styleId="BodyTextIndent3">
    <w:name w:val="Body Text Indent 3"/>
    <w:basedOn w:val="Normal"/>
    <w:link w:val="BodyTextIndent3Char"/>
    <w:uiPriority w:val="99"/>
    <w:rsid w:val="00974F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C64DF"/>
    <w:rPr>
      <w:rFonts w:cs="Times New Roman"/>
      <w:sz w:val="16"/>
      <w:szCs w:val="16"/>
    </w:rPr>
  </w:style>
  <w:style w:type="character" w:customStyle="1" w:styleId="a">
    <w:name w:val="Цветовое выделение"/>
    <w:uiPriority w:val="99"/>
    <w:rsid w:val="008871EC"/>
    <w:rPr>
      <w:b/>
      <w:color w:val="000080"/>
      <w:sz w:val="20"/>
    </w:rPr>
  </w:style>
  <w:style w:type="character" w:customStyle="1" w:styleId="a0">
    <w:name w:val="Гипертекстовая ссылка"/>
    <w:uiPriority w:val="99"/>
    <w:rsid w:val="008871EC"/>
    <w:rPr>
      <w:b/>
      <w:color w:val="008000"/>
      <w:sz w:val="20"/>
      <w:u w:val="single"/>
    </w:rPr>
  </w:style>
  <w:style w:type="paragraph" w:customStyle="1" w:styleId="ConsPlusNormal">
    <w:name w:val="ConsPlusNormal"/>
    <w:uiPriority w:val="99"/>
    <w:rsid w:val="00D83C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D83C1E"/>
    <w:rPr>
      <w:sz w:val="24"/>
      <w:szCs w:val="24"/>
    </w:rPr>
  </w:style>
  <w:style w:type="paragraph" w:customStyle="1" w:styleId="a1">
    <w:name w:val="Таблицы (моноширинный)"/>
    <w:basedOn w:val="Normal"/>
    <w:next w:val="Normal"/>
    <w:uiPriority w:val="99"/>
    <w:rsid w:val="00BF3F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5833DF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Normal"/>
    <w:uiPriority w:val="99"/>
    <w:rsid w:val="005833DF"/>
    <w:pPr>
      <w:suppressAutoHyphens/>
      <w:jc w:val="both"/>
    </w:pPr>
    <w:rPr>
      <w:sz w:val="28"/>
      <w:szCs w:val="24"/>
      <w:lang w:eastAsia="zh-CN"/>
    </w:rPr>
  </w:style>
  <w:style w:type="paragraph" w:customStyle="1" w:styleId="NoSpacing1">
    <w:name w:val="No Spacing1"/>
    <w:uiPriority w:val="99"/>
    <w:rsid w:val="00F36868"/>
    <w:pPr>
      <w:suppressAutoHyphens/>
    </w:pPr>
    <w:rPr>
      <w:rFonts w:ascii="Calibri" w:hAnsi="Calibri" w:cs="Calibri"/>
      <w:lang w:eastAsia="zh-CN"/>
    </w:rPr>
  </w:style>
  <w:style w:type="paragraph" w:customStyle="1" w:styleId="BodyText21">
    <w:name w:val="Body Text 21"/>
    <w:basedOn w:val="Normal"/>
    <w:uiPriority w:val="99"/>
    <w:rsid w:val="00F36868"/>
    <w:pPr>
      <w:widowControl w:val="0"/>
      <w:suppressAutoHyphens/>
      <w:spacing w:after="120" w:line="480" w:lineRule="auto"/>
    </w:pPr>
    <w:rPr>
      <w:lang w:eastAsia="zh-CN"/>
    </w:rPr>
  </w:style>
  <w:style w:type="character" w:customStyle="1" w:styleId="serp-urlitem">
    <w:name w:val="serp-url__item"/>
    <w:basedOn w:val="DefaultParagraphFont"/>
    <w:uiPriority w:val="99"/>
    <w:rsid w:val="0050498B"/>
    <w:rPr>
      <w:rFonts w:cs="Times New Roman"/>
    </w:rPr>
  </w:style>
  <w:style w:type="paragraph" w:customStyle="1" w:styleId="a2">
    <w:name w:val="Абзац списка"/>
    <w:basedOn w:val="Normal"/>
    <w:uiPriority w:val="99"/>
    <w:rsid w:val="0050498B"/>
    <w:pPr>
      <w:ind w:left="720"/>
    </w:pPr>
    <w:rPr>
      <w:lang w:eastAsia="ar-SA"/>
    </w:rPr>
  </w:style>
  <w:style w:type="paragraph" w:customStyle="1" w:styleId="msonormalcxspmiddle">
    <w:name w:val="msonormalcxspmiddle"/>
    <w:basedOn w:val="Normal"/>
    <w:uiPriority w:val="99"/>
    <w:rsid w:val="00E122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1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841</Words>
  <Characters>4798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Aleksander Grigoryev</cp:lastModifiedBy>
  <cp:revision>2</cp:revision>
  <cp:lastPrinted>2021-09-22T05:45:00Z</cp:lastPrinted>
  <dcterms:created xsi:type="dcterms:W3CDTF">2021-09-23T13:06:00Z</dcterms:created>
  <dcterms:modified xsi:type="dcterms:W3CDTF">2021-09-23T13:06:00Z</dcterms:modified>
</cp:coreProperties>
</file>