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AA" w:rsidRDefault="006763AA">
      <w:pPr>
        <w:jc w:val="both"/>
        <w:rPr>
          <w:sz w:val="24"/>
          <w:szCs w:val="24"/>
        </w:rPr>
      </w:pPr>
    </w:p>
    <w:p w:rsidR="006763AA" w:rsidRDefault="006763AA">
      <w:pPr>
        <w:jc w:val="both"/>
        <w:rPr>
          <w:b/>
          <w:bCs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763AA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6763AA" w:rsidRDefault="0075567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6763AA" w:rsidRDefault="0075567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6763AA" w:rsidRDefault="0075567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6763AA" w:rsidRDefault="0075567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6763AA" w:rsidRDefault="007556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6763AA" w:rsidRDefault="00676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6763AA" w:rsidRDefault="006763A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6763AA" w:rsidRDefault="0075567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6763AA" w:rsidRDefault="007556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6763AA" w:rsidRDefault="0075567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6763AA" w:rsidRDefault="007556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6763AA" w:rsidRDefault="007556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763AA" w:rsidRDefault="006763AA">
            <w:pPr>
              <w:jc w:val="center"/>
              <w:rPr>
                <w:sz w:val="24"/>
                <w:szCs w:val="24"/>
              </w:rPr>
            </w:pPr>
          </w:p>
        </w:tc>
      </w:tr>
      <w:tr w:rsidR="006763AA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6763AA" w:rsidRDefault="006763AA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6763AA" w:rsidRDefault="00755679">
            <w:pPr>
              <w:pStyle w:val="afb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6763AA" w:rsidRDefault="006763AA">
            <w:pPr>
              <w:pStyle w:val="afb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63AA" w:rsidRDefault="00755679">
            <w:pPr>
              <w:pStyle w:val="af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6763AA" w:rsidRDefault="007556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6763AA" w:rsidRDefault="006763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</w:tcPr>
          <w:p w:rsidR="006763AA" w:rsidRDefault="006763AA">
            <w:pPr>
              <w:pStyle w:val="afb"/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3AA" w:rsidRDefault="00755679">
            <w:pPr>
              <w:pStyle w:val="afb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6763AA" w:rsidRDefault="006763AA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AA" w:rsidRDefault="00755679">
            <w:pPr>
              <w:pStyle w:val="af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6763AA" w:rsidRDefault="007556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Ехремкасси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яле</w:t>
            </w:r>
            <w:proofErr w:type="gramEnd"/>
          </w:p>
        </w:tc>
      </w:tr>
    </w:tbl>
    <w:p w:rsidR="006763AA" w:rsidRDefault="006763AA">
      <w:pPr>
        <w:ind w:right="4876"/>
        <w:jc w:val="both"/>
        <w:rPr>
          <w:color w:val="000000"/>
          <w:sz w:val="24"/>
          <w:szCs w:val="24"/>
        </w:rPr>
      </w:pPr>
    </w:p>
    <w:p w:rsidR="006763AA" w:rsidRDefault="00755679">
      <w:pPr>
        <w:ind w:right="5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ED5325" w:rsidRPr="00ED5325" w:rsidRDefault="00ED5325" w:rsidP="00ED5325">
      <w:pPr>
        <w:suppressAutoHyphens w:val="0"/>
        <w:rPr>
          <w:color w:val="auto"/>
          <w:sz w:val="28"/>
          <w:szCs w:val="28"/>
          <w:lang w:eastAsia="ru-RU"/>
        </w:rPr>
      </w:pPr>
    </w:p>
    <w:p w:rsidR="00ED5325" w:rsidRPr="00ED5325" w:rsidRDefault="00ED5325" w:rsidP="00ED5325">
      <w:pPr>
        <w:suppressAutoHyphens w:val="0"/>
        <w:ind w:firstLine="709"/>
        <w:rPr>
          <w:color w:val="auto"/>
          <w:sz w:val="28"/>
          <w:szCs w:val="28"/>
          <w:lang w:eastAsia="ru-RU"/>
        </w:rPr>
      </w:pPr>
    </w:p>
    <w:p w:rsidR="006763AA" w:rsidRPr="000E7746" w:rsidRDefault="00F13D51">
      <w:pPr>
        <w:ind w:right="4876"/>
        <w:jc w:val="both"/>
        <w:rPr>
          <w:color w:val="auto"/>
          <w:sz w:val="24"/>
          <w:szCs w:val="24"/>
          <w:lang w:eastAsia="ru-RU"/>
        </w:rPr>
      </w:pPr>
      <w:r w:rsidRPr="000E7746">
        <w:rPr>
          <w:color w:val="auto"/>
          <w:sz w:val="24"/>
          <w:szCs w:val="24"/>
          <w:lang w:eastAsia="ru-RU"/>
        </w:rPr>
        <w:t xml:space="preserve">О внесении изменений </w:t>
      </w:r>
      <w:r w:rsidR="000D5551" w:rsidRPr="000E7746">
        <w:rPr>
          <w:color w:val="auto"/>
          <w:sz w:val="24"/>
          <w:szCs w:val="24"/>
          <w:lang w:eastAsia="ru-RU"/>
        </w:rPr>
        <w:t>в постановление</w:t>
      </w:r>
    </w:p>
    <w:p w:rsidR="00DA2AB3" w:rsidRPr="000E7746" w:rsidRDefault="00B45E85">
      <w:pPr>
        <w:ind w:right="4876"/>
        <w:jc w:val="both"/>
        <w:rPr>
          <w:color w:val="auto"/>
          <w:sz w:val="24"/>
          <w:szCs w:val="24"/>
          <w:lang w:eastAsia="ru-RU"/>
        </w:rPr>
      </w:pPr>
      <w:proofErr w:type="spellStart"/>
      <w:r w:rsidRPr="000E7746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Pr="000E7746">
        <w:rPr>
          <w:color w:val="auto"/>
          <w:sz w:val="24"/>
          <w:szCs w:val="24"/>
          <w:lang w:eastAsia="ru-RU"/>
        </w:rPr>
        <w:t xml:space="preserve"> сельского поселения  Аликовского района Чувашской Республики от 15.01.2021 № 03 «Об утверждении Порядка признания</w:t>
      </w:r>
      <w:r w:rsidR="00DA2AB3" w:rsidRPr="000E7746">
        <w:rPr>
          <w:color w:val="auto"/>
          <w:sz w:val="24"/>
          <w:szCs w:val="24"/>
          <w:lang w:eastAsia="ru-RU"/>
        </w:rPr>
        <w:t xml:space="preserve"> безнадежной к взысканию  и списания  задолженности по платежам за пользование муниципальным имуществом и земельными  участками, расположенными на территории </w:t>
      </w:r>
      <w:proofErr w:type="spellStart"/>
      <w:r w:rsidR="00DA2AB3" w:rsidRPr="000E7746">
        <w:rPr>
          <w:color w:val="auto"/>
          <w:sz w:val="24"/>
          <w:szCs w:val="24"/>
          <w:lang w:eastAsia="ru-RU"/>
        </w:rPr>
        <w:t>Ефремкасинского</w:t>
      </w:r>
      <w:proofErr w:type="spellEnd"/>
      <w:r w:rsidR="00DA2AB3" w:rsidRPr="000E7746">
        <w:rPr>
          <w:color w:val="auto"/>
          <w:sz w:val="24"/>
          <w:szCs w:val="24"/>
          <w:lang w:eastAsia="ru-RU"/>
        </w:rPr>
        <w:t xml:space="preserve"> сельского поселения Аликовского района»</w:t>
      </w:r>
    </w:p>
    <w:p w:rsidR="00DA2AB3" w:rsidRPr="000E7746" w:rsidRDefault="00DA2AB3">
      <w:pPr>
        <w:ind w:right="4876"/>
        <w:jc w:val="both"/>
        <w:rPr>
          <w:color w:val="auto"/>
          <w:sz w:val="24"/>
          <w:szCs w:val="24"/>
          <w:lang w:eastAsia="ru-RU"/>
        </w:rPr>
      </w:pPr>
    </w:p>
    <w:p w:rsidR="00DA2AB3" w:rsidRPr="000E7746" w:rsidRDefault="00DA2AB3">
      <w:pPr>
        <w:ind w:right="4876"/>
        <w:jc w:val="both"/>
        <w:rPr>
          <w:color w:val="auto"/>
          <w:sz w:val="24"/>
          <w:szCs w:val="24"/>
          <w:lang w:eastAsia="ru-RU"/>
        </w:rPr>
      </w:pPr>
    </w:p>
    <w:p w:rsidR="00DA2AB3" w:rsidRPr="000E7746" w:rsidRDefault="00DA2AB3" w:rsidP="00DA2AB3">
      <w:pPr>
        <w:pStyle w:val="afd"/>
        <w:ind w:firstLine="540"/>
        <w:jc w:val="both"/>
        <w:rPr>
          <w:rFonts w:ascii="Times New Roman" w:hAnsi="Times New Roman"/>
          <w:sz w:val="24"/>
          <w:szCs w:val="24"/>
        </w:rPr>
      </w:pPr>
      <w:r w:rsidRPr="000E7746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0E7746">
        <w:rPr>
          <w:rFonts w:ascii="Times New Roman" w:hAnsi="Times New Roman"/>
          <w:sz w:val="24"/>
          <w:szCs w:val="24"/>
        </w:rPr>
        <w:t>В соответствии с </w:t>
      </w:r>
      <w:hyperlink r:id="rId7">
        <w:r w:rsidRPr="000E7746">
          <w:rPr>
            <w:rStyle w:val="25"/>
            <w:rFonts w:ascii="Times New Roman" w:hAnsi="Times New Roman"/>
            <w:color w:val="0000FF"/>
            <w:sz w:val="24"/>
            <w:szCs w:val="24"/>
          </w:rPr>
          <w:t>Гражданским кодексом Российской Федерации</w:t>
        </w:r>
      </w:hyperlink>
      <w:r w:rsidRPr="000E7746">
        <w:rPr>
          <w:rFonts w:ascii="Times New Roman" w:hAnsi="Times New Roman"/>
          <w:sz w:val="24"/>
          <w:szCs w:val="24"/>
        </w:rPr>
        <w:t>, </w:t>
      </w:r>
      <w:hyperlink r:id="rId8">
        <w:r w:rsidRPr="000E7746">
          <w:rPr>
            <w:rStyle w:val="25"/>
            <w:rFonts w:ascii="Times New Roman" w:hAnsi="Times New Roman"/>
            <w:color w:val="0000FF"/>
            <w:sz w:val="24"/>
            <w:szCs w:val="24"/>
          </w:rPr>
          <w:t>Бюджетным кодексом Российской Федерации</w:t>
        </w:r>
      </w:hyperlink>
      <w:r w:rsidRPr="000E7746">
        <w:rPr>
          <w:rFonts w:ascii="Times New Roman" w:hAnsi="Times New Roman"/>
          <w:sz w:val="24"/>
          <w:szCs w:val="24"/>
        </w:rPr>
        <w:t>, Федеральным законом </w:t>
      </w:r>
      <w:hyperlink r:id="rId9">
        <w:r w:rsidRPr="000E7746">
          <w:rPr>
            <w:rStyle w:val="25"/>
            <w:rFonts w:ascii="Times New Roman" w:hAnsi="Times New Roman"/>
            <w:color w:val="0000FF"/>
            <w:sz w:val="24"/>
            <w:szCs w:val="24"/>
          </w:rPr>
          <w:t>от 06.10.2003 г. № 131-ФЗ</w:t>
        </w:r>
      </w:hyperlink>
      <w:r w:rsidRPr="000E7746">
        <w:rPr>
          <w:rFonts w:ascii="Times New Roman" w:hAnsi="Times New Roman"/>
          <w:sz w:val="24"/>
          <w:szCs w:val="24"/>
        </w:rPr>
        <w:t xml:space="preserve"> «Об общих принципах организации местного самоуправления в Российской Федерации», Инструкцией по бюджетному учету, утвержденной приказом Минфина РФ от 30.12.2008 г. № 148н, Уставом </w:t>
      </w:r>
      <w:proofErr w:type="spellStart"/>
      <w:r w:rsidRPr="000E7746"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 w:rsidRPr="000E7746">
        <w:rPr>
          <w:rFonts w:ascii="Times New Roman" w:hAnsi="Times New Roman"/>
          <w:sz w:val="24"/>
          <w:szCs w:val="24"/>
        </w:rPr>
        <w:t xml:space="preserve"> сельского поселения Аликовского района Чувашской Республики администрация </w:t>
      </w:r>
      <w:proofErr w:type="spellStart"/>
      <w:r w:rsidRPr="000E7746"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 w:rsidRPr="000E7746">
        <w:rPr>
          <w:rFonts w:ascii="Times New Roman" w:hAnsi="Times New Roman"/>
          <w:sz w:val="24"/>
          <w:szCs w:val="24"/>
        </w:rPr>
        <w:t xml:space="preserve"> сельского поселения Аликовского района постановляет:</w:t>
      </w:r>
      <w:proofErr w:type="gramEnd"/>
    </w:p>
    <w:p w:rsidR="00DA2AB3" w:rsidRPr="000E7746" w:rsidRDefault="00DA2AB3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         </w:t>
      </w:r>
      <w:r w:rsidR="006B4DDB" w:rsidRPr="000E7746">
        <w:rPr>
          <w:color w:val="000000"/>
          <w:sz w:val="24"/>
          <w:szCs w:val="24"/>
        </w:rPr>
        <w:t>1.</w:t>
      </w:r>
      <w:r w:rsidRPr="000E7746">
        <w:rPr>
          <w:color w:val="000000"/>
          <w:sz w:val="24"/>
          <w:szCs w:val="24"/>
        </w:rPr>
        <w:t xml:space="preserve"> Внести в постановление </w:t>
      </w:r>
      <w:proofErr w:type="spellStart"/>
      <w:r w:rsidRPr="000E7746">
        <w:rPr>
          <w:color w:val="000000"/>
          <w:sz w:val="24"/>
          <w:szCs w:val="24"/>
        </w:rPr>
        <w:t>Ефремкасинского</w:t>
      </w:r>
      <w:proofErr w:type="spellEnd"/>
      <w:r w:rsidRPr="000E7746">
        <w:rPr>
          <w:color w:val="000000"/>
          <w:sz w:val="24"/>
          <w:szCs w:val="24"/>
        </w:rPr>
        <w:t xml:space="preserve"> сельского поселения Аликовского района Чувашской Республики от 15.01.2021 № 03 «Об утверждении Порядка признания безнадежной к взысканию  и списания  задолженности по платежам за пользование муниципальным имуществом и земельными  участками, расположенными на территории </w:t>
      </w:r>
      <w:proofErr w:type="spellStart"/>
      <w:r w:rsidRPr="000E7746">
        <w:rPr>
          <w:color w:val="000000"/>
          <w:sz w:val="24"/>
          <w:szCs w:val="24"/>
        </w:rPr>
        <w:t>Ефремкасинского</w:t>
      </w:r>
      <w:proofErr w:type="spellEnd"/>
      <w:r w:rsidRPr="000E7746">
        <w:rPr>
          <w:color w:val="000000"/>
          <w:sz w:val="24"/>
          <w:szCs w:val="24"/>
        </w:rPr>
        <w:t xml:space="preserve"> сельского поселения Аликовского района» следующие изменения: </w:t>
      </w:r>
    </w:p>
    <w:p w:rsidR="00552A3E" w:rsidRPr="000E7746" w:rsidRDefault="00552A3E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          пункт 4 Порядка дополнить абзацами следующего содержания:</w:t>
      </w:r>
    </w:p>
    <w:p w:rsidR="00552A3E" w:rsidRPr="000E7746" w:rsidRDefault="00552A3E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>«-признания банкротом гражданина, не являющегося индивидуальным предпринимателем, в соответствии с Федеральным законом от 26 октября 2002  года № 127-ФЗ «О несостоятельности (банкротстве)» - в части задолженности по платежам в бюджет, не погашенной после завершения расчетов  с кредиторами в соответствии с указанным Федеральным законом;</w:t>
      </w:r>
    </w:p>
    <w:p w:rsidR="00552A3E" w:rsidRPr="000E7746" w:rsidRDefault="00552A3E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   -применения актов об амни</w:t>
      </w:r>
      <w:r w:rsidR="005E7457" w:rsidRPr="000E7746">
        <w:rPr>
          <w:color w:val="000000"/>
          <w:sz w:val="24"/>
          <w:szCs w:val="24"/>
        </w:rPr>
        <w:t>с</w:t>
      </w:r>
      <w:r w:rsidRPr="000E7746">
        <w:rPr>
          <w:color w:val="000000"/>
          <w:sz w:val="24"/>
          <w:szCs w:val="24"/>
        </w:rPr>
        <w:t xml:space="preserve">тии </w:t>
      </w:r>
      <w:r w:rsidR="00285F6B" w:rsidRPr="000E7746">
        <w:rPr>
          <w:color w:val="000000"/>
          <w:sz w:val="24"/>
          <w:szCs w:val="24"/>
        </w:rPr>
        <w:t xml:space="preserve">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85F6B" w:rsidRPr="000E7746" w:rsidRDefault="00285F6B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  -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E7746">
        <w:rPr>
          <w:color w:val="000000"/>
          <w:sz w:val="24"/>
          <w:szCs w:val="24"/>
        </w:rPr>
        <w:t>наличия</w:t>
      </w:r>
      <w:proofErr w:type="gramEnd"/>
      <w:r w:rsidRPr="000E7746">
        <w:rPr>
          <w:color w:val="000000"/>
          <w:sz w:val="24"/>
          <w:szCs w:val="24"/>
        </w:rPr>
        <w:t xml:space="preserve"> ранее вынесенного судебным приставом-</w:t>
      </w:r>
      <w:r w:rsidRPr="000E7746">
        <w:rPr>
          <w:color w:val="000000"/>
          <w:sz w:val="24"/>
          <w:szCs w:val="24"/>
        </w:rPr>
        <w:lastRenderedPageBreak/>
        <w:t xml:space="preserve">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</w:t>
      </w:r>
      <w:r w:rsidR="00BA14A5" w:rsidRPr="000E7746">
        <w:rPr>
          <w:color w:val="000000"/>
          <w:sz w:val="24"/>
          <w:szCs w:val="24"/>
        </w:rPr>
        <w:t>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</w:t>
      </w:r>
      <w:r w:rsidR="006B4DDB" w:rsidRPr="000E7746">
        <w:rPr>
          <w:color w:val="000000"/>
          <w:sz w:val="24"/>
          <w:szCs w:val="24"/>
        </w:rPr>
        <w:t>участниками</w:t>
      </w:r>
      <w:r w:rsidR="00BA14A5" w:rsidRPr="000E7746">
        <w:rPr>
          <w:color w:val="000000"/>
          <w:sz w:val="24"/>
          <w:szCs w:val="24"/>
        </w:rPr>
        <w:t>)</w:t>
      </w:r>
      <w:r w:rsidR="006B4DDB" w:rsidRPr="000E7746">
        <w:rPr>
          <w:color w:val="000000"/>
          <w:sz w:val="24"/>
          <w:szCs w:val="24"/>
        </w:rPr>
        <w:t xml:space="preserve"> указанной  организации в случаях, предусмотренных законодательством Российской Федераци</w:t>
      </w:r>
      <w:bookmarkStart w:id="0" w:name="_GoBack"/>
      <w:bookmarkEnd w:id="0"/>
      <w:r w:rsidR="006B4DDB" w:rsidRPr="000E7746">
        <w:rPr>
          <w:color w:val="000000"/>
          <w:sz w:val="24"/>
          <w:szCs w:val="24"/>
        </w:rPr>
        <w:t>и</w:t>
      </w:r>
      <w:proofErr w:type="gramStart"/>
      <w:r w:rsidR="006B4DDB" w:rsidRPr="000E7746">
        <w:rPr>
          <w:color w:val="000000"/>
          <w:sz w:val="24"/>
          <w:szCs w:val="24"/>
        </w:rPr>
        <w:t>.».</w:t>
      </w:r>
      <w:proofErr w:type="gramEnd"/>
    </w:p>
    <w:p w:rsidR="006B4DDB" w:rsidRPr="000E7746" w:rsidRDefault="006B4DDB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2. </w:t>
      </w:r>
      <w:proofErr w:type="gramStart"/>
      <w:r w:rsidRPr="000E7746">
        <w:rPr>
          <w:color w:val="000000"/>
          <w:sz w:val="24"/>
          <w:szCs w:val="24"/>
        </w:rPr>
        <w:t>Контроль за</w:t>
      </w:r>
      <w:proofErr w:type="gramEnd"/>
      <w:r w:rsidRPr="000E7746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B4DDB" w:rsidRPr="000E7746" w:rsidRDefault="006B4DDB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E7746" w:rsidRPr="000E7746" w:rsidRDefault="000E7746" w:rsidP="00DA2AB3">
      <w:pPr>
        <w:ind w:right="-60"/>
        <w:jc w:val="both"/>
        <w:rPr>
          <w:color w:val="000000"/>
          <w:sz w:val="24"/>
          <w:szCs w:val="24"/>
        </w:rPr>
      </w:pPr>
    </w:p>
    <w:p w:rsidR="000E7746" w:rsidRPr="000E7746" w:rsidRDefault="000E7746" w:rsidP="00DA2AB3">
      <w:pPr>
        <w:ind w:right="-60"/>
        <w:jc w:val="both"/>
        <w:rPr>
          <w:color w:val="000000"/>
          <w:sz w:val="24"/>
          <w:szCs w:val="24"/>
        </w:rPr>
      </w:pPr>
    </w:p>
    <w:p w:rsidR="006B4DDB" w:rsidRPr="000E7746" w:rsidRDefault="006B4DDB" w:rsidP="00DA2AB3">
      <w:pPr>
        <w:ind w:right="-60"/>
        <w:jc w:val="both"/>
        <w:rPr>
          <w:color w:val="000000"/>
          <w:sz w:val="24"/>
          <w:szCs w:val="24"/>
        </w:rPr>
      </w:pPr>
    </w:p>
    <w:p w:rsidR="006B4DDB" w:rsidRPr="000E7746" w:rsidRDefault="006B4DDB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Глава </w:t>
      </w:r>
      <w:proofErr w:type="spellStart"/>
      <w:r w:rsidRPr="000E7746">
        <w:rPr>
          <w:color w:val="000000"/>
          <w:sz w:val="24"/>
          <w:szCs w:val="24"/>
        </w:rPr>
        <w:t>Ефремкаси</w:t>
      </w:r>
      <w:r w:rsidR="000E7746" w:rsidRPr="000E7746">
        <w:rPr>
          <w:color w:val="000000"/>
          <w:sz w:val="24"/>
          <w:szCs w:val="24"/>
        </w:rPr>
        <w:t>нского</w:t>
      </w:r>
      <w:proofErr w:type="spellEnd"/>
    </w:p>
    <w:p w:rsidR="000E7746" w:rsidRPr="000E7746" w:rsidRDefault="000E7746" w:rsidP="00DA2AB3">
      <w:pPr>
        <w:ind w:right="-60"/>
        <w:jc w:val="both"/>
        <w:rPr>
          <w:color w:val="000000"/>
          <w:sz w:val="24"/>
          <w:szCs w:val="24"/>
        </w:rPr>
      </w:pPr>
      <w:r w:rsidRPr="000E7746">
        <w:rPr>
          <w:color w:val="000000"/>
          <w:sz w:val="24"/>
          <w:szCs w:val="24"/>
        </w:rPr>
        <w:t xml:space="preserve">сельского поселения                                                                                                             В.М. Ефимов                   </w:t>
      </w:r>
    </w:p>
    <w:p w:rsidR="00285F6B" w:rsidRPr="000E7746" w:rsidRDefault="00285F6B" w:rsidP="00DA2AB3">
      <w:pPr>
        <w:ind w:right="-60"/>
        <w:jc w:val="both"/>
        <w:rPr>
          <w:color w:val="000000"/>
          <w:sz w:val="24"/>
          <w:szCs w:val="24"/>
        </w:rPr>
      </w:pPr>
    </w:p>
    <w:p w:rsidR="00B45E85" w:rsidRPr="000E7746" w:rsidRDefault="00B45E85" w:rsidP="00DA2AB3">
      <w:pPr>
        <w:ind w:right="-60"/>
        <w:jc w:val="both"/>
        <w:rPr>
          <w:color w:val="000000"/>
          <w:sz w:val="24"/>
          <w:szCs w:val="24"/>
        </w:rPr>
      </w:pPr>
    </w:p>
    <w:sectPr w:rsidR="00B45E85" w:rsidRPr="000E7746">
      <w:pgSz w:w="11906" w:h="16838"/>
      <w:pgMar w:top="1134" w:right="746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3897"/>
    <w:multiLevelType w:val="multilevel"/>
    <w:tmpl w:val="6FC443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B6743D6"/>
    <w:multiLevelType w:val="multilevel"/>
    <w:tmpl w:val="4E54491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DD447D4"/>
    <w:multiLevelType w:val="multilevel"/>
    <w:tmpl w:val="CA50016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6421594"/>
    <w:multiLevelType w:val="multilevel"/>
    <w:tmpl w:val="F5DC7A7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A241525"/>
    <w:multiLevelType w:val="multilevel"/>
    <w:tmpl w:val="CD18A4A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AA"/>
    <w:rsid w:val="000D5551"/>
    <w:rsid w:val="000E7746"/>
    <w:rsid w:val="00285F6B"/>
    <w:rsid w:val="00552A3E"/>
    <w:rsid w:val="005E7457"/>
    <w:rsid w:val="006763AA"/>
    <w:rsid w:val="006B4DDB"/>
    <w:rsid w:val="00755679"/>
    <w:rsid w:val="008608FD"/>
    <w:rsid w:val="00B45E85"/>
    <w:rsid w:val="00BA14A5"/>
    <w:rsid w:val="00DA2AB3"/>
    <w:rsid w:val="00ED5325"/>
    <w:rsid w:val="00F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Pr>
      <w:color w:val="008080"/>
      <w:sz w:val="26"/>
    </w:rPr>
  </w:style>
  <w:style w:type="character" w:customStyle="1" w:styleId="aa">
    <w:name w:val="Утратил силу"/>
    <w:qFormat/>
    <w:rPr>
      <w:strike/>
      <w:color w:val="808000"/>
      <w:sz w:val="26"/>
    </w:rPr>
  </w:style>
  <w:style w:type="character" w:customStyle="1" w:styleId="BalloonTextChar">
    <w:name w:val="Balloon Text Char"/>
    <w:qFormat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FontStyle20">
    <w:name w:val="Font Style20"/>
    <w:qFormat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ab">
    <w:name w:val="Подпись к таблице_"/>
    <w:qFormat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Pr>
      <w:strike/>
      <w:color w:val="80800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Опечатки"/>
    <w:qFormat/>
    <w:rPr>
      <w:color w:val="FF0000"/>
    </w:rPr>
  </w:style>
  <w:style w:type="character" w:customStyle="1" w:styleId="af">
    <w:name w:val="Нижний колонтитул Знак"/>
    <w:qFormat/>
    <w:rPr>
      <w:sz w:val="24"/>
      <w:lang w:val="ru-RU"/>
    </w:rPr>
  </w:style>
  <w:style w:type="character" w:customStyle="1" w:styleId="af0">
    <w:name w:val="Текст Знак"/>
    <w:qFormat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Pr>
      <w:sz w:val="24"/>
      <w:lang w:val="ru-RU"/>
    </w:rPr>
  </w:style>
  <w:style w:type="character" w:customStyle="1" w:styleId="ConsPlusNormal">
    <w:name w:val="ConsPlusNormal Знак"/>
    <w:qFormat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Pr>
      <w:color w:val="106BBE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af3">
    <w:name w:val="Подзаголовок Знак"/>
    <w:qFormat/>
    <w:rPr>
      <w:rFonts w:eastAsia="Calibri"/>
      <w:b/>
      <w:sz w:val="28"/>
    </w:rPr>
  </w:style>
  <w:style w:type="character" w:customStyle="1" w:styleId="af4">
    <w:name w:val="Текст выноски Знак"/>
    <w:qFormat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20">
    <w:name w:val="Основной текст 2 Знак"/>
    <w:qFormat/>
    <w:rPr>
      <w:b/>
      <w:sz w:val="28"/>
    </w:rPr>
  </w:style>
  <w:style w:type="character" w:customStyle="1" w:styleId="21">
    <w:name w:val="Основной текст с отступом 2 Знак"/>
    <w:qFormat/>
    <w:rPr>
      <w:sz w:val="28"/>
    </w:rPr>
  </w:style>
  <w:style w:type="character" w:customStyle="1" w:styleId="af5">
    <w:name w:val="Основной текст с отступом Знак"/>
    <w:qFormat/>
    <w:rPr>
      <w:sz w:val="28"/>
    </w:rPr>
  </w:style>
  <w:style w:type="character" w:customStyle="1" w:styleId="9">
    <w:name w:val="Заголовок 9 Знак"/>
    <w:qFormat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Pr>
      <w:sz w:val="28"/>
    </w:rPr>
  </w:style>
  <w:style w:type="character" w:customStyle="1" w:styleId="22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Pr>
      <w:b/>
      <w:bCs/>
      <w:sz w:val="24"/>
    </w:r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afb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List Paragraph"/>
    <w:basedOn w:val="a"/>
    <w:qFormat/>
    <w:pPr>
      <w:spacing w:after="160"/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d">
    <w:name w:val="Normal (Web)"/>
    <w:basedOn w:val="a"/>
    <w:qFormat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</w:style>
  <w:style w:type="paragraph" w:styleId="33">
    <w:name w:val="Body Text 3"/>
    <w:basedOn w:val="a"/>
    <w:qFormat/>
    <w:pPr>
      <w:jc w:val="both"/>
    </w:pPr>
    <w:rPr>
      <w:color w:val="0000FF"/>
    </w:rPr>
  </w:style>
  <w:style w:type="paragraph" w:styleId="aff1">
    <w:name w:val="Body Text Indent"/>
    <w:basedOn w:val="a"/>
    <w:pPr>
      <w:ind w:firstLine="567"/>
      <w:jc w:val="both"/>
    </w:pPr>
  </w:style>
  <w:style w:type="paragraph" w:styleId="23">
    <w:name w:val="Body Text 2"/>
    <w:basedOn w:val="a"/>
    <w:qFormat/>
    <w:pPr>
      <w:jc w:val="both"/>
    </w:pPr>
  </w:style>
  <w:style w:type="paragraph" w:styleId="24">
    <w:name w:val="Body Text Indent 2"/>
    <w:basedOn w:val="a"/>
    <w:qFormat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styleId="aff2">
    <w:name w:val="No Spacing"/>
    <w:qFormat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pPr>
      <w:spacing w:after="120"/>
      <w:ind w:left="283"/>
    </w:pPr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4">
    <w:name w:val="a"/>
    <w:basedOn w:val="a"/>
    <w:qFormat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aff5">
    <w:name w:val="Текст (прав. подпись)"/>
    <w:basedOn w:val="a"/>
    <w:qFormat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6">
    <w:name w:val="Текст (лев. подпись)"/>
    <w:basedOn w:val="a"/>
    <w:qFormat/>
    <w:rPr>
      <w:rFonts w:ascii="Arial" w:eastAsia="Arial" w:hAnsi="Arial"/>
      <w:color w:val="000000"/>
      <w:lang w:eastAsia="ar-SA"/>
    </w:rPr>
  </w:style>
  <w:style w:type="paragraph" w:customStyle="1" w:styleId="aff7">
    <w:name w:val="Заголовок статьи"/>
    <w:basedOn w:val="a"/>
    <w:qFormat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8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9">
    <w:name w:val="Информация об изменениях документа"/>
    <w:qFormat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a">
    <w:name w:val="Комментарий"/>
    <w:basedOn w:val="a"/>
    <w:qFormat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b">
    <w:name w:val="Информация об изменениях"/>
    <w:basedOn w:val="a"/>
    <w:qFormat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Pr>
      <w:color w:val="000000"/>
      <w:shd w:val="clear" w:color="auto" w:fill="FFFFFF"/>
      <w:lang w:eastAsia="ar-SA"/>
    </w:rPr>
  </w:style>
  <w:style w:type="paragraph" w:customStyle="1" w:styleId="affc">
    <w:name w:val="Подпись к таблице"/>
    <w:basedOn w:val="a"/>
    <w:qFormat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d">
    <w:name w:val="Словарная статья"/>
    <w:basedOn w:val="a"/>
    <w:qFormat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e">
    <w:name w:val="Block Text"/>
    <w:basedOn w:val="a"/>
    <w:qFormat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">
    <w:name w:val="Прижатый влево"/>
    <w:basedOn w:val="a"/>
    <w:qFormat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0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pPr>
      <w:ind w:firstLine="720"/>
      <w:jc w:val="right"/>
    </w:pPr>
    <w:rPr>
      <w:color w:val="000000"/>
      <w:sz w:val="28"/>
      <w:lang w:eastAsia="ar-SA"/>
    </w:r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;Times New Roma" w:eastAsia="SimSun;Arial Unicode MS" w:hAnsi="Liberation Serif;Times New Roma" w:cs="Mangal"/>
      <w:sz w:val="24"/>
      <w:szCs w:val="24"/>
      <w:lang w:val="en-US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character" w:customStyle="1" w:styleId="25">
    <w:name w:val="Гиперссылка2"/>
    <w:basedOn w:val="a0"/>
    <w:qFormat/>
    <w:rsid w:val="00DA2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Pr>
      <w:color w:val="008080"/>
      <w:sz w:val="26"/>
    </w:rPr>
  </w:style>
  <w:style w:type="character" w:customStyle="1" w:styleId="aa">
    <w:name w:val="Утратил силу"/>
    <w:qFormat/>
    <w:rPr>
      <w:strike/>
      <w:color w:val="808000"/>
      <w:sz w:val="26"/>
    </w:rPr>
  </w:style>
  <w:style w:type="character" w:customStyle="1" w:styleId="BalloonTextChar">
    <w:name w:val="Balloon Text Char"/>
    <w:qFormat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FontStyle20">
    <w:name w:val="Font Style20"/>
    <w:qFormat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ab">
    <w:name w:val="Подпись к таблице_"/>
    <w:qFormat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Pr>
      <w:strike/>
      <w:color w:val="80800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Опечатки"/>
    <w:qFormat/>
    <w:rPr>
      <w:color w:val="FF0000"/>
    </w:rPr>
  </w:style>
  <w:style w:type="character" w:customStyle="1" w:styleId="af">
    <w:name w:val="Нижний колонтитул Знак"/>
    <w:qFormat/>
    <w:rPr>
      <w:sz w:val="24"/>
      <w:lang w:val="ru-RU"/>
    </w:rPr>
  </w:style>
  <w:style w:type="character" w:customStyle="1" w:styleId="af0">
    <w:name w:val="Текст Знак"/>
    <w:qFormat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Pr>
      <w:sz w:val="24"/>
      <w:lang w:val="ru-RU"/>
    </w:rPr>
  </w:style>
  <w:style w:type="character" w:customStyle="1" w:styleId="ConsPlusNormal">
    <w:name w:val="ConsPlusNormal Знак"/>
    <w:qFormat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Pr>
      <w:color w:val="106BBE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af3">
    <w:name w:val="Подзаголовок Знак"/>
    <w:qFormat/>
    <w:rPr>
      <w:rFonts w:eastAsia="Calibri"/>
      <w:b/>
      <w:sz w:val="28"/>
    </w:rPr>
  </w:style>
  <w:style w:type="character" w:customStyle="1" w:styleId="af4">
    <w:name w:val="Текст выноски Знак"/>
    <w:qFormat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20">
    <w:name w:val="Основной текст 2 Знак"/>
    <w:qFormat/>
    <w:rPr>
      <w:b/>
      <w:sz w:val="28"/>
    </w:rPr>
  </w:style>
  <w:style w:type="character" w:customStyle="1" w:styleId="21">
    <w:name w:val="Основной текст с отступом 2 Знак"/>
    <w:qFormat/>
    <w:rPr>
      <w:sz w:val="28"/>
    </w:rPr>
  </w:style>
  <w:style w:type="character" w:customStyle="1" w:styleId="af5">
    <w:name w:val="Основной текст с отступом Знак"/>
    <w:qFormat/>
    <w:rPr>
      <w:sz w:val="28"/>
    </w:rPr>
  </w:style>
  <w:style w:type="character" w:customStyle="1" w:styleId="9">
    <w:name w:val="Заголовок 9 Знак"/>
    <w:qFormat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Pr>
      <w:sz w:val="28"/>
    </w:rPr>
  </w:style>
  <w:style w:type="character" w:customStyle="1" w:styleId="22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Pr>
      <w:b/>
      <w:bCs/>
      <w:sz w:val="24"/>
    </w:r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afb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List Paragraph"/>
    <w:basedOn w:val="a"/>
    <w:qFormat/>
    <w:pPr>
      <w:spacing w:after="160"/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d">
    <w:name w:val="Normal (Web)"/>
    <w:basedOn w:val="a"/>
    <w:qFormat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</w:style>
  <w:style w:type="paragraph" w:styleId="33">
    <w:name w:val="Body Text 3"/>
    <w:basedOn w:val="a"/>
    <w:qFormat/>
    <w:pPr>
      <w:jc w:val="both"/>
    </w:pPr>
    <w:rPr>
      <w:color w:val="0000FF"/>
    </w:rPr>
  </w:style>
  <w:style w:type="paragraph" w:styleId="aff1">
    <w:name w:val="Body Text Indent"/>
    <w:basedOn w:val="a"/>
    <w:pPr>
      <w:ind w:firstLine="567"/>
      <w:jc w:val="both"/>
    </w:pPr>
  </w:style>
  <w:style w:type="paragraph" w:styleId="23">
    <w:name w:val="Body Text 2"/>
    <w:basedOn w:val="a"/>
    <w:qFormat/>
    <w:pPr>
      <w:jc w:val="both"/>
    </w:pPr>
  </w:style>
  <w:style w:type="paragraph" w:styleId="24">
    <w:name w:val="Body Text Indent 2"/>
    <w:basedOn w:val="a"/>
    <w:qFormat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styleId="aff2">
    <w:name w:val="No Spacing"/>
    <w:qFormat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pPr>
      <w:spacing w:after="120"/>
      <w:ind w:left="283"/>
    </w:pPr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4">
    <w:name w:val="a"/>
    <w:basedOn w:val="a"/>
    <w:qFormat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aff5">
    <w:name w:val="Текст (прав. подпись)"/>
    <w:basedOn w:val="a"/>
    <w:qFormat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6">
    <w:name w:val="Текст (лев. подпись)"/>
    <w:basedOn w:val="a"/>
    <w:qFormat/>
    <w:rPr>
      <w:rFonts w:ascii="Arial" w:eastAsia="Arial" w:hAnsi="Arial"/>
      <w:color w:val="000000"/>
      <w:lang w:eastAsia="ar-SA"/>
    </w:rPr>
  </w:style>
  <w:style w:type="paragraph" w:customStyle="1" w:styleId="aff7">
    <w:name w:val="Заголовок статьи"/>
    <w:basedOn w:val="a"/>
    <w:qFormat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8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9">
    <w:name w:val="Информация об изменениях документа"/>
    <w:qFormat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a">
    <w:name w:val="Комментарий"/>
    <w:basedOn w:val="a"/>
    <w:qFormat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b">
    <w:name w:val="Информация об изменениях"/>
    <w:basedOn w:val="a"/>
    <w:qFormat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Pr>
      <w:color w:val="000000"/>
      <w:shd w:val="clear" w:color="auto" w:fill="FFFFFF"/>
      <w:lang w:eastAsia="ar-SA"/>
    </w:rPr>
  </w:style>
  <w:style w:type="paragraph" w:customStyle="1" w:styleId="affc">
    <w:name w:val="Подпись к таблице"/>
    <w:basedOn w:val="a"/>
    <w:qFormat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d">
    <w:name w:val="Словарная статья"/>
    <w:basedOn w:val="a"/>
    <w:qFormat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e">
    <w:name w:val="Block Text"/>
    <w:basedOn w:val="a"/>
    <w:qFormat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">
    <w:name w:val="Прижатый влево"/>
    <w:basedOn w:val="a"/>
    <w:qFormat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0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pPr>
      <w:ind w:firstLine="720"/>
      <w:jc w:val="right"/>
    </w:pPr>
    <w:rPr>
      <w:color w:val="000000"/>
      <w:sz w:val="28"/>
      <w:lang w:eastAsia="ar-SA"/>
    </w:r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;Times New Roma" w:eastAsia="SimSun;Arial Unicode MS" w:hAnsi="Liberation Serif;Times New Roma" w:cs="Mangal"/>
      <w:sz w:val="24"/>
      <w:szCs w:val="24"/>
      <w:lang w:val="en-US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character" w:customStyle="1" w:styleId="25">
    <w:name w:val="Гиперссылка2"/>
    <w:basedOn w:val="a0"/>
    <w:qFormat/>
    <w:rsid w:val="00DA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EA4730E2-0388-4AEE-BD89-0CBC2C5457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2</cp:revision>
  <cp:lastPrinted>2021-01-21T09:06:00Z</cp:lastPrinted>
  <dcterms:created xsi:type="dcterms:W3CDTF">2021-03-09T12:19:00Z</dcterms:created>
  <dcterms:modified xsi:type="dcterms:W3CDTF">2021-03-09T12:19:00Z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