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ПРОЕКТ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bCs/>
          <w:sz w:val="24"/>
          <w:szCs w:val="24"/>
        </w:rPr>
      </w:pPr>
      <w:bookmarkStart w:id="0" w:name="__DdeLink__4090_755271427"/>
      <w:bookmarkEnd w:id="0"/>
      <w:r>
        <w:rPr>
          <w:bCs/>
          <w:sz w:val="24"/>
          <w:szCs w:val="24"/>
        </w:rPr>
        <w:t>О внесении изменений в постановление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администрации Ефремкасинского сельского поселения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Аликовского района № 47 от 19.06.2015 г. «Об утверждении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административного регламента администрации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Ефремкасинского сельского поселения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Аликовского района по исполнению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муниципальной функции по осуществлению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контроля в области торговой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деятельности»</w:t>
      </w:r>
    </w:p>
    <w:p>
      <w:pPr>
        <w:pStyle w:val="Normal"/>
        <w:jc w:val="both"/>
        <w:rPr>
          <w:sz w:val="24"/>
          <w:szCs w:val="24"/>
        </w:rPr>
      </w:pPr>
      <w:bookmarkStart w:id="1" w:name="__DdeLink__4090_755271427"/>
      <w:bookmarkStart w:id="2" w:name="__DdeLink__4090_755271427"/>
      <w:bookmarkEnd w:id="2"/>
      <w:r>
        <w:rPr>
          <w:sz w:val="24"/>
          <w:szCs w:val="24"/>
        </w:rPr>
      </w:r>
    </w:p>
    <w:p>
      <w:pPr>
        <w:pStyle w:val="Style37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3">
        <w:r>
          <w:rPr>
            <w:rStyle w:val="Style26"/>
            <w:rFonts w:cs="Times New Roman"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4">
        <w:r>
          <w:rPr>
            <w:rStyle w:val="Style26"/>
            <w:rFonts w:cs="Times New Roman"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5">
        <w:r>
          <w:rPr>
            <w:rStyle w:val="Style26"/>
            <w:rFonts w:cs="Times New Roman"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>
        <w:r>
          <w:rPr>
            <w:rStyle w:val="Style26"/>
            <w:rFonts w:cs="Times New Roman" w:ascii="Times New Roman" w:hAnsi="Times New Roman"/>
            <w:sz w:val="24"/>
            <w:szCs w:val="24"/>
          </w:rPr>
          <w:t>Уставом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Ефремкасинского сельского поселения Аликовского района администрация Ефремкасинского сельского поселения Аликовского района  п о с т а н о в л я е т: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административный регламент администрации Ефремкасинского сельского поселения Аликовского района по исполнению муниципальной функции по осуществлению муниципального контроля в области торговой деятельности», утвержденный постановлением администрации Ефремкасинского сельского поселения № 47 от 19.06.2015  следующие изменения: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1.1. абзац 16 пункта 1.5.2. подраздела 1.5 раздела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изложить в следующей редакции «Юридические лица, индивидуальные предприниматели вправе вести журнал учета проверок по </w:t>
      </w:r>
      <w:hyperlink r:id="rId7">
        <w:r>
          <w:rPr>
            <w:rStyle w:val="Style14"/>
            <w:color w:val="106BBE"/>
            <w:sz w:val="24"/>
            <w:szCs w:val="24"/>
          </w:rPr>
          <w:t>типовой форме</w:t>
        </w:r>
      </w:hyperlink>
      <w:r>
        <w:rPr>
          <w:sz w:val="24"/>
          <w:szCs w:val="24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>
      <w:pPr>
        <w:pStyle w:val="Normal"/>
        <w:ind w:firstLine="720"/>
        <w:jc w:val="both"/>
        <w:rPr>
          <w:sz w:val="24"/>
          <w:szCs w:val="24"/>
        </w:rPr>
      </w:pPr>
      <w:bookmarkStart w:id="3" w:name="sub_169"/>
      <w:bookmarkEnd w:id="3"/>
      <w:r>
        <w:rPr>
          <w:sz w:val="24"/>
          <w:szCs w:val="24"/>
        </w:rPr>
        <w:t>В журнале учета проверок должностными лицами органа органа муниципального контроля осуществляется запись о проведенной проверке, содержащая сведения о наименовании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подписи»;</w:t>
      </w:r>
    </w:p>
    <w:p>
      <w:pPr>
        <w:pStyle w:val="Normal"/>
        <w:ind w:firstLine="709"/>
        <w:jc w:val="both"/>
        <w:rPr>
          <w:sz w:val="24"/>
          <w:szCs w:val="24"/>
        </w:rPr>
      </w:pPr>
      <w:bookmarkStart w:id="4" w:name="sub_1691"/>
      <w:bookmarkEnd w:id="4"/>
      <w:r>
        <w:rPr>
          <w:sz w:val="24"/>
          <w:szCs w:val="24"/>
        </w:rPr>
        <w:t xml:space="preserve">1.2. пункт 1.6.1.  подраздела 1.6. раздела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дополнить абзацем следующего содержания: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1.3. пункт 1.7 дополнить абзацами следующего содержания: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« -проверять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-проверять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-требовать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включенные в определенный правительством перечень;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-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взаимодействия»;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подпункт 2 пункта 3.2.1 подраздела 3.2.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изложить в следующей редакции: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1.5. абзац 2 пункта 3.2.1 изложить в следующей редакции: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«Обращения и заявления, не позволяющие установить лицо, обратившееся в администрацию Ефремкасинского сельского поселения, а также обращения и заявления, не содержащие сведений о фактах, указанных в </w:t>
      </w:r>
      <w:hyperlink w:anchor="sub_321003">
        <w:r>
          <w:rPr>
            <w:rStyle w:val="Style26"/>
            <w:color w:val="000000"/>
            <w:sz w:val="24"/>
            <w:szCs w:val="24"/>
          </w:rPr>
          <w:t>подпунктах «а», «б»  пункта 3.2.1.</w:t>
        </w:r>
      </w:hyperlink>
      <w:r>
        <w:rPr>
          <w:sz w:val="24"/>
          <w:szCs w:val="24"/>
        </w:rPr>
        <w:t xml:space="preserve"> настоящего регламента, не могут служить основанием для проведения внеплановой проверки.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пункт 3.2.3 подраздела 3.2 раздела 3 дополнить абзацем  следующего содержания: «юридическое лицо, индивидуальный предприниматель  за исключением внеплановой выездной проверки, основания проведения которой указаны в подпунктах «а», «б» пункта 2 части 2 ст.10 Федерального закона №294-ФЗ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 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орган муниципального контроля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Ефремкасинского</w:t>
      </w:r>
    </w:p>
    <w:p>
      <w:pPr>
        <w:pStyle w:val="Normal"/>
        <w:jc w:val="both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  В.М. Ефимов</w:t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86367.0" TargetMode="External"/><Relationship Id="rId4" Type="http://schemas.openxmlformats.org/officeDocument/2006/relationships/hyperlink" Target="garantf1://12071992.0" TargetMode="External"/><Relationship Id="rId5" Type="http://schemas.openxmlformats.org/officeDocument/2006/relationships/hyperlink" Target="garantf1://12064247.0" TargetMode="External"/><Relationship Id="rId6" Type="http://schemas.openxmlformats.org/officeDocument/2006/relationships/hyperlink" Target="garantf1://22602028.1000" TargetMode="External"/><Relationship Id="rId7" Type="http://schemas.openxmlformats.org/officeDocument/2006/relationships/hyperlink" Target="garantf1://12067036.4000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Application>LibreOffice/5.1.3.2$Windows_x86 LibreOffice_project/644e4637d1d8544fd9f56425bd6cec110e49301b</Application>
  <Pages>2</Pages>
  <Words>682</Words>
  <Characters>5306</Characters>
  <CharactersWithSpaces>6135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2020-05-10T09:06:14Z</cp:lastPrinted>
  <dcterms:modified xsi:type="dcterms:W3CDTF">2021-05-20T13:32:04Z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