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A2" w:rsidRDefault="004203C6" w:rsidP="009404A2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-241935</wp:posOffset>
            </wp:positionV>
            <wp:extent cx="720090" cy="720090"/>
            <wp:effectExtent l="19050" t="0" r="3810" b="0"/>
            <wp:wrapNone/>
            <wp:docPr id="6" name="Рисунок 6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181"/>
        <w:tblW w:w="0" w:type="auto"/>
        <w:tblLook w:val="0000"/>
      </w:tblPr>
      <w:tblGrid>
        <w:gridCol w:w="4161"/>
        <w:gridCol w:w="1225"/>
        <w:gridCol w:w="4184"/>
      </w:tblGrid>
      <w:tr w:rsidR="009404A2" w:rsidTr="00B9546E">
        <w:trPr>
          <w:cantSplit/>
          <w:trHeight w:val="542"/>
        </w:trPr>
        <w:tc>
          <w:tcPr>
            <w:tcW w:w="4161" w:type="dxa"/>
          </w:tcPr>
          <w:p w:rsidR="009404A2" w:rsidRDefault="009404A2" w:rsidP="00B9546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9404A2" w:rsidRDefault="009404A2" w:rsidP="00B9546E">
            <w:pPr>
              <w:spacing w:line="192" w:lineRule="auto"/>
              <w:rPr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                 СЕРПУ   РАЙОНĚ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:rsidR="009404A2" w:rsidRDefault="009404A2" w:rsidP="00B9546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:rsidR="009404A2" w:rsidRDefault="009404A2" w:rsidP="00B9546E">
            <w:pPr>
              <w:spacing w:line="192" w:lineRule="auto"/>
              <w:jc w:val="center"/>
              <w:rPr>
                <w:rStyle w:val="a7"/>
                <w:b w:val="0"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>
              <w:rPr>
                <w:rStyle w:val="a7"/>
                <w:b w:val="0"/>
                <w:bCs/>
                <w:noProof/>
                <w:color w:val="000000"/>
                <w:sz w:val="22"/>
              </w:rPr>
              <w:t xml:space="preserve"> </w:t>
            </w:r>
          </w:p>
          <w:p w:rsidR="009404A2" w:rsidRDefault="009404A2" w:rsidP="00B9546E">
            <w:pPr>
              <w:spacing w:line="192" w:lineRule="auto"/>
              <w:jc w:val="center"/>
            </w:pPr>
            <w:r>
              <w:rPr>
                <w:b/>
                <w:bCs/>
                <w:noProof/>
                <w:color w:val="000000"/>
                <w:sz w:val="22"/>
              </w:rPr>
              <w:t>ЦИВИЛЬСКИЙ  РАЙОН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9404A2" w:rsidTr="00B9546E">
        <w:trPr>
          <w:cantSplit/>
          <w:trHeight w:val="2811"/>
        </w:trPr>
        <w:tc>
          <w:tcPr>
            <w:tcW w:w="4161" w:type="dxa"/>
            <w:tcBorders>
              <w:bottom w:val="nil"/>
            </w:tcBorders>
          </w:tcPr>
          <w:p w:rsidR="009404A2" w:rsidRDefault="009404A2" w:rsidP="00B9546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МИХАЙЛОВКА ЯЛ ПОСЕЛЕНИЙĚН </w:t>
            </w:r>
          </w:p>
          <w:p w:rsidR="009404A2" w:rsidRDefault="009404A2" w:rsidP="00B9546E">
            <w:pPr>
              <w:spacing w:before="20" w:line="192" w:lineRule="auto"/>
              <w:jc w:val="center"/>
              <w:rPr>
                <w:rStyle w:val="a7"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>
              <w:rPr>
                <w:rStyle w:val="a7"/>
                <w:noProof/>
                <w:color w:val="000000"/>
                <w:sz w:val="26"/>
              </w:rPr>
              <w:t xml:space="preserve"> </w:t>
            </w:r>
          </w:p>
          <w:p w:rsidR="009404A2" w:rsidRDefault="009404A2" w:rsidP="00B9546E">
            <w:pPr>
              <w:pStyle w:val="a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9404A2" w:rsidRDefault="009404A2" w:rsidP="00B9546E">
            <w:pPr>
              <w:pStyle w:val="a8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</w:p>
          <w:p w:rsidR="009404A2" w:rsidRDefault="009404A2" w:rsidP="00B9546E">
            <w:pPr>
              <w:pStyle w:val="a8"/>
              <w:spacing w:line="192" w:lineRule="auto"/>
              <w:ind w:right="-35"/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</w:rPr>
              <w:t xml:space="preserve">                   ЙЫШĂНУ</w:t>
            </w:r>
          </w:p>
          <w:p w:rsidR="009404A2" w:rsidRDefault="009404A2" w:rsidP="00B9546E">
            <w:pPr>
              <w:pStyle w:val="a8"/>
              <w:ind w:right="-35"/>
              <w:rPr>
                <w:rFonts w:ascii="Times New Roman" w:hAnsi="Times New Roman" w:cs="Times New Roman"/>
              </w:rPr>
            </w:pPr>
          </w:p>
          <w:p w:rsidR="009404A2" w:rsidRDefault="006A2448" w:rsidP="00B9546E">
            <w:pPr>
              <w:pStyle w:val="a8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2022</w:t>
            </w:r>
            <w:r w:rsidR="00115A20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ç. январĕн 1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9-мĕшĕ 22</w:t>
            </w:r>
            <w:r w:rsidR="00115A20">
              <w:rPr>
                <w:rFonts w:ascii="Times New Roman" w:hAnsi="Times New Roman" w:cs="Times New Roman"/>
                <w:noProof/>
                <w:color w:val="000000"/>
                <w:sz w:val="26"/>
              </w:rPr>
              <w:t>/01</w:t>
            </w:r>
            <w:r w:rsidR="009404A2">
              <w:rPr>
                <w:rFonts w:ascii="Times New Roman" w:hAnsi="Times New Roman" w:cs="Times New Roman"/>
                <w:noProof/>
                <w:color w:val="000000"/>
                <w:sz w:val="26"/>
              </w:rPr>
              <w:t>-№</w:t>
            </w:r>
          </w:p>
          <w:p w:rsidR="009404A2" w:rsidRDefault="009404A2" w:rsidP="00B9546E">
            <w:r>
              <w:t xml:space="preserve">  </w:t>
            </w:r>
          </w:p>
          <w:p w:rsidR="009404A2" w:rsidRDefault="009404A2" w:rsidP="00B9546E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ялě</w:t>
            </w:r>
          </w:p>
        </w:tc>
        <w:tc>
          <w:tcPr>
            <w:tcW w:w="1225" w:type="dxa"/>
            <w:vMerge/>
            <w:tcBorders>
              <w:bottom w:val="nil"/>
            </w:tcBorders>
          </w:tcPr>
          <w:p w:rsidR="009404A2" w:rsidRDefault="009404A2" w:rsidP="00B9546E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  <w:tcBorders>
              <w:bottom w:val="nil"/>
            </w:tcBorders>
          </w:tcPr>
          <w:p w:rsidR="009404A2" w:rsidRDefault="009404A2" w:rsidP="00B9546E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9404A2" w:rsidRDefault="009404A2" w:rsidP="00B9546E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9404A2" w:rsidRDefault="009404A2" w:rsidP="00B9546E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 xml:space="preserve"> ПОСЕЛЕНИЯ</w:t>
            </w:r>
            <w:r>
              <w:rPr>
                <w:noProof/>
                <w:color w:val="000000"/>
                <w:sz w:val="26"/>
              </w:rPr>
              <w:t xml:space="preserve"> </w:t>
            </w:r>
          </w:p>
          <w:p w:rsidR="009404A2" w:rsidRDefault="009404A2" w:rsidP="00B9546E">
            <w:pPr>
              <w:pStyle w:val="2"/>
              <w:keepNext w:val="0"/>
              <w:spacing w:line="192" w:lineRule="auto"/>
            </w:pPr>
          </w:p>
          <w:p w:rsidR="009404A2" w:rsidRDefault="009404A2" w:rsidP="00B9546E">
            <w:pPr>
              <w:pStyle w:val="2"/>
              <w:keepNext w:val="0"/>
              <w:spacing w:line="192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  <w:p w:rsidR="009404A2" w:rsidRDefault="009404A2" w:rsidP="00B9546E"/>
          <w:p w:rsidR="009404A2" w:rsidRDefault="00767E78" w:rsidP="00B9546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="00DE4100">
              <w:rPr>
                <w:sz w:val="26"/>
                <w:szCs w:val="26"/>
              </w:rPr>
              <w:t xml:space="preserve"> </w:t>
            </w:r>
            <w:r w:rsidR="00115A20">
              <w:rPr>
                <w:sz w:val="26"/>
                <w:szCs w:val="26"/>
              </w:rPr>
              <w:t xml:space="preserve"> </w:t>
            </w:r>
            <w:r w:rsidR="00DE4100">
              <w:rPr>
                <w:sz w:val="26"/>
                <w:szCs w:val="26"/>
              </w:rPr>
              <w:t xml:space="preserve"> </w:t>
            </w:r>
            <w:r w:rsidR="00E6326E">
              <w:rPr>
                <w:sz w:val="26"/>
                <w:szCs w:val="26"/>
              </w:rPr>
              <w:t xml:space="preserve"> </w:t>
            </w:r>
            <w:r w:rsidR="00115A20">
              <w:rPr>
                <w:sz w:val="26"/>
                <w:szCs w:val="26"/>
              </w:rPr>
              <w:t>1</w:t>
            </w:r>
            <w:r w:rsidR="006A2448">
              <w:rPr>
                <w:sz w:val="26"/>
                <w:szCs w:val="26"/>
              </w:rPr>
              <w:t>9</w:t>
            </w:r>
            <w:r w:rsidR="00115A20">
              <w:rPr>
                <w:sz w:val="26"/>
                <w:szCs w:val="26"/>
              </w:rPr>
              <w:t xml:space="preserve"> января </w:t>
            </w:r>
            <w:r w:rsidR="00DE4100">
              <w:rPr>
                <w:sz w:val="26"/>
                <w:szCs w:val="26"/>
              </w:rPr>
              <w:t xml:space="preserve"> 202</w:t>
            </w:r>
            <w:r w:rsidR="006A2448">
              <w:rPr>
                <w:sz w:val="26"/>
                <w:szCs w:val="26"/>
              </w:rPr>
              <w:t>2 г.  № 22</w:t>
            </w:r>
            <w:r w:rsidR="00115A20">
              <w:rPr>
                <w:sz w:val="26"/>
                <w:szCs w:val="26"/>
              </w:rPr>
              <w:t>/01</w:t>
            </w:r>
          </w:p>
          <w:p w:rsidR="009404A2" w:rsidRDefault="009404A2" w:rsidP="00B9546E"/>
          <w:p w:rsidR="009404A2" w:rsidRDefault="009404A2" w:rsidP="00B9546E">
            <w:pPr>
              <w:rPr>
                <w:noProof/>
                <w:color w:val="000000"/>
                <w:sz w:val="26"/>
              </w:rPr>
            </w:pPr>
            <w:r>
              <w:t xml:space="preserve">              </w:t>
            </w:r>
            <w:r>
              <w:rPr>
                <w:noProof/>
                <w:color w:val="000000"/>
                <w:sz w:val="26"/>
              </w:rPr>
              <w:t xml:space="preserve">деревня Михайловка </w:t>
            </w:r>
          </w:p>
          <w:p w:rsidR="009404A2" w:rsidRDefault="009404A2" w:rsidP="00B9546E">
            <w:pPr>
              <w:jc w:val="both"/>
              <w:rPr>
                <w:u w:val="single"/>
              </w:rPr>
            </w:pPr>
          </w:p>
        </w:tc>
      </w:tr>
    </w:tbl>
    <w:p w:rsidR="009404A2" w:rsidRDefault="009404A2" w:rsidP="009404A2">
      <w:pPr>
        <w:rPr>
          <w:b/>
        </w:rPr>
      </w:pPr>
    </w:p>
    <w:p w:rsidR="006A2448" w:rsidRPr="006A2448" w:rsidRDefault="006A2448" w:rsidP="006A2448">
      <w:pPr>
        <w:spacing w:before="100" w:beforeAutospacing="1" w:after="100" w:afterAutospacing="1"/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 w:rsidRPr="006A2448">
        <w:rPr>
          <w:b/>
          <w:bCs/>
          <w:color w:val="000000"/>
        </w:rPr>
        <w:t xml:space="preserve">О согласии на преобразование муниципальных образований путем объединения всех поселений, входящих в состав </w:t>
      </w:r>
      <w:proofErr w:type="spellStart"/>
      <w:r w:rsidRPr="006A2448">
        <w:rPr>
          <w:b/>
          <w:bCs/>
          <w:color w:val="000000"/>
        </w:rPr>
        <w:t>Цивильского</w:t>
      </w:r>
      <w:proofErr w:type="spellEnd"/>
      <w:r w:rsidRPr="006A2448">
        <w:rPr>
          <w:b/>
          <w:bCs/>
          <w:color w:val="000000"/>
        </w:rPr>
        <w:t xml:space="preserve"> района Чувашской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6A2448">
        <w:rPr>
          <w:b/>
          <w:bCs/>
          <w:color w:val="000000"/>
        </w:rPr>
        <w:t>Цивильский</w:t>
      </w:r>
      <w:proofErr w:type="spellEnd"/>
      <w:r w:rsidRPr="006A2448">
        <w:rPr>
          <w:b/>
          <w:bCs/>
          <w:color w:val="000000"/>
        </w:rPr>
        <w:t xml:space="preserve"> муниципальный округ Чувашской Республики с административным центром:  город Цивильск</w:t>
      </w:r>
    </w:p>
    <w:p w:rsidR="006A2448" w:rsidRPr="006A2448" w:rsidRDefault="006A2448" w:rsidP="006A2448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Pr="006A2448">
        <w:rPr>
          <w:color w:val="000000"/>
        </w:rPr>
        <w:t xml:space="preserve">В соответствии со статьей 13 Федерального закона от 06 октября 2003 года  № 131-ФЗ «Об общих принципах организации местного самоуправления в Российской Федерации», Уставом Михайловского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 района Чувашской Республики,  рассмотрев решение Собрания депутатов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 района Чувашской Республики от 16 декабря 2021 года № 12-01 «Об инициативе по преобразованию муниципальных образований путем объединения всех поселений, входящих в состав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</w:t>
      </w:r>
      <w:proofErr w:type="gramEnd"/>
      <w:r w:rsidRPr="006A2448">
        <w:rPr>
          <w:color w:val="000000"/>
        </w:rPr>
        <w:t xml:space="preserve"> Республики, и 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6A2448">
        <w:rPr>
          <w:color w:val="000000"/>
        </w:rPr>
        <w:t>Цивильский</w:t>
      </w:r>
      <w:proofErr w:type="spellEnd"/>
      <w:r w:rsidRPr="006A2448">
        <w:rPr>
          <w:color w:val="000000"/>
        </w:rPr>
        <w:t xml:space="preserve"> муниципальный округ Чувашской Республики с административным центром: </w:t>
      </w:r>
      <w:proofErr w:type="gramStart"/>
      <w:r w:rsidRPr="006A2448">
        <w:rPr>
          <w:color w:val="000000"/>
        </w:rPr>
        <w:t>г</w:t>
      </w:r>
      <w:proofErr w:type="gramEnd"/>
      <w:r w:rsidRPr="006A2448">
        <w:rPr>
          <w:color w:val="000000"/>
        </w:rPr>
        <w:t xml:space="preserve">. Цивильск», выражая мнение населения  Михайловского  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 </w:t>
      </w:r>
    </w:p>
    <w:p w:rsidR="006A2448" w:rsidRPr="006A2448" w:rsidRDefault="006A2448" w:rsidP="006A2448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6A2448">
        <w:rPr>
          <w:rFonts w:ascii="Times New Roman" w:hAnsi="Times New Roman"/>
          <w:b/>
          <w:sz w:val="24"/>
          <w:szCs w:val="24"/>
        </w:rPr>
        <w:t xml:space="preserve">Собрание депутатов Михайловского сельского поселения </w:t>
      </w:r>
      <w:proofErr w:type="spellStart"/>
      <w:r w:rsidRPr="006A2448">
        <w:rPr>
          <w:rFonts w:ascii="Times New Roman" w:hAnsi="Times New Roman"/>
          <w:b/>
          <w:sz w:val="24"/>
          <w:szCs w:val="24"/>
        </w:rPr>
        <w:t>Цивильского</w:t>
      </w:r>
      <w:proofErr w:type="spellEnd"/>
      <w:r w:rsidRPr="006A2448">
        <w:rPr>
          <w:rFonts w:ascii="Times New Roman" w:hAnsi="Times New Roman"/>
          <w:b/>
          <w:sz w:val="24"/>
          <w:szCs w:val="24"/>
        </w:rPr>
        <w:t xml:space="preserve"> района  Чувашской Республики  РЕШИЛО:</w:t>
      </w:r>
    </w:p>
    <w:p w:rsidR="006A2448" w:rsidRPr="006A2448" w:rsidRDefault="006A2448" w:rsidP="006A2448">
      <w:pPr>
        <w:spacing w:before="100" w:beforeAutospacing="1" w:after="100" w:afterAutospacing="1"/>
        <w:jc w:val="both"/>
        <w:rPr>
          <w:color w:val="000000"/>
        </w:rPr>
      </w:pPr>
      <w:r w:rsidRPr="006A2448">
        <w:rPr>
          <w:color w:val="000000"/>
        </w:rPr>
        <w:t xml:space="preserve">1. Согласиться на преобразование муниципальных образований путем объединения всех поселений, входящих в состав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Республики: </w:t>
      </w:r>
      <w:proofErr w:type="spellStart"/>
      <w:proofErr w:type="gramStart"/>
      <w:r w:rsidRPr="006A2448">
        <w:rPr>
          <w:color w:val="000000"/>
        </w:rPr>
        <w:t>Богатыревского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Булдеевского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Второвурманкасинского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Игорварского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Конарского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Малоянгорчинского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Медикасинского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Михайловского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Опытного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proofErr w:type="gramEnd"/>
      <w:r w:rsidRPr="006A2448">
        <w:rPr>
          <w:color w:val="000000"/>
        </w:rPr>
        <w:t xml:space="preserve"> </w:t>
      </w:r>
      <w:proofErr w:type="gramStart"/>
      <w:r w:rsidRPr="006A2448">
        <w:rPr>
          <w:color w:val="000000"/>
        </w:rPr>
        <w:t xml:space="preserve">района Чувашской Республики, </w:t>
      </w:r>
      <w:proofErr w:type="spellStart"/>
      <w:r w:rsidRPr="006A2448">
        <w:rPr>
          <w:color w:val="000000"/>
        </w:rPr>
        <w:t>Первостепановского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Поваркасинского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Рындинского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Таушкасинского</w:t>
      </w:r>
      <w:proofErr w:type="spellEnd"/>
      <w:r w:rsidRPr="006A2448">
        <w:rPr>
          <w:color w:val="000000"/>
        </w:rPr>
        <w:t xml:space="preserve"> 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Тувсинского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Чиричкасинского</w:t>
      </w:r>
      <w:proofErr w:type="spellEnd"/>
      <w:r w:rsidRPr="006A2448">
        <w:rPr>
          <w:color w:val="000000"/>
        </w:rPr>
        <w:t xml:space="preserve">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 </w:t>
      </w:r>
      <w:proofErr w:type="spellStart"/>
      <w:r w:rsidRPr="006A2448">
        <w:rPr>
          <w:color w:val="000000"/>
        </w:rPr>
        <w:lastRenderedPageBreak/>
        <w:t>Чурачикского</w:t>
      </w:r>
      <w:proofErr w:type="spellEnd"/>
      <w:r w:rsidRPr="006A2448">
        <w:rPr>
          <w:color w:val="000000"/>
        </w:rPr>
        <w:t xml:space="preserve">  сельского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Республики,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городского поселения </w:t>
      </w:r>
      <w:proofErr w:type="spellStart"/>
      <w:r w:rsidRPr="006A2448">
        <w:rPr>
          <w:color w:val="000000"/>
        </w:rPr>
        <w:t>Цивильского</w:t>
      </w:r>
      <w:proofErr w:type="spellEnd"/>
      <w:r w:rsidRPr="006A2448">
        <w:rPr>
          <w:color w:val="000000"/>
        </w:rPr>
        <w:t xml:space="preserve"> района Чувашской Республики и</w:t>
      </w:r>
      <w:proofErr w:type="gramEnd"/>
      <w:r w:rsidRPr="006A2448">
        <w:rPr>
          <w:color w:val="000000"/>
        </w:rPr>
        <w:t xml:space="preserve">  наделения вновь образованного муниципального образования статусом муниципального округа с наименованием </w:t>
      </w:r>
      <w:proofErr w:type="spellStart"/>
      <w:r w:rsidRPr="006A2448">
        <w:rPr>
          <w:color w:val="000000"/>
        </w:rPr>
        <w:t>Цивильский</w:t>
      </w:r>
      <w:proofErr w:type="spellEnd"/>
      <w:r w:rsidRPr="006A2448">
        <w:rPr>
          <w:color w:val="000000"/>
        </w:rPr>
        <w:t xml:space="preserve"> муниципальный округ Чувашской Республики с административным центром: город Цивильск.</w:t>
      </w:r>
    </w:p>
    <w:p w:rsidR="006A2448" w:rsidRPr="006A2448" w:rsidRDefault="006A2448" w:rsidP="006A2448">
      <w:pPr>
        <w:spacing w:before="100" w:beforeAutospacing="1" w:after="100" w:afterAutospacing="1"/>
        <w:jc w:val="both"/>
        <w:rPr>
          <w:color w:val="000000"/>
        </w:rPr>
      </w:pPr>
      <w:bookmarkStart w:id="0" w:name="_GoBack"/>
      <w:bookmarkEnd w:id="0"/>
      <w:r w:rsidRPr="006A2448">
        <w:rPr>
          <w:color w:val="000000"/>
        </w:rPr>
        <w:t>3.Настоящее решение вступает в силу после его официального опубликования  (обнародования) в периодическом печатном издании «Михайловский вестник».</w:t>
      </w:r>
    </w:p>
    <w:p w:rsidR="006A2448" w:rsidRDefault="006A2448" w:rsidP="006A2448">
      <w:pPr>
        <w:pStyle w:val="ac"/>
        <w:rPr>
          <w:rFonts w:ascii="Times New Roman" w:hAnsi="Times New Roman"/>
          <w:sz w:val="24"/>
          <w:szCs w:val="24"/>
        </w:rPr>
      </w:pPr>
    </w:p>
    <w:p w:rsidR="006A2448" w:rsidRDefault="006A2448" w:rsidP="006A2448">
      <w:pPr>
        <w:pStyle w:val="ac"/>
        <w:rPr>
          <w:rFonts w:ascii="Times New Roman" w:hAnsi="Times New Roman"/>
          <w:sz w:val="24"/>
          <w:szCs w:val="24"/>
        </w:rPr>
      </w:pPr>
    </w:p>
    <w:p w:rsidR="006A2448" w:rsidRPr="006A2448" w:rsidRDefault="006A2448" w:rsidP="006A2448">
      <w:pPr>
        <w:pStyle w:val="ac"/>
        <w:rPr>
          <w:rFonts w:ascii="Times New Roman" w:hAnsi="Times New Roman"/>
          <w:sz w:val="24"/>
          <w:szCs w:val="24"/>
        </w:rPr>
      </w:pPr>
      <w:r w:rsidRPr="006A2448">
        <w:rPr>
          <w:rFonts w:ascii="Times New Roman" w:hAnsi="Times New Roman"/>
          <w:sz w:val="24"/>
          <w:szCs w:val="24"/>
        </w:rPr>
        <w:t>Председатель Собрания депутатов</w:t>
      </w:r>
    </w:p>
    <w:p w:rsidR="006A2448" w:rsidRPr="006A2448" w:rsidRDefault="006A2448" w:rsidP="006A2448">
      <w:pPr>
        <w:pStyle w:val="ac"/>
        <w:rPr>
          <w:rFonts w:ascii="Times New Roman" w:hAnsi="Times New Roman"/>
          <w:sz w:val="24"/>
          <w:szCs w:val="24"/>
        </w:rPr>
      </w:pPr>
      <w:r w:rsidRPr="006A2448">
        <w:rPr>
          <w:rFonts w:ascii="Times New Roman" w:hAnsi="Times New Roman"/>
          <w:sz w:val="24"/>
          <w:szCs w:val="24"/>
        </w:rPr>
        <w:t>Михайловского сельского поселения                                               Ю.Л. Александров.   </w:t>
      </w:r>
    </w:p>
    <w:p w:rsidR="006A2448" w:rsidRPr="006A2448" w:rsidRDefault="006A2448" w:rsidP="006A2448">
      <w:pPr>
        <w:pStyle w:val="ac"/>
        <w:rPr>
          <w:rFonts w:ascii="Times New Roman" w:hAnsi="Times New Roman"/>
          <w:sz w:val="24"/>
          <w:szCs w:val="24"/>
        </w:rPr>
      </w:pPr>
      <w:r w:rsidRPr="006A2448">
        <w:rPr>
          <w:rFonts w:ascii="Times New Roman" w:hAnsi="Times New Roman"/>
          <w:sz w:val="24"/>
          <w:szCs w:val="24"/>
        </w:rPr>
        <w:t>               </w:t>
      </w:r>
    </w:p>
    <w:p w:rsidR="006A2448" w:rsidRDefault="006A2448" w:rsidP="006A2448">
      <w:pPr>
        <w:pStyle w:val="ac"/>
        <w:rPr>
          <w:rFonts w:ascii="Times New Roman" w:hAnsi="Times New Roman"/>
          <w:sz w:val="24"/>
          <w:szCs w:val="24"/>
        </w:rPr>
      </w:pPr>
    </w:p>
    <w:p w:rsidR="006A2448" w:rsidRPr="006A2448" w:rsidRDefault="006A2448" w:rsidP="006A2448">
      <w:pPr>
        <w:pStyle w:val="ac"/>
        <w:rPr>
          <w:rFonts w:ascii="Times New Roman" w:hAnsi="Times New Roman"/>
          <w:sz w:val="24"/>
          <w:szCs w:val="24"/>
        </w:rPr>
      </w:pPr>
      <w:r w:rsidRPr="006A2448">
        <w:rPr>
          <w:rFonts w:ascii="Times New Roman" w:hAnsi="Times New Roman"/>
          <w:sz w:val="24"/>
          <w:szCs w:val="24"/>
        </w:rPr>
        <w:t>Глава Михайловского </w:t>
      </w:r>
    </w:p>
    <w:p w:rsidR="006A2448" w:rsidRPr="006A2448" w:rsidRDefault="006A2448" w:rsidP="006A2448">
      <w:pPr>
        <w:pStyle w:val="ac"/>
        <w:rPr>
          <w:rFonts w:ascii="Times New Roman" w:hAnsi="Times New Roman"/>
          <w:sz w:val="24"/>
          <w:szCs w:val="24"/>
        </w:rPr>
      </w:pPr>
      <w:r w:rsidRPr="006A2448">
        <w:rPr>
          <w:rFonts w:ascii="Times New Roman" w:hAnsi="Times New Roman"/>
          <w:sz w:val="24"/>
          <w:szCs w:val="24"/>
        </w:rPr>
        <w:t>сельского поселения                                                                           Г.И.Николаев</w:t>
      </w:r>
    </w:p>
    <w:p w:rsidR="006A2448" w:rsidRPr="006A2448" w:rsidRDefault="006A2448" w:rsidP="006A2448">
      <w:pPr>
        <w:pStyle w:val="ac"/>
        <w:rPr>
          <w:rFonts w:ascii="Times New Roman" w:hAnsi="Times New Roman"/>
          <w:b/>
          <w:bCs/>
          <w:sz w:val="24"/>
          <w:szCs w:val="24"/>
        </w:rPr>
      </w:pPr>
    </w:p>
    <w:p w:rsidR="006A2448" w:rsidRPr="005A2D21" w:rsidRDefault="006A2448" w:rsidP="006A2448">
      <w:pPr>
        <w:pStyle w:val="ac"/>
        <w:rPr>
          <w:b/>
          <w:bCs/>
        </w:rPr>
      </w:pPr>
    </w:p>
    <w:p w:rsidR="00E6326E" w:rsidRDefault="00E6326E" w:rsidP="009404A2">
      <w:pPr>
        <w:jc w:val="both"/>
      </w:pPr>
    </w:p>
    <w:p w:rsidR="00452CD6" w:rsidRDefault="00452CD6" w:rsidP="00452CD6"/>
    <w:p w:rsidR="00452CD6" w:rsidRDefault="00452CD6" w:rsidP="00452CD6"/>
    <w:p w:rsidR="00452CD6" w:rsidRDefault="00452CD6" w:rsidP="00452CD6"/>
    <w:p w:rsidR="00452CD6" w:rsidRDefault="00452CD6" w:rsidP="009456FB">
      <w:pPr>
        <w:pStyle w:val="a3"/>
        <w:ind w:left="360"/>
        <w:jc w:val="left"/>
      </w:pPr>
    </w:p>
    <w:p w:rsidR="007A0E1C" w:rsidRDefault="007A0E1C" w:rsidP="009456FB">
      <w:pPr>
        <w:pStyle w:val="a3"/>
        <w:ind w:left="360"/>
        <w:jc w:val="left"/>
      </w:pPr>
    </w:p>
    <w:sectPr w:rsidR="007A0E1C" w:rsidSect="00115A20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44D" w:rsidRDefault="0009244D">
      <w:r>
        <w:separator/>
      </w:r>
    </w:p>
  </w:endnote>
  <w:endnote w:type="continuationSeparator" w:id="1">
    <w:p w:rsidR="0009244D" w:rsidRDefault="0009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44D" w:rsidRDefault="0009244D">
      <w:r>
        <w:separator/>
      </w:r>
    </w:p>
  </w:footnote>
  <w:footnote w:type="continuationSeparator" w:id="1">
    <w:p w:rsidR="0009244D" w:rsidRDefault="00092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10427"/>
    <w:multiLevelType w:val="hybridMultilevel"/>
    <w:tmpl w:val="A77EF52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2E0DED"/>
    <w:multiLevelType w:val="hybridMultilevel"/>
    <w:tmpl w:val="C29A2430"/>
    <w:lvl w:ilvl="0" w:tplc="98903D66">
      <w:start w:val="1"/>
      <w:numFmt w:val="decimal"/>
      <w:lvlText w:val="%1."/>
      <w:lvlJc w:val="left"/>
      <w:pPr>
        <w:ind w:left="137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4E0F4D39"/>
    <w:multiLevelType w:val="hybridMultilevel"/>
    <w:tmpl w:val="950A4D8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131FFE"/>
    <w:multiLevelType w:val="hybridMultilevel"/>
    <w:tmpl w:val="84CC060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FD33DD"/>
    <w:multiLevelType w:val="hybridMultilevel"/>
    <w:tmpl w:val="AB7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B06A1"/>
    <w:multiLevelType w:val="hybridMultilevel"/>
    <w:tmpl w:val="EE74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1EE"/>
    <w:rsid w:val="00001959"/>
    <w:rsid w:val="000155EF"/>
    <w:rsid w:val="00023794"/>
    <w:rsid w:val="00033B50"/>
    <w:rsid w:val="0004473F"/>
    <w:rsid w:val="00050158"/>
    <w:rsid w:val="000851E6"/>
    <w:rsid w:val="0008561D"/>
    <w:rsid w:val="0009244D"/>
    <w:rsid w:val="000925A6"/>
    <w:rsid w:val="000B52BA"/>
    <w:rsid w:val="000D4808"/>
    <w:rsid w:val="000E0213"/>
    <w:rsid w:val="000E4C8A"/>
    <w:rsid w:val="000E54E0"/>
    <w:rsid w:val="0011132B"/>
    <w:rsid w:val="00115A20"/>
    <w:rsid w:val="001337E8"/>
    <w:rsid w:val="00150D21"/>
    <w:rsid w:val="00161A4C"/>
    <w:rsid w:val="001777AD"/>
    <w:rsid w:val="001841EE"/>
    <w:rsid w:val="0018516B"/>
    <w:rsid w:val="001B47DE"/>
    <w:rsid w:val="001E57B5"/>
    <w:rsid w:val="001E6B37"/>
    <w:rsid w:val="00201F03"/>
    <w:rsid w:val="00215935"/>
    <w:rsid w:val="00220D5C"/>
    <w:rsid w:val="00224F3F"/>
    <w:rsid w:val="00227F0B"/>
    <w:rsid w:val="0023112D"/>
    <w:rsid w:val="00245655"/>
    <w:rsid w:val="00251D9E"/>
    <w:rsid w:val="00253197"/>
    <w:rsid w:val="0026244E"/>
    <w:rsid w:val="0027143A"/>
    <w:rsid w:val="00276D52"/>
    <w:rsid w:val="00277209"/>
    <w:rsid w:val="002837AD"/>
    <w:rsid w:val="002A04C0"/>
    <w:rsid w:val="002A2F31"/>
    <w:rsid w:val="002A628B"/>
    <w:rsid w:val="002C4CB4"/>
    <w:rsid w:val="002C79D7"/>
    <w:rsid w:val="002D3399"/>
    <w:rsid w:val="002E0998"/>
    <w:rsid w:val="002E20D1"/>
    <w:rsid w:val="002E76CC"/>
    <w:rsid w:val="002F710D"/>
    <w:rsid w:val="0030497B"/>
    <w:rsid w:val="00304B2E"/>
    <w:rsid w:val="00330413"/>
    <w:rsid w:val="00331DDE"/>
    <w:rsid w:val="003510FF"/>
    <w:rsid w:val="00392C27"/>
    <w:rsid w:val="00394352"/>
    <w:rsid w:val="00394ABD"/>
    <w:rsid w:val="00395864"/>
    <w:rsid w:val="003A33C3"/>
    <w:rsid w:val="003B0344"/>
    <w:rsid w:val="003B3789"/>
    <w:rsid w:val="003B7DB0"/>
    <w:rsid w:val="003C7A4B"/>
    <w:rsid w:val="003D64CC"/>
    <w:rsid w:val="003E6662"/>
    <w:rsid w:val="003E743F"/>
    <w:rsid w:val="00402D5B"/>
    <w:rsid w:val="004130F6"/>
    <w:rsid w:val="004203C6"/>
    <w:rsid w:val="004246FA"/>
    <w:rsid w:val="00424F66"/>
    <w:rsid w:val="004266A0"/>
    <w:rsid w:val="00444FF8"/>
    <w:rsid w:val="00446ECB"/>
    <w:rsid w:val="00452CD6"/>
    <w:rsid w:val="0045393B"/>
    <w:rsid w:val="00461B8D"/>
    <w:rsid w:val="00461CC1"/>
    <w:rsid w:val="004624C1"/>
    <w:rsid w:val="00462A10"/>
    <w:rsid w:val="00482080"/>
    <w:rsid w:val="004820B6"/>
    <w:rsid w:val="00482133"/>
    <w:rsid w:val="00491AB6"/>
    <w:rsid w:val="004922F1"/>
    <w:rsid w:val="00494550"/>
    <w:rsid w:val="004A126F"/>
    <w:rsid w:val="004A241E"/>
    <w:rsid w:val="004C486C"/>
    <w:rsid w:val="004C6102"/>
    <w:rsid w:val="004E728F"/>
    <w:rsid w:val="004F021A"/>
    <w:rsid w:val="00517008"/>
    <w:rsid w:val="00523C6E"/>
    <w:rsid w:val="005369C6"/>
    <w:rsid w:val="00540899"/>
    <w:rsid w:val="00544ACF"/>
    <w:rsid w:val="005460A4"/>
    <w:rsid w:val="005506AE"/>
    <w:rsid w:val="00551583"/>
    <w:rsid w:val="00571D1A"/>
    <w:rsid w:val="00572069"/>
    <w:rsid w:val="005732EC"/>
    <w:rsid w:val="00577054"/>
    <w:rsid w:val="005868E3"/>
    <w:rsid w:val="00587A8A"/>
    <w:rsid w:val="00595C2E"/>
    <w:rsid w:val="00596EB8"/>
    <w:rsid w:val="005B6713"/>
    <w:rsid w:val="005C4F36"/>
    <w:rsid w:val="005E3105"/>
    <w:rsid w:val="005F2847"/>
    <w:rsid w:val="00600AF4"/>
    <w:rsid w:val="0061284A"/>
    <w:rsid w:val="00633119"/>
    <w:rsid w:val="00663F5F"/>
    <w:rsid w:val="00674F39"/>
    <w:rsid w:val="00680D7B"/>
    <w:rsid w:val="00685522"/>
    <w:rsid w:val="0069067E"/>
    <w:rsid w:val="00691E07"/>
    <w:rsid w:val="00692CD8"/>
    <w:rsid w:val="006A2448"/>
    <w:rsid w:val="006B77DB"/>
    <w:rsid w:val="006C5BB5"/>
    <w:rsid w:val="006D312D"/>
    <w:rsid w:val="006F5B90"/>
    <w:rsid w:val="00710459"/>
    <w:rsid w:val="00724055"/>
    <w:rsid w:val="00730592"/>
    <w:rsid w:val="00754EE7"/>
    <w:rsid w:val="007620EF"/>
    <w:rsid w:val="00767E78"/>
    <w:rsid w:val="007924FE"/>
    <w:rsid w:val="0079508A"/>
    <w:rsid w:val="007A0E1C"/>
    <w:rsid w:val="007B681C"/>
    <w:rsid w:val="007C274D"/>
    <w:rsid w:val="007C7823"/>
    <w:rsid w:val="007E1C33"/>
    <w:rsid w:val="007E5C4B"/>
    <w:rsid w:val="007E6CC4"/>
    <w:rsid w:val="008066B9"/>
    <w:rsid w:val="008140DA"/>
    <w:rsid w:val="00815B2E"/>
    <w:rsid w:val="008303C8"/>
    <w:rsid w:val="0083516D"/>
    <w:rsid w:val="008538BD"/>
    <w:rsid w:val="00863DA3"/>
    <w:rsid w:val="00880A81"/>
    <w:rsid w:val="0089187B"/>
    <w:rsid w:val="008A1DD5"/>
    <w:rsid w:val="008A2364"/>
    <w:rsid w:val="008B0845"/>
    <w:rsid w:val="008B6E12"/>
    <w:rsid w:val="008C3406"/>
    <w:rsid w:val="008C744E"/>
    <w:rsid w:val="008D068E"/>
    <w:rsid w:val="008D1BCC"/>
    <w:rsid w:val="008E1458"/>
    <w:rsid w:val="008E6031"/>
    <w:rsid w:val="008F1EB1"/>
    <w:rsid w:val="00900C68"/>
    <w:rsid w:val="00925E4F"/>
    <w:rsid w:val="009404A2"/>
    <w:rsid w:val="00943A6A"/>
    <w:rsid w:val="0094549D"/>
    <w:rsid w:val="009456FB"/>
    <w:rsid w:val="00953244"/>
    <w:rsid w:val="00972595"/>
    <w:rsid w:val="009739D6"/>
    <w:rsid w:val="00992933"/>
    <w:rsid w:val="009A50C9"/>
    <w:rsid w:val="009B4AF6"/>
    <w:rsid w:val="009C406C"/>
    <w:rsid w:val="009C5724"/>
    <w:rsid w:val="009D0942"/>
    <w:rsid w:val="009D4D9A"/>
    <w:rsid w:val="009D7BDF"/>
    <w:rsid w:val="009E20AF"/>
    <w:rsid w:val="00A02CAC"/>
    <w:rsid w:val="00A32FC7"/>
    <w:rsid w:val="00A40D43"/>
    <w:rsid w:val="00A571F9"/>
    <w:rsid w:val="00A72037"/>
    <w:rsid w:val="00A745F2"/>
    <w:rsid w:val="00A82A16"/>
    <w:rsid w:val="00A832F2"/>
    <w:rsid w:val="00A91083"/>
    <w:rsid w:val="00A92B7D"/>
    <w:rsid w:val="00AA6CCA"/>
    <w:rsid w:val="00AB4AC6"/>
    <w:rsid w:val="00AB683E"/>
    <w:rsid w:val="00AB6AC6"/>
    <w:rsid w:val="00AD0500"/>
    <w:rsid w:val="00AD054D"/>
    <w:rsid w:val="00AE4F20"/>
    <w:rsid w:val="00AF1ED5"/>
    <w:rsid w:val="00AF442E"/>
    <w:rsid w:val="00AF60AA"/>
    <w:rsid w:val="00B00A86"/>
    <w:rsid w:val="00B05541"/>
    <w:rsid w:val="00B13D7E"/>
    <w:rsid w:val="00B15483"/>
    <w:rsid w:val="00B41A31"/>
    <w:rsid w:val="00B662F6"/>
    <w:rsid w:val="00B70762"/>
    <w:rsid w:val="00B91306"/>
    <w:rsid w:val="00B9546E"/>
    <w:rsid w:val="00BA07A9"/>
    <w:rsid w:val="00BA4A15"/>
    <w:rsid w:val="00BB14CA"/>
    <w:rsid w:val="00BB2CE0"/>
    <w:rsid w:val="00BD26FB"/>
    <w:rsid w:val="00BD67C2"/>
    <w:rsid w:val="00BE1138"/>
    <w:rsid w:val="00BE1A77"/>
    <w:rsid w:val="00BF0C41"/>
    <w:rsid w:val="00BF3C66"/>
    <w:rsid w:val="00BF523F"/>
    <w:rsid w:val="00C004B0"/>
    <w:rsid w:val="00C03F6B"/>
    <w:rsid w:val="00C208C9"/>
    <w:rsid w:val="00C23BC1"/>
    <w:rsid w:val="00C27DCD"/>
    <w:rsid w:val="00C42D7A"/>
    <w:rsid w:val="00C510AE"/>
    <w:rsid w:val="00C706D0"/>
    <w:rsid w:val="00C77914"/>
    <w:rsid w:val="00C85BE2"/>
    <w:rsid w:val="00C940BB"/>
    <w:rsid w:val="00C94388"/>
    <w:rsid w:val="00C94B1A"/>
    <w:rsid w:val="00CA5836"/>
    <w:rsid w:val="00CB605C"/>
    <w:rsid w:val="00CD1EA6"/>
    <w:rsid w:val="00CD3631"/>
    <w:rsid w:val="00CF1D03"/>
    <w:rsid w:val="00CF2EAE"/>
    <w:rsid w:val="00CF4D5B"/>
    <w:rsid w:val="00CF7E9F"/>
    <w:rsid w:val="00D01A2A"/>
    <w:rsid w:val="00D070CC"/>
    <w:rsid w:val="00D13047"/>
    <w:rsid w:val="00D230C2"/>
    <w:rsid w:val="00D27F4E"/>
    <w:rsid w:val="00D27FE8"/>
    <w:rsid w:val="00D35390"/>
    <w:rsid w:val="00D36FF1"/>
    <w:rsid w:val="00D41B02"/>
    <w:rsid w:val="00D5598C"/>
    <w:rsid w:val="00D5600E"/>
    <w:rsid w:val="00D71D90"/>
    <w:rsid w:val="00D725E8"/>
    <w:rsid w:val="00D91AAA"/>
    <w:rsid w:val="00D920BC"/>
    <w:rsid w:val="00D92823"/>
    <w:rsid w:val="00D950AF"/>
    <w:rsid w:val="00DA0C18"/>
    <w:rsid w:val="00DA3C7D"/>
    <w:rsid w:val="00DB571C"/>
    <w:rsid w:val="00DB5BD8"/>
    <w:rsid w:val="00DD6F87"/>
    <w:rsid w:val="00DE4100"/>
    <w:rsid w:val="00DF5FFC"/>
    <w:rsid w:val="00E05BFF"/>
    <w:rsid w:val="00E15B47"/>
    <w:rsid w:val="00E3285D"/>
    <w:rsid w:val="00E40B34"/>
    <w:rsid w:val="00E43704"/>
    <w:rsid w:val="00E505F1"/>
    <w:rsid w:val="00E56F28"/>
    <w:rsid w:val="00E6326E"/>
    <w:rsid w:val="00E6524B"/>
    <w:rsid w:val="00E65D32"/>
    <w:rsid w:val="00E845B6"/>
    <w:rsid w:val="00E85FF7"/>
    <w:rsid w:val="00E900F3"/>
    <w:rsid w:val="00E909E7"/>
    <w:rsid w:val="00E93F8E"/>
    <w:rsid w:val="00E9668A"/>
    <w:rsid w:val="00ED4D71"/>
    <w:rsid w:val="00EF7DFD"/>
    <w:rsid w:val="00F035EB"/>
    <w:rsid w:val="00F04F12"/>
    <w:rsid w:val="00F122E0"/>
    <w:rsid w:val="00F1304F"/>
    <w:rsid w:val="00F25B8B"/>
    <w:rsid w:val="00F26207"/>
    <w:rsid w:val="00F403F0"/>
    <w:rsid w:val="00F43013"/>
    <w:rsid w:val="00F50A90"/>
    <w:rsid w:val="00F65859"/>
    <w:rsid w:val="00F72FA9"/>
    <w:rsid w:val="00FB292B"/>
    <w:rsid w:val="00FC5211"/>
    <w:rsid w:val="00FE642C"/>
    <w:rsid w:val="00FF45C4"/>
    <w:rsid w:val="00FF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522"/>
    <w:rPr>
      <w:sz w:val="24"/>
      <w:szCs w:val="24"/>
    </w:rPr>
  </w:style>
  <w:style w:type="paragraph" w:styleId="1">
    <w:name w:val="heading 1"/>
    <w:basedOn w:val="a"/>
    <w:next w:val="a"/>
    <w:qFormat/>
    <w:rsid w:val="00685522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85522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5522"/>
    <w:pPr>
      <w:jc w:val="center"/>
    </w:pPr>
  </w:style>
  <w:style w:type="paragraph" w:styleId="a4">
    <w:name w:val="header"/>
    <w:basedOn w:val="a"/>
    <w:rsid w:val="00685522"/>
    <w:pPr>
      <w:tabs>
        <w:tab w:val="center" w:pos="4677"/>
        <w:tab w:val="right" w:pos="9355"/>
      </w:tabs>
    </w:pPr>
  </w:style>
  <w:style w:type="paragraph" w:styleId="a5">
    <w:name w:val="Title"/>
    <w:basedOn w:val="a"/>
    <w:qFormat/>
    <w:rsid w:val="00685522"/>
    <w:pPr>
      <w:jc w:val="center"/>
    </w:pPr>
    <w:rPr>
      <w:sz w:val="32"/>
    </w:rPr>
  </w:style>
  <w:style w:type="paragraph" w:styleId="a6">
    <w:name w:val="Balloon Text"/>
    <w:basedOn w:val="a"/>
    <w:semiHidden/>
    <w:rsid w:val="004922F1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F72FA9"/>
    <w:rPr>
      <w:b/>
      <w:color w:val="000080"/>
    </w:rPr>
  </w:style>
  <w:style w:type="paragraph" w:customStyle="1" w:styleId="a8">
    <w:name w:val="Таблицы (моноширинный)"/>
    <w:basedOn w:val="a"/>
    <w:next w:val="a"/>
    <w:rsid w:val="00F72F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0925A6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0925A6"/>
    <w:rPr>
      <w:b/>
      <w:bCs/>
    </w:rPr>
  </w:style>
  <w:style w:type="paragraph" w:styleId="ab">
    <w:name w:val="List Paragraph"/>
    <w:basedOn w:val="a"/>
    <w:uiPriority w:val="34"/>
    <w:qFormat/>
    <w:rsid w:val="00092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 Spacing"/>
    <w:uiPriority w:val="1"/>
    <w:qFormat/>
    <w:rsid w:val="00F04F1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BA401-1B66-4244-875C-1011ADDD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budget1</dc:creator>
  <cp:lastModifiedBy>МихСП</cp:lastModifiedBy>
  <cp:revision>3</cp:revision>
  <cp:lastPrinted>2021-01-14T10:41:00Z</cp:lastPrinted>
  <dcterms:created xsi:type="dcterms:W3CDTF">2022-01-17T07:42:00Z</dcterms:created>
  <dcterms:modified xsi:type="dcterms:W3CDTF">2022-01-17T07:48:00Z</dcterms:modified>
</cp:coreProperties>
</file>