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5D" w:rsidRDefault="00F1315D" w:rsidP="00F1315D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-108585</wp:posOffset>
            </wp:positionV>
            <wp:extent cx="641350" cy="63817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5D" w:rsidRDefault="00F1315D" w:rsidP="00F1315D">
      <w:pPr>
        <w:ind w:left="30"/>
      </w:pPr>
    </w:p>
    <w:p w:rsidR="00F1315D" w:rsidRDefault="00F1315D" w:rsidP="00F1315D">
      <w:pPr>
        <w:pStyle w:val="ConsPlusTitle"/>
        <w:widowControl/>
        <w:ind w:right="4819"/>
        <w:jc w:val="right"/>
      </w:pPr>
    </w:p>
    <w:p w:rsidR="00F1315D" w:rsidRDefault="00F1315D" w:rsidP="00F1315D">
      <w:pPr>
        <w:jc w:val="right"/>
      </w:pPr>
    </w:p>
    <w:tbl>
      <w:tblPr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4"/>
        <w:gridCol w:w="1189"/>
        <w:gridCol w:w="4302"/>
      </w:tblGrid>
      <w:tr w:rsidR="00F1315D" w:rsidTr="00F1315D">
        <w:trPr>
          <w:trHeight w:hRule="exact" w:val="605"/>
        </w:trPr>
        <w:tc>
          <w:tcPr>
            <w:tcW w:w="4274" w:type="dxa"/>
            <w:vMerge w:val="restart"/>
          </w:tcPr>
          <w:p w:rsidR="00F1315D" w:rsidRDefault="00F1315D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F1315D" w:rsidRDefault="00F1315D">
            <w:pPr>
              <w:pStyle w:val="a4"/>
              <w:tabs>
                <w:tab w:val="left" w:pos="4285"/>
              </w:tabs>
              <w:snapToGrid w:val="0"/>
              <w:jc w:val="center"/>
              <w:rPr>
                <w:rFonts w:cs="Times New Roman"/>
                <w:b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ЯНТИКОВСКИЙ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F1315D" w:rsidRDefault="00F1315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tab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ЧУТЕЕВСКОГО СЕЛЬСКОГО ПОСЕЛЕНИЯ</w:t>
            </w:r>
          </w:p>
          <w:p w:rsidR="00F1315D" w:rsidRDefault="00F1315D">
            <w:pPr>
              <w:tabs>
                <w:tab w:val="left" w:pos="1485"/>
              </w:tabs>
            </w:pPr>
          </w:p>
        </w:tc>
        <w:tc>
          <w:tcPr>
            <w:tcW w:w="1189" w:type="dxa"/>
            <w:vMerge w:val="restart"/>
          </w:tcPr>
          <w:p w:rsidR="00F1315D" w:rsidRDefault="00F1315D">
            <w:pPr>
              <w:snapToGrid w:val="0"/>
              <w:jc w:val="center"/>
              <w:rPr>
                <w:sz w:val="26"/>
                <w:szCs w:val="22"/>
              </w:rPr>
            </w:pPr>
          </w:p>
        </w:tc>
        <w:tc>
          <w:tcPr>
            <w:tcW w:w="4302" w:type="dxa"/>
          </w:tcPr>
          <w:p w:rsidR="00F1315D" w:rsidRDefault="00F1315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F1315D" w:rsidRDefault="00F131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F1315D" w:rsidRDefault="00F1315D">
            <w:pPr>
              <w:rPr>
                <w:sz w:val="26"/>
                <w:szCs w:val="26"/>
              </w:rPr>
            </w:pPr>
          </w:p>
        </w:tc>
      </w:tr>
      <w:tr w:rsidR="00F1315D" w:rsidTr="00F1315D">
        <w:trPr>
          <w:trHeight w:val="299"/>
        </w:trPr>
        <w:tc>
          <w:tcPr>
            <w:tcW w:w="4274" w:type="dxa"/>
            <w:vMerge/>
            <w:vAlign w:val="center"/>
            <w:hideMark/>
          </w:tcPr>
          <w:p w:rsidR="00F1315D" w:rsidRDefault="00F1315D"/>
        </w:tc>
        <w:tc>
          <w:tcPr>
            <w:tcW w:w="1189" w:type="dxa"/>
            <w:vMerge/>
            <w:vAlign w:val="center"/>
            <w:hideMark/>
          </w:tcPr>
          <w:p w:rsidR="00F1315D" w:rsidRDefault="00F1315D">
            <w:pPr>
              <w:rPr>
                <w:sz w:val="26"/>
                <w:szCs w:val="22"/>
              </w:rPr>
            </w:pPr>
          </w:p>
        </w:tc>
        <w:tc>
          <w:tcPr>
            <w:tcW w:w="4302" w:type="dxa"/>
            <w:vMerge w:val="restart"/>
          </w:tcPr>
          <w:p w:rsidR="00F1315D" w:rsidRDefault="00F1315D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ЧУТЕЙ ЯЛ ПОСЕЛЕНИЙĚН </w:t>
            </w:r>
          </w:p>
          <w:p w:rsidR="00F1315D" w:rsidRDefault="00F1315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F1315D" w:rsidRDefault="00F1315D"/>
          <w:p w:rsidR="00F1315D" w:rsidRDefault="00F1315D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1315D" w:rsidRDefault="00F1315D">
            <w:pPr>
              <w:rPr>
                <w:sz w:val="12"/>
                <w:szCs w:val="12"/>
              </w:rPr>
            </w:pPr>
          </w:p>
          <w:p w:rsidR="00F1315D" w:rsidRDefault="00F1315D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04 август 2021 ç.  17/1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№</w:t>
            </w:r>
          </w:p>
          <w:p w:rsidR="00F1315D" w:rsidRDefault="00F1315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Чутей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ялě</w:t>
            </w:r>
            <w:proofErr w:type="spellEnd"/>
          </w:p>
        </w:tc>
      </w:tr>
      <w:tr w:rsidR="00F1315D" w:rsidTr="00F1315D">
        <w:trPr>
          <w:trHeight w:val="1446"/>
        </w:trPr>
        <w:tc>
          <w:tcPr>
            <w:tcW w:w="4274" w:type="dxa"/>
          </w:tcPr>
          <w:p w:rsidR="00F1315D" w:rsidRDefault="00F1315D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b w:val="0"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F1315D" w:rsidRDefault="00F1315D">
            <w:pPr>
              <w:ind w:left="-142"/>
              <w:rPr>
                <w:sz w:val="12"/>
                <w:szCs w:val="12"/>
              </w:rPr>
            </w:pPr>
          </w:p>
          <w:p w:rsidR="00F1315D" w:rsidRDefault="00F13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04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>2021 г</w:t>
              </w:r>
            </w:smartTag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. №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17/1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</w:t>
            </w:r>
          </w:p>
          <w:p w:rsidR="00F1315D" w:rsidRDefault="00F13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spellStart"/>
            <w:r>
              <w:rPr>
                <w:sz w:val="26"/>
                <w:szCs w:val="26"/>
              </w:rPr>
              <w:t>Чутеево</w:t>
            </w:r>
            <w:proofErr w:type="spellEnd"/>
          </w:p>
          <w:p w:rsidR="00F1315D" w:rsidRDefault="00F13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F1315D" w:rsidRDefault="00F1315D">
            <w:pPr>
              <w:rPr>
                <w:sz w:val="26"/>
                <w:szCs w:val="22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F1315D" w:rsidRDefault="00F1315D">
            <w:pPr>
              <w:rPr>
                <w:sz w:val="26"/>
                <w:szCs w:val="26"/>
              </w:rPr>
            </w:pPr>
          </w:p>
        </w:tc>
      </w:tr>
    </w:tbl>
    <w:p w:rsidR="00F1315D" w:rsidRDefault="00F1315D" w:rsidP="00F1315D">
      <w:pPr>
        <w:ind w:right="4135"/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F1315D" w:rsidTr="00F1315D">
        <w:tc>
          <w:tcPr>
            <w:tcW w:w="4428" w:type="dxa"/>
            <w:hideMark/>
          </w:tcPr>
          <w:p w:rsidR="00F1315D" w:rsidRDefault="00F1315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О внесении изменений в Правила землепользования и застройки в </w:t>
            </w:r>
            <w:proofErr w:type="spellStart"/>
            <w:r>
              <w:rPr>
                <w:sz w:val="28"/>
                <w:szCs w:val="28"/>
              </w:rPr>
              <w:t>Чутеевском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Янтиковского района Чувашской Республики </w:t>
            </w:r>
          </w:p>
        </w:tc>
      </w:tr>
    </w:tbl>
    <w:p w:rsidR="00F1315D" w:rsidRDefault="00F1315D" w:rsidP="00F1315D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i/>
          <w:sz w:val="28"/>
          <w:szCs w:val="28"/>
          <w:lang w:eastAsia="en-US"/>
        </w:rPr>
      </w:pPr>
    </w:p>
    <w:p w:rsidR="00F1315D" w:rsidRDefault="00F1315D" w:rsidP="00F1315D"/>
    <w:p w:rsidR="00F1315D" w:rsidRDefault="00F1315D" w:rsidP="00F1315D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р е ш и л о:</w:t>
      </w:r>
    </w:p>
    <w:p w:rsidR="00F1315D" w:rsidRDefault="00F1315D" w:rsidP="00F1315D">
      <w:pPr>
        <w:rPr>
          <w:sz w:val="28"/>
          <w:szCs w:val="28"/>
        </w:rPr>
      </w:pPr>
    </w:p>
    <w:p w:rsidR="00F1315D" w:rsidRDefault="00F1315D" w:rsidP="00F1315D">
      <w:pPr>
        <w:pStyle w:val="ListParagraph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Собрания депутатов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от 24.12.2012 № 10/2 «Об утверждении правил землепользования и застройки в </w:t>
      </w:r>
      <w:proofErr w:type="spellStart"/>
      <w:r>
        <w:rPr>
          <w:sz w:val="28"/>
          <w:szCs w:val="28"/>
        </w:rPr>
        <w:t>Чутеевском</w:t>
      </w:r>
      <w:proofErr w:type="spellEnd"/>
      <w:r>
        <w:rPr>
          <w:sz w:val="28"/>
          <w:szCs w:val="28"/>
        </w:rPr>
        <w:t xml:space="preserve"> сельском поселении Янтиковского района Чувашской Республики» (далее – Правила) внести следующие изменения:</w:t>
      </w:r>
    </w:p>
    <w:p w:rsidR="00F1315D" w:rsidRDefault="00F1315D" w:rsidP="00F1315D">
      <w:pPr>
        <w:pStyle w:val="ListParagraph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в абзаце 5 части 3 статьи 25 после слов «</w:t>
      </w:r>
      <w:r>
        <w:rPr>
          <w:sz w:val="28"/>
          <w:szCs w:val="28"/>
        </w:rPr>
        <w:t>разработки проектов планировки,</w:t>
      </w:r>
      <w:r>
        <w:rPr>
          <w:sz w:val="28"/>
          <w:szCs w:val="28"/>
          <w:shd w:val="clear" w:color="auto" w:fill="FFFFFF"/>
        </w:rPr>
        <w:t xml:space="preserve">» дополнить словами «в связи с принятием решения о комплексном развитии территории,»; </w:t>
      </w:r>
    </w:p>
    <w:p w:rsidR="00F1315D" w:rsidRDefault="00F1315D" w:rsidP="00F1315D">
      <w:pPr>
        <w:pStyle w:val="ListParagraph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абзаце 1 части 1 статьи 37 после слов «является» дополнить словами «в том числе принятие решения о комплексном развитии территории и»; </w:t>
      </w:r>
    </w:p>
    <w:p w:rsidR="00F1315D" w:rsidRDefault="00F1315D" w:rsidP="00F1315D">
      <w:pPr>
        <w:pStyle w:val="ListParagraph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абзац 1 части 3 статьи 37 дополнить словами следующего содержания «, и иные органы, указанные в Градостроительном кодексе Российской Федерации.»;</w:t>
      </w:r>
    </w:p>
    <w:p w:rsidR="00F1315D" w:rsidRDefault="00F1315D" w:rsidP="00F1315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3 части 1 статьи 38 Правил изложить в следующей редакции: </w:t>
      </w:r>
    </w:p>
    <w:p w:rsidR="00F1315D" w:rsidRDefault="00F1315D" w:rsidP="00F1315D">
      <w:pPr>
        <w:pStyle w:val="ListParagraph"/>
        <w:ind w:left="0"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«Обращение регистрируется, и его копия не позднее следующего рабочего дня после поступления направляется председателю Комиссии по подготовке проекта правил землепользования и застройки. Председатель Комиссии </w:t>
      </w:r>
      <w:r>
        <w:rPr>
          <w:sz w:val="28"/>
          <w:szCs w:val="28"/>
          <w:shd w:val="clear" w:color="auto" w:fill="FFFFFF"/>
        </w:rPr>
        <w:t>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заявителям.»;</w:t>
      </w:r>
    </w:p>
    <w:p w:rsidR="00F1315D" w:rsidRDefault="00F1315D" w:rsidP="00F1315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часть 1 статьи 38 Правил дополнить новыми абзацами следующего содержания:</w:t>
      </w:r>
    </w:p>
    <w:p w:rsidR="00F1315D" w:rsidRDefault="00F1315D" w:rsidP="00F1315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     «В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 </w:t>
      </w:r>
      <w:hyperlink r:id="rId6" w:anchor="/document/12138258/entry/3052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shd w:val="clear" w:color="auto" w:fill="FFFFFF"/>
          </w:rPr>
          <w:t>частью 5.2 статьи 30</w:t>
        </w:r>
      </w:hyperlink>
      <w:r>
        <w:rPr>
          <w:sz w:val="28"/>
          <w:szCs w:val="28"/>
          <w:shd w:val="clear" w:color="auto" w:fill="FFFFFF"/>
        </w:rPr>
        <w:t> Градостроительного кодекса,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</w:p>
    <w:p w:rsidR="00F1315D" w:rsidRDefault="00F1315D" w:rsidP="00F1315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В случае, если утверждение изменений в правила землепользования и застройки осуществляется Собранием депутатов </w:t>
      </w:r>
      <w:proofErr w:type="spellStart"/>
      <w:r>
        <w:rPr>
          <w:sz w:val="28"/>
          <w:szCs w:val="28"/>
          <w:shd w:val="clear" w:color="auto" w:fill="FFFFFF"/>
        </w:rPr>
        <w:t>Чутеевского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поселения, проект о внесении изменений в правила землепользования и застройки, направленный в Собрание депутатов </w:t>
      </w:r>
      <w:proofErr w:type="spellStart"/>
      <w:r>
        <w:rPr>
          <w:sz w:val="28"/>
          <w:szCs w:val="28"/>
          <w:shd w:val="clear" w:color="auto" w:fill="FFFFFF"/>
        </w:rPr>
        <w:t>Чутеевского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поселения, подлежит рассмотрению на заседании Собрания депутатов </w:t>
      </w:r>
      <w:proofErr w:type="spellStart"/>
      <w:r>
        <w:rPr>
          <w:sz w:val="28"/>
          <w:szCs w:val="28"/>
          <w:shd w:val="clear" w:color="auto" w:fill="FFFFFF"/>
        </w:rPr>
        <w:t>Чутеевского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не позднее дня проведения заседания, следующего за ближайшим заседанием.».</w:t>
      </w:r>
    </w:p>
    <w:p w:rsidR="00F1315D" w:rsidRDefault="00F1315D" w:rsidP="00F1315D">
      <w:pPr>
        <w:pStyle w:val="ListParagraph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F1315D" w:rsidRDefault="00F1315D" w:rsidP="00F1315D">
      <w:pPr>
        <w:jc w:val="both"/>
        <w:rPr>
          <w:sz w:val="28"/>
          <w:szCs w:val="28"/>
          <w:shd w:val="clear" w:color="auto" w:fill="FFFFFF"/>
        </w:rPr>
      </w:pPr>
    </w:p>
    <w:p w:rsidR="00F1315D" w:rsidRDefault="00F1315D" w:rsidP="00F1315D">
      <w:pPr>
        <w:jc w:val="both"/>
        <w:rPr>
          <w:sz w:val="28"/>
          <w:szCs w:val="28"/>
          <w:shd w:val="clear" w:color="auto" w:fill="FFFFFF"/>
        </w:rPr>
      </w:pPr>
    </w:p>
    <w:p w:rsidR="00F1315D" w:rsidRDefault="00F1315D" w:rsidP="00F1315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Председатель Собрания депутатов </w:t>
      </w:r>
    </w:p>
    <w:p w:rsidR="00F1315D" w:rsidRDefault="00F1315D" w:rsidP="00F1315D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Чутеевского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                                       С.В. </w:t>
      </w:r>
      <w:proofErr w:type="spellStart"/>
      <w:r>
        <w:rPr>
          <w:sz w:val="28"/>
          <w:szCs w:val="28"/>
          <w:shd w:val="clear" w:color="auto" w:fill="FFFFFF"/>
        </w:rPr>
        <w:t>Цырульникова</w:t>
      </w:r>
      <w:proofErr w:type="spellEnd"/>
    </w:p>
    <w:p w:rsidR="00F1315D" w:rsidRDefault="00F1315D" w:rsidP="00F1315D">
      <w:pPr>
        <w:jc w:val="both"/>
        <w:rPr>
          <w:sz w:val="28"/>
          <w:szCs w:val="28"/>
          <w:shd w:val="clear" w:color="auto" w:fill="FFFFFF"/>
        </w:rPr>
      </w:pPr>
    </w:p>
    <w:p w:rsidR="00F1315D" w:rsidRDefault="00F1315D" w:rsidP="00F1315D">
      <w:pPr>
        <w:jc w:val="both"/>
        <w:rPr>
          <w:sz w:val="28"/>
          <w:szCs w:val="28"/>
          <w:shd w:val="clear" w:color="auto" w:fill="FFFFFF"/>
        </w:rPr>
      </w:pPr>
    </w:p>
    <w:p w:rsidR="00F1315D" w:rsidRDefault="00F1315D" w:rsidP="00F1315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</w:t>
      </w:r>
      <w:proofErr w:type="spellStart"/>
      <w:r>
        <w:rPr>
          <w:sz w:val="28"/>
          <w:szCs w:val="28"/>
          <w:shd w:val="clear" w:color="auto" w:fill="FFFFFF"/>
        </w:rPr>
        <w:t>Чутеевского</w:t>
      </w:r>
      <w:proofErr w:type="spellEnd"/>
    </w:p>
    <w:p w:rsidR="00F1315D" w:rsidRDefault="00F1315D" w:rsidP="00F1315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сельского поселения                                                              Д.В. Белов</w:t>
      </w:r>
    </w:p>
    <w:p w:rsidR="00F1315D" w:rsidRDefault="00F1315D" w:rsidP="00F1315D">
      <w:pPr>
        <w:jc w:val="both"/>
        <w:rPr>
          <w:sz w:val="28"/>
          <w:szCs w:val="28"/>
          <w:shd w:val="clear" w:color="auto" w:fill="FFFFFF"/>
        </w:rPr>
      </w:pPr>
    </w:p>
    <w:p w:rsidR="00F1315D" w:rsidRDefault="00F1315D" w:rsidP="00F1315D">
      <w:pPr>
        <w:jc w:val="both"/>
        <w:rPr>
          <w:shd w:val="clear" w:color="auto" w:fill="FFFFFF"/>
        </w:rPr>
      </w:pPr>
    </w:p>
    <w:p w:rsidR="00F1315D" w:rsidRDefault="00F1315D" w:rsidP="00F1315D">
      <w:pPr>
        <w:jc w:val="both"/>
        <w:rPr>
          <w:shd w:val="clear" w:color="auto" w:fill="FFFFFF"/>
        </w:rPr>
      </w:pPr>
    </w:p>
    <w:p w:rsidR="00F1315D" w:rsidRDefault="00F1315D" w:rsidP="00F1315D">
      <w:pPr>
        <w:pStyle w:val="ListParagraph"/>
        <w:jc w:val="both"/>
      </w:pPr>
    </w:p>
    <w:p w:rsidR="00F1315D" w:rsidRDefault="00F1315D" w:rsidP="00F1315D">
      <w:pPr>
        <w:pStyle w:val="ListParagraph"/>
        <w:jc w:val="both"/>
      </w:pPr>
    </w:p>
    <w:p w:rsidR="007C665A" w:rsidRDefault="007C665A"/>
    <w:sectPr w:rsidR="007C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03FF"/>
    <w:multiLevelType w:val="hybridMultilevel"/>
    <w:tmpl w:val="07E2ABF4"/>
    <w:lvl w:ilvl="0" w:tplc="514E795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66C672D"/>
    <w:multiLevelType w:val="hybridMultilevel"/>
    <w:tmpl w:val="6DF6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8A"/>
    <w:rsid w:val="007C665A"/>
    <w:rsid w:val="00E1498A"/>
    <w:rsid w:val="00F1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11658A"/>
  <w15:chartTrackingRefBased/>
  <w15:docId w15:val="{5B82BD46-565C-490A-9B3B-3541C093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315D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F131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13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F1315D"/>
    <w:pPr>
      <w:ind w:left="720"/>
      <w:contextualSpacing/>
    </w:pPr>
    <w:rPr>
      <w:rFonts w:eastAsia="Calibri"/>
    </w:rPr>
  </w:style>
  <w:style w:type="character" w:customStyle="1" w:styleId="a5">
    <w:name w:val="Цветовое выделение"/>
    <w:rsid w:val="00F1315D"/>
    <w:rPr>
      <w:b/>
      <w:bCs/>
      <w:color w:val="000080"/>
    </w:rPr>
  </w:style>
  <w:style w:type="table" w:styleId="a6">
    <w:name w:val="Table Grid"/>
    <w:basedOn w:val="a1"/>
    <w:rsid w:val="00F13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sao-cheteevo</dc:creator>
  <cp:keywords/>
  <dc:description/>
  <cp:lastModifiedBy>sao-cheteevo</cp:lastModifiedBy>
  <cp:revision>2</cp:revision>
  <dcterms:created xsi:type="dcterms:W3CDTF">2021-08-19T08:12:00Z</dcterms:created>
  <dcterms:modified xsi:type="dcterms:W3CDTF">2021-08-19T08:15:00Z</dcterms:modified>
</cp:coreProperties>
</file>