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9" w:rsidRPr="00A17387" w:rsidRDefault="000A1289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tbl>
      <w:tblPr>
        <w:tblW w:w="0" w:type="auto"/>
        <w:tblLook w:val="04A0"/>
      </w:tblPr>
      <w:tblGrid>
        <w:gridCol w:w="4134"/>
        <w:gridCol w:w="1223"/>
        <w:gridCol w:w="4213"/>
      </w:tblGrid>
      <w:tr w:rsidR="009D4AED" w:rsidRPr="007F00A9" w:rsidTr="008539CC">
        <w:trPr>
          <w:cantSplit/>
        </w:trPr>
        <w:tc>
          <w:tcPr>
            <w:tcW w:w="4151" w:type="dxa"/>
            <w:hideMark/>
          </w:tcPr>
          <w:p w:rsidR="009D4AED" w:rsidRPr="002D5258" w:rsidRDefault="009D4AED" w:rsidP="008539CC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9D4AED" w:rsidRPr="002D5258" w:rsidRDefault="009D4AED" w:rsidP="008539CC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СĔНТĔРВĂРРИ РАЙОНĚ</w:t>
            </w:r>
          </w:p>
          <w:p w:rsidR="009D4AED" w:rsidRPr="002D5258" w:rsidRDefault="009D4AED" w:rsidP="008539CC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ХУРАКАССИ ПОСЕЛЕНИЙĚН</w:t>
            </w:r>
          </w:p>
          <w:p w:rsidR="009D4AED" w:rsidRPr="002D5258" w:rsidRDefault="009D4AED" w:rsidP="008539CC">
            <w:pPr>
              <w:pStyle w:val="a5"/>
              <w:tabs>
                <w:tab w:val="left" w:pos="4285"/>
              </w:tabs>
              <w:jc w:val="center"/>
              <w:rPr>
                <w:rStyle w:val="a4"/>
                <w:bCs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9D4AED" w:rsidRPr="007F00A9" w:rsidRDefault="009D4AED" w:rsidP="008539CC">
            <w:pPr>
              <w:pStyle w:val="a5"/>
              <w:tabs>
                <w:tab w:val="left" w:pos="4285"/>
              </w:tabs>
              <w:jc w:val="center"/>
              <w:rPr>
                <w:rStyle w:val="a4"/>
                <w:noProof/>
                <w:color w:val="000000"/>
                <w:sz w:val="44"/>
                <w:szCs w:val="22"/>
              </w:rPr>
            </w:pPr>
          </w:p>
          <w:p w:rsidR="009D4AED" w:rsidRDefault="009D4AED" w:rsidP="008539CC">
            <w:pPr>
              <w:pStyle w:val="a5"/>
              <w:tabs>
                <w:tab w:val="left" w:pos="4285"/>
              </w:tabs>
              <w:jc w:val="center"/>
              <w:rPr>
                <w:rStyle w:val="a4"/>
                <w:noProof/>
                <w:color w:val="000000"/>
                <w:sz w:val="22"/>
                <w:szCs w:val="22"/>
              </w:rPr>
            </w:pPr>
            <w:r w:rsidRPr="007F00A9">
              <w:rPr>
                <w:rStyle w:val="a4"/>
                <w:noProof/>
                <w:color w:val="000000"/>
                <w:sz w:val="22"/>
                <w:szCs w:val="22"/>
              </w:rPr>
              <w:t>ЙЫШĂНУ</w:t>
            </w:r>
          </w:p>
          <w:p w:rsidR="009D4AED" w:rsidRPr="004F650D" w:rsidRDefault="009D4AED" w:rsidP="008539CC">
            <w:pPr>
              <w:pStyle w:val="a5"/>
              <w:spacing w:line="276" w:lineRule="auto"/>
              <w:ind w:right="-35"/>
              <w:jc w:val="center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29 пуш 2021 </w:t>
            </w:r>
            <w:r w:rsidRPr="004F078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12/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</w:t>
            </w:r>
          </w:p>
          <w:p w:rsidR="009D4AED" w:rsidRPr="007F00A9" w:rsidRDefault="009D4AED" w:rsidP="008539CC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0A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Хуракасси ялӗ</w:t>
            </w:r>
          </w:p>
        </w:tc>
        <w:tc>
          <w:tcPr>
            <w:tcW w:w="1193" w:type="dxa"/>
          </w:tcPr>
          <w:p w:rsidR="009D4AED" w:rsidRPr="007F00A9" w:rsidRDefault="009D4AED" w:rsidP="008539CC">
            <w:pPr>
              <w:ind w:left="-1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676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7" w:type="dxa"/>
            <w:hideMark/>
          </w:tcPr>
          <w:p w:rsidR="009D4AED" w:rsidRPr="002D5258" w:rsidRDefault="009D4AED" w:rsidP="008539CC">
            <w:pPr>
              <w:pStyle w:val="a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9D4AED" w:rsidRPr="002D5258" w:rsidRDefault="009D4AED" w:rsidP="008539C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9D4AED" w:rsidRPr="002D5258" w:rsidRDefault="009D4AED" w:rsidP="008539CC">
            <w:pPr>
              <w:pStyle w:val="a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9D4AED" w:rsidRPr="002D5258" w:rsidRDefault="009D4AED" w:rsidP="008539CC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2D5258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ЭЛЬБАРУСОВСКОГО СЕЛЬСКОГО  ПОСЕЛЕНИЯ</w:t>
            </w:r>
          </w:p>
          <w:p w:rsidR="009D4AED" w:rsidRPr="007F00A9" w:rsidRDefault="009D4AED" w:rsidP="008539CC">
            <w:pPr>
              <w:pStyle w:val="a5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  <w:p w:rsidR="009D4AED" w:rsidRDefault="009D4AED" w:rsidP="008539CC">
            <w:pPr>
              <w:pStyle w:val="a5"/>
              <w:jc w:val="center"/>
              <w:rPr>
                <w:rStyle w:val="a4"/>
                <w:noProof/>
                <w:color w:val="000000"/>
                <w:sz w:val="22"/>
                <w:szCs w:val="22"/>
              </w:rPr>
            </w:pPr>
            <w:r w:rsidRPr="007F00A9">
              <w:rPr>
                <w:rStyle w:val="a4"/>
                <w:noProof/>
                <w:color w:val="000000"/>
                <w:sz w:val="22"/>
                <w:szCs w:val="22"/>
              </w:rPr>
              <w:t>РЕШЕНИЕ</w:t>
            </w:r>
          </w:p>
          <w:p w:rsidR="009D4AED" w:rsidRPr="007F00A9" w:rsidRDefault="009D4AED" w:rsidP="008539CC">
            <w:pPr>
              <w:pStyle w:val="a5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29 пуш 2021 г. №12/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</w:t>
            </w:r>
          </w:p>
          <w:p w:rsidR="009D4AED" w:rsidRPr="007F00A9" w:rsidRDefault="009D4AED" w:rsidP="008539CC">
            <w:pPr>
              <w:pStyle w:val="a5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0A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д.Эльбарусово</w:t>
            </w:r>
          </w:p>
        </w:tc>
      </w:tr>
    </w:tbl>
    <w:p w:rsidR="000A1289" w:rsidRPr="00A17387" w:rsidRDefault="000A1289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289" w:rsidRPr="00CF59C9" w:rsidRDefault="000A1289" w:rsidP="00A236D2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A752DD"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 о</w:t>
      </w:r>
      <w:r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сообщени</w:t>
      </w:r>
      <w:r w:rsidR="00A752DD"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12D8"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главой </w:t>
      </w:r>
      <w:r w:rsidR="00CF59C9" w:rsidRPr="00CF5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Эльбарусовского</w:t>
      </w:r>
      <w:r w:rsidR="00A236D2" w:rsidRPr="00CF5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="00A236D2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Мариинско-Посадского </w:t>
      </w:r>
      <w:r w:rsidR="00176269"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Чувашской Республики</w:t>
      </w:r>
      <w:r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о получении </w:t>
      </w:r>
      <w:r w:rsidR="00A612D8"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 </w:t>
      </w:r>
      <w:r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0A1289" w:rsidRPr="00CF59C9" w:rsidRDefault="000A1289" w:rsidP="00A1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9C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history="1">
        <w:r w:rsidRPr="00CF59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9 января 2014 г. № 10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 (с изменениями, внесенными </w:t>
      </w:r>
      <w:hyperlink r:id="rId6" w:history="1">
        <w:r w:rsidRPr="00CF59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  <w:proofErr w:type="gramEnd"/>
      </w:hyperlink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Российской Федерации от 12 октября 2015 г. № 1089) </w:t>
      </w:r>
      <w:proofErr w:type="gramEnd"/>
    </w:p>
    <w:p w:rsidR="002719C9" w:rsidRPr="00CF59C9" w:rsidRDefault="002719C9" w:rsidP="002719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депутатов</w:t>
      </w:r>
      <w:r w:rsidR="000A128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A236D2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17387" w:rsidRPr="00CF59C9" w:rsidRDefault="000A1289" w:rsidP="002719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 Чувашской Республики</w:t>
      </w:r>
    </w:p>
    <w:p w:rsidR="000A1289" w:rsidRPr="00CF59C9" w:rsidRDefault="002719C9" w:rsidP="00271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ш и л о</w:t>
      </w:r>
      <w:r w:rsidR="000A128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</w:t>
      </w:r>
      <w:r w:rsidR="00A752DD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A17387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anchor="sub_1000" w:history="1">
        <w:r w:rsidR="00A752DD" w:rsidRPr="00CF59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</w:t>
        </w:r>
      </w:hyperlink>
      <w:r w:rsidR="00A752DD" w:rsidRPr="00CF59C9">
        <w:rPr>
          <w:rFonts w:ascii="Times New Roman" w:hAnsi="Times New Roman" w:cs="Times New Roman"/>
          <w:sz w:val="24"/>
          <w:szCs w:val="24"/>
        </w:rPr>
        <w:t xml:space="preserve"> о</w:t>
      </w:r>
      <w:r w:rsidR="00A752DD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сообщении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A236D2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7626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 Чувашской Республики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получении </w:t>
      </w:r>
      <w:r w:rsidR="00271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0A1289" w:rsidRPr="00CF59C9" w:rsidRDefault="000A1289" w:rsidP="00A752DD">
      <w:pPr>
        <w:pStyle w:val="1"/>
        <w:spacing w:line="240" w:lineRule="auto"/>
        <w:ind w:right="-1"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2"/>
      <w:r w:rsidRPr="00CF59C9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Pr="00CF59C9">
        <w:rPr>
          <w:rFonts w:ascii="Times New Roman" w:hAnsi="Times New Roman"/>
          <w:b w:val="0"/>
          <w:sz w:val="24"/>
          <w:szCs w:val="24"/>
        </w:rPr>
        <w:t xml:space="preserve">. </w:t>
      </w:r>
      <w:bookmarkEnd w:id="0"/>
      <w:r w:rsidRPr="00CF59C9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Настоящее </w:t>
      </w:r>
      <w:r w:rsidR="00A752DD" w:rsidRPr="00CF59C9">
        <w:rPr>
          <w:rFonts w:ascii="Times New Roman" w:hAnsi="Times New Roman"/>
          <w:b w:val="0"/>
          <w:color w:val="000000"/>
          <w:sz w:val="24"/>
          <w:szCs w:val="24"/>
        </w:rPr>
        <w:t>реш</w:t>
      </w:r>
      <w:r w:rsidRPr="00CF59C9">
        <w:rPr>
          <w:rFonts w:ascii="Times New Roman" w:hAnsi="Times New Roman"/>
          <w:b w:val="0"/>
          <w:color w:val="000000"/>
          <w:sz w:val="24"/>
          <w:szCs w:val="24"/>
        </w:rPr>
        <w:t xml:space="preserve">ение вступает в силу </w:t>
      </w:r>
      <w:r w:rsidR="00B6116C" w:rsidRPr="00CF59C9">
        <w:rPr>
          <w:rFonts w:ascii="Times New Roman" w:hAnsi="Times New Roman"/>
          <w:b w:val="0"/>
          <w:color w:val="000000"/>
          <w:sz w:val="24"/>
          <w:szCs w:val="24"/>
        </w:rPr>
        <w:t>момента его официального опубликования в муниципальной газете «Посадский вестник»</w:t>
      </w:r>
      <w:r w:rsidRPr="00CF59C9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A1289" w:rsidRPr="00CF59C9" w:rsidRDefault="00A752DD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1289" w:rsidRPr="00CF59C9" w:rsidRDefault="000A1289" w:rsidP="00A1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116C" w:rsidRPr="00CF59C9" w:rsidRDefault="00B6116C" w:rsidP="000A128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 депутатов</w:t>
      </w:r>
    </w:p>
    <w:p w:rsidR="000A1289" w:rsidRPr="00CF59C9" w:rsidRDefault="00CF59C9" w:rsidP="009D4AED">
      <w:pPr>
        <w:tabs>
          <w:tab w:val="left" w:pos="688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A236D2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</w:t>
      </w:r>
      <w:r w:rsidR="009D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Гаврилов А.М.</w:t>
      </w:r>
    </w:p>
    <w:p w:rsidR="000A1289" w:rsidRPr="00CF59C9" w:rsidRDefault="000A1289" w:rsidP="000A1289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2DD" w:rsidRPr="00CF59C9" w:rsidRDefault="00A752DD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9C9" w:rsidRDefault="00CF59C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9C9" w:rsidRDefault="00CF59C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9C9" w:rsidRDefault="00CF59C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0A1289" w:rsidRPr="00CF59C9" w:rsidRDefault="00A752DD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A236D2" w:rsidRPr="00CF59C9" w:rsidRDefault="00CF59C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A236D2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A236D2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176269" w:rsidRPr="00CF59C9" w:rsidRDefault="0017626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D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«29 » марта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236D2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№ </w:t>
      </w:r>
      <w:r w:rsidR="009D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12/2</w:t>
      </w:r>
    </w:p>
    <w:p w:rsidR="000A1289" w:rsidRPr="00CF59C9" w:rsidRDefault="000A1289" w:rsidP="009D4A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CF59C9" w:rsidRDefault="00926355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A1289" w:rsidRPr="00CF59C9" w:rsidRDefault="00926355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0A1289"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</w:t>
      </w:r>
      <w:r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283204"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главой </w:t>
      </w:r>
      <w:r w:rsidR="00CF59C9"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Эльбарусовского</w:t>
      </w:r>
      <w:r w:rsidR="00A236D2" w:rsidRPr="00CF5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="00A236D2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6D2"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1289"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Мариинско-Посадского района Чувашской Республики, о получении </w:t>
      </w:r>
      <w:r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 </w:t>
      </w:r>
      <w:r w:rsidR="000A1289"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1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1"/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926355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6355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r w:rsidR="00B6116C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</w:t>
      </w:r>
      <w:r w:rsidR="00B6116C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6355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A236D2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района Чувашской Республики, (далее </w:t>
      </w:r>
      <w:r w:rsidR="00B6116C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тексту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26355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 получении </w:t>
      </w:r>
      <w:r w:rsidR="00926355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2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целей настоящего </w:t>
      </w:r>
      <w:r w:rsidR="00926355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следующие понятия:</w:t>
      </w:r>
      <w:bookmarkEnd w:id="2"/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 - подарок, полученный </w:t>
      </w:r>
      <w:r w:rsidR="00FE2307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 - получение </w:t>
      </w:r>
      <w:r w:rsidR="00FE2307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 положения и специфику профессиональной служебной и трудовой деятельности указанных лиц.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3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E2307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получать подарки от физических (юридических) лиц в связи с должностным положением или исполнением им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</w:t>
      </w:r>
      <w:r w:rsidR="00FE2307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оторых связано с исполнением им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служебных (должностных) обязанностей.</w:t>
      </w:r>
      <w:bookmarkEnd w:id="3"/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04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FE2307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="00FE2307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настоящему </w:t>
      </w:r>
      <w:r w:rsidR="00FE2307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исполнением им служебных (должностных) обязанностей 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депутатов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 Чувашской Республики.</w:t>
      </w:r>
      <w:bookmarkEnd w:id="4"/>
    </w:p>
    <w:p w:rsidR="000F0C8B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5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данному По</w:t>
      </w:r>
      <w:r w:rsidR="00FE2307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ложению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представляется 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3 рабочих дней со дня получения подарка 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Собранию депутатов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7626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 Чувашской Республики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</w:t>
      </w: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bookmarkEnd w:id="5"/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подачи уведомления в сроки, указанные в </w:t>
      </w:r>
      <w:hyperlink r:id="rId8" w:anchor="sub_105" w:history="1">
        <w:r w:rsidRPr="00CF59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абзацах первом</w:t>
        </w:r>
      </w:hyperlink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втором настоящего пункта, по причине, не зависящей от </w:t>
      </w:r>
      <w:r w:rsidR="00FE2307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оно представляется не позднее следующего дня после устранения возникшей причины.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06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составляется в 2 экземплярах, один из которых возвращается </w:t>
      </w:r>
      <w:r w:rsidR="00A650F6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представившему уведомление, с отметкой о регистрации, другой экземпляр направляется в постоянно действующую комиссию по приему-передаче и списанию материальных ценностей администрации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A236D2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Мариинско-Посадского района Чувашской Республики, образованную в соответствии с </w:t>
      </w:r>
      <w:bookmarkEnd w:id="6"/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"http://internet.garant.ru/document/redirect/70103036/4" </w:instrText>
      </w:r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бухгалтерском учете (далее - комиссия).</w:t>
      </w:r>
      <w:proofErr w:type="gramEnd"/>
      <w:r w:rsidR="000F0C8B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копия поступившего уведомления вручается лицу ответственному за профилактику коррупционных правонарушений в администрации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0F0C8B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 Чувашской Республики.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07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Подарок, стоимость которого подтверждается документами и превышает 3 тыс. рублей, либо стоимость которого получившим его </w:t>
      </w:r>
      <w:r w:rsidR="00FE2307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неизвестна, сдается </w:t>
      </w:r>
      <w:r w:rsidR="000F0C8B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лицу ответственному за профилактику коррупционных правонарушений в администрации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0F0C8B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 Чувашской Республики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bookmarkEnd w:id="7"/>
      <w:proofErr w:type="gramEnd"/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08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Подарок, полученный </w:t>
      </w:r>
      <w:r w:rsidR="00FE2307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его стоимости, подлежит передаче на хранение в порядке, предусмотренном </w:t>
      </w:r>
      <w:bookmarkEnd w:id="8"/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"sub_107" </w:instrText>
      </w:r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7</w:t>
      </w:r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FB6C43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</w:t>
      </w:r>
      <w:r w:rsidR="00FE2307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09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  <w:bookmarkEnd w:id="9"/>
    </w:p>
    <w:p w:rsidR="00283204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10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 подтверждения - экспертным путем. 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 возвращается сдавшему его лицу по акту приема-передачи в случае, если его стоимость не превышает 3 тыс</w:t>
      </w:r>
      <w:r w:rsidR="00FB6C43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204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</w:t>
      </w:r>
      <w:bookmarkEnd w:id="10"/>
      <w:r w:rsidR="00283204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чем лицом ответственным за профилактику коррупционных правонарушений в течение одного рабочего дня с момента подписания акта приема-передачи информирует Собрание депутатов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283204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B6C43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Мариинско-Посадского района Чувашской Республики</w:t>
      </w:r>
      <w:r w:rsidR="00283204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11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283204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ответственное за профилактику коррупционных правонарушений в а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283204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A236D2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7626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района </w:t>
      </w:r>
      <w:r w:rsidR="0017626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Чувашской Республики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включение в установленном порядке принятого к бухгалтерскому учету подарка, стоимость которого превышает 3 тыс</w:t>
      </w:r>
      <w:r w:rsidR="00FB6C43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в реестр муниципального имущества.</w:t>
      </w:r>
      <w:bookmarkEnd w:id="11"/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12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071363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сдавши</w:t>
      </w:r>
      <w:r w:rsidR="00071363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подарок, мо</w:t>
      </w:r>
      <w:r w:rsidR="00071363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его выкупить, направив на имя </w:t>
      </w:r>
      <w:r w:rsidR="00B6116C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B6116C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83204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Мариинско-Посадского района Чувашской Республики</w:t>
      </w:r>
      <w:r w:rsidR="00B6116C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 заявление не позднее двух месяцев со дня сдачи подарка.</w:t>
      </w:r>
      <w:bookmarkEnd w:id="12"/>
    </w:p>
    <w:p w:rsidR="00B6116C" w:rsidRPr="00CF59C9" w:rsidRDefault="00B6116C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Поступившее заявление после его рассмотрения Собранием депутатов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B6C43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одного рабочего дня передается лицу ответственному за профилактику коррупционных правонарушений в администрации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B6C43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Мариинско-Посадского района Чувашской Республики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6C43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13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ответственное за профилактику коррупционных правонарушений в а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A236D2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7626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района Чувашской Республики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месяцев со дня поступления заявления, указанного в </w:t>
      </w:r>
      <w:bookmarkEnd w:id="13"/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"sub_112" </w:instrText>
      </w:r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12</w:t>
      </w:r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</w:t>
      </w:r>
      <w:r w:rsidR="00422B42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организует оценку стоимости подарка для реализации (выкупа) и уведомляет в письменной форме лицо, подавшее заявление о результатах оценки, после чего, в течение месяца заявитель выкупает подарок по установленной в результате оценки</w:t>
      </w:r>
      <w:proofErr w:type="gramEnd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или отказывается от выкупа.</w:t>
      </w:r>
      <w:r w:rsidR="00FB6C43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C43" w:rsidRPr="00CF59C9" w:rsidRDefault="00FB6C43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14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выкупе подарка или отказа от выкупа информируется Собрание депутатов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Марииснко-Посадского</w:t>
      </w:r>
      <w:proofErr w:type="spellEnd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в течение одного рабочего дня с момента истечения установленного указанным пунктом срока. 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Подарок, в отношении которого не поступило заявление, указанное в </w:t>
      </w:r>
      <w:bookmarkEnd w:id="14"/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"sub_112" </w:instrText>
      </w:r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12</w:t>
      </w:r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может использоваться 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поселения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заключения комиссии или </w:t>
      </w:r>
      <w:r w:rsidR="00A650F6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представительного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15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нецелесообразности использования подарка 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Собранием депутатов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основании соответствующей информации лица ответственного за профилактику коррупционных правонарушений в администрации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 Чувашской Республики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организациями посредством проведения торгов в порядке, предусмотренном законодательством Российской Федерации.</w:t>
      </w:r>
      <w:bookmarkEnd w:id="15"/>
      <w:proofErr w:type="gramEnd"/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16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Оценка стоимости подарка для реализации (выкупа), предусмотренная </w:t>
      </w:r>
      <w:bookmarkEnd w:id="16"/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"sub_113" </w:instrText>
      </w:r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 13</w:t>
      </w:r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9" w:anchor="sub_115" w:history="1">
        <w:r w:rsidRPr="00CF59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</w:t>
        </w:r>
      </w:hyperlink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осуществляется субъектами оценочной деятельности в соответствии с </w:t>
      </w:r>
      <w:hyperlink r:id="rId10" w:history="1">
        <w:r w:rsidRPr="00CF59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об оценочной деятельности.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17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случае</w:t>
      </w: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подарок не выкуплен или не реализован, </w:t>
      </w:r>
      <w:r w:rsidR="003E0C6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Собранием Депутатов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21437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7626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района Чувашской Республики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End w:id="17"/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18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Средства, вырученные от реализации (выкупа) подарка, зачисляются в доход бюджета </w:t>
      </w:r>
      <w:r w:rsidR="00CF59C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21437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7626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района Чувашской Республики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 </w:t>
      </w:r>
      <w:bookmarkEnd w:id="18"/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"http://internet.garant.ru/document/redirect/12112604/2" </w:instrText>
      </w:r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 законодательством</w:t>
      </w:r>
      <w:r w:rsidR="0043219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</w:t>
      </w:r>
    </w:p>
    <w:p w:rsidR="00A17387" w:rsidRDefault="000A1289" w:rsidP="00A650F6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10000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bookmarkStart w:id="20" w:name="_GoBack"/>
      <w:bookmarkEnd w:id="19"/>
      <w:bookmarkEnd w:id="20"/>
    </w:p>
    <w:p w:rsidR="00A17387" w:rsidRPr="00CF59C9" w:rsidRDefault="00A17387" w:rsidP="00A17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387" w:rsidRPr="00CF59C9" w:rsidRDefault="00A17387" w:rsidP="00A17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</w:t>
      </w:r>
      <w:r w:rsidR="00DE2CEA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ложению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утвержденному</w:t>
      </w:r>
    </w:p>
    <w:p w:rsidR="000A1289" w:rsidRPr="00CF59C9" w:rsidRDefault="00DE2CEA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Собрания депутатов</w:t>
      </w:r>
    </w:p>
    <w:p w:rsidR="00214379" w:rsidRPr="00CF59C9" w:rsidRDefault="00CF59C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214379"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C7D2A" w:rsidRPr="00CF59C9" w:rsidRDefault="002C7D2A" w:rsidP="002C7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</w:t>
      </w:r>
    </w:p>
    <w:p w:rsidR="002C7D2A" w:rsidRPr="00CF59C9" w:rsidRDefault="002C7D2A" w:rsidP="002C7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</w:p>
    <w:p w:rsidR="002C7D2A" w:rsidRPr="00CF59C9" w:rsidRDefault="002C7D2A" w:rsidP="002C7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9D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D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г. № </w:t>
      </w:r>
      <w:r w:rsidR="009D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12/2</w:t>
      </w: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получении подарка</w:t>
      </w: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администрации)</w:t>
      </w: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</w:t>
      </w:r>
    </w:p>
    <w:p w:rsidR="000A1289" w:rsidRPr="00CF59C9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должность)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CF59C9" w:rsidRDefault="000A1289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получении подарка от «___» ____________ 20__ г.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Извещаю о получении ________________________________________________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получения)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</w:t>
      </w: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ов) на __________________________________________________________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мероприятия, место и дата проведения)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3261"/>
        <w:gridCol w:w="1559"/>
        <w:gridCol w:w="3402"/>
      </w:tblGrid>
      <w:tr w:rsidR="000A1289" w:rsidRPr="00CF59C9" w:rsidTr="009D4AED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9D4AE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AED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подарка,</w:t>
            </w:r>
          </w:p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описание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AED" w:rsidRDefault="000A1289" w:rsidP="009D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0A1289" w:rsidRPr="00CF59C9" w:rsidRDefault="000A1289" w:rsidP="009D4AE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рублях</w:t>
            </w:r>
            <w:hyperlink r:id="rId11" w:anchor="sub_1111" w:history="1">
              <w:r w:rsidRPr="00CF59C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0A1289" w:rsidRPr="00CF59C9" w:rsidTr="009D4AED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289" w:rsidRPr="00CF59C9" w:rsidTr="009D4AED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289" w:rsidRPr="00CF59C9" w:rsidTr="009D4AED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289" w:rsidRPr="00CF59C9" w:rsidTr="009D4AED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CF59C9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 на ____ листах.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документа)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представившее уведомление __________ ______________________________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 ____________ 20__ г.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принявшее уведомление __________ ______________________________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 ____________ 20__ г.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уведомлений _________________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 ____________ 20__ г.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</w:t>
      </w:r>
    </w:p>
    <w:p w:rsidR="000A1289" w:rsidRPr="00CF59C9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1A0522" w:rsidRPr="00CF59C9" w:rsidRDefault="001A0522">
      <w:pPr>
        <w:rPr>
          <w:rFonts w:ascii="Times New Roman" w:hAnsi="Times New Roman" w:cs="Times New Roman"/>
          <w:sz w:val="24"/>
          <w:szCs w:val="24"/>
        </w:rPr>
      </w:pPr>
    </w:p>
    <w:sectPr w:rsidR="001A0522" w:rsidRPr="00CF59C9" w:rsidSect="00A17387">
      <w:pgSz w:w="11906" w:h="16838"/>
      <w:pgMar w:top="1134" w:right="85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A1289"/>
    <w:rsid w:val="00071363"/>
    <w:rsid w:val="000A1289"/>
    <w:rsid w:val="000F0C8B"/>
    <w:rsid w:val="00176269"/>
    <w:rsid w:val="001A0522"/>
    <w:rsid w:val="00214379"/>
    <w:rsid w:val="002719C9"/>
    <w:rsid w:val="00283204"/>
    <w:rsid w:val="002C7D2A"/>
    <w:rsid w:val="003E0C6A"/>
    <w:rsid w:val="003F5284"/>
    <w:rsid w:val="00422B42"/>
    <w:rsid w:val="00432199"/>
    <w:rsid w:val="0075319F"/>
    <w:rsid w:val="00926355"/>
    <w:rsid w:val="009D4AED"/>
    <w:rsid w:val="00A17387"/>
    <w:rsid w:val="00A236D2"/>
    <w:rsid w:val="00A54741"/>
    <w:rsid w:val="00A612D8"/>
    <w:rsid w:val="00A650F6"/>
    <w:rsid w:val="00A752DD"/>
    <w:rsid w:val="00B6116C"/>
    <w:rsid w:val="00B713CF"/>
    <w:rsid w:val="00C61AA3"/>
    <w:rsid w:val="00CF59C9"/>
    <w:rsid w:val="00D4412E"/>
    <w:rsid w:val="00D95B83"/>
    <w:rsid w:val="00DE2CEA"/>
    <w:rsid w:val="00EF4F97"/>
    <w:rsid w:val="00F63985"/>
    <w:rsid w:val="00FB6C43"/>
    <w:rsid w:val="00FE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9F"/>
  </w:style>
  <w:style w:type="paragraph" w:styleId="1">
    <w:name w:val="heading 1"/>
    <w:basedOn w:val="a"/>
    <w:next w:val="a"/>
    <w:link w:val="10"/>
    <w:qFormat/>
    <w:rsid w:val="003F5284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2">
    <w:name w:val="a12"/>
    <w:basedOn w:val="a0"/>
    <w:rsid w:val="000A1289"/>
  </w:style>
  <w:style w:type="character" w:customStyle="1" w:styleId="a6">
    <w:name w:val="a6"/>
    <w:basedOn w:val="a0"/>
    <w:rsid w:val="000A1289"/>
  </w:style>
  <w:style w:type="character" w:customStyle="1" w:styleId="10">
    <w:name w:val="Заголовок 1 Знак"/>
    <w:basedOn w:val="a0"/>
    <w:link w:val="1"/>
    <w:rsid w:val="003F5284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4">
    <w:name w:val="Цветовое выделение"/>
    <w:rsid w:val="009D4AED"/>
    <w:rPr>
      <w:b/>
      <w:bCs w:val="0"/>
      <w:color w:val="000080"/>
    </w:rPr>
  </w:style>
  <w:style w:type="paragraph" w:customStyle="1" w:styleId="a5">
    <w:name w:val="Таблицы (моноширинный)"/>
    <w:basedOn w:val="a"/>
    <w:next w:val="a"/>
    <w:rsid w:val="009D4A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217534/0" TargetMode="Externa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http://internet.garant.ru/document/redirect/70557294/0" TargetMode="External"/><Relationship Id="rId10" Type="http://schemas.openxmlformats.org/officeDocument/2006/relationships/hyperlink" Target="http://internet.garant.ru/document/redirect/12112509/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специалист</cp:lastModifiedBy>
  <cp:revision>5</cp:revision>
  <dcterms:created xsi:type="dcterms:W3CDTF">2021-03-17T15:33:00Z</dcterms:created>
  <dcterms:modified xsi:type="dcterms:W3CDTF">2021-03-29T08:09:00Z</dcterms:modified>
</cp:coreProperties>
</file>