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CA" w:rsidRPr="004C54CA" w:rsidRDefault="004C54CA" w:rsidP="004C54C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CA" w:rsidRPr="004C54CA" w:rsidRDefault="004C54CA" w:rsidP="004C54CA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lang w:val="en-US"/>
        </w:rPr>
      </w:pPr>
      <w:r w:rsidRPr="004C54CA"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-215265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="-176" w:tblpY="761"/>
        <w:tblW w:w="0" w:type="auto"/>
        <w:tblLook w:val="04A0"/>
      </w:tblPr>
      <w:tblGrid>
        <w:gridCol w:w="4215"/>
        <w:gridCol w:w="1260"/>
        <w:gridCol w:w="4096"/>
      </w:tblGrid>
      <w:tr w:rsidR="004C54CA" w:rsidRPr="004C54CA" w:rsidTr="004C54CA">
        <w:trPr>
          <w:cantSplit/>
          <w:trHeight w:val="542"/>
        </w:trPr>
        <w:tc>
          <w:tcPr>
            <w:tcW w:w="4215" w:type="dxa"/>
            <w:hideMark/>
          </w:tcPr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60" w:type="dxa"/>
            <w:vMerge w:val="restart"/>
            <w:hideMark/>
          </w:tcPr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96" w:type="dxa"/>
            <w:hideMark/>
          </w:tcPr>
          <w:p w:rsidR="004C54CA" w:rsidRPr="004C54CA" w:rsidRDefault="004C54CA" w:rsidP="004C54CA">
            <w:pPr>
              <w:spacing w:after="0" w:line="240" w:lineRule="auto"/>
              <w:jc w:val="center"/>
              <w:rPr>
                <w:rStyle w:val="a5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4C54CA" w:rsidRPr="004C54CA" w:rsidTr="004C54CA">
        <w:trPr>
          <w:cantSplit/>
          <w:trHeight w:val="975"/>
        </w:trPr>
        <w:tc>
          <w:tcPr>
            <w:tcW w:w="4215" w:type="dxa"/>
          </w:tcPr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ЧИРИЧКАССИ ЯЛ ПОСЕЛЕНИЙĚН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4C54CA" w:rsidRPr="004C54CA" w:rsidRDefault="004C54CA" w:rsidP="004C5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CA" w:rsidRPr="004C54CA" w:rsidRDefault="004C54CA" w:rsidP="004C54C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54CA" w:rsidRPr="004C54CA" w:rsidRDefault="004C54CA" w:rsidP="004C54C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54CA" w:rsidRDefault="004C54CA" w:rsidP="004C54C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54CA" w:rsidRPr="004C54CA" w:rsidRDefault="004C54CA" w:rsidP="004C54CA">
            <w:pPr>
              <w:pStyle w:val="a4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C54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021 </w:t>
            </w:r>
            <w:r w:rsidRPr="004C54CA">
              <w:rPr>
                <w:rFonts w:ascii="Times New Roman" w:hAnsi="Times New Roman" w:cs="Times New Roman"/>
                <w:noProof/>
                <w:sz w:val="22"/>
                <w:szCs w:val="22"/>
              </w:rPr>
              <w:t>ç.раштав уйăхĕн 21 мĕшĕ № 14-0</w:t>
            </w:r>
            <w:r w:rsidR="00277626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C54CA">
              <w:rPr>
                <w:rFonts w:ascii="Times New Roman" w:hAnsi="Times New Roman" w:cs="Times New Roman"/>
                <w:noProof/>
              </w:rPr>
              <w:t>Чиричкасси ялě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54CA" w:rsidRPr="004C54CA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4C54CA" w:rsidRPr="004C54CA" w:rsidRDefault="004C54CA" w:rsidP="004C54C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21 декабря 2021г. № 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деревня Чиричкасы</w:t>
            </w: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CA" w:rsidRPr="004C54CA" w:rsidRDefault="004C54CA" w:rsidP="004C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54CA" w:rsidRPr="004C54CA" w:rsidRDefault="004C54CA" w:rsidP="004C54CA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>О назначении публичных слушаний                    по вопросу о преобразовании муниципальных образований путем объединения всех поселений, входящих в состав Цивильского района Чувашской Республики,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город Цивильск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4CA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Игорварского сельского поселения Цивильского района Чувашской Республики,  Положением о проведении публичных слушаний в Чиричкасинском сельском поселении Цивильского района Чувашской Республики, утвержденным решением Собрания депутатов Игорварского сельского поселения Цивильского района Чувашской Республики от 24 марта 2006 года №5-6</w:t>
      </w:r>
      <w:proofErr w:type="gramEnd"/>
      <w:r w:rsidRPr="004C54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54CA">
        <w:rPr>
          <w:rFonts w:ascii="Times New Roman" w:hAnsi="Times New Roman" w:cs="Times New Roman"/>
          <w:sz w:val="24"/>
          <w:szCs w:val="24"/>
        </w:rPr>
        <w:t xml:space="preserve">рассмотрев решение Собрания депутатов Цивильского района Чувашской Республики от </w:t>
      </w:r>
      <w:r w:rsidRPr="004C54CA">
        <w:rPr>
          <w:rFonts w:ascii="Times New Roman" w:hAnsi="Times New Roman" w:cs="Times New Roman"/>
          <w:color w:val="000000" w:themeColor="text1"/>
          <w:sz w:val="24"/>
          <w:szCs w:val="24"/>
        </w:rPr>
        <w:t>16 декабря 2021 года №12-01</w:t>
      </w:r>
      <w:r w:rsidRPr="004C54CA">
        <w:rPr>
          <w:rFonts w:ascii="Times New Roman" w:hAnsi="Times New Roman" w:cs="Times New Roman"/>
          <w:sz w:val="24"/>
          <w:szCs w:val="24"/>
        </w:rPr>
        <w:t xml:space="preserve"> «Об инициативе по преобразованию муниципальных образований путем объединения всех поселений, входящих в состав Цивильского района Чувашской Республики,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город Цивильск»,  </w:t>
      </w:r>
      <w:r w:rsidRPr="004C54CA">
        <w:rPr>
          <w:rFonts w:ascii="Times New Roman" w:hAnsi="Times New Roman" w:cs="Times New Roman"/>
          <w:b/>
          <w:sz w:val="24"/>
          <w:szCs w:val="24"/>
        </w:rPr>
        <w:t>Собрание депутатов Чиричкасинского  сельского поселения решило:</w:t>
      </w:r>
      <w:proofErr w:type="gramEnd"/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Цивильского района Чувашской Республики: </w:t>
      </w:r>
      <w:proofErr w:type="gramStart"/>
      <w:r w:rsidRPr="004C54CA">
        <w:rPr>
          <w:rFonts w:ascii="Times New Roman" w:hAnsi="Times New Roman" w:cs="Times New Roman"/>
          <w:sz w:val="24"/>
          <w:szCs w:val="24"/>
        </w:rPr>
        <w:t xml:space="preserve">Богатыревского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Булдеевского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Второвурманкасинского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Игорварского сельского поселения Цивильского района </w:t>
      </w:r>
      <w:r w:rsidRPr="004C54CA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Конарского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Малоянгорчинского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Медикасинского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Михайловского сельского поселения Цивильского района Чувашской Республики, Опытного сельского поселения Цивильского</w:t>
      </w:r>
      <w:proofErr w:type="gramEnd"/>
      <w:r w:rsidRPr="004C5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4CA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Первостепановского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Поваркасинского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Таушкасинского сельского поселения Цивильского района Чувашской Республики, </w:t>
      </w:r>
      <w:proofErr w:type="spellStart"/>
      <w:r w:rsidRPr="004C54CA">
        <w:rPr>
          <w:rFonts w:ascii="Times New Roman" w:hAnsi="Times New Roman" w:cs="Times New Roman"/>
          <w:sz w:val="24"/>
          <w:szCs w:val="24"/>
        </w:rPr>
        <w:t>Тувсинского</w:t>
      </w:r>
      <w:proofErr w:type="spellEnd"/>
      <w:r w:rsidRPr="004C54CA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Чиричкасинского сельского поселения Цивильского района Чувашской Республики, Чурачикского сельского поселения Цивильского района Чувашской Республики, Цивильского городского поселения Цивильского района Чувашской Республики и</w:t>
      </w:r>
      <w:proofErr w:type="gramEnd"/>
      <w:r w:rsidRPr="004C54CA">
        <w:rPr>
          <w:rFonts w:ascii="Times New Roman" w:hAnsi="Times New Roman" w:cs="Times New Roman"/>
          <w:sz w:val="24"/>
          <w:szCs w:val="24"/>
        </w:rPr>
        <w:t xml:space="preserve"> 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город Цивильск.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вопросу о преобразовании муниципальных образований на 12 января 2022 года в 16 часов 00 минут.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 xml:space="preserve">3. Место проведения публичных слушаний: Чиричкасинский  сельский Дом культуры.. 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54CA">
        <w:rPr>
          <w:rFonts w:ascii="Times New Roman" w:hAnsi="Times New Roman" w:cs="Times New Roman"/>
          <w:sz w:val="24"/>
          <w:szCs w:val="24"/>
        </w:rPr>
        <w:t>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публичных слушаниях в Чиричкасинском сельском поселении Цивильского района Чувашской Республики, утвержденном решением Собрания депутатов Игорварского сельского поселения Цивильского</w:t>
      </w:r>
      <w:proofErr w:type="gramEnd"/>
      <w:r w:rsidRPr="004C54C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24 марта 2006 года № 04-01 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>5. Возложить подготовку и проведение публичных слушаний  на постоянную комиссию Собрания депутатов Игорварского сельского поселения Цивильского района Чувашской Республики по законности и депутатской этике.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C54CA">
        <w:rPr>
          <w:rFonts w:ascii="Times New Roman" w:hAnsi="Times New Roman" w:cs="Times New Roman"/>
          <w:sz w:val="24"/>
          <w:szCs w:val="24"/>
        </w:rPr>
        <w:t>Обеспечить обнародование в соответствии с Уставом Игорварского сельского поселения Цивильского района Чувашской Республики, опубликование  в периодическом печатном издании «Чиричкасинский вестник» и размещение на официальном сайте Чиричкасинского сельского поселения Цивильского района Чувашской Республики в информационно-телекоммуникационной сети Интернет настоящего решения и проекта решения Собрания депутатов Чиричкасинского сельского поселения Цивильского района Чувашской Республики «О согласии на преобразование муниципальных образований путем объединения всех поселений</w:t>
      </w:r>
      <w:proofErr w:type="gramEnd"/>
      <w:r w:rsidRPr="004C54CA">
        <w:rPr>
          <w:rFonts w:ascii="Times New Roman" w:hAnsi="Times New Roman" w:cs="Times New Roman"/>
          <w:sz w:val="24"/>
          <w:szCs w:val="24"/>
        </w:rPr>
        <w:t>, входящих в состав Цивильского района Чувашской Республики,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город Цивильск».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CA">
        <w:rPr>
          <w:rFonts w:ascii="Times New Roman" w:hAnsi="Times New Roman" w:cs="Times New Roman"/>
          <w:sz w:val="24"/>
          <w:szCs w:val="24"/>
        </w:rPr>
        <w:lastRenderedPageBreak/>
        <w:t>7. Настоящее решение вступает в силу после его официального опубликования (обнародования).</w:t>
      </w:r>
    </w:p>
    <w:p w:rsidR="004C54CA" w:rsidRPr="004C54CA" w:rsidRDefault="004C54CA" w:rsidP="004C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4CA" w:rsidRPr="004C54CA" w:rsidRDefault="004C54CA" w:rsidP="004C54CA">
      <w:pPr>
        <w:pStyle w:val="a3"/>
      </w:pPr>
    </w:p>
    <w:p w:rsidR="004C54CA" w:rsidRPr="004C54CA" w:rsidRDefault="004C54CA" w:rsidP="004C54CA">
      <w:pPr>
        <w:pStyle w:val="a3"/>
      </w:pPr>
    </w:p>
    <w:p w:rsidR="004C54CA" w:rsidRPr="004C54CA" w:rsidRDefault="004C54CA" w:rsidP="004C54CA">
      <w:pPr>
        <w:pStyle w:val="a3"/>
      </w:pPr>
      <w:r w:rsidRPr="004C54CA">
        <w:t xml:space="preserve">Председатель Собрания депутатов </w:t>
      </w:r>
    </w:p>
    <w:p w:rsidR="004C54CA" w:rsidRPr="004C54CA" w:rsidRDefault="004C54CA" w:rsidP="004C54CA">
      <w:pPr>
        <w:pStyle w:val="a3"/>
      </w:pPr>
      <w:r w:rsidRPr="004C54CA">
        <w:t xml:space="preserve">Чиричкасинского  сельского поселения                                                     Г.Н.Григорьева </w:t>
      </w:r>
    </w:p>
    <w:p w:rsidR="004C54CA" w:rsidRPr="004C54CA" w:rsidRDefault="004C54CA" w:rsidP="004C54CA">
      <w:pPr>
        <w:rPr>
          <w:rFonts w:ascii="Times New Roman" w:hAnsi="Times New Roman" w:cs="Times New Roman"/>
          <w:sz w:val="24"/>
          <w:szCs w:val="24"/>
        </w:rPr>
      </w:pPr>
    </w:p>
    <w:p w:rsidR="004C54CA" w:rsidRPr="004C54CA" w:rsidRDefault="004C54CA" w:rsidP="004C54CA">
      <w:pPr>
        <w:pStyle w:val="a3"/>
      </w:pPr>
      <w:r w:rsidRPr="004C54CA">
        <w:t>Глава Чиричкасинского</w:t>
      </w:r>
    </w:p>
    <w:p w:rsidR="004C54CA" w:rsidRPr="004C54CA" w:rsidRDefault="004C54CA" w:rsidP="004C54CA">
      <w:pPr>
        <w:pStyle w:val="a3"/>
      </w:pPr>
      <w:r w:rsidRPr="004C54CA">
        <w:t>сельского поселения                                                                                   В.В. Иванова</w:t>
      </w:r>
    </w:p>
    <w:p w:rsidR="004C54CA" w:rsidRPr="004C54CA" w:rsidRDefault="004C54CA" w:rsidP="004C54CA">
      <w:pPr>
        <w:spacing w:after="244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54CA" w:rsidRPr="004C54CA" w:rsidRDefault="004C54CA" w:rsidP="004C54C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C54CA" w:rsidRPr="004C54CA" w:rsidRDefault="004C54CA" w:rsidP="004C54C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C54CA" w:rsidRPr="004C54CA" w:rsidRDefault="004C54CA" w:rsidP="004C54C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172A" w:rsidRPr="004C54CA" w:rsidRDefault="00A8172A">
      <w:pPr>
        <w:rPr>
          <w:rFonts w:ascii="Times New Roman" w:hAnsi="Times New Roman" w:cs="Times New Roman"/>
          <w:sz w:val="24"/>
          <w:szCs w:val="24"/>
        </w:rPr>
      </w:pPr>
    </w:p>
    <w:sectPr w:rsidR="00A8172A" w:rsidRPr="004C54CA" w:rsidSect="006F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4CA"/>
    <w:rsid w:val="00277626"/>
    <w:rsid w:val="004C54CA"/>
    <w:rsid w:val="006F1D85"/>
    <w:rsid w:val="00A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4C54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4C54CA"/>
    <w:rPr>
      <w:b/>
      <w:bCs/>
      <w:color w:val="000080"/>
    </w:rPr>
  </w:style>
  <w:style w:type="paragraph" w:styleId="a6">
    <w:name w:val="Normal (Web)"/>
    <w:basedOn w:val="a"/>
    <w:uiPriority w:val="99"/>
    <w:unhideWhenUsed/>
    <w:rsid w:val="004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5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2021-12-21T10:29:00Z</dcterms:created>
  <dcterms:modified xsi:type="dcterms:W3CDTF">2021-12-21T10:37:00Z</dcterms:modified>
</cp:coreProperties>
</file>