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F6" w:rsidRDefault="004B45F6" w:rsidP="004B45F6">
      <w:pPr>
        <w:jc w:val="both"/>
        <w:rPr>
          <w:b/>
        </w:rPr>
      </w:pPr>
      <w:r>
        <w:rPr>
          <w:b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109855</wp:posOffset>
            </wp:positionV>
            <wp:extent cx="636270" cy="640715"/>
            <wp:effectExtent l="19050" t="0" r="0" b="0"/>
            <wp:wrapNone/>
            <wp:docPr id="2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0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B45F6" w:rsidRDefault="004B45F6" w:rsidP="004B45F6">
      <w:pPr>
        <w:pStyle w:val="ConsPlusTitle"/>
        <w:widowControl/>
        <w:ind w:right="-1"/>
        <w:jc w:val="right"/>
      </w:pPr>
      <w:r>
        <w:t xml:space="preserve"> </w:t>
      </w:r>
    </w:p>
    <w:p w:rsidR="004B45F6" w:rsidRDefault="004B45F6" w:rsidP="004B45F6">
      <w:pPr>
        <w:jc w:val="right"/>
      </w:pPr>
      <w:r>
        <w:t xml:space="preserve">                                                              </w:t>
      </w:r>
    </w:p>
    <w:tbl>
      <w:tblPr>
        <w:tblW w:w="9735" w:type="dxa"/>
        <w:tblInd w:w="33" w:type="dxa"/>
        <w:tblLayout w:type="fixed"/>
        <w:tblLook w:val="04A0"/>
      </w:tblPr>
      <w:tblGrid>
        <w:gridCol w:w="4262"/>
        <w:gridCol w:w="1185"/>
        <w:gridCol w:w="4288"/>
      </w:tblGrid>
      <w:tr w:rsidR="004B45F6" w:rsidTr="0080055D">
        <w:trPr>
          <w:trHeight w:hRule="exact" w:val="605"/>
        </w:trPr>
        <w:tc>
          <w:tcPr>
            <w:tcW w:w="4260" w:type="dxa"/>
            <w:vMerge w:val="restart"/>
            <w:hideMark/>
          </w:tcPr>
          <w:p w:rsidR="004B45F6" w:rsidRDefault="004B45F6" w:rsidP="0080055D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ЧУВАШСКАЯ РЕСПУБЛИКА</w:t>
            </w:r>
            <w:r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 </w:t>
            </w:r>
          </w:p>
          <w:p w:rsidR="004B45F6" w:rsidRDefault="004B45F6" w:rsidP="0080055D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</w:tcPr>
          <w:p w:rsidR="004B45F6" w:rsidRDefault="004B45F6" w:rsidP="0080055D">
            <w:pPr>
              <w:snapToGrid w:val="0"/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4287" w:type="dxa"/>
          </w:tcPr>
          <w:p w:rsidR="004B45F6" w:rsidRDefault="004B45F6" w:rsidP="0080055D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РЕСПУБЛИКИ </w:t>
            </w:r>
          </w:p>
          <w:p w:rsidR="004B45F6" w:rsidRDefault="004B45F6" w:rsidP="0080055D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ВǍРМАР РАЙОНĚ</w:t>
            </w:r>
          </w:p>
          <w:p w:rsidR="004B45F6" w:rsidRDefault="004B45F6" w:rsidP="0080055D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4B45F6" w:rsidTr="0080055D">
        <w:trPr>
          <w:trHeight w:val="272"/>
        </w:trPr>
        <w:tc>
          <w:tcPr>
            <w:tcW w:w="4260" w:type="dxa"/>
            <w:vMerge/>
            <w:vAlign w:val="center"/>
            <w:hideMark/>
          </w:tcPr>
          <w:p w:rsidR="004B45F6" w:rsidRDefault="004B45F6" w:rsidP="0080055D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4B45F6" w:rsidRDefault="004B45F6" w:rsidP="0080055D">
            <w:pPr>
              <w:rPr>
                <w:sz w:val="26"/>
                <w:lang w:eastAsia="en-US"/>
              </w:rPr>
            </w:pPr>
          </w:p>
        </w:tc>
        <w:tc>
          <w:tcPr>
            <w:tcW w:w="4287" w:type="dxa"/>
            <w:vMerge w:val="restart"/>
          </w:tcPr>
          <w:p w:rsidR="004B45F6" w:rsidRDefault="004B45F6" w:rsidP="0080055D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B45F6" w:rsidRDefault="004B45F6" w:rsidP="0080055D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КӖЛКЕШ ЯЛ</w:t>
            </w:r>
          </w:p>
          <w:p w:rsidR="004B45F6" w:rsidRDefault="004B45F6" w:rsidP="0080055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4B45F6" w:rsidRDefault="004B45F6" w:rsidP="0080055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eastAsiaTheme="majorEastAsia"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>ДЕПУТАТСЕН ПУХĂВ</w:t>
            </w:r>
            <w:r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Ĕ  </w:t>
            </w:r>
          </w:p>
          <w:p w:rsidR="004B45F6" w:rsidRDefault="004B45F6" w:rsidP="0080055D">
            <w:pPr>
              <w:pStyle w:val="a3"/>
              <w:spacing w:line="276" w:lineRule="auto"/>
              <w:jc w:val="center"/>
            </w:pPr>
          </w:p>
          <w:p w:rsidR="004B45F6" w:rsidRDefault="004B45F6" w:rsidP="0080055D">
            <w:pPr>
              <w:keepNext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ЙЫШ</w:t>
            </w:r>
            <w:r>
              <w:rPr>
                <w:b/>
                <w:noProof/>
                <w:lang w:eastAsia="en-US"/>
              </w:rPr>
              <w:t>Ă</w:t>
            </w:r>
            <w:r>
              <w:rPr>
                <w:b/>
                <w:bCs/>
                <w:lang w:eastAsia="en-US"/>
              </w:rPr>
              <w:t>НУ</w:t>
            </w:r>
          </w:p>
          <w:p w:rsidR="004B45F6" w:rsidRDefault="004B45F6" w:rsidP="0080055D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en-US"/>
              </w:rPr>
              <w:t>29.06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>.2021 36 №</w:t>
            </w:r>
          </w:p>
          <w:p w:rsidR="004B45F6" w:rsidRDefault="004B45F6" w:rsidP="0080055D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Кĕлкеш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ялĕ</w:t>
            </w:r>
            <w:proofErr w:type="spellEnd"/>
          </w:p>
          <w:p w:rsidR="004B45F6" w:rsidRDefault="004B45F6" w:rsidP="0080055D">
            <w:pPr>
              <w:spacing w:line="276" w:lineRule="auto"/>
              <w:jc w:val="center"/>
              <w:rPr>
                <w:color w:val="000000"/>
                <w:sz w:val="26"/>
                <w:lang w:eastAsia="en-US"/>
              </w:rPr>
            </w:pPr>
          </w:p>
        </w:tc>
      </w:tr>
      <w:tr w:rsidR="004B45F6" w:rsidTr="0080055D">
        <w:trPr>
          <w:trHeight w:val="2046"/>
        </w:trPr>
        <w:tc>
          <w:tcPr>
            <w:tcW w:w="4260" w:type="dxa"/>
          </w:tcPr>
          <w:p w:rsidR="004B45F6" w:rsidRDefault="004B45F6" w:rsidP="0080055D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СОБРАНИЕ ДЕПУТАТОВ</w:t>
            </w:r>
          </w:p>
          <w:p w:rsidR="004B45F6" w:rsidRDefault="004B45F6" w:rsidP="008005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КУЛЬГЕШСКОГО СЕЛЬСКОГО</w:t>
            </w:r>
          </w:p>
          <w:p w:rsidR="004B45F6" w:rsidRDefault="004B45F6" w:rsidP="0080055D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4B45F6" w:rsidRDefault="004B45F6" w:rsidP="0080055D">
            <w:pPr>
              <w:pStyle w:val="a3"/>
              <w:spacing w:line="276" w:lineRule="auto"/>
              <w:jc w:val="center"/>
              <w:rPr>
                <w:rStyle w:val="a4"/>
                <w:rFonts w:eastAsiaTheme="majorEastAsia"/>
                <w:color w:val="000000"/>
              </w:rPr>
            </w:pPr>
          </w:p>
          <w:p w:rsidR="004B45F6" w:rsidRDefault="004B45F6" w:rsidP="0080055D">
            <w:pPr>
              <w:pStyle w:val="a3"/>
              <w:spacing w:line="276" w:lineRule="auto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>РЕШЕНИЕ</w:t>
            </w:r>
          </w:p>
          <w:p w:rsidR="004B45F6" w:rsidRDefault="004B45F6" w:rsidP="0080055D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en-US"/>
              </w:rPr>
              <w:t>29.06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>.2021 36 №</w:t>
            </w:r>
          </w:p>
          <w:p w:rsidR="004B45F6" w:rsidRDefault="004B45F6" w:rsidP="0080055D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деревня Кульгеши</w:t>
            </w:r>
          </w:p>
          <w:p w:rsidR="004B45F6" w:rsidRDefault="004B45F6" w:rsidP="0080055D">
            <w:pPr>
              <w:spacing w:line="276" w:lineRule="auto"/>
              <w:jc w:val="center"/>
              <w:rPr>
                <w:color w:val="000000"/>
                <w:sz w:val="26"/>
                <w:lang w:eastAsia="en-US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4B45F6" w:rsidRDefault="004B45F6" w:rsidP="0080055D">
            <w:pPr>
              <w:rPr>
                <w:sz w:val="26"/>
                <w:lang w:eastAsia="en-US"/>
              </w:rPr>
            </w:pPr>
          </w:p>
        </w:tc>
        <w:tc>
          <w:tcPr>
            <w:tcW w:w="4287" w:type="dxa"/>
            <w:vMerge/>
            <w:vAlign w:val="center"/>
            <w:hideMark/>
          </w:tcPr>
          <w:p w:rsidR="004B45F6" w:rsidRDefault="004B45F6" w:rsidP="0080055D">
            <w:pPr>
              <w:rPr>
                <w:color w:val="000000"/>
                <w:sz w:val="26"/>
                <w:lang w:eastAsia="en-US"/>
              </w:rPr>
            </w:pPr>
          </w:p>
        </w:tc>
      </w:tr>
    </w:tbl>
    <w:p w:rsidR="004B45F6" w:rsidRDefault="004B45F6" w:rsidP="004B45F6">
      <w:pPr>
        <w:ind w:right="5386"/>
        <w:jc w:val="both"/>
      </w:pPr>
      <w:r>
        <w:t>О назначении дополнительных выборов  депутатов Собрания депутатов Кульгешского сельского поселения Урмарского района четвертого созыва </w:t>
      </w:r>
    </w:p>
    <w:p w:rsidR="004B45F6" w:rsidRDefault="004B45F6" w:rsidP="004B45F6">
      <w:pPr>
        <w:ind w:firstLine="709"/>
      </w:pPr>
      <w:r>
        <w:t> </w:t>
      </w:r>
    </w:p>
    <w:p w:rsidR="004B45F6" w:rsidRDefault="004B45F6" w:rsidP="004B45F6">
      <w:pPr>
        <w:autoSpaceDE w:val="0"/>
        <w:autoSpaceDN w:val="0"/>
        <w:adjustRightInd w:val="0"/>
        <w:spacing w:line="360" w:lineRule="auto"/>
        <w:ind w:firstLine="684"/>
        <w:jc w:val="both"/>
      </w:pPr>
      <w:proofErr w:type="gramStart"/>
      <w:r>
        <w:t xml:space="preserve">В соответствии со статьей 10 Федерального закона от 12.06.2002 № 67-ФЗ  «Об основных гарантиях избирательных прав и права на участие в референдуме граждан Российской Федерации», статьей 5 Закона Чувашской Республики от 25.11.2003 № 41 «О выборах в органы местного самоуправления в Чувашской Республике», статьей 12 Устава Кульгешского сельского поселения Урмарского района Чувашской Республики от </w:t>
      </w:r>
      <w:r>
        <w:rPr>
          <w:bCs/>
        </w:rPr>
        <w:t xml:space="preserve">08" июля </w:t>
      </w:r>
      <w:smartTag w:uri="urn:schemas-microsoft-com:office:smarttags" w:element="metricconverter">
        <w:smartTagPr>
          <w:attr w:name="ProductID" w:val="2011 г"/>
        </w:smartTagPr>
        <w:r>
          <w:rPr>
            <w:bCs/>
          </w:rPr>
          <w:t>2011 г</w:t>
        </w:r>
      </w:smartTag>
      <w:r>
        <w:rPr>
          <w:bCs/>
        </w:rPr>
        <w:t xml:space="preserve">. № 24 </w:t>
      </w:r>
      <w:r>
        <w:t>Собрание депутатов Кульгешского</w:t>
      </w:r>
      <w:proofErr w:type="gramEnd"/>
      <w:r>
        <w:t xml:space="preserve"> сельского поселения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о: </w:t>
      </w:r>
    </w:p>
    <w:p w:rsidR="004B45F6" w:rsidRDefault="004B45F6" w:rsidP="004B45F6">
      <w:pPr>
        <w:spacing w:line="360" w:lineRule="auto"/>
        <w:ind w:left="142" w:firstLine="542"/>
        <w:jc w:val="both"/>
      </w:pPr>
      <w:r>
        <w:rPr>
          <w:rFonts w:eastAsia="Arial"/>
        </w:rPr>
        <w:t>1. </w:t>
      </w:r>
      <w:r>
        <w:t>Назначить дополнительные выборы  депутатов Собрания депутатов Кульгешского сельского поселения Урмарского района четвертого созыва на 19 сентября 2021 года.</w:t>
      </w:r>
    </w:p>
    <w:p w:rsidR="004B45F6" w:rsidRDefault="004B45F6" w:rsidP="004B45F6">
      <w:pPr>
        <w:spacing w:line="360" w:lineRule="auto"/>
        <w:ind w:left="142" w:firstLine="542"/>
        <w:jc w:val="both"/>
      </w:pPr>
      <w:r>
        <w:rPr>
          <w:rFonts w:eastAsia="Arial"/>
        </w:rPr>
        <w:t>2. </w:t>
      </w:r>
      <w:r>
        <w:t>Настоящее решение вступает в силу со дня его официального опубликования.</w:t>
      </w:r>
    </w:p>
    <w:p w:rsidR="004B45F6" w:rsidRDefault="004B45F6" w:rsidP="004B45F6"/>
    <w:p w:rsidR="004B45F6" w:rsidRDefault="004B45F6" w:rsidP="004B45F6"/>
    <w:p w:rsidR="004B45F6" w:rsidRDefault="004B45F6" w:rsidP="004B45F6">
      <w:pPr>
        <w:pStyle w:val="Style2"/>
        <w:widowControl/>
        <w:jc w:val="both"/>
        <w:rPr>
          <w:rFonts w:ascii="Times New Roman" w:hAnsi="Times New Roman"/>
        </w:rPr>
      </w:pPr>
    </w:p>
    <w:p w:rsidR="004B45F6" w:rsidRDefault="004B45F6" w:rsidP="004B45F6">
      <w:pPr>
        <w:pStyle w:val="Style2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B45F6" w:rsidRDefault="004B45F6" w:rsidP="004B45F6">
      <w:pPr>
        <w:widowControl w:val="0"/>
        <w:ind w:right="-1"/>
        <w:jc w:val="both"/>
      </w:pPr>
      <w:r>
        <w:t xml:space="preserve">Кульгешского сельского поселения  </w:t>
      </w:r>
    </w:p>
    <w:p w:rsidR="004B45F6" w:rsidRDefault="004B45F6" w:rsidP="004B45F6">
      <w:pPr>
        <w:widowControl w:val="0"/>
        <w:ind w:right="-1"/>
        <w:jc w:val="both"/>
      </w:pPr>
      <w:r>
        <w:t xml:space="preserve">Урмарского района Чувашской Республики                                                       Т.В. Архипова </w:t>
      </w:r>
    </w:p>
    <w:p w:rsidR="004B45F6" w:rsidRDefault="004B45F6" w:rsidP="004B45F6">
      <w:pPr>
        <w:widowControl w:val="0"/>
        <w:ind w:right="-1"/>
        <w:jc w:val="both"/>
      </w:pPr>
    </w:p>
    <w:p w:rsidR="004B45F6" w:rsidRDefault="004B45F6" w:rsidP="004B45F6">
      <w:pPr>
        <w:widowControl w:val="0"/>
        <w:ind w:right="-1"/>
        <w:jc w:val="both"/>
      </w:pPr>
      <w:r>
        <w:t>Глава Кульгешского сельского поселения</w:t>
      </w:r>
    </w:p>
    <w:p w:rsidR="004B45F6" w:rsidRDefault="004B45F6" w:rsidP="004B45F6">
      <w:pPr>
        <w:widowControl w:val="0"/>
        <w:ind w:right="-1"/>
        <w:jc w:val="both"/>
      </w:pPr>
      <w:r>
        <w:t>Урмарского района Чувашской Республики                                                        О.С. Кузьмин</w:t>
      </w:r>
    </w:p>
    <w:p w:rsidR="004B45F6" w:rsidRDefault="004B45F6" w:rsidP="004B45F6">
      <w:pPr>
        <w:jc w:val="right"/>
      </w:pPr>
    </w:p>
    <w:p w:rsidR="004B45F6" w:rsidRDefault="004B45F6" w:rsidP="004B45F6"/>
    <w:p w:rsidR="004B45F6" w:rsidRDefault="004B45F6" w:rsidP="004B45F6"/>
    <w:p w:rsidR="004B45F6" w:rsidRDefault="004B45F6" w:rsidP="004B45F6"/>
    <w:p w:rsidR="004B45F6" w:rsidRDefault="004B45F6" w:rsidP="004B45F6"/>
    <w:p w:rsidR="004B45F6" w:rsidRDefault="004B45F6" w:rsidP="004B45F6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B45F6"/>
    <w:rsid w:val="004B45F6"/>
    <w:rsid w:val="00814F62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qFormat/>
    <w:rsid w:val="004B45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4B45F6"/>
    <w:rPr>
      <w:b/>
      <w:bCs w:val="0"/>
      <w:color w:val="26282F"/>
      <w:sz w:val="26"/>
    </w:rPr>
  </w:style>
  <w:style w:type="paragraph" w:customStyle="1" w:styleId="ConsPlusTitle">
    <w:name w:val="ConsPlusTitle"/>
    <w:link w:val="ConsPlusTitle0"/>
    <w:qFormat/>
    <w:rsid w:val="004B45F6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ConsPlusTitle0">
    <w:name w:val="ConsPlusTitle Знак"/>
    <w:link w:val="ConsPlusTitle"/>
    <w:locked/>
    <w:rsid w:val="004B45F6"/>
    <w:rPr>
      <w:rFonts w:ascii="Calibri" w:eastAsia="Arial" w:hAnsi="Calibri" w:cs="Calibri"/>
      <w:b/>
      <w:bCs/>
      <w:lang w:eastAsia="ar-SA"/>
    </w:rPr>
  </w:style>
  <w:style w:type="paragraph" w:customStyle="1" w:styleId="Style2">
    <w:name w:val="Style2"/>
    <w:basedOn w:val="a"/>
    <w:qFormat/>
    <w:rsid w:val="004B45F6"/>
    <w:pPr>
      <w:widowControl w:val="0"/>
      <w:suppressAutoHyphens/>
      <w:autoSpaceDE w:val="0"/>
    </w:pPr>
    <w:rPr>
      <w:rFonts w:ascii="Bookman Old Style" w:hAnsi="Bookman Old Style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2021-11-25T06:06:00Z</dcterms:created>
  <dcterms:modified xsi:type="dcterms:W3CDTF">2021-11-25T06:07:00Z</dcterms:modified>
</cp:coreProperties>
</file>