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3601" w14:textId="77777777"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ADB43" wp14:editId="4E5A4852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8A699" w14:textId="77777777"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5475B" wp14:editId="11DF5889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B49FF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14:paraId="50129FAA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14:paraId="7584297A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14:paraId="6A381CA9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14:paraId="05B07C9B" w14:textId="77777777"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14:paraId="5EA8E76D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C32561" w14:textId="77777777"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01703E8F" w14:textId="486F70D9" w:rsidR="001A0884" w:rsidRPr="001A0884" w:rsidRDefault="001A0884" w:rsidP="001A088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0884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27.05.2018г. №2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74162D9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14:paraId="0279FD65" w14:textId="77777777"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FAC803" w14:textId="77777777"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BD7D709" w14:textId="77777777"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14:paraId="02614ABE" w14:textId="77777777" w:rsidR="006C6ABB" w:rsidRDefault="006C6ABB" w:rsidP="006C6ABB"/>
                          <w:p w14:paraId="697CFFA9" w14:textId="77777777"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5475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22FQIAAPADAAAOAAAAZHJzL2Uyb0RvYy54bWysU11u2zAMfh+wOwh6X5y4SboacYouRYYB&#10;3Q/Q7QCyLNvCbFGjlNjdZXaKPg3YGXKkUXKaBd3bMD0Iokh+4veRWl0PXcv2Cp0Gk/PZZMqZMhJK&#10;beqcf/m8ffWaM+eFKUULRuX8QTl+vX75YtXbTKXQQFsqZARiXNbbnDfe2yxJnGxUJ9wErDLkrAA7&#10;4cnEOilR9ITetUk6nS6THrC0CFI5R7e3o5OvI35VKek/VpVTnrU5p9p83DHuRdiT9UpkNQrbaHks&#10;Q/xDFZ3Qhh49Qd0KL9gO9V9QnZYIDio/kdAlUFVaqsiB2Mymz9jcN8KqyIXEcfYkk/t/sPLD/hMy&#10;XeY85cyIjlp0+HH4dfh5eGRpUKe3LqOge0thfngDA3U5MnX2DuRXxwxsGmFqdYMIfaNESdXNQmZy&#10;ljriuABS9O+hpGfEzkMEGirsgnQkBiN06tLDqTNq8EzSZTq/vLhIF5xJ8qXpcnm1iL1LRPaUbtH5&#10;two6Fg45R2p9hBf7O+dDOSJ7CgmvOWh1udVtGw2si02LbC9oTLZxRQbPwloTgg2EtBEx3ESegdpI&#10;0g/FcNStgPKBGCOMY0ffhA4N4HfOehq5nLtvO4GKs/adIdWuZvN5mNFozBeXKRl47inOPcJIgsq5&#10;52w8bvw41zuLum7opbFPBm5I6UpHDUJLxqqOddNYRWmOXyDM7bkdo/581PVvAAAA//8DAFBLAwQU&#10;AAYACAAAACEAvp+uhd8AAAAKAQAADwAAAGRycy9kb3ducmV2LnhtbEyP0U6DQBBF3038h82Y+GLs&#10;Aq20UIZGTTS+tvYDBnYKpOwuYbeF/r3rkz5O7sm9Z4rdrHtx5dF11iDEiwgEm9qqzjQIx++P5w0I&#10;58ko6q1hhBs72JX3dwXlyk5mz9eDb0QoMS4nhNb7IZfS1S1rcgs7sAnZyY6afDjHRqqRplCue5lE&#10;USo1dSYstDTwe8v1+XDRCKev6eklm6pPf1zvV+kbdevK3hAfH+bXLQjPs/+D4Vc/qEMZnCp7McqJ&#10;HiGNklVAEZJlDCIAWRZnICqE5SaKQZaF/P9C+QMAAP//AwBQSwECLQAUAAYACAAAACEAtoM4kv4A&#10;AADhAQAAEwAAAAAAAAAAAAAAAAAAAAAAW0NvbnRlbnRfVHlwZXNdLnhtbFBLAQItABQABgAIAAAA&#10;IQA4/SH/1gAAAJQBAAALAAAAAAAAAAAAAAAAAC8BAABfcmVscy8ucmVsc1BLAQItABQABgAIAAAA&#10;IQA9GS22FQIAAPADAAAOAAAAAAAAAAAAAAAAAC4CAABkcnMvZTJvRG9jLnhtbFBLAQItABQABgAI&#10;AAAAIQC+n66F3wAAAAoBAAAPAAAAAAAAAAAAAAAAAG8EAABkcnMvZG93bnJldi54bWxQSwUGAAAA&#10;AAQABADzAAAAewUAAAAA&#10;" stroked="f">
                <v:textbox>
                  <w:txbxContent>
                    <w:p w14:paraId="74BB49FF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14:paraId="50129FAA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14:paraId="7584297A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14:paraId="6A381CA9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14:paraId="05B07C9B" w14:textId="77777777"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14:paraId="5EA8E76D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0C32561" w14:textId="77777777"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01703E8F" w14:textId="486F70D9" w:rsidR="001A0884" w:rsidRPr="001A0884" w:rsidRDefault="001A0884" w:rsidP="001A088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A0884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27.05.2018г. №2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574162D9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14:paraId="0279FD65" w14:textId="77777777"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CFAC803" w14:textId="77777777"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BD7D709" w14:textId="77777777"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14:paraId="02614ABE" w14:textId="77777777" w:rsidR="006C6ABB" w:rsidRDefault="006C6ABB" w:rsidP="006C6ABB"/>
                    <w:p w14:paraId="697CFFA9" w14:textId="77777777"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43797" wp14:editId="79E5820E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3A008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14:paraId="02DEF467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</w:p>
                          <w:p w14:paraId="3E52CE50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14:paraId="09C1A411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14:paraId="64BFD1DA" w14:textId="77777777"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14:paraId="2DE28272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B3189E" w14:textId="77777777"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14:paraId="5FC3438A" w14:textId="46BAC1EC" w:rsidR="001A0884" w:rsidRPr="001A0884" w:rsidRDefault="001A0884" w:rsidP="001A088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73533945"/>
                            <w:r w:rsidRPr="001A0884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27.05.2018г. №2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bookmarkEnd w:id="0"/>
                          <w:p w14:paraId="60641A2E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яле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3797"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7PFgIAAPcDAAAOAAAAZHJzL2Uyb0RvYy54bWysU12O0zAQfkfiDpbfadpsykLUdLV0VYS0&#10;/EgLB3AcJ7FIPGbsNlkuwyl4QuIMPRJjp9utljeEHyyPZ+bzfN+MV1dj37G9QqfBFHwxm3OmjIRK&#10;m6bgXz5vX7zizHlhKtGBUQW/V45frZ8/Ww02Vym00FUKGYEYlw+24K33Nk8SJ1vVCzcDqww5a8Be&#10;eDKxSSoUA6H3XZLO5y+TAbCyCFI5R7c3k5OvI35dK+k/1rVTnnUFp9p83DHuZdiT9UrkDQrbanks&#10;Q/xDFb3Qhh49Qd0IL9gO9V9QvZYIDmo/k9AnUNdaqsiB2CzmT9jctcKqyIXEcfYkk/t/sPLD/hMy&#10;XRU848yInlp0+HH4ffh1+MmyoM5gXU5Bd5bC/PgGRupyZOrsLcivjhnYtMI06hoRhlaJiqpbhMzk&#10;LHXCcQGkHN5DRc+InYcINNbYB+lIDEbo1KX7U2fU6Jmky3SZXSwul5xJ8qUXabaYx94lIn9It+j8&#10;WwU9C4eCI7U+wov9rfOhHJE/hITXHHS62uquiwY25aZDthc0Jtu4IoMnYZ0JwQZC2oQYbiLPQG0i&#10;6cdyjIJGEYIGJVT3RBxhmj76LXRoAb9zNtDkFdx92wlUnHXvDIn3epFlYVSjkS0vUzLw3FOee4SR&#10;BFVwz9l03PhpvHcWddPSS1O7DFyT4LWOUjxWdSyfpisqdPwJYXzP7Rj1+F/XfwAAAP//AwBQSwME&#10;FAAGAAgAAAAhACYfHoXfAAAACgEAAA8AAABkcnMvZG93bnJldi54bWxMj8FOwzAMhu9IvENkJC5o&#10;S7uu3VaaToAE4rqxB3Abr61okqrJ1u7tMSc42ZY//f5c7GfTiyuNvnNWQbyMQJCtne5so+D09b7Y&#10;gvABrcbeWVJwIw/78v6uwFy7yR7oegyN4BDrc1TQhjDkUvq6JYN+6QayvDu70WDgcWykHnHicNPL&#10;VRRl0mBn+UKLA721VH8fL0bB+XN6SndT9RFOm8M6e8VuU7mbUo8P88sziEBz+IPhV5/VoWSnyl2s&#10;9qJXsEjSmFEFq4QrA0mWrkFU3Gx3MciykP9fKH8AAAD//wMAUEsBAi0AFAAGAAgAAAAhALaDOJL+&#10;AAAA4QEAABMAAAAAAAAAAAAAAAAAAAAAAFtDb250ZW50X1R5cGVzXS54bWxQSwECLQAUAAYACAAA&#10;ACEAOP0h/9YAAACUAQAACwAAAAAAAAAAAAAAAAAvAQAAX3JlbHMvLnJlbHNQSwECLQAUAAYACAAA&#10;ACEAQCV+zxYCAAD3AwAADgAAAAAAAAAAAAAAAAAuAgAAZHJzL2Uyb0RvYy54bWxQSwECLQAUAAYA&#10;CAAAACEAJh8ehd8AAAAKAQAADwAAAAAAAAAAAAAAAABwBAAAZHJzL2Rvd25yZXYueG1sUEsFBgAA&#10;AAAEAAQA8wAAAHwFAAAAAA==&#10;" stroked="f">
                <v:textbox>
                  <w:txbxContent>
                    <w:p w14:paraId="03C3A008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14:paraId="02DEF467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</w:p>
                    <w:p w14:paraId="3E52CE50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14:paraId="09C1A411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14:paraId="64BFD1DA" w14:textId="77777777"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14:paraId="2DE28272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14:paraId="65B3189E" w14:textId="77777777"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14:paraId="5FC3438A" w14:textId="46BAC1EC" w:rsidR="001A0884" w:rsidRPr="001A0884" w:rsidRDefault="001A0884" w:rsidP="001A088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Hlk73533945"/>
                      <w:r w:rsidRPr="001A0884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27.05.2018г. №2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bookmarkEnd w:id="1"/>
                    <w:p w14:paraId="60641A2E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яле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14:paraId="665BF413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0AF7B74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7200954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3129C7B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C09E0AB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1FCCC9F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A42DB0F" w14:textId="77777777"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DAAC7C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17E950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E7ADB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BE067" w14:textId="77777777" w:rsidR="007E5DC1" w:rsidRPr="007E5DC1" w:rsidRDefault="009E1CF5" w:rsidP="007E5D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DC1">
        <w:rPr>
          <w:rFonts w:ascii="Times New Roman" w:hAnsi="Times New Roman" w:cs="Times New Roman"/>
          <w:sz w:val="24"/>
          <w:szCs w:val="24"/>
        </w:rPr>
        <w:t xml:space="preserve">Об утверждении инструкции «О мерах пожарной  </w:t>
      </w:r>
    </w:p>
    <w:p w14:paraId="5EFC95C6" w14:textId="77777777" w:rsidR="007E5DC1" w:rsidRPr="007E5DC1" w:rsidRDefault="009E1CF5" w:rsidP="007E5D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DC1">
        <w:rPr>
          <w:rFonts w:ascii="Times New Roman" w:hAnsi="Times New Roman" w:cs="Times New Roman"/>
          <w:sz w:val="24"/>
          <w:szCs w:val="24"/>
        </w:rPr>
        <w:t xml:space="preserve">безопасности на территории, зданиях и помещениях  </w:t>
      </w:r>
    </w:p>
    <w:p w14:paraId="1B0ABC47" w14:textId="77777777" w:rsidR="007E5DC1" w:rsidRPr="007E5DC1" w:rsidRDefault="009E1CF5" w:rsidP="007E5D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D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E5DC1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7E5DC1"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</w:p>
    <w:p w14:paraId="05E5A020" w14:textId="77777777" w:rsidR="009E1CF5" w:rsidRPr="009E1CF5" w:rsidRDefault="007E5DC1" w:rsidP="007E5DC1">
      <w:pPr>
        <w:pStyle w:val="a5"/>
      </w:pPr>
      <w:r w:rsidRPr="007E5DC1">
        <w:rPr>
          <w:rFonts w:ascii="Times New Roman" w:hAnsi="Times New Roman" w:cs="Times New Roman"/>
          <w:sz w:val="24"/>
          <w:szCs w:val="24"/>
        </w:rPr>
        <w:t xml:space="preserve"> </w:t>
      </w:r>
      <w:r w:rsidR="009E1CF5" w:rsidRPr="007E5DC1">
        <w:rPr>
          <w:rFonts w:ascii="Times New Roman" w:hAnsi="Times New Roman" w:cs="Times New Roman"/>
          <w:sz w:val="24"/>
          <w:szCs w:val="24"/>
        </w:rPr>
        <w:t>назначении ответственного за пожарную безопасность</w:t>
      </w:r>
    </w:p>
    <w:p w14:paraId="553CA52B" w14:textId="77777777" w:rsidR="009E1CF5" w:rsidRPr="009E1CF5" w:rsidRDefault="009E1CF5" w:rsidP="009E1CF5">
      <w:pPr>
        <w:pStyle w:val="a8"/>
        <w:jc w:val="both"/>
        <w:rPr>
          <w:color w:val="000000"/>
        </w:rPr>
      </w:pPr>
      <w:r w:rsidRPr="009E1CF5">
        <w:rPr>
          <w:color w:val="000000"/>
        </w:rPr>
        <w:t> </w:t>
      </w:r>
    </w:p>
    <w:p w14:paraId="12994FA5" w14:textId="77777777" w:rsidR="009E1CF5" w:rsidRPr="009E1CF5" w:rsidRDefault="009E1CF5" w:rsidP="009E1CF5">
      <w:pPr>
        <w:pStyle w:val="a8"/>
        <w:jc w:val="both"/>
        <w:rPr>
          <w:color w:val="000000"/>
        </w:rPr>
      </w:pPr>
      <w:r w:rsidRPr="009E1CF5">
        <w:rPr>
          <w:color w:val="000000"/>
        </w:rPr>
        <w:t xml:space="preserve">           В соответствии с требованиями Постановления Правительства РФ от 25.04.2012 года № 390 «О противопожарном режиме» (Правила противопожарного режима в Российской Федерации), и в целях совершенствования организации работы по пожарной безопасности на основании Устава </w:t>
      </w:r>
      <w:proofErr w:type="spellStart"/>
      <w:r w:rsidRPr="009E1CF5">
        <w:rPr>
          <w:color w:val="000000"/>
        </w:rPr>
        <w:t>Питишевского</w:t>
      </w:r>
      <w:proofErr w:type="spellEnd"/>
      <w:r w:rsidRPr="009E1CF5">
        <w:rPr>
          <w:color w:val="000000"/>
        </w:rPr>
        <w:t xml:space="preserve"> сельского поселения администрация </w:t>
      </w:r>
      <w:proofErr w:type="spellStart"/>
      <w:r w:rsidRPr="009E1CF5">
        <w:rPr>
          <w:color w:val="000000"/>
        </w:rPr>
        <w:t>Питишевского</w:t>
      </w:r>
      <w:proofErr w:type="spellEnd"/>
      <w:r w:rsidRPr="009E1CF5">
        <w:rPr>
          <w:color w:val="000000"/>
        </w:rPr>
        <w:t xml:space="preserve"> сельского поселения Аликовского района Чувашской Республики п</w:t>
      </w:r>
      <w:r>
        <w:rPr>
          <w:color w:val="000000"/>
        </w:rPr>
        <w:t xml:space="preserve"> </w:t>
      </w:r>
      <w:r w:rsidRPr="009E1CF5">
        <w:rPr>
          <w:color w:val="000000"/>
        </w:rPr>
        <w:t>о</w:t>
      </w:r>
      <w:r>
        <w:rPr>
          <w:color w:val="000000"/>
        </w:rPr>
        <w:t xml:space="preserve"> </w:t>
      </w:r>
      <w:r w:rsidRPr="009E1CF5">
        <w:rPr>
          <w:color w:val="000000"/>
        </w:rPr>
        <w:t>с</w:t>
      </w:r>
      <w:r>
        <w:rPr>
          <w:color w:val="000000"/>
        </w:rPr>
        <w:t xml:space="preserve"> </w:t>
      </w:r>
      <w:r w:rsidRPr="009E1CF5">
        <w:rPr>
          <w:color w:val="000000"/>
        </w:rPr>
        <w:t>т</w:t>
      </w:r>
      <w:r>
        <w:rPr>
          <w:color w:val="000000"/>
        </w:rPr>
        <w:t xml:space="preserve"> </w:t>
      </w:r>
      <w:r w:rsidRPr="009E1CF5">
        <w:rPr>
          <w:color w:val="000000"/>
        </w:rPr>
        <w:t>а</w:t>
      </w:r>
      <w:r>
        <w:rPr>
          <w:color w:val="000000"/>
        </w:rPr>
        <w:t xml:space="preserve"> </w:t>
      </w:r>
      <w:r w:rsidRPr="009E1CF5">
        <w:rPr>
          <w:color w:val="000000"/>
        </w:rPr>
        <w:t>н</w:t>
      </w:r>
      <w:r>
        <w:rPr>
          <w:color w:val="000000"/>
        </w:rPr>
        <w:t xml:space="preserve"> </w:t>
      </w:r>
      <w:r w:rsidRPr="009E1CF5">
        <w:rPr>
          <w:color w:val="000000"/>
        </w:rPr>
        <w:t>о</w:t>
      </w:r>
      <w:r>
        <w:rPr>
          <w:color w:val="000000"/>
        </w:rPr>
        <w:t xml:space="preserve"> </w:t>
      </w:r>
      <w:r w:rsidRPr="009E1CF5">
        <w:rPr>
          <w:color w:val="000000"/>
        </w:rPr>
        <w:t>в</w:t>
      </w:r>
      <w:r>
        <w:rPr>
          <w:color w:val="000000"/>
        </w:rPr>
        <w:t xml:space="preserve"> </w:t>
      </w:r>
      <w:r w:rsidRPr="009E1CF5">
        <w:rPr>
          <w:color w:val="000000"/>
        </w:rPr>
        <w:t>л</w:t>
      </w:r>
      <w:r>
        <w:rPr>
          <w:color w:val="000000"/>
        </w:rPr>
        <w:t xml:space="preserve"> </w:t>
      </w:r>
      <w:r w:rsidRPr="009E1CF5">
        <w:rPr>
          <w:color w:val="000000"/>
        </w:rPr>
        <w:t>я</w:t>
      </w:r>
      <w:r>
        <w:rPr>
          <w:color w:val="000000"/>
        </w:rPr>
        <w:t xml:space="preserve"> </w:t>
      </w:r>
      <w:r w:rsidRPr="009E1CF5">
        <w:rPr>
          <w:color w:val="000000"/>
        </w:rPr>
        <w:t>е</w:t>
      </w:r>
      <w:r>
        <w:rPr>
          <w:color w:val="000000"/>
        </w:rPr>
        <w:t xml:space="preserve"> </w:t>
      </w:r>
      <w:r w:rsidRPr="009E1CF5">
        <w:rPr>
          <w:color w:val="000000"/>
        </w:rPr>
        <w:t>т:</w:t>
      </w:r>
    </w:p>
    <w:p w14:paraId="1E912B6F" w14:textId="77777777" w:rsidR="009E1CF5" w:rsidRPr="009E1CF5" w:rsidRDefault="009E1CF5" w:rsidP="009E1CF5">
      <w:pPr>
        <w:jc w:val="both"/>
        <w:rPr>
          <w:rFonts w:ascii="Times New Roman" w:hAnsi="Times New Roman" w:cs="Times New Roman"/>
          <w:sz w:val="24"/>
          <w:szCs w:val="24"/>
        </w:rPr>
      </w:pPr>
      <w:r w:rsidRPr="009E1CF5">
        <w:rPr>
          <w:rFonts w:ascii="Times New Roman" w:hAnsi="Times New Roman" w:cs="Times New Roman"/>
          <w:sz w:val="24"/>
          <w:szCs w:val="24"/>
        </w:rPr>
        <w:t xml:space="preserve">1. Утвердить   инструкцию   «О мерах пожарной безопасности на территории, зданиях и помещениях администрации </w:t>
      </w:r>
      <w:proofErr w:type="spellStart"/>
      <w:r w:rsidRPr="009E1CF5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9E1CF5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CF5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14:paraId="423C0788" w14:textId="09256E2F" w:rsidR="009E1CF5" w:rsidRPr="009E1CF5" w:rsidRDefault="009E1CF5" w:rsidP="009E1CF5">
      <w:pPr>
        <w:jc w:val="both"/>
        <w:rPr>
          <w:rFonts w:ascii="Times New Roman" w:hAnsi="Times New Roman" w:cs="Times New Roman"/>
          <w:sz w:val="24"/>
          <w:szCs w:val="24"/>
        </w:rPr>
      </w:pPr>
      <w:r w:rsidRPr="009E1CF5">
        <w:rPr>
          <w:rFonts w:ascii="Times New Roman" w:hAnsi="Times New Roman" w:cs="Times New Roman"/>
          <w:sz w:val="24"/>
          <w:szCs w:val="24"/>
        </w:rPr>
        <w:t xml:space="preserve">2. Назначить ответственным лицом за пожарную безопасность в здании администрации </w:t>
      </w:r>
      <w:proofErr w:type="spellStart"/>
      <w:r w:rsidRPr="009E1CF5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9E1C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A0884">
        <w:rPr>
          <w:rFonts w:ascii="Times New Roman" w:hAnsi="Times New Roman" w:cs="Times New Roman"/>
          <w:sz w:val="24"/>
          <w:szCs w:val="24"/>
        </w:rPr>
        <w:t>Павлову И. М.</w:t>
      </w:r>
    </w:p>
    <w:p w14:paraId="13F9CDD1" w14:textId="793AB1E6" w:rsidR="009E1CF5" w:rsidRPr="009E1CF5" w:rsidRDefault="009E1CF5" w:rsidP="009E1CF5">
      <w:pPr>
        <w:jc w:val="both"/>
        <w:rPr>
          <w:rFonts w:ascii="Times New Roman" w:hAnsi="Times New Roman" w:cs="Times New Roman"/>
          <w:sz w:val="24"/>
          <w:szCs w:val="24"/>
        </w:rPr>
      </w:pPr>
      <w:r w:rsidRPr="009E1CF5">
        <w:rPr>
          <w:rFonts w:ascii="Times New Roman" w:hAnsi="Times New Roman" w:cs="Times New Roman"/>
          <w:sz w:val="24"/>
          <w:szCs w:val="24"/>
        </w:rPr>
        <w:t xml:space="preserve">3. </w:t>
      </w:r>
      <w:r w:rsidR="001A0884">
        <w:rPr>
          <w:rFonts w:ascii="Times New Roman" w:hAnsi="Times New Roman" w:cs="Times New Roman"/>
          <w:sz w:val="24"/>
          <w:szCs w:val="24"/>
        </w:rPr>
        <w:t>Главному с</w:t>
      </w:r>
      <w:r>
        <w:rPr>
          <w:rFonts w:ascii="Times New Roman" w:hAnsi="Times New Roman" w:cs="Times New Roman"/>
          <w:sz w:val="24"/>
          <w:szCs w:val="24"/>
        </w:rPr>
        <w:t>пециалисту-эксперту</w:t>
      </w:r>
      <w:r w:rsidRPr="009E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CF5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9E1C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A0884">
        <w:rPr>
          <w:rFonts w:ascii="Times New Roman" w:hAnsi="Times New Roman" w:cs="Times New Roman"/>
          <w:sz w:val="24"/>
          <w:szCs w:val="24"/>
        </w:rPr>
        <w:t>Павловой Инне Михайловне</w:t>
      </w:r>
      <w:r w:rsidRPr="009E1CF5">
        <w:rPr>
          <w:rFonts w:ascii="Times New Roman" w:hAnsi="Times New Roman" w:cs="Times New Roman"/>
          <w:sz w:val="24"/>
          <w:szCs w:val="24"/>
        </w:rPr>
        <w:t xml:space="preserve"> ознакомить работников администрации с данной инструкцией под роспись.</w:t>
      </w:r>
    </w:p>
    <w:p w14:paraId="7159837E" w14:textId="77777777" w:rsidR="009E1CF5" w:rsidRPr="009E1CF5" w:rsidRDefault="009E1CF5" w:rsidP="009E1C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167E4C" w14:textId="702A93BC" w:rsidR="009E1CF5" w:rsidRPr="009E1CF5" w:rsidRDefault="009E1CF5" w:rsidP="009E1CF5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="001A0884" w:rsidRPr="001A0884">
        <w:rPr>
          <w:rFonts w:ascii="Times New Roman" w:hAnsi="Times New Roman" w:cs="Times New Roman"/>
        </w:rPr>
        <w:t>Г</w:t>
      </w:r>
      <w:r w:rsidRPr="001A0884">
        <w:rPr>
          <w:rFonts w:ascii="Times New Roman" w:hAnsi="Times New Roman" w:cs="Times New Roman"/>
          <w:sz w:val="24"/>
          <w:szCs w:val="24"/>
        </w:rPr>
        <w:t>лав</w:t>
      </w:r>
      <w:r w:rsidR="001A0884" w:rsidRPr="001A0884">
        <w:rPr>
          <w:rFonts w:ascii="Times New Roman" w:hAnsi="Times New Roman" w:cs="Times New Roman"/>
          <w:sz w:val="24"/>
          <w:szCs w:val="24"/>
        </w:rPr>
        <w:t>а</w:t>
      </w:r>
      <w:r w:rsidRPr="009E1C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1CF5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proofErr w:type="gramEnd"/>
      <w:r w:rsidRPr="009E1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7F777" w14:textId="2E25F0BA" w:rsidR="009E1CF5" w:rsidRPr="009E1CF5" w:rsidRDefault="009E1CF5" w:rsidP="009E1CF5">
      <w:pPr>
        <w:pStyle w:val="a5"/>
        <w:rPr>
          <w:rFonts w:ascii="Times New Roman" w:hAnsi="Times New Roman" w:cs="Times New Roman"/>
          <w:sz w:val="24"/>
          <w:szCs w:val="24"/>
        </w:rPr>
      </w:pPr>
      <w:r w:rsidRPr="009E1CF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0884">
        <w:rPr>
          <w:rFonts w:ascii="Times New Roman" w:hAnsi="Times New Roman" w:cs="Times New Roman"/>
          <w:sz w:val="24"/>
          <w:szCs w:val="24"/>
        </w:rPr>
        <w:t>А. Ю. Гаврилова</w:t>
      </w:r>
    </w:p>
    <w:p w14:paraId="5ADD3924" w14:textId="77777777" w:rsidR="009E1CF5" w:rsidRPr="009E1CF5" w:rsidRDefault="009E1CF5" w:rsidP="009E1CF5">
      <w:pPr>
        <w:rPr>
          <w:rFonts w:ascii="Times New Roman" w:hAnsi="Times New Roman" w:cs="Times New Roman"/>
          <w:sz w:val="24"/>
          <w:szCs w:val="24"/>
        </w:rPr>
      </w:pPr>
    </w:p>
    <w:p w14:paraId="73E5FAA8" w14:textId="77777777" w:rsidR="009E1CF5" w:rsidRPr="009E1CF5" w:rsidRDefault="009E1CF5" w:rsidP="009E1CF5">
      <w:pPr>
        <w:rPr>
          <w:rFonts w:ascii="Times New Roman" w:hAnsi="Times New Roman" w:cs="Times New Roman"/>
          <w:sz w:val="24"/>
          <w:szCs w:val="24"/>
        </w:rPr>
      </w:pPr>
    </w:p>
    <w:p w14:paraId="58CE0467" w14:textId="77777777" w:rsidR="009E1CF5" w:rsidRPr="009E1CF5" w:rsidRDefault="009E1CF5" w:rsidP="009E1CF5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E1C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9E1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BC98B" w14:textId="77777777" w:rsidR="009E1CF5" w:rsidRDefault="009E1CF5" w:rsidP="009E1CF5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E1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77BFC970" w14:textId="77777777" w:rsidR="009E1CF5" w:rsidRPr="009E1CF5" w:rsidRDefault="009E1CF5" w:rsidP="009E1CF5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E1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313D4C9" w14:textId="77777777" w:rsidR="0022787B" w:rsidRDefault="0022787B" w:rsidP="009E1CF5">
      <w:pPr>
        <w:pStyle w:val="a5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FB5EA" w14:textId="23C68CCA" w:rsidR="009E1CF5" w:rsidRPr="009E1CF5" w:rsidRDefault="009E1CF5" w:rsidP="009E1CF5">
      <w:pPr>
        <w:pStyle w:val="a5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E1CF5">
        <w:rPr>
          <w:rFonts w:ascii="Times New Roman" w:hAnsi="Times New Roman" w:cs="Times New Roman"/>
          <w:sz w:val="24"/>
          <w:szCs w:val="24"/>
        </w:rPr>
        <w:lastRenderedPageBreak/>
        <w:t>Приложение   1</w:t>
      </w:r>
    </w:p>
    <w:p w14:paraId="71129EF5" w14:textId="77777777" w:rsidR="009E1CF5" w:rsidRPr="009E1CF5" w:rsidRDefault="009E1CF5" w:rsidP="009E1CF5">
      <w:pPr>
        <w:pStyle w:val="a5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E1CF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2690BBF" w14:textId="77777777" w:rsidR="009E1CF5" w:rsidRPr="009E1CF5" w:rsidRDefault="009E1CF5" w:rsidP="009E1CF5">
      <w:pPr>
        <w:pStyle w:val="a5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CF5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9E1C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054B41D" w14:textId="2DA5E53A" w:rsidR="001A0884" w:rsidRPr="001A0884" w:rsidRDefault="001A0884" w:rsidP="001A08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C318D2">
        <w:rPr>
          <w:rFonts w:ascii="Times New Roman" w:hAnsi="Times New Roman" w:cs="Times New Roman"/>
          <w:sz w:val="24"/>
          <w:szCs w:val="24"/>
        </w:rPr>
        <w:t xml:space="preserve">от  </w:t>
      </w:r>
      <w:r w:rsidRPr="001A0884">
        <w:rPr>
          <w:rFonts w:ascii="Times New Roman" w:eastAsia="Calibri" w:hAnsi="Times New Roman" w:cs="Times New Roman"/>
          <w:bCs/>
          <w:sz w:val="24"/>
          <w:szCs w:val="24"/>
        </w:rPr>
        <w:t>27.05.2018г.</w:t>
      </w:r>
      <w:proofErr w:type="gramEnd"/>
      <w:r w:rsidRPr="001A0884">
        <w:rPr>
          <w:rFonts w:ascii="Times New Roman" w:eastAsia="Calibri" w:hAnsi="Times New Roman" w:cs="Times New Roman"/>
          <w:bCs/>
          <w:sz w:val="24"/>
          <w:szCs w:val="24"/>
        </w:rPr>
        <w:t xml:space="preserve"> №29</w:t>
      </w:r>
    </w:p>
    <w:p w14:paraId="42F48A35" w14:textId="6C8E78ED" w:rsidR="009E1CF5" w:rsidRPr="009E1CF5" w:rsidRDefault="009E1CF5" w:rsidP="009E1CF5">
      <w:pPr>
        <w:pStyle w:val="a5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66FBC8" w14:textId="77777777" w:rsidR="009E1CF5" w:rsidRPr="00C318D2" w:rsidRDefault="009E1CF5" w:rsidP="00C318D2">
      <w:pPr>
        <w:jc w:val="right"/>
        <w:rPr>
          <w:rFonts w:ascii="Times New Roman" w:hAnsi="Times New Roman" w:cs="Times New Roman"/>
          <w:sz w:val="24"/>
          <w:szCs w:val="24"/>
        </w:rPr>
      </w:pPr>
      <w:r w:rsidRPr="009E1CF5">
        <w:rPr>
          <w:rFonts w:ascii="Times New Roman" w:hAnsi="Times New Roman" w:cs="Times New Roman"/>
          <w:sz w:val="24"/>
          <w:szCs w:val="24"/>
        </w:rPr>
        <w:t>  </w:t>
      </w:r>
      <w:r w:rsidRPr="009E1CF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 w:rsidR="00C318D2">
        <w:rPr>
          <w:color w:val="000000"/>
        </w:rPr>
        <w:t>                      </w:t>
      </w:r>
      <w:r w:rsidRPr="009E1CF5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            </w:t>
      </w:r>
    </w:p>
    <w:p w14:paraId="1BD5EA0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1CF5">
        <w:t xml:space="preserve">                                                            </w:t>
      </w:r>
      <w:r w:rsidRPr="00322561"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  <w:t>ИНСТРУКЦИЯ</w:t>
      </w:r>
    </w:p>
    <w:p w14:paraId="74A004CF" w14:textId="4EDBF0C4" w:rsidR="009E1CF5" w:rsidRPr="00322561" w:rsidRDefault="009E1CF5" w:rsidP="001A08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 мерах пожарной безопасности</w:t>
      </w:r>
      <w:r w:rsidR="001A0884">
        <w:rPr>
          <w:rFonts w:ascii="Times New Roman" w:hAnsi="Times New Roman" w:cs="Times New Roman"/>
          <w:sz w:val="24"/>
          <w:szCs w:val="24"/>
        </w:rPr>
        <w:t xml:space="preserve"> </w:t>
      </w:r>
      <w:r w:rsidR="00C318D2" w:rsidRPr="00322561">
        <w:rPr>
          <w:rFonts w:ascii="Times New Roman" w:hAnsi="Times New Roman" w:cs="Times New Roman"/>
          <w:sz w:val="24"/>
          <w:szCs w:val="24"/>
        </w:rPr>
        <w:t>на территории</w:t>
      </w:r>
      <w:r w:rsidRPr="00322561">
        <w:rPr>
          <w:rFonts w:ascii="Times New Roman" w:hAnsi="Times New Roman" w:cs="Times New Roman"/>
          <w:sz w:val="24"/>
          <w:szCs w:val="24"/>
        </w:rPr>
        <w:t xml:space="preserve">, в зданиях и помещениях администрации </w:t>
      </w:r>
      <w:proofErr w:type="spellStart"/>
      <w:r w:rsidRPr="00322561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322561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</w:t>
      </w:r>
    </w:p>
    <w:p w14:paraId="39E56B9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15E4DF6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Общие положения</w:t>
      </w:r>
    </w:p>
    <w:p w14:paraId="09E1ADBD" w14:textId="107F3B1E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1.1.  Настоящая инструкция разработана в соответствии с 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(ред. от 22.06.2010) "Об утверждении Норм пожарной безопасности "Обучение мерам пожарной безопасности работников организаций" и устанавливает нормы поведения людей и содержания территорий, зданий, сооружений, учреждений   (далее - Учреждение) в целях обеспечения пожарной безопасности и является обязательной для исполнения всеми работниками, не 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</w:p>
    <w:p w14:paraId="31D2D73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1.2. 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14:paraId="00966119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1.3. В целях реализации 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на:</w:t>
      </w:r>
    </w:p>
    <w:p w14:paraId="2417BDF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вводный;</w:t>
      </w:r>
    </w:p>
    <w:p w14:paraId="3DDEB9C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первичный;</w:t>
      </w:r>
    </w:p>
    <w:p w14:paraId="248A6DA9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повторный (не реже 1 раза в полугодие);</w:t>
      </w:r>
    </w:p>
    <w:p w14:paraId="6D9DC48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внеплановый;</w:t>
      </w:r>
    </w:p>
    <w:p w14:paraId="5888A07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целевой.</w:t>
      </w:r>
    </w:p>
    <w:p w14:paraId="0C7FFA9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1.4. Вводный противопожарный инструктаж в организации проводится лицом, ответственным за пожарную безопасность, назначенным приказом (распоряжением) руководителя организации.</w:t>
      </w:r>
    </w:p>
    <w:p w14:paraId="24BCA5F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1.5. Первичный, повторный, внеплановый и целевой противопожарный инструктаж проводит непосредственный руководитель работника.</w:t>
      </w:r>
    </w:p>
    <w:p w14:paraId="74385A15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14:paraId="30E4D7E8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1.7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14:paraId="563BB7E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lastRenderedPageBreak/>
        <w:t>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14:paraId="4C0BAE0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1.9. Ли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ца, ви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ные в на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ру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ше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нии (невыполнение, ненадлежащее выполнение или уклонение от выполнения) настоящей Ин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ст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рук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ции о ме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рах по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жар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ной безо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пас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но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сти не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сут уголовную, административную, дисциплинарную или иную от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ст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ность в со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от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ст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вии с дей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ст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вую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щим за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ко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но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да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ст</w:t>
      </w:r>
      <w:r w:rsidRPr="00322561">
        <w:rPr>
          <w:rFonts w:ascii="Times New Roman" w:hAnsi="Times New Roman" w:cs="Times New Roman"/>
          <w:sz w:val="24"/>
          <w:szCs w:val="24"/>
        </w:rPr>
        <w:softHyphen/>
        <w:t>вом РФ.</w:t>
      </w:r>
    </w:p>
    <w:p w14:paraId="771F2AF6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01C00DF7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2.Обязанности лиц ответственных за пожарную безопасность в организации,</w:t>
      </w:r>
    </w:p>
    <w:p w14:paraId="3FE4741A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обязанности работников</w:t>
      </w:r>
    </w:p>
    <w:p w14:paraId="3A46EC3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2.1.        Руководитель учреждения обязан:</w:t>
      </w:r>
    </w:p>
    <w:p w14:paraId="4DE060C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14:paraId="33EE977A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14:paraId="6335F896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проводить противопожарную пропаганду, а также обучать своих работников мерам пожарной безопасности;</w:t>
      </w:r>
    </w:p>
    <w:p w14:paraId="288E8775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14:paraId="7EEF5BB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14:paraId="3F9F1908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предоставлять в установленном порядке при тушении пожаров на территориях предприятий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14:paraId="55902AB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14:paraId="16C45E8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14:paraId="066BB1B9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незамедлительно сообщать в пожарную охрану о возникших пожарах.</w:t>
      </w:r>
    </w:p>
    <w:p w14:paraId="6C8DB4A9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2.2.        Ответственный за пожарную безопасность:  </w:t>
      </w:r>
    </w:p>
    <w:p w14:paraId="1358A8EA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14:paraId="4B54D3AD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Главой администрации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</w:t>
      </w:r>
    </w:p>
    <w:p w14:paraId="1049764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 </w:t>
      </w:r>
      <w:hyperlink r:id="rId6" w:history="1">
        <w:r w:rsidRPr="00322561">
          <w:rPr>
            <w:rStyle w:val="ac"/>
            <w:rFonts w:ascii="Times New Roman" w:hAnsi="Times New Roman" w:cs="Times New Roman"/>
            <w:sz w:val="24"/>
            <w:szCs w:val="24"/>
          </w:rPr>
          <w:t>главами 5</w:t>
        </w:r>
      </w:hyperlink>
      <w:r w:rsidRPr="0032256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322561">
          <w:rPr>
            <w:rStyle w:val="ac"/>
            <w:rFonts w:ascii="Times New Roman" w:hAnsi="Times New Roman" w:cs="Times New Roman"/>
            <w:sz w:val="24"/>
            <w:szCs w:val="24"/>
          </w:rPr>
          <w:t>7</w:t>
        </w:r>
      </w:hyperlink>
      <w:r w:rsidRPr="00322561">
        <w:rPr>
          <w:rFonts w:ascii="Times New Roman" w:hAnsi="Times New Roman" w:cs="Times New Roman"/>
          <w:sz w:val="24"/>
          <w:szCs w:val="24"/>
        </w:rPr>
        <w:t> и </w:t>
      </w:r>
      <w:hyperlink r:id="rId8" w:history="1">
        <w:r w:rsidRPr="00322561">
          <w:rPr>
            <w:rStyle w:val="ac"/>
            <w:rFonts w:ascii="Times New Roman" w:hAnsi="Times New Roman" w:cs="Times New Roman"/>
            <w:sz w:val="24"/>
            <w:szCs w:val="24"/>
          </w:rPr>
          <w:t>8</w:t>
        </w:r>
      </w:hyperlink>
      <w:r w:rsidRPr="00322561">
        <w:rPr>
          <w:rFonts w:ascii="Times New Roman" w:hAnsi="Times New Roman" w:cs="Times New Roman"/>
          <w:sz w:val="24"/>
          <w:szCs w:val="24"/>
        </w:rPr>
        <w:t> Федерального закона "Технический регламент о требованиях пожарной безопасности". от 22.07.2008 N 123-ФЗ (ред. от 10.07.2012);</w:t>
      </w:r>
    </w:p>
    <w:p w14:paraId="6D4C5BB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 xml:space="preserve"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</w:t>
      </w:r>
      <w:r w:rsidRPr="00322561">
        <w:rPr>
          <w:rFonts w:ascii="Times New Roman" w:hAnsi="Times New Roman" w:cs="Times New Roman"/>
          <w:sz w:val="24"/>
          <w:szCs w:val="24"/>
        </w:rPr>
        <w:lastRenderedPageBreak/>
        <w:t>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14:paraId="25682D7D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14:paraId="28A5E75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 xml:space="preserve">в соответствии с инструкцией завода-изготовителя обеспечивает проверку </w:t>
      </w:r>
      <w:proofErr w:type="spellStart"/>
      <w:r w:rsidRPr="00322561">
        <w:rPr>
          <w:rFonts w:ascii="Times New Roman" w:hAnsi="Times New Roman" w:cs="Times New Roman"/>
          <w:sz w:val="24"/>
          <w:szCs w:val="24"/>
        </w:rPr>
        <w:t>огнезадерживающих</w:t>
      </w:r>
      <w:proofErr w:type="spellEnd"/>
      <w:r w:rsidRPr="00322561">
        <w:rPr>
          <w:rFonts w:ascii="Times New Roman" w:hAnsi="Times New Roman" w:cs="Times New Roman"/>
          <w:sz w:val="24"/>
          <w:szCs w:val="24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14:paraId="7FA96AD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год.</w:t>
      </w:r>
    </w:p>
    <w:p w14:paraId="2173CF2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14:paraId="72E01045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охраны.</w:t>
      </w:r>
    </w:p>
    <w:p w14:paraId="18DD0AE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14:paraId="72F6E4C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14:paraId="04B28E7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14:paraId="51112B4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 г.</w:t>
      </w:r>
    </w:p>
    <w:p w14:paraId="1AB507ED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2.3.        Работники обязаны:</w:t>
      </w:r>
    </w:p>
    <w:p w14:paraId="2DFDC22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установленные в организации;</w:t>
      </w:r>
    </w:p>
    <w:p w14:paraId="7B0D13D9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знать и уметь пользоваться первичными средствами пожаротушения;</w:t>
      </w:r>
    </w:p>
    <w:p w14:paraId="3FBF5DF3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14:paraId="2B83FF55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при обнаружении нарушений в работе немедленно уведомлять об этом своего непосредственного руководителя;</w:t>
      </w:r>
    </w:p>
    <w:p w14:paraId="01E7215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14:paraId="1AF7E38D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</w:t>
      </w:r>
    </w:p>
    <w:p w14:paraId="32E147E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14:paraId="078F614D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 xml:space="preserve">своевременно проходить инструктажи по пожарной безопасности, а также обучение по </w:t>
      </w:r>
      <w:proofErr w:type="spellStart"/>
      <w:r w:rsidRPr="00322561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322561">
        <w:rPr>
          <w:rFonts w:ascii="Times New Roman" w:hAnsi="Times New Roman" w:cs="Times New Roman"/>
          <w:sz w:val="24"/>
          <w:szCs w:val="24"/>
        </w:rPr>
        <w:t xml:space="preserve"> – техническому минимуму;</w:t>
      </w:r>
    </w:p>
    <w:p w14:paraId="2294834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инженера по охране труда и руководителей организации.</w:t>
      </w:r>
    </w:p>
    <w:p w14:paraId="367D903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0A116745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lastRenderedPageBreak/>
        <w:t>3. Порядок содержания территории, зданий, сооружений и помещений, эвакуационных путей</w:t>
      </w:r>
    </w:p>
    <w:p w14:paraId="58B36FC6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76D3D11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3.1.        На объекте (территории, здании),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14:paraId="370A9C6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3.2.        На территории, зданиях, сооружениях и в помещениях Учреждения запрещается:</w:t>
      </w:r>
    </w:p>
    <w:p w14:paraId="2D1FFFB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322561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322561">
        <w:rPr>
          <w:rFonts w:ascii="Times New Roman" w:hAnsi="Times New Roman" w:cs="Times New Roman"/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14:paraId="3FA16AC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2E89BAE5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в) размещать в лифтовых холлах кладовые, киоски, ларьки и другие подобные строения;</w:t>
      </w:r>
    </w:p>
    <w:p w14:paraId="74D3A6E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14:paraId="76B7B3BA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0076DA7D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14:paraId="6AA8A0E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322561">
        <w:rPr>
          <w:rFonts w:ascii="Times New Roman" w:hAnsi="Times New Roman" w:cs="Times New Roman"/>
          <w:sz w:val="24"/>
          <w:szCs w:val="24"/>
        </w:rPr>
        <w:t>межбалконные</w:t>
      </w:r>
      <w:proofErr w:type="spellEnd"/>
      <w:r w:rsidRPr="00322561">
        <w:rPr>
          <w:rFonts w:ascii="Times New Roman" w:hAnsi="Times New Roman" w:cs="Times New Roman"/>
          <w:sz w:val="24"/>
          <w:szCs w:val="24"/>
        </w:rPr>
        <w:t xml:space="preserve"> лестницы, заваривать и загромождать люки на балконах и лоджиях квартир;</w:t>
      </w:r>
    </w:p>
    <w:p w14:paraId="6230F623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14:paraId="0B5F819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и) остеклять балконы, лоджии и галереи, ведущие к незадымляемым лестничным клеткам;</w:t>
      </w:r>
    </w:p>
    <w:p w14:paraId="69FA843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4AB0464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14:paraId="67858A2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м) устанавливать в лестничных клетках внешние блоки кондиционеров.</w:t>
      </w:r>
    </w:p>
    <w:p w14:paraId="0912E5E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3.3.        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14:paraId="350969B7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3.4.        Двери на путях эвакуации открываются наружу по направлению к выходу из здания.</w:t>
      </w:r>
    </w:p>
    <w:p w14:paraId="452952D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3.5.        Запоры на дверях эвакуационных выходов должны обеспечивать возможность их свободного открывания изнутри без ключа.</w:t>
      </w:r>
    </w:p>
    <w:p w14:paraId="5D5B04C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lastRenderedPageBreak/>
        <w:t>3.6.        При эксплуатации эвакуационных путей, эвакуационных и аварийных выходов запрещается:</w:t>
      </w:r>
    </w:p>
    <w:p w14:paraId="07D21803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14:paraId="21EFF1E6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14:paraId="0D1FD0F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14:paraId="18A1118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14:paraId="7629B0B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д) закрывать жалюзи или остеклять переходы воздушных зон в незадымляемых лестничных клетках;</w:t>
      </w:r>
    </w:p>
    <w:p w14:paraId="386E6747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е) заменять армированное стекло обычным в остеклении дверей и фрамуг.</w:t>
      </w:r>
    </w:p>
    <w:p w14:paraId="7E7CEB2D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3.7. Ковры, ковровые дорожки и другие покрытия полов на объекте и на путях эвакуации должны надежно крепиться к полу.</w:t>
      </w:r>
    </w:p>
    <w:p w14:paraId="19571C2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3.8. Запрещается:</w:t>
      </w:r>
    </w:p>
    <w:p w14:paraId="3DDEDE5A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14:paraId="2A04FDA9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322561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322561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14:paraId="1C84038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14:paraId="0F872DC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4FF4E55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д) применять нестандартные (самодельные) электронагревательные приборы;</w:t>
      </w:r>
    </w:p>
    <w:p w14:paraId="010E3816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14:paraId="198A477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14:paraId="68E343F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14:paraId="71B258FD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3.9. Эвакуационное освещение должно включаться автоматически при прекращении электропитания рабочего освещения.</w:t>
      </w:r>
    </w:p>
    <w:p w14:paraId="620CE1B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14:paraId="233CE50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3.11. При эксплуатации систем вентиляции и кондиционирования воздуха запрещается:</w:t>
      </w:r>
    </w:p>
    <w:p w14:paraId="722A2CE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-       оставлять двери вентиляционных камер открытыми;</w:t>
      </w:r>
    </w:p>
    <w:p w14:paraId="570A90E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-       закрывать вытяжные каналы, отверстия и решетки;</w:t>
      </w:r>
    </w:p>
    <w:p w14:paraId="4B66FF0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-       подключать к воздуховодам газовые отопительные приборы;</w:t>
      </w:r>
    </w:p>
    <w:p w14:paraId="4951D5E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lastRenderedPageBreak/>
        <w:t>-       выжигать скопившиеся в воздуховодах жировые отложения, пыль и другие горючие вещества.</w:t>
      </w:r>
    </w:p>
    <w:p w14:paraId="6388DC0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3.12.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14:paraId="146D1CA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3.13. Запрещается оставлять личный, а также служебный автотранспорт на крышках колодцев пожарных гидрантов.</w:t>
      </w:r>
    </w:p>
    <w:p w14:paraId="38F224E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3C7E04F6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 xml:space="preserve">4.Порядок и нормы хранения и транспортировки </w:t>
      </w:r>
      <w:proofErr w:type="spellStart"/>
      <w:r w:rsidRPr="00322561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322561">
        <w:rPr>
          <w:rFonts w:ascii="Times New Roman" w:hAnsi="Times New Roman" w:cs="Times New Roman"/>
          <w:sz w:val="24"/>
          <w:szCs w:val="24"/>
        </w:rPr>
        <w:t xml:space="preserve"> веществ и пожароопасных веществ и материалов</w:t>
      </w:r>
    </w:p>
    <w:p w14:paraId="49912BC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14A60E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4.1.        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14:paraId="7D73E99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4.2.        Баллоны с газами должны храниться в пристройках и шкафах.</w:t>
      </w:r>
    </w:p>
    <w:p w14:paraId="62D5FD4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4.3.       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14:paraId="4661A2E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4.4.        При использовании бытовых газовых приборов запрещается:</w:t>
      </w:r>
    </w:p>
    <w:p w14:paraId="2AB3F853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-       эксплуатация бытовых газовых приборов при утечке газа;</w:t>
      </w:r>
    </w:p>
    <w:p w14:paraId="554A51A8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 xml:space="preserve">-       присоединение деталей газовой арматуры с помощью </w:t>
      </w:r>
      <w:proofErr w:type="spellStart"/>
      <w:r w:rsidRPr="00322561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Pr="00322561">
        <w:rPr>
          <w:rFonts w:ascii="Times New Roman" w:hAnsi="Times New Roman" w:cs="Times New Roman"/>
          <w:sz w:val="24"/>
          <w:szCs w:val="24"/>
        </w:rPr>
        <w:t xml:space="preserve"> инструмента;</w:t>
      </w:r>
    </w:p>
    <w:p w14:paraId="1F2B7B2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-       проверка герметичности соединений с помощью источников открытого пламени, в том числе спичек, зажигалок, свечей.</w:t>
      </w:r>
    </w:p>
    <w:p w14:paraId="621FD723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7A8D495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5. Порядок осмотра и закрытия помещений по окончании работы</w:t>
      </w:r>
    </w:p>
    <w:p w14:paraId="19441AA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64BE3B9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5.1.        После окончания работы производственные цеха, административные помещения и склады проверяют внешним визуальным осмотром.</w:t>
      </w:r>
    </w:p>
    <w:p w14:paraId="7102383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5.2.        В случае обнаружения работником неисправностей необходимо доложить о случившемся непосредственному руководителю</w:t>
      </w:r>
    </w:p>
    <w:p w14:paraId="7D34C1E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5.3.        Закрывать помещение в случае обнаружения, каких либо неисправностей, которые могут повлечь за собой возгорание или травмирование работников, категорически запрещено.</w:t>
      </w:r>
    </w:p>
    <w:p w14:paraId="6BFF558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5.4.       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14:paraId="3D80956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5.5.        После закрытия помещений, необходимо сдать ключи на пост охраны.</w:t>
      </w:r>
    </w:p>
    <w:p w14:paraId="08EF576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60F9920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6. 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14:paraId="61637DBD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40DBB72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6.1.        На территории, в зданиях, сооружения и помещениях Учреждения запрещается курить в неустановленных местах и пользоваться открытым огнем.</w:t>
      </w:r>
    </w:p>
    <w:p w14:paraId="480DC71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6.2.        Определить в Учреждении следующее место для курения – крытая, оборудованная курилка на улице, обозначенная знаком «Место для курения».</w:t>
      </w:r>
    </w:p>
    <w:p w14:paraId="539C2748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6.3.        Максимальная скорость движения транспортных средств по территории Общества и в производственных помещениях не должна превышать 10 км/ч.</w:t>
      </w:r>
    </w:p>
    <w:p w14:paraId="289BD225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6.4.        Запрещается использовать в качестве стоянки автотранспорта противопожарные разрывы между зданиями и сооружениями.</w:t>
      </w:r>
    </w:p>
    <w:p w14:paraId="7CD998E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42CAB57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7. Порядок использования первичных средств пожаротушения</w:t>
      </w:r>
    </w:p>
    <w:p w14:paraId="75A1A72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5971B4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7.1.        Первичные средства пожаротушения, используемые на объекте, должны быть исправны, обеспечено их количество.</w:t>
      </w:r>
    </w:p>
    <w:p w14:paraId="20FD3F3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7.2.        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14:paraId="2E6E0595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7.3.       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14:paraId="4DD8E33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7.4.       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14:paraId="1492B19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7.5.       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14:paraId="5AB4CA0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7.6.        Для тушения твердых горючих вещест</w:t>
      </w:r>
      <w:r w:rsidR="00322561">
        <w:rPr>
          <w:rFonts w:ascii="Times New Roman" w:hAnsi="Times New Roman" w:cs="Times New Roman"/>
          <w:sz w:val="24"/>
          <w:szCs w:val="24"/>
        </w:rPr>
        <w:t xml:space="preserve">в, ЛВЖ, ГЖ и газов применяются </w:t>
      </w:r>
      <w:r w:rsidRPr="00322561">
        <w:rPr>
          <w:rFonts w:ascii="Times New Roman" w:hAnsi="Times New Roman" w:cs="Times New Roman"/>
          <w:sz w:val="24"/>
          <w:szCs w:val="24"/>
        </w:rPr>
        <w:t xml:space="preserve"> водные, воздушно-пенные и порошковые огнетушители.</w:t>
      </w:r>
    </w:p>
    <w:p w14:paraId="64B80B6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 xml:space="preserve">7.7.        </w:t>
      </w:r>
      <w:r w:rsidR="00322561">
        <w:rPr>
          <w:rFonts w:ascii="Times New Roman" w:hAnsi="Times New Roman" w:cs="Times New Roman"/>
          <w:sz w:val="24"/>
          <w:szCs w:val="24"/>
        </w:rPr>
        <w:t>Для тушения электро</w:t>
      </w:r>
      <w:r w:rsidRPr="00322561">
        <w:rPr>
          <w:rFonts w:ascii="Times New Roman" w:hAnsi="Times New Roman" w:cs="Times New Roman"/>
          <w:sz w:val="24"/>
          <w:szCs w:val="24"/>
        </w:rPr>
        <w:t>оборудования п</w:t>
      </w:r>
      <w:r w:rsidR="00322561">
        <w:rPr>
          <w:rFonts w:ascii="Times New Roman" w:hAnsi="Times New Roman" w:cs="Times New Roman"/>
          <w:sz w:val="24"/>
          <w:szCs w:val="24"/>
        </w:rPr>
        <w:t xml:space="preserve">од напряжением до 1000 В </w:t>
      </w:r>
      <w:proofErr w:type="gramStart"/>
      <w:r w:rsidR="00322561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Pr="00322561">
        <w:rPr>
          <w:rFonts w:ascii="Times New Roman" w:hAnsi="Times New Roman" w:cs="Times New Roman"/>
          <w:sz w:val="24"/>
          <w:szCs w:val="24"/>
        </w:rPr>
        <w:t xml:space="preserve"> порошковые</w:t>
      </w:r>
      <w:proofErr w:type="gramEnd"/>
      <w:r w:rsidRPr="00322561">
        <w:rPr>
          <w:rFonts w:ascii="Times New Roman" w:hAnsi="Times New Roman" w:cs="Times New Roman"/>
          <w:sz w:val="24"/>
          <w:szCs w:val="24"/>
        </w:rPr>
        <w:t xml:space="preserve"> и углекислотные огнетушители.</w:t>
      </w:r>
    </w:p>
    <w:p w14:paraId="039AF8A4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7.8.        Правила применения первичных средств пожаротушения:</w:t>
      </w:r>
    </w:p>
    <w:p w14:paraId="6B416D37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поднести огнетушитель к очагу пожара не ближе 3 м</w:t>
      </w:r>
      <w:r w:rsidR="00322561">
        <w:rPr>
          <w:rFonts w:ascii="Times New Roman" w:hAnsi="Times New Roman" w:cs="Times New Roman"/>
          <w:sz w:val="24"/>
          <w:szCs w:val="24"/>
        </w:rPr>
        <w:t>;</w:t>
      </w:r>
    </w:p>
    <w:p w14:paraId="4807B55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сорвать пломбу;</w:t>
      </w:r>
    </w:p>
    <w:p w14:paraId="6AC3B246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выдернуть чеку за кольцо;</w:t>
      </w:r>
    </w:p>
    <w:p w14:paraId="709B1D1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нажимаем рычаг на корпусе;</w:t>
      </w:r>
    </w:p>
    <w:p w14:paraId="09B6F5C3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путем нажатия рычага полностью освобождаем огнетушитель.</w:t>
      </w:r>
    </w:p>
    <w:p w14:paraId="4AFEF28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31AC450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8. Допустимое количество единовременно находящихся в помещении сырья, полуфабрикатов и готовой продукции</w:t>
      </w:r>
    </w:p>
    <w:p w14:paraId="38E1A2D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330146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8.1.       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14:paraId="268A88A9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8.2.       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14:paraId="2BA9707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8.3.        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14:paraId="1E4B8FF8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53DEECA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9. Порядок и периодичность уборки горючих отходов и пыли, хранения промасленной специальной одежды</w:t>
      </w:r>
    </w:p>
    <w:p w14:paraId="2A2A3237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9.1.        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14:paraId="2FD5368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9.2.        Промасленная специальная одежда должна храниться отдельно от повседневной одежды в шкафах (гардеробах), вовремя централизовано сдаваться в стирку.</w:t>
      </w:r>
    </w:p>
    <w:p w14:paraId="2198DA7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0002CF45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10. Обязанности и действия работников при пожаре</w:t>
      </w:r>
    </w:p>
    <w:p w14:paraId="06D64616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 </w:t>
      </w:r>
    </w:p>
    <w:p w14:paraId="654B806D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lastRenderedPageBreak/>
        <w:t>10.1.    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14:paraId="1C8AB36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немедленно прекратить работу и вызвать пожарную охрану по телефону «01» (с сотового телефона 010 - сообщив при этом адрес</w:t>
      </w:r>
      <w:r w:rsidR="00C318D2" w:rsidRPr="00322561">
        <w:rPr>
          <w:rFonts w:ascii="Times New Roman" w:hAnsi="Times New Roman" w:cs="Times New Roman"/>
          <w:sz w:val="24"/>
          <w:szCs w:val="24"/>
        </w:rPr>
        <w:t xml:space="preserve"> </w:t>
      </w:r>
      <w:r w:rsidRPr="00322561">
        <w:rPr>
          <w:rFonts w:ascii="Times New Roman" w:hAnsi="Times New Roman" w:cs="Times New Roman"/>
          <w:sz w:val="24"/>
          <w:szCs w:val="24"/>
        </w:rPr>
        <w:t>организации, наименование организации, место возникновения, фамилию, имя, отчество, телефон;</w:t>
      </w:r>
    </w:p>
    <w:p w14:paraId="1010728C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принять по возможности меры по эвакуации людей и материальных ценностей;</w:t>
      </w:r>
    </w:p>
    <w:p w14:paraId="6207245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отключить от питающей электросети закрепленное электрооборудование;</w:t>
      </w:r>
    </w:p>
    <w:p w14:paraId="47095839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приступить к тушению пожара имеющимися средствами пожаротушения;</w:t>
      </w:r>
    </w:p>
    <w:p w14:paraId="4C8A54E7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сообщить непосредственному или вышестоящему начальнику и оповестить окружающих сотрудников;</w:t>
      </w:r>
    </w:p>
    <w:p w14:paraId="71E805B8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при общем сигнале опасности покинуть здание.</w:t>
      </w:r>
    </w:p>
    <w:p w14:paraId="6D3061F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10.2. Руководитель структурного подразделения, которому стало известно о пожаре обязан:</w:t>
      </w:r>
    </w:p>
    <w:p w14:paraId="742A75B9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вызвать по телефону пожарную охрану;</w:t>
      </w:r>
    </w:p>
    <w:p w14:paraId="1BF3414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немедленно оповестить своих подчиненных и прочих работников;</w:t>
      </w:r>
    </w:p>
    <w:p w14:paraId="5E1D13FE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сообщить о пожаре лицу ответственному за пожарную безопасность на объекте;</w:t>
      </w:r>
    </w:p>
    <w:p w14:paraId="1C94DC21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принять меры по оказанию помощи в тушении пожара, эвакуации людей и материальных ценностей.</w:t>
      </w:r>
    </w:p>
    <w:p w14:paraId="15CDA433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 xml:space="preserve">10.3. Лицо, ответственное за пожарную безопасность на </w:t>
      </w:r>
      <w:proofErr w:type="spellStart"/>
      <w:proofErr w:type="gramStart"/>
      <w:r w:rsidRPr="00322561">
        <w:rPr>
          <w:rFonts w:ascii="Times New Roman" w:hAnsi="Times New Roman" w:cs="Times New Roman"/>
          <w:sz w:val="24"/>
          <w:szCs w:val="24"/>
        </w:rPr>
        <w:t>объекте,прибывшее</w:t>
      </w:r>
      <w:proofErr w:type="spellEnd"/>
      <w:proofErr w:type="gramEnd"/>
      <w:r w:rsidRPr="00322561">
        <w:rPr>
          <w:rFonts w:ascii="Times New Roman" w:hAnsi="Times New Roman" w:cs="Times New Roman"/>
          <w:sz w:val="24"/>
          <w:szCs w:val="24"/>
        </w:rPr>
        <w:t xml:space="preserve"> к месту пожара, обязано:</w:t>
      </w:r>
    </w:p>
    <w:p w14:paraId="0D20F393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продублировать сообщение о возникновении пожара в пожарную охрану и поставить в известность собственника имущества (генеральный директор, учредитель);</w:t>
      </w:r>
    </w:p>
    <w:p w14:paraId="442D06F9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14:paraId="0E715D9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14:paraId="2E21441A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14:paraId="4D3E5AC8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удалить за пределы опасной зоны всех посторонних работников, не участвующих в локализации пожара;</w:t>
      </w:r>
    </w:p>
    <w:p w14:paraId="6C2D937B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осуществить общее руководство по тушению пожара до прибытия подразделения пожарной охраны;</w:t>
      </w:r>
    </w:p>
    <w:p w14:paraId="2B7FB3F2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</w:p>
    <w:p w14:paraId="5D2711DF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14:paraId="3EE57260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14:paraId="0361A8F7" w14:textId="77777777" w:rsidR="009E1CF5" w:rsidRPr="00322561" w:rsidRDefault="009E1CF5" w:rsidP="0032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2561">
        <w:rPr>
          <w:rFonts w:ascii="Times New Roman" w:hAnsi="Times New Roman" w:cs="Times New Roman"/>
          <w:sz w:val="24"/>
          <w:szCs w:val="24"/>
        </w:rPr>
        <w:t>10.4. 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14:paraId="549BC846" w14:textId="77777777" w:rsidR="00365CB1" w:rsidRPr="00365CB1" w:rsidRDefault="00365CB1" w:rsidP="00365CB1">
      <w:pPr>
        <w:jc w:val="both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t>.</w:t>
      </w:r>
    </w:p>
    <w:p w14:paraId="775EF646" w14:textId="77777777" w:rsidR="004E466D" w:rsidRPr="00C078F1" w:rsidRDefault="004E466D" w:rsidP="00266EF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4E466D" w:rsidRPr="00C0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0DC"/>
    <w:multiLevelType w:val="hybridMultilevel"/>
    <w:tmpl w:val="501E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8"/>
    <w:rsid w:val="00043DAD"/>
    <w:rsid w:val="000464F8"/>
    <w:rsid w:val="00053997"/>
    <w:rsid w:val="00093EA6"/>
    <w:rsid w:val="000D164C"/>
    <w:rsid w:val="00174BDB"/>
    <w:rsid w:val="001A0884"/>
    <w:rsid w:val="001C74EA"/>
    <w:rsid w:val="0022787B"/>
    <w:rsid w:val="00243F0B"/>
    <w:rsid w:val="00266EF1"/>
    <w:rsid w:val="002800B9"/>
    <w:rsid w:val="002E11E8"/>
    <w:rsid w:val="003219F3"/>
    <w:rsid w:val="00322561"/>
    <w:rsid w:val="00365CB1"/>
    <w:rsid w:val="003D0F12"/>
    <w:rsid w:val="003D154E"/>
    <w:rsid w:val="003D462C"/>
    <w:rsid w:val="003E3756"/>
    <w:rsid w:val="003F2CD5"/>
    <w:rsid w:val="003F592F"/>
    <w:rsid w:val="00410FD0"/>
    <w:rsid w:val="0045092A"/>
    <w:rsid w:val="00452E68"/>
    <w:rsid w:val="004755B6"/>
    <w:rsid w:val="004B0F64"/>
    <w:rsid w:val="004D5335"/>
    <w:rsid w:val="004E1E73"/>
    <w:rsid w:val="004E466D"/>
    <w:rsid w:val="0054724B"/>
    <w:rsid w:val="005D4E96"/>
    <w:rsid w:val="005E1F82"/>
    <w:rsid w:val="005E2461"/>
    <w:rsid w:val="0064354F"/>
    <w:rsid w:val="006C6ABB"/>
    <w:rsid w:val="0071048D"/>
    <w:rsid w:val="00710622"/>
    <w:rsid w:val="00717AD3"/>
    <w:rsid w:val="00727005"/>
    <w:rsid w:val="00786B9B"/>
    <w:rsid w:val="00791CF2"/>
    <w:rsid w:val="007E214A"/>
    <w:rsid w:val="007E5DC1"/>
    <w:rsid w:val="00820AEC"/>
    <w:rsid w:val="008515FB"/>
    <w:rsid w:val="009616F6"/>
    <w:rsid w:val="0096454D"/>
    <w:rsid w:val="00967A91"/>
    <w:rsid w:val="009E1CF5"/>
    <w:rsid w:val="00A15A7F"/>
    <w:rsid w:val="00A167AC"/>
    <w:rsid w:val="00A2206A"/>
    <w:rsid w:val="00A3731A"/>
    <w:rsid w:val="00A47BC5"/>
    <w:rsid w:val="00A57AB2"/>
    <w:rsid w:val="00B13413"/>
    <w:rsid w:val="00B43E7E"/>
    <w:rsid w:val="00B72047"/>
    <w:rsid w:val="00B83C75"/>
    <w:rsid w:val="00BE0AC9"/>
    <w:rsid w:val="00C078F1"/>
    <w:rsid w:val="00C16A8F"/>
    <w:rsid w:val="00C318D2"/>
    <w:rsid w:val="00C33998"/>
    <w:rsid w:val="00C53DC5"/>
    <w:rsid w:val="00CD4C73"/>
    <w:rsid w:val="00DC6990"/>
    <w:rsid w:val="00DD0118"/>
    <w:rsid w:val="00DF7529"/>
    <w:rsid w:val="00EC05A7"/>
    <w:rsid w:val="00E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1D2D"/>
  <w15:docId w15:val="{450D425C-4FC5-4BA3-BAA8-719EAC1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0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20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B72047"/>
    <w:pPr>
      <w:spacing w:after="0" w:line="240" w:lineRule="auto"/>
    </w:pPr>
  </w:style>
  <w:style w:type="character" w:customStyle="1" w:styleId="a6">
    <w:name w:val="Гипертекстовая ссылка"/>
    <w:basedOn w:val="a0"/>
    <w:rsid w:val="009616F6"/>
    <w:rPr>
      <w:color w:val="106BBE"/>
    </w:rPr>
  </w:style>
  <w:style w:type="table" w:styleId="a7">
    <w:name w:val="Table Grid"/>
    <w:basedOn w:val="a1"/>
    <w:uiPriority w:val="59"/>
    <w:rsid w:val="003D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36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65CB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65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qFormat/>
    <w:rsid w:val="00365CB1"/>
    <w:rPr>
      <w:i/>
      <w:iCs/>
    </w:rPr>
  </w:style>
  <w:style w:type="character" w:styleId="ac">
    <w:name w:val="Hyperlink"/>
    <w:basedOn w:val="a0"/>
    <w:semiHidden/>
    <w:unhideWhenUsed/>
    <w:rsid w:val="009E1CF5"/>
    <w:rPr>
      <w:color w:val="0000FF"/>
      <w:u w:val="single"/>
    </w:rPr>
  </w:style>
  <w:style w:type="character" w:styleId="ad">
    <w:name w:val="Strong"/>
    <w:basedOn w:val="a0"/>
    <w:qFormat/>
    <w:rsid w:val="009E1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12D23D7CC6AC0095EC3517BA044199CA2DFE7FB75244A382904445D27D0F413AF7E0761E090C7zEd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712D23D7CC6AC0095EC3517BA044199CA2DFE7FB75244A382904445D27D0F413AF7E0761E090C9zEd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712D23D7CC6AC0095EC3517BA044199CA2DFE7FB75244A382904445D27D0F413AF7E0761E090CFzEdD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2018-05-16T10:08:00Z</cp:lastPrinted>
  <dcterms:created xsi:type="dcterms:W3CDTF">2021-06-02T11:03:00Z</dcterms:created>
  <dcterms:modified xsi:type="dcterms:W3CDTF">2021-06-04T06:07:00Z</dcterms:modified>
</cp:coreProperties>
</file>