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AF56D9" w:rsidRPr="00AF56D9" w14:paraId="26E13852" w14:textId="77777777" w:rsidTr="00E962FE">
        <w:trPr>
          <w:cantSplit/>
          <w:trHeight w:val="612"/>
        </w:trPr>
        <w:tc>
          <w:tcPr>
            <w:tcW w:w="4195" w:type="dxa"/>
            <w:shd w:val="clear" w:color="auto" w:fill="auto"/>
            <w:vAlign w:val="center"/>
          </w:tcPr>
          <w:p w14:paraId="64CDC230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</w:p>
          <w:p w14:paraId="449FA07A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ЧĂВАШ  РЕСПУБЛИКИ</w:t>
            </w:r>
          </w:p>
          <w:p w14:paraId="3ADC3785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after="0" w:line="192" w:lineRule="auto"/>
              <w:jc w:val="both"/>
              <w:rPr>
                <w:rFonts w:ascii="Courier New" w:eastAsia="Times New Roman" w:hAnsi="Courier New" w:cs="Courier New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              </w:t>
            </w: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КУСЛАВККА  РАЙОНĔ</w:t>
            </w:r>
          </w:p>
          <w:p w14:paraId="2D4AC2EF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14:paraId="28250798" w14:textId="77777777" w:rsidR="00AF56D9" w:rsidRPr="00AF56D9" w:rsidRDefault="00AF56D9" w:rsidP="00AF56D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26"/>
                <w:szCs w:val="24"/>
                <w:lang w:eastAsia="ar-SA"/>
              </w:rPr>
              <w:drawing>
                <wp:inline distT="0" distB="0" distL="0" distR="0" wp14:anchorId="11200931" wp14:editId="150D5C1E">
                  <wp:extent cx="7239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A1119C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</w:p>
          <w:p w14:paraId="512D5AC6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5400343F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0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ar-SA"/>
              </w:rPr>
              <w:t>ЧУВАШСКАЯ РЕСПУБЛИКА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Cs w:val="20"/>
                <w:lang w:eastAsia="ar-SA"/>
              </w:rPr>
              <w:t xml:space="preserve"> </w:t>
            </w: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КОЗЛОВСКИЙ РАЙОН</w:t>
            </w:r>
          </w:p>
        </w:tc>
      </w:tr>
      <w:tr w:rsidR="00AF56D9" w:rsidRPr="00AF56D9" w14:paraId="53E37E59" w14:textId="77777777" w:rsidTr="00E962FE">
        <w:trPr>
          <w:cantSplit/>
          <w:trHeight w:val="2355"/>
        </w:trPr>
        <w:tc>
          <w:tcPr>
            <w:tcW w:w="4195" w:type="dxa"/>
            <w:shd w:val="clear" w:color="auto" w:fill="auto"/>
          </w:tcPr>
          <w:p w14:paraId="293A56B1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ЕЛЧĔК ЯЛ ПОСЕЛЕНИЙĚН </w:t>
            </w:r>
          </w:p>
          <w:p w14:paraId="3E1C80EB" w14:textId="77777777" w:rsidR="00AF56D9" w:rsidRPr="00AF56D9" w:rsidRDefault="00AF56D9" w:rsidP="00AF56D9">
            <w:pPr>
              <w:suppressAutoHyphens/>
              <w:spacing w:before="80"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4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АДМИНИСТРАЦИЙĔ</w:t>
            </w: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0"/>
                <w:lang w:eastAsia="ar-SA"/>
              </w:rPr>
              <w:t xml:space="preserve"> </w:t>
            </w:r>
          </w:p>
          <w:p w14:paraId="668A8F2F" w14:textId="77777777" w:rsidR="00AF56D9" w:rsidRPr="00AF56D9" w:rsidRDefault="00AF56D9" w:rsidP="00AF56D9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CA3F9C7" w14:textId="77777777" w:rsidR="00AF56D9" w:rsidRPr="00AF56D9" w:rsidRDefault="00AF56D9" w:rsidP="00AF56D9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9B24339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4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0"/>
                <w:lang w:eastAsia="ar-SA"/>
              </w:rPr>
              <w:t>ЙЫШĂНУ</w:t>
            </w:r>
          </w:p>
          <w:p w14:paraId="76C9CC54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6B09E90" w14:textId="7B5F4393" w:rsidR="00AF56D9" w:rsidRPr="000B585A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val="en-US" w:eastAsia="ar-SA"/>
              </w:rPr>
            </w:pP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«</w:t>
            </w:r>
            <w:r w:rsidR="000B585A" w:rsidRPr="000B585A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4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июля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20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 г.  № </w:t>
            </w:r>
            <w:r w:rsidR="000B585A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val="en-US" w:eastAsia="ar-SA"/>
              </w:rPr>
              <w:t>30</w:t>
            </w:r>
          </w:p>
          <w:p w14:paraId="30BFD175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  <w:proofErr w:type="spellStart"/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Елчек</w:t>
            </w:r>
            <w:proofErr w:type="spellEnd"/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 </w:t>
            </w:r>
            <w:proofErr w:type="spellStart"/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ялě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49D3327F" w14:textId="77777777" w:rsidR="00AF56D9" w:rsidRPr="00AF56D9" w:rsidRDefault="00AF56D9" w:rsidP="00AF56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</w:p>
        </w:tc>
        <w:tc>
          <w:tcPr>
            <w:tcW w:w="4202" w:type="dxa"/>
            <w:shd w:val="clear" w:color="auto" w:fill="auto"/>
          </w:tcPr>
          <w:p w14:paraId="4645066E" w14:textId="77777777" w:rsidR="00AF56D9" w:rsidRPr="00AF56D9" w:rsidRDefault="00AF56D9" w:rsidP="00AF56D9">
            <w:pPr>
              <w:suppressAutoHyphens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АДМИНИСТРАЦИЯ </w:t>
            </w:r>
          </w:p>
          <w:p w14:paraId="61149110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КАРАМЫШЕВСКОГО СЕЛЬСКОГО</w:t>
            </w:r>
          </w:p>
          <w:p w14:paraId="6D0DEA40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0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ПОСЕЛЕНИЯ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0"/>
                <w:lang w:eastAsia="ar-SA"/>
              </w:rPr>
              <w:t xml:space="preserve"> </w:t>
            </w:r>
          </w:p>
          <w:p w14:paraId="49E0987A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0"/>
                <w:szCs w:val="20"/>
                <w:lang w:eastAsia="ar-SA"/>
              </w:rPr>
            </w:pPr>
          </w:p>
          <w:p w14:paraId="48466AA5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4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0"/>
                <w:lang w:eastAsia="ar-SA"/>
              </w:rPr>
              <w:t>ПОСТАНОВЛЕНИЕ</w:t>
            </w:r>
          </w:p>
          <w:p w14:paraId="50760C1D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BBB9C02" w14:textId="49062FB5" w:rsidR="00AF56D9" w:rsidRPr="000B585A" w:rsidRDefault="00AF56D9" w:rsidP="00AF56D9">
            <w:pPr>
              <w:suppressAutoHyphens/>
              <w:spacing w:after="0" w:line="100" w:lineRule="atLeast"/>
              <w:jc w:val="center"/>
              <w:rPr>
                <w:rFonts w:ascii="Courier New" w:eastAsia="Times New Roman" w:hAnsi="Courier New" w:cs="Courier New"/>
                <w:color w:val="000000"/>
                <w:kern w:val="1"/>
                <w:sz w:val="26"/>
                <w:szCs w:val="20"/>
                <w:lang w:val="en-US" w:eastAsia="ar-SA"/>
              </w:rPr>
            </w:pP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«</w:t>
            </w:r>
            <w:r w:rsidR="000B585A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4</w:t>
            </w: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июля</w:t>
            </w: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20</w:t>
            </w: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 xml:space="preserve"> г.  № </w:t>
            </w:r>
            <w:r w:rsidR="000B585A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0"/>
                <w:lang w:val="en-US" w:eastAsia="ar-SA"/>
              </w:rPr>
              <w:t>30</w:t>
            </w:r>
          </w:p>
          <w:p w14:paraId="475CF302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село Карамышево</w:t>
            </w:r>
          </w:p>
        </w:tc>
      </w:tr>
    </w:tbl>
    <w:p w14:paraId="59730861" w14:textId="77777777" w:rsidR="00E042F5" w:rsidRPr="00F47CCC" w:rsidRDefault="00E042F5">
      <w:pPr>
        <w:rPr>
          <w:rFonts w:ascii="Times New Roman" w:hAnsi="Times New Roman" w:cs="Times New Roman"/>
          <w:sz w:val="24"/>
          <w:szCs w:val="24"/>
        </w:rPr>
      </w:pPr>
    </w:p>
    <w:p w14:paraId="2D15483B" w14:textId="77777777" w:rsidR="00E042F5" w:rsidRPr="00F47CCC" w:rsidRDefault="00E042F5">
      <w:pPr>
        <w:rPr>
          <w:rFonts w:ascii="Times New Roman" w:hAnsi="Times New Roman" w:cs="Times New Roman"/>
          <w:sz w:val="24"/>
          <w:szCs w:val="24"/>
        </w:rPr>
      </w:pPr>
      <w:r w:rsidRPr="00F47CCC">
        <w:rPr>
          <w:rFonts w:ascii="Times New Roman" w:hAnsi="Times New Roman" w:cs="Times New Roman"/>
          <w:sz w:val="24"/>
          <w:szCs w:val="24"/>
        </w:rPr>
        <w:t>О присвоении адресного хозяйства</w:t>
      </w:r>
    </w:p>
    <w:p w14:paraId="2480D4DB" w14:textId="77777777" w:rsidR="00E042F5" w:rsidRPr="00F47CCC" w:rsidRDefault="00E042F5">
      <w:pPr>
        <w:rPr>
          <w:rFonts w:ascii="Times New Roman" w:hAnsi="Times New Roman" w:cs="Times New Roman"/>
          <w:sz w:val="24"/>
          <w:szCs w:val="24"/>
        </w:rPr>
      </w:pPr>
    </w:p>
    <w:p w14:paraId="7D728BBA" w14:textId="77777777" w:rsidR="00F47CCC" w:rsidRDefault="00E042F5" w:rsidP="00F47CCC">
      <w:pPr>
        <w:jc w:val="both"/>
        <w:rPr>
          <w:rFonts w:ascii="Times New Roman" w:hAnsi="Times New Roman" w:cs="Times New Roman"/>
          <w:sz w:val="24"/>
          <w:szCs w:val="24"/>
        </w:rPr>
      </w:pPr>
      <w:r w:rsidRPr="00F47CC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F47CCC"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 w:rsidRPr="00F47C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53E9A" w:rsidRPr="00F47CCC">
        <w:rPr>
          <w:rFonts w:ascii="Times New Roman" w:hAnsi="Times New Roman" w:cs="Times New Roman"/>
          <w:sz w:val="24"/>
          <w:szCs w:val="24"/>
        </w:rPr>
        <w:t>Козловского района от 10 июня 2014 г. № 28 «Об утверждении административного регламента предоставления муниципальной услуги «Присвоение (или уточнение) адреса объекту недвижимости»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, </w:t>
      </w:r>
      <w:r w:rsidR="00253E9A" w:rsidRPr="00F47CCC">
        <w:rPr>
          <w:rFonts w:ascii="Times New Roman" w:hAnsi="Times New Roman" w:cs="Times New Roman"/>
          <w:sz w:val="24"/>
          <w:szCs w:val="24"/>
        </w:rPr>
        <w:t xml:space="preserve">в связи с упорядочением адресного хозяйства на территории </w:t>
      </w:r>
      <w:proofErr w:type="spellStart"/>
      <w:r w:rsidR="00253E9A" w:rsidRPr="00F47CCC"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 w:rsidR="00253E9A" w:rsidRPr="00F47CCC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</w:t>
      </w:r>
      <w:r w:rsidR="0069754F" w:rsidRPr="00F47CC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9754F" w:rsidRPr="00F47CCC"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 w:rsidR="0069754F" w:rsidRPr="00F47CCC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 </w:t>
      </w:r>
    </w:p>
    <w:p w14:paraId="2E676B49" w14:textId="3B5613AB" w:rsidR="00E042F5" w:rsidRPr="00F47CCC" w:rsidRDefault="0069754F" w:rsidP="00F47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CCC">
        <w:rPr>
          <w:rFonts w:ascii="Times New Roman" w:hAnsi="Times New Roman" w:cs="Times New Roman"/>
          <w:sz w:val="24"/>
          <w:szCs w:val="24"/>
        </w:rPr>
        <w:t xml:space="preserve">присвоить </w:t>
      </w:r>
      <w:r w:rsidR="00327002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 21:12:06</w:t>
      </w:r>
      <w:r w:rsidR="000B585A" w:rsidRPr="000B585A">
        <w:rPr>
          <w:rFonts w:ascii="Times New Roman" w:hAnsi="Times New Roman" w:cs="Times New Roman"/>
          <w:sz w:val="24"/>
          <w:szCs w:val="24"/>
        </w:rPr>
        <w:t>0401</w:t>
      </w:r>
      <w:r w:rsidR="00327002">
        <w:rPr>
          <w:rFonts w:ascii="Times New Roman" w:hAnsi="Times New Roman" w:cs="Times New Roman"/>
          <w:sz w:val="24"/>
          <w:szCs w:val="24"/>
        </w:rPr>
        <w:t>:</w:t>
      </w:r>
      <w:r w:rsidR="000B585A" w:rsidRPr="000B585A">
        <w:rPr>
          <w:rFonts w:ascii="Times New Roman" w:hAnsi="Times New Roman" w:cs="Times New Roman"/>
          <w:sz w:val="24"/>
          <w:szCs w:val="24"/>
        </w:rPr>
        <w:t>319</w:t>
      </w:r>
      <w:r w:rsidR="00327002">
        <w:rPr>
          <w:rFonts w:ascii="Times New Roman" w:hAnsi="Times New Roman" w:cs="Times New Roman"/>
          <w:sz w:val="24"/>
          <w:szCs w:val="24"/>
        </w:rPr>
        <w:t xml:space="preserve"> </w:t>
      </w:r>
      <w:r w:rsidRPr="00F47CCC">
        <w:rPr>
          <w:rFonts w:ascii="Times New Roman" w:hAnsi="Times New Roman" w:cs="Times New Roman"/>
          <w:sz w:val="24"/>
          <w:szCs w:val="24"/>
        </w:rPr>
        <w:t>следующий адрес: Чувашская Республика – Чувашия, муниципальный район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Козловский</w:t>
      </w:r>
      <w:r w:rsidRPr="00F47CCC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47CC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Pr="00F47CCC">
        <w:rPr>
          <w:rFonts w:ascii="Times New Roman" w:hAnsi="Times New Roman" w:cs="Times New Roman"/>
          <w:sz w:val="24"/>
          <w:szCs w:val="24"/>
        </w:rPr>
        <w:t>,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д</w:t>
      </w:r>
      <w:r w:rsidRPr="00F47CCC">
        <w:rPr>
          <w:rFonts w:ascii="Times New Roman" w:hAnsi="Times New Roman" w:cs="Times New Roman"/>
          <w:sz w:val="24"/>
          <w:szCs w:val="24"/>
        </w:rPr>
        <w:t>еревня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</w:t>
      </w:r>
      <w:r w:rsidR="000B585A">
        <w:rPr>
          <w:rFonts w:ascii="Times New Roman" w:hAnsi="Times New Roman" w:cs="Times New Roman"/>
          <w:sz w:val="24"/>
          <w:szCs w:val="24"/>
        </w:rPr>
        <w:t>Криуши</w:t>
      </w:r>
      <w:r w:rsidRPr="00F47CCC">
        <w:rPr>
          <w:rFonts w:ascii="Times New Roman" w:hAnsi="Times New Roman" w:cs="Times New Roman"/>
          <w:sz w:val="24"/>
          <w:szCs w:val="24"/>
        </w:rPr>
        <w:t xml:space="preserve">, </w:t>
      </w:r>
      <w:r w:rsidR="00F47CCC" w:rsidRPr="00F47CCC">
        <w:rPr>
          <w:rFonts w:ascii="Times New Roman" w:hAnsi="Times New Roman" w:cs="Times New Roman"/>
          <w:sz w:val="24"/>
          <w:szCs w:val="24"/>
        </w:rPr>
        <w:t>у</w:t>
      </w:r>
      <w:r w:rsidRPr="00F47CCC">
        <w:rPr>
          <w:rFonts w:ascii="Times New Roman" w:hAnsi="Times New Roman" w:cs="Times New Roman"/>
          <w:sz w:val="24"/>
          <w:szCs w:val="24"/>
        </w:rPr>
        <w:t>лица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</w:t>
      </w:r>
      <w:r w:rsidR="000B585A">
        <w:rPr>
          <w:rFonts w:ascii="Times New Roman" w:hAnsi="Times New Roman" w:cs="Times New Roman"/>
          <w:sz w:val="24"/>
          <w:szCs w:val="24"/>
        </w:rPr>
        <w:t>Новая</w:t>
      </w:r>
      <w:r w:rsidRPr="00F47CCC">
        <w:rPr>
          <w:rFonts w:ascii="Times New Roman" w:hAnsi="Times New Roman" w:cs="Times New Roman"/>
          <w:sz w:val="24"/>
          <w:szCs w:val="24"/>
        </w:rPr>
        <w:t>,</w:t>
      </w:r>
      <w:r w:rsidR="000B585A">
        <w:rPr>
          <w:rFonts w:ascii="Times New Roman" w:hAnsi="Times New Roman" w:cs="Times New Roman"/>
          <w:sz w:val="24"/>
          <w:szCs w:val="24"/>
        </w:rPr>
        <w:t xml:space="preserve"> земельный участок</w:t>
      </w:r>
      <w:bookmarkStart w:id="0" w:name="_GoBack"/>
      <w:bookmarkEnd w:id="0"/>
      <w:r w:rsidRPr="00F47CCC">
        <w:rPr>
          <w:rFonts w:ascii="Times New Roman" w:hAnsi="Times New Roman" w:cs="Times New Roman"/>
          <w:sz w:val="24"/>
          <w:szCs w:val="24"/>
        </w:rPr>
        <w:t xml:space="preserve"> </w:t>
      </w:r>
      <w:r w:rsidR="000B585A">
        <w:rPr>
          <w:rFonts w:ascii="Times New Roman" w:hAnsi="Times New Roman" w:cs="Times New Roman"/>
          <w:sz w:val="24"/>
          <w:szCs w:val="24"/>
        </w:rPr>
        <w:t>17</w:t>
      </w:r>
      <w:r w:rsidR="001A495D">
        <w:rPr>
          <w:rFonts w:ascii="Times New Roman" w:hAnsi="Times New Roman" w:cs="Times New Roman"/>
          <w:sz w:val="24"/>
          <w:szCs w:val="24"/>
        </w:rPr>
        <w:t>А</w:t>
      </w:r>
      <w:r w:rsidR="00F47CCC" w:rsidRPr="00F47CCC">
        <w:rPr>
          <w:rFonts w:ascii="Times New Roman" w:hAnsi="Times New Roman" w:cs="Times New Roman"/>
          <w:sz w:val="24"/>
          <w:szCs w:val="24"/>
        </w:rPr>
        <w:t>.</w:t>
      </w:r>
    </w:p>
    <w:p w14:paraId="508BAE27" w14:textId="77777777" w:rsidR="00F47CCC" w:rsidRDefault="00F47CCC" w:rsidP="00F47CCC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9A4F7D2" w14:textId="659CDBD4" w:rsidR="00F47CCC" w:rsidRDefault="00F47CCC" w:rsidP="00F47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47CCC">
        <w:rPr>
          <w:rFonts w:ascii="Times New Roman" w:hAnsi="Times New Roman" w:cs="Times New Roman"/>
          <w:sz w:val="24"/>
          <w:szCs w:val="24"/>
        </w:rPr>
        <w:t xml:space="preserve">ризнать утратившим силу постановление № </w:t>
      </w:r>
      <w:r w:rsidR="000B585A">
        <w:rPr>
          <w:rFonts w:ascii="Times New Roman" w:hAnsi="Times New Roman" w:cs="Times New Roman"/>
          <w:sz w:val="24"/>
          <w:szCs w:val="24"/>
        </w:rPr>
        <w:t>40</w:t>
      </w:r>
      <w:r w:rsidRPr="00F47CCC">
        <w:rPr>
          <w:rFonts w:ascii="Times New Roman" w:hAnsi="Times New Roman" w:cs="Times New Roman"/>
          <w:sz w:val="24"/>
          <w:szCs w:val="24"/>
        </w:rPr>
        <w:t xml:space="preserve"> от </w:t>
      </w:r>
      <w:r w:rsidR="000B585A">
        <w:rPr>
          <w:rFonts w:ascii="Times New Roman" w:hAnsi="Times New Roman" w:cs="Times New Roman"/>
          <w:sz w:val="24"/>
          <w:szCs w:val="24"/>
        </w:rPr>
        <w:t>08.10</w:t>
      </w:r>
      <w:r w:rsidRPr="00F47CCC">
        <w:rPr>
          <w:rFonts w:ascii="Times New Roman" w:hAnsi="Times New Roman" w:cs="Times New Roman"/>
          <w:sz w:val="24"/>
          <w:szCs w:val="24"/>
        </w:rPr>
        <w:t>.2019 г.</w:t>
      </w:r>
    </w:p>
    <w:p w14:paraId="68C3EB1C" w14:textId="77777777" w:rsidR="00F47CCC" w:rsidRDefault="00F47CCC" w:rsidP="00F47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F7760" w14:textId="77777777" w:rsidR="00F47CCC" w:rsidRDefault="00F47CCC" w:rsidP="00F47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35336E6D" w14:textId="77777777" w:rsidR="00F47CCC" w:rsidRPr="00F47CCC" w:rsidRDefault="00F47CCC" w:rsidP="00F47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                                                  Е.Л. Жигарева</w:t>
      </w:r>
    </w:p>
    <w:sectPr w:rsidR="00F47CCC" w:rsidRPr="00F4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62649"/>
    <w:multiLevelType w:val="hybridMultilevel"/>
    <w:tmpl w:val="E534870E"/>
    <w:lvl w:ilvl="0" w:tplc="CD500B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D9"/>
    <w:rsid w:val="000B585A"/>
    <w:rsid w:val="001A495D"/>
    <w:rsid w:val="00253E9A"/>
    <w:rsid w:val="00327002"/>
    <w:rsid w:val="003D5897"/>
    <w:rsid w:val="00533023"/>
    <w:rsid w:val="0069754F"/>
    <w:rsid w:val="00790C6E"/>
    <w:rsid w:val="00910326"/>
    <w:rsid w:val="00956BFC"/>
    <w:rsid w:val="00AE6A07"/>
    <w:rsid w:val="00AF56D9"/>
    <w:rsid w:val="00E042F5"/>
    <w:rsid w:val="00E178D9"/>
    <w:rsid w:val="00F4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5A59"/>
  <w15:chartTrackingRefBased/>
  <w15:docId w15:val="{1F044283-762D-42AC-BC10-AA88CC4A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2020-07-15T08:12:00Z</cp:lastPrinted>
  <dcterms:created xsi:type="dcterms:W3CDTF">2020-07-24T07:46:00Z</dcterms:created>
  <dcterms:modified xsi:type="dcterms:W3CDTF">2020-07-24T07:46:00Z</dcterms:modified>
</cp:coreProperties>
</file>