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4A0"/>
      </w:tblPr>
      <w:tblGrid>
        <w:gridCol w:w="4096"/>
        <w:gridCol w:w="1478"/>
        <w:gridCol w:w="4209"/>
      </w:tblGrid>
      <w:tr w:rsidR="00C42FA0" w:rsidTr="0094297D">
        <w:trPr>
          <w:cantSplit/>
        </w:trPr>
        <w:tc>
          <w:tcPr>
            <w:tcW w:w="4096" w:type="dxa"/>
          </w:tcPr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ЧĂВАШ РЕСПУБЛИКИ</w:t>
            </w:r>
          </w:p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СĔнтĔрвĂрри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РАЙОНĚ</w:t>
            </w:r>
          </w:p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ХУРАКАССИ ПОСЕЛЕНИЙĚН</w:t>
            </w:r>
          </w:p>
          <w:p w:rsidR="00C42FA0" w:rsidRDefault="00C42FA0" w:rsidP="0094297D">
            <w:pPr>
              <w:pStyle w:val="a8"/>
              <w:jc w:val="center"/>
              <w:rPr>
                <w:rStyle w:val="a4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ЯЛ ХУТЛĂХĚ</w:t>
            </w:r>
          </w:p>
          <w:p w:rsidR="00C42FA0" w:rsidRDefault="00C42FA0" w:rsidP="0094297D">
            <w:pPr>
              <w:pStyle w:val="a8"/>
              <w:jc w:val="center"/>
            </w:pPr>
          </w:p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noProof/>
                <w:color w:val="000000"/>
              </w:rPr>
              <w:t>ЙЫШĂНУ</w:t>
            </w:r>
          </w:p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12 ака 2021ҫ  № 2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</w:t>
            </w:r>
          </w:p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Хуракасси ялĕ</w:t>
            </w:r>
          </w:p>
        </w:tc>
        <w:tc>
          <w:tcPr>
            <w:tcW w:w="1478" w:type="dxa"/>
          </w:tcPr>
          <w:p w:rsidR="00C42FA0" w:rsidRDefault="00C42FA0" w:rsidP="009429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FA0" w:rsidRDefault="00C42FA0" w:rsidP="0094297D"/>
        </w:tc>
        <w:tc>
          <w:tcPr>
            <w:tcW w:w="4209" w:type="dxa"/>
          </w:tcPr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ЧУВАШСКАЯ РЕСПУБЛИКА</w:t>
            </w:r>
          </w:p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МАРИИНСКО-ПОСАДСКИЙ РАЙОН</w:t>
            </w:r>
          </w:p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АДМИНИСТРАЦИЯ</w:t>
            </w:r>
          </w:p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ЭЛЬБАРУСОВСКОГО СЕЛЬСКОГО ПОСЕЛЕНИЯ</w:t>
            </w:r>
          </w:p>
          <w:p w:rsidR="00C42FA0" w:rsidRDefault="00C42FA0" w:rsidP="0094297D">
            <w:pPr>
              <w:pStyle w:val="a8"/>
              <w:jc w:val="center"/>
              <w:rPr>
                <w:rStyle w:val="a4"/>
                <w:b w:val="0"/>
                <w:color w:val="000000"/>
                <w:sz w:val="20"/>
              </w:rPr>
            </w:pPr>
          </w:p>
          <w:p w:rsidR="00C42FA0" w:rsidRDefault="00C42FA0" w:rsidP="0094297D">
            <w:pPr>
              <w:pStyle w:val="a8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C42FA0" w:rsidRDefault="00C42FA0" w:rsidP="0094297D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2FA0" w:rsidRDefault="00C42FA0" w:rsidP="0094297D">
            <w:pPr>
              <w:pStyle w:val="a8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12 апреля 2021 № 2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  <w:p w:rsidR="00C42FA0" w:rsidRDefault="00C42FA0" w:rsidP="0094297D">
            <w:pPr>
              <w:pStyle w:val="a8"/>
              <w:tabs>
                <w:tab w:val="left" w:pos="513"/>
                <w:tab w:val="center" w:pos="195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деревня Эльбарусово</w:t>
            </w:r>
          </w:p>
        </w:tc>
      </w:tr>
    </w:tbl>
    <w:p w:rsidR="00E04FEC" w:rsidRDefault="00E04FEC"/>
    <w:p w:rsidR="00E04FEC" w:rsidRPr="00BA1DA7" w:rsidRDefault="00E04FEC" w:rsidP="00E04FEC">
      <w:pPr>
        <w:ind w:right="4535"/>
        <w:jc w:val="both"/>
        <w:rPr>
          <w:b/>
        </w:rPr>
      </w:pPr>
      <w:r w:rsidRPr="00BA1DA7">
        <w:rPr>
          <w:b/>
        </w:rPr>
        <w:t>Об утверждении Порядка предоставления рассрочки платежа по договорам купли-продажи земельных участков, находящихся в муниципальной  собственности, собственникам зданий, строений, сооружений либо помещений в них, расположенных на таких земельных участках</w:t>
      </w:r>
    </w:p>
    <w:p w:rsidR="00E04FEC" w:rsidRDefault="00E04FEC" w:rsidP="00E04FEC">
      <w:pPr>
        <w:pStyle w:val="Standard"/>
        <w:jc w:val="both"/>
        <w:rPr>
          <w:rFonts w:cs="Times New Roman"/>
          <w:lang w:val="ru-RU"/>
        </w:rPr>
      </w:pPr>
    </w:p>
    <w:p w:rsidR="00E04FEC" w:rsidRPr="00BA1DA7" w:rsidRDefault="00C42FA0" w:rsidP="00C42FA0">
      <w:pPr>
        <w:pStyle w:val="Standard"/>
        <w:tabs>
          <w:tab w:val="left" w:pos="1815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</w:p>
    <w:p w:rsidR="00E04FEC" w:rsidRPr="00E04FEC" w:rsidRDefault="00E04FEC" w:rsidP="00E04FEC">
      <w:pPr>
        <w:ind w:firstLine="708"/>
        <w:jc w:val="both"/>
      </w:pPr>
      <w:proofErr w:type="gramStart"/>
      <w:r w:rsidRPr="00BA1DA7">
        <w:rPr>
          <w:color w:val="000000"/>
        </w:rPr>
        <w:t xml:space="preserve">В </w:t>
      </w:r>
      <w:r w:rsidRPr="00E04FEC">
        <w:rPr>
          <w:color w:val="000000"/>
        </w:rPr>
        <w:t xml:space="preserve">соответствии со </w:t>
      </w:r>
      <w:hyperlink r:id="rId8" w:anchor="/document/12124624/entry/3920" w:history="1">
        <w:r w:rsidRPr="00E04FEC">
          <w:rPr>
            <w:rStyle w:val="a7"/>
          </w:rPr>
          <w:t>статьей 39.20</w:t>
        </w:r>
      </w:hyperlink>
      <w:r w:rsidRPr="00E04FEC">
        <w:rPr>
          <w:color w:val="000000"/>
        </w:rPr>
        <w:t xml:space="preserve"> Земельного кодекса Российской Федерации от 25.10.2001 г. N 136-ФЗ, </w:t>
      </w:r>
      <w:hyperlink r:id="rId9" w:anchor="/document/186367/entry/0" w:history="1">
        <w:r w:rsidRPr="00E04FEC">
          <w:rPr>
            <w:rStyle w:val="a7"/>
          </w:rPr>
          <w:t>Федеральным законом</w:t>
        </w:r>
      </w:hyperlink>
      <w:r w:rsidRPr="00E04FEC">
        <w:rPr>
          <w:color w:val="000000"/>
        </w:rPr>
        <w:t xml:space="preserve"> от 06.10.2003 г. N 131-ФЗ "Об общих принципах организации местного самоуправления в Российской Федерации", на основании </w:t>
      </w:r>
      <w:hyperlink r:id="rId10" w:anchor="/document/74419780/entry/0" w:history="1">
        <w:r w:rsidRPr="00E04FEC">
          <w:rPr>
            <w:rStyle w:val="a7"/>
          </w:rPr>
          <w:t>постановления</w:t>
        </w:r>
      </w:hyperlink>
      <w:r w:rsidRPr="00E04FEC">
        <w:rPr>
          <w:color w:val="000000"/>
        </w:rPr>
        <w:t xml:space="preserve"> Кабинета Министров </w:t>
      </w:r>
      <w:r w:rsidRPr="00E04FEC">
        <w:rPr>
          <w:rStyle w:val="aa"/>
          <w:i w:val="0"/>
          <w:color w:val="000000"/>
        </w:rPr>
        <w:t>Чувашской</w:t>
      </w:r>
      <w:r w:rsidRPr="00E04FEC">
        <w:rPr>
          <w:color w:val="000000"/>
        </w:rPr>
        <w:t xml:space="preserve"> Республики от 23.07.2020 N 413 "Об утверждении Порядка предоставления </w:t>
      </w:r>
      <w:r w:rsidRPr="00E04FEC">
        <w:rPr>
          <w:rStyle w:val="aa"/>
          <w:i w:val="0"/>
          <w:color w:val="000000"/>
        </w:rPr>
        <w:t>рассрочки</w:t>
      </w:r>
      <w:r w:rsidRPr="00E04FEC">
        <w:rPr>
          <w:color w:val="000000"/>
        </w:rPr>
        <w:t xml:space="preserve"> </w:t>
      </w:r>
      <w:r w:rsidRPr="00E04FEC">
        <w:rPr>
          <w:rStyle w:val="aa"/>
          <w:i w:val="0"/>
          <w:color w:val="000000"/>
        </w:rPr>
        <w:t>платежа</w:t>
      </w:r>
      <w:r w:rsidRPr="00E04FEC">
        <w:rPr>
          <w:color w:val="000000"/>
        </w:rPr>
        <w:t xml:space="preserve"> по </w:t>
      </w:r>
      <w:r w:rsidRPr="00E04FEC">
        <w:rPr>
          <w:rStyle w:val="aa"/>
          <w:i w:val="0"/>
          <w:color w:val="000000"/>
        </w:rPr>
        <w:t>договорам</w:t>
      </w:r>
      <w:r w:rsidRPr="00E04FEC">
        <w:rPr>
          <w:color w:val="000000"/>
        </w:rPr>
        <w:t xml:space="preserve"> </w:t>
      </w:r>
      <w:r w:rsidRPr="00E04FEC">
        <w:rPr>
          <w:rStyle w:val="aa"/>
          <w:i w:val="0"/>
          <w:color w:val="000000"/>
        </w:rPr>
        <w:t>купли</w:t>
      </w:r>
      <w:r w:rsidRPr="00E04FEC">
        <w:rPr>
          <w:color w:val="000000"/>
        </w:rPr>
        <w:t>-</w:t>
      </w:r>
      <w:r w:rsidRPr="00E04FEC">
        <w:rPr>
          <w:rStyle w:val="aa"/>
          <w:i w:val="0"/>
          <w:color w:val="000000"/>
        </w:rPr>
        <w:t>продажи</w:t>
      </w:r>
      <w:r w:rsidRPr="00E04FEC">
        <w:rPr>
          <w:color w:val="000000"/>
        </w:rPr>
        <w:t xml:space="preserve"> </w:t>
      </w:r>
      <w:r w:rsidRPr="00E04FEC">
        <w:rPr>
          <w:rStyle w:val="aa"/>
          <w:i w:val="0"/>
          <w:color w:val="000000"/>
        </w:rPr>
        <w:t>земельных</w:t>
      </w:r>
      <w:r w:rsidRPr="00E04FEC">
        <w:rPr>
          <w:color w:val="000000"/>
        </w:rPr>
        <w:t xml:space="preserve"> </w:t>
      </w:r>
      <w:r w:rsidRPr="00E04FEC">
        <w:rPr>
          <w:rStyle w:val="aa"/>
          <w:i w:val="0"/>
          <w:color w:val="000000"/>
        </w:rPr>
        <w:t>участков</w:t>
      </w:r>
      <w:r w:rsidRPr="00E04FEC">
        <w:rPr>
          <w:color w:val="000000"/>
        </w:rPr>
        <w:t xml:space="preserve">, находящихся в государственной Чувашской Республики, </w:t>
      </w:r>
      <w:r w:rsidRPr="00E04FEC">
        <w:rPr>
          <w:rStyle w:val="aa"/>
          <w:i w:val="0"/>
          <w:color w:val="000000"/>
        </w:rPr>
        <w:t>собственникам</w:t>
      </w:r>
      <w:r w:rsidRPr="00E04FEC">
        <w:rPr>
          <w:color w:val="000000"/>
        </w:rPr>
        <w:t xml:space="preserve"> зданий, строений</w:t>
      </w:r>
      <w:proofErr w:type="gramEnd"/>
      <w:r w:rsidRPr="00E04FEC">
        <w:rPr>
          <w:color w:val="000000"/>
        </w:rPr>
        <w:t xml:space="preserve">, сооружений либо помещений в них, расположенных на таких земельных участках" администрация 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поселения постановляет: </w:t>
      </w:r>
    </w:p>
    <w:p w:rsidR="00E04FEC" w:rsidRPr="00E04FEC" w:rsidRDefault="00E04FEC" w:rsidP="00E04FEC">
      <w:pPr>
        <w:numPr>
          <w:ilvl w:val="0"/>
          <w:numId w:val="1"/>
        </w:numPr>
        <w:autoSpaceDN w:val="0"/>
        <w:ind w:left="0" w:firstLine="709"/>
        <w:jc w:val="both"/>
      </w:pPr>
      <w:r w:rsidRPr="00E04FEC">
        <w:rPr>
          <w:color w:val="000000"/>
        </w:rPr>
        <w:t xml:space="preserve">Утвердить прилагаемый </w:t>
      </w:r>
      <w:hyperlink r:id="rId11" w:anchor="/document/74043246/entry/1000" w:history="1">
        <w:r w:rsidRPr="00E04FEC">
          <w:rPr>
            <w:rStyle w:val="a7"/>
          </w:rPr>
          <w:t>Порядок</w:t>
        </w:r>
      </w:hyperlink>
      <w:r w:rsidRPr="00E04FEC">
        <w:rPr>
          <w:color w:val="000000"/>
        </w:rPr>
        <w:t xml:space="preserve"> предоставления рассрочки платежа по договорам купли-продажи земельных участков, находящихся в муниципальной собственности 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поселения Мариинско-Посадского района Чувашской Республики, собственникам зданий, строений, сооружений либо помещений  в них, расположенных на таких земельных участках.</w:t>
      </w:r>
    </w:p>
    <w:p w:rsidR="00E04FEC" w:rsidRPr="00E04FEC" w:rsidRDefault="00E04FEC" w:rsidP="00E04FEC">
      <w:pPr>
        <w:numPr>
          <w:ilvl w:val="0"/>
          <w:numId w:val="1"/>
        </w:numPr>
        <w:autoSpaceDN w:val="0"/>
        <w:ind w:left="0" w:firstLine="709"/>
        <w:jc w:val="both"/>
      </w:pPr>
      <w:r w:rsidRPr="00E04FEC">
        <w:t xml:space="preserve">Настоящее постановление вступает в силу после его официального опубликования  в </w:t>
      </w:r>
      <w:r w:rsidRPr="00E04FEC">
        <w:rPr>
          <w:color w:val="000000"/>
        </w:rPr>
        <w:t>муниципальной газете «Посадский вестник».</w:t>
      </w:r>
    </w:p>
    <w:p w:rsidR="00E04FEC" w:rsidRPr="00E04FEC" w:rsidRDefault="00E04FEC" w:rsidP="00E04FEC">
      <w:pPr>
        <w:ind w:firstLine="540"/>
      </w:pPr>
    </w:p>
    <w:p w:rsidR="00E04FEC" w:rsidRDefault="00E04FEC" w:rsidP="00E04FEC">
      <w:pPr>
        <w:pStyle w:val="Standard"/>
        <w:jc w:val="both"/>
        <w:rPr>
          <w:rFonts w:cs="Times New Roman"/>
          <w:lang w:val="ru-RU"/>
        </w:rPr>
      </w:pPr>
    </w:p>
    <w:p w:rsidR="00E04FEC" w:rsidRPr="00E04FEC" w:rsidRDefault="00E04FEC" w:rsidP="00E04FEC">
      <w:pPr>
        <w:pStyle w:val="Standard"/>
        <w:jc w:val="both"/>
        <w:rPr>
          <w:rFonts w:cs="Times New Roman"/>
          <w:lang w:val="ru-RU"/>
        </w:rPr>
      </w:pPr>
    </w:p>
    <w:p w:rsidR="00E04FEC" w:rsidRDefault="00E04FEC" w:rsidP="00115DD1">
      <w:pPr>
        <w:ind w:firstLine="709"/>
        <w:sectPr w:rsidR="00E04FEC" w:rsidSect="00011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04FEC">
        <w:t xml:space="preserve">Глава </w:t>
      </w:r>
      <w:r w:rsidR="00115DD1">
        <w:t>Эльбарусовского</w:t>
      </w:r>
      <w:r w:rsidRPr="00E04FEC">
        <w:t xml:space="preserve"> сельского поселения                             </w:t>
      </w:r>
      <w:r w:rsidR="00115DD1">
        <w:t>Р.А.Кольцова</w:t>
      </w:r>
    </w:p>
    <w:p w:rsidR="00E04FEC" w:rsidRPr="00E04FEC" w:rsidRDefault="00E04FEC" w:rsidP="00E04FEC">
      <w:pPr>
        <w:pStyle w:val="formattext"/>
        <w:contextualSpacing/>
        <w:jc w:val="right"/>
        <w:rPr>
          <w:sz w:val="22"/>
          <w:szCs w:val="22"/>
        </w:rPr>
      </w:pPr>
      <w:r w:rsidRPr="00E04FEC">
        <w:rPr>
          <w:sz w:val="22"/>
          <w:szCs w:val="22"/>
        </w:rPr>
        <w:lastRenderedPageBreak/>
        <w:t>Утвержден</w:t>
      </w:r>
    </w:p>
    <w:p w:rsidR="00E04FEC" w:rsidRPr="00E04FEC" w:rsidRDefault="00E04FEC" w:rsidP="00E04FEC">
      <w:pPr>
        <w:pStyle w:val="formattext"/>
        <w:contextualSpacing/>
        <w:jc w:val="right"/>
        <w:rPr>
          <w:sz w:val="22"/>
          <w:szCs w:val="22"/>
        </w:rPr>
      </w:pPr>
      <w:r w:rsidRPr="00E04FEC">
        <w:rPr>
          <w:sz w:val="22"/>
          <w:szCs w:val="22"/>
        </w:rPr>
        <w:t xml:space="preserve">Постановлением администрации </w:t>
      </w:r>
    </w:p>
    <w:p w:rsidR="00E04FEC" w:rsidRPr="00E04FEC" w:rsidRDefault="00115DD1" w:rsidP="00E04FEC">
      <w:pPr>
        <w:pStyle w:val="formattext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Эльбарусовского</w:t>
      </w:r>
      <w:r w:rsidR="00E04FEC" w:rsidRPr="00E04FEC">
        <w:rPr>
          <w:sz w:val="22"/>
          <w:szCs w:val="22"/>
        </w:rPr>
        <w:t xml:space="preserve"> сельского поселения</w:t>
      </w:r>
      <w:r w:rsidR="00E04FEC" w:rsidRPr="00E04FEC">
        <w:rPr>
          <w:sz w:val="22"/>
          <w:szCs w:val="22"/>
        </w:rPr>
        <w:br/>
        <w:t xml:space="preserve">от  </w:t>
      </w:r>
      <w:r>
        <w:rPr>
          <w:sz w:val="22"/>
          <w:szCs w:val="22"/>
        </w:rPr>
        <w:t xml:space="preserve"> </w:t>
      </w:r>
      <w:r w:rsidR="00362B58">
        <w:rPr>
          <w:sz w:val="22"/>
          <w:szCs w:val="22"/>
        </w:rPr>
        <w:t>12 апреля 2021</w:t>
      </w:r>
      <w:r>
        <w:rPr>
          <w:sz w:val="22"/>
          <w:szCs w:val="22"/>
        </w:rPr>
        <w:t xml:space="preserve">   N </w:t>
      </w:r>
      <w:r w:rsidR="00362B58">
        <w:rPr>
          <w:sz w:val="22"/>
          <w:szCs w:val="22"/>
        </w:rPr>
        <w:t>23</w:t>
      </w:r>
    </w:p>
    <w:p w:rsidR="00E04FEC" w:rsidRPr="00E04FEC" w:rsidRDefault="00E04FEC" w:rsidP="00E04FEC">
      <w:pPr>
        <w:pStyle w:val="s3"/>
        <w:shd w:val="clear" w:color="auto" w:fill="FFFFFF"/>
        <w:jc w:val="center"/>
        <w:rPr>
          <w:b/>
          <w:color w:val="000000"/>
        </w:rPr>
      </w:pPr>
      <w:r w:rsidRPr="00E04FEC">
        <w:br/>
      </w:r>
      <w:r w:rsidRPr="00E04FEC">
        <w:rPr>
          <w:b/>
          <w:color w:val="000000"/>
        </w:rPr>
        <w:t>Порядок</w:t>
      </w:r>
      <w:r w:rsidRPr="00E04FEC">
        <w:rPr>
          <w:b/>
          <w:color w:val="000000"/>
        </w:rPr>
        <w:br/>
        <w:t xml:space="preserve">предоставления </w:t>
      </w:r>
      <w:r w:rsidRPr="00E04FEC">
        <w:rPr>
          <w:rStyle w:val="aa"/>
          <w:b/>
          <w:i w:val="0"/>
          <w:color w:val="000000"/>
        </w:rPr>
        <w:t>рассрочки</w:t>
      </w:r>
      <w:r w:rsidRPr="00E04FEC">
        <w:rPr>
          <w:b/>
          <w:color w:val="000000"/>
        </w:rPr>
        <w:t xml:space="preserve"> </w:t>
      </w:r>
      <w:r w:rsidRPr="00E04FEC">
        <w:rPr>
          <w:rStyle w:val="aa"/>
          <w:b/>
          <w:i w:val="0"/>
          <w:color w:val="000000"/>
        </w:rPr>
        <w:t>платежа</w:t>
      </w:r>
      <w:r w:rsidRPr="00E04FEC">
        <w:rPr>
          <w:b/>
          <w:color w:val="000000"/>
        </w:rPr>
        <w:t xml:space="preserve"> по </w:t>
      </w:r>
      <w:r w:rsidRPr="00E04FEC">
        <w:rPr>
          <w:rStyle w:val="aa"/>
          <w:b/>
          <w:i w:val="0"/>
          <w:color w:val="000000"/>
        </w:rPr>
        <w:t>договорам</w:t>
      </w:r>
      <w:r w:rsidRPr="00E04FEC">
        <w:rPr>
          <w:b/>
          <w:color w:val="000000"/>
        </w:rPr>
        <w:t xml:space="preserve"> </w:t>
      </w:r>
      <w:r w:rsidRPr="00E04FEC">
        <w:rPr>
          <w:rStyle w:val="aa"/>
          <w:b/>
          <w:i w:val="0"/>
          <w:color w:val="000000"/>
        </w:rPr>
        <w:t>купли</w:t>
      </w:r>
      <w:r w:rsidRPr="00E04FEC">
        <w:rPr>
          <w:b/>
          <w:color w:val="000000"/>
        </w:rPr>
        <w:t>-</w:t>
      </w:r>
      <w:r w:rsidRPr="00E04FEC">
        <w:rPr>
          <w:rStyle w:val="aa"/>
          <w:b/>
          <w:i w:val="0"/>
          <w:color w:val="000000"/>
        </w:rPr>
        <w:t>продажи</w:t>
      </w:r>
      <w:r w:rsidRPr="00E04FEC">
        <w:rPr>
          <w:b/>
          <w:color w:val="000000"/>
        </w:rPr>
        <w:t xml:space="preserve"> </w:t>
      </w:r>
      <w:r w:rsidRPr="00E04FEC">
        <w:rPr>
          <w:rStyle w:val="aa"/>
          <w:b/>
          <w:i w:val="0"/>
          <w:color w:val="000000"/>
        </w:rPr>
        <w:t>земельных</w:t>
      </w:r>
      <w:r w:rsidRPr="00E04FEC">
        <w:rPr>
          <w:b/>
          <w:color w:val="000000"/>
        </w:rPr>
        <w:t xml:space="preserve"> </w:t>
      </w:r>
      <w:r w:rsidRPr="00E04FEC">
        <w:rPr>
          <w:rStyle w:val="aa"/>
          <w:b/>
          <w:i w:val="0"/>
          <w:color w:val="000000"/>
        </w:rPr>
        <w:t>участков</w:t>
      </w:r>
      <w:r w:rsidRPr="00E04FEC">
        <w:rPr>
          <w:b/>
          <w:color w:val="000000"/>
        </w:rPr>
        <w:t xml:space="preserve">, находящихся в муниципальной собственности </w:t>
      </w:r>
      <w:r w:rsidR="00115DD1">
        <w:rPr>
          <w:b/>
          <w:color w:val="000000"/>
        </w:rPr>
        <w:t>Эльбарусовского</w:t>
      </w:r>
      <w:r w:rsidRPr="00E04FEC">
        <w:rPr>
          <w:b/>
          <w:color w:val="000000"/>
        </w:rPr>
        <w:t xml:space="preserve"> сельского поселения Мариинско-Посадского района </w:t>
      </w:r>
      <w:r w:rsidRPr="00E04FEC">
        <w:rPr>
          <w:rStyle w:val="aa"/>
          <w:b/>
          <w:i w:val="0"/>
          <w:color w:val="000000"/>
        </w:rPr>
        <w:t>Чувашской</w:t>
      </w:r>
      <w:r w:rsidRPr="00E04FEC">
        <w:rPr>
          <w:b/>
          <w:color w:val="000000"/>
        </w:rPr>
        <w:t xml:space="preserve"> Республики, </w:t>
      </w:r>
      <w:r w:rsidRPr="00E04FEC">
        <w:rPr>
          <w:rStyle w:val="aa"/>
          <w:b/>
          <w:i w:val="0"/>
          <w:color w:val="000000"/>
        </w:rPr>
        <w:t>собственникам</w:t>
      </w:r>
      <w:r w:rsidRPr="00E04FEC">
        <w:rPr>
          <w:b/>
          <w:color w:val="000000"/>
        </w:rPr>
        <w:t xml:space="preserve"> </w:t>
      </w:r>
      <w:r w:rsidRPr="00E04FEC">
        <w:rPr>
          <w:rStyle w:val="aa"/>
          <w:b/>
          <w:i w:val="0"/>
          <w:color w:val="000000"/>
        </w:rPr>
        <w:t>зданий</w:t>
      </w:r>
      <w:r w:rsidRPr="00E04FEC">
        <w:rPr>
          <w:b/>
          <w:color w:val="000000"/>
        </w:rPr>
        <w:t xml:space="preserve">, </w:t>
      </w:r>
      <w:r w:rsidRPr="00E04FEC">
        <w:rPr>
          <w:rStyle w:val="aa"/>
          <w:b/>
          <w:i w:val="0"/>
          <w:color w:val="000000"/>
        </w:rPr>
        <w:t>строений</w:t>
      </w:r>
      <w:r w:rsidRPr="00E04FEC">
        <w:rPr>
          <w:b/>
          <w:color w:val="000000"/>
        </w:rPr>
        <w:t xml:space="preserve">, сооружений либо </w:t>
      </w:r>
      <w:r w:rsidRPr="00E04FEC">
        <w:rPr>
          <w:rStyle w:val="aa"/>
          <w:b/>
          <w:i w:val="0"/>
          <w:color w:val="000000"/>
        </w:rPr>
        <w:t>помещений</w:t>
      </w:r>
      <w:r w:rsidRPr="00E04FEC">
        <w:rPr>
          <w:b/>
          <w:color w:val="000000"/>
        </w:rPr>
        <w:t xml:space="preserve"> в них, расположенных на таких </w:t>
      </w:r>
      <w:r w:rsidRPr="00E04FEC">
        <w:rPr>
          <w:rStyle w:val="aa"/>
          <w:b/>
          <w:i w:val="0"/>
          <w:color w:val="000000"/>
        </w:rPr>
        <w:t>земельных</w:t>
      </w:r>
      <w:r w:rsidRPr="00E04FEC">
        <w:rPr>
          <w:b/>
          <w:color w:val="000000"/>
        </w:rPr>
        <w:t xml:space="preserve"> </w:t>
      </w:r>
      <w:r w:rsidRPr="00E04FEC">
        <w:rPr>
          <w:rStyle w:val="aa"/>
          <w:b/>
          <w:i w:val="0"/>
          <w:color w:val="000000"/>
        </w:rPr>
        <w:t>участках</w:t>
      </w:r>
    </w:p>
    <w:p w:rsidR="00E04FEC" w:rsidRPr="00E04FEC" w:rsidRDefault="00E04FEC" w:rsidP="00E04FEC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 1. </w:t>
      </w:r>
      <w:proofErr w:type="gramStart"/>
      <w:r w:rsidRPr="00E04FEC">
        <w:rPr>
          <w:color w:val="000000"/>
        </w:rPr>
        <w:t xml:space="preserve">Настоящий Порядок определяет порядок и условия предоставления </w:t>
      </w:r>
      <w:r w:rsidRPr="00E04FEC">
        <w:rPr>
          <w:rStyle w:val="aa"/>
          <w:i w:val="0"/>
          <w:color w:val="000000"/>
        </w:rPr>
        <w:t>рассрочки</w:t>
      </w:r>
      <w:r w:rsidRPr="00E04FEC">
        <w:rPr>
          <w:color w:val="000000"/>
        </w:rPr>
        <w:t xml:space="preserve"> платежа по договорам купли-продажи земельных участков, находящихся в муниципальной собственности 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поселения Мариинско-Посадского района Чувашской Республики, на которых расположены здания, строения, сооружения, </w:t>
      </w:r>
      <w:r w:rsidRPr="00E04FEC">
        <w:rPr>
          <w:rStyle w:val="aa"/>
          <w:i w:val="0"/>
          <w:color w:val="000000"/>
        </w:rPr>
        <w:t>собственникам</w:t>
      </w:r>
      <w:r w:rsidRPr="00E04FEC">
        <w:rPr>
          <w:color w:val="000000"/>
        </w:rPr>
        <w:t xml:space="preserve"> таких зданий, строений, сооружений либо помещений в них (далее также соответственно - рассрочка, земельный участок) и распространяется на случаи продажи земельных участков без проведения торгов, предусмотренные </w:t>
      </w:r>
      <w:hyperlink r:id="rId12" w:anchor="/document/12124624/entry/3920" w:history="1">
        <w:r w:rsidRPr="00E04FEC">
          <w:rPr>
            <w:rStyle w:val="a7"/>
          </w:rPr>
          <w:t>статьей 39.20</w:t>
        </w:r>
      </w:hyperlink>
      <w:r w:rsidRPr="00E04FEC">
        <w:rPr>
          <w:color w:val="000000"/>
        </w:rPr>
        <w:t xml:space="preserve"> Земельного</w:t>
      </w:r>
      <w:proofErr w:type="gramEnd"/>
      <w:r w:rsidRPr="00E04FEC">
        <w:rPr>
          <w:color w:val="000000"/>
        </w:rPr>
        <w:t xml:space="preserve"> кодекса Российской Федерации, в соответствии с </w:t>
      </w:r>
      <w:hyperlink r:id="rId13" w:anchor="/document/12124624/entry/39326" w:history="1">
        <w:r w:rsidRPr="00E04FEC">
          <w:rPr>
            <w:rStyle w:val="a7"/>
          </w:rPr>
          <w:t>подпунктом 6 пункта 2 статьи 39.3</w:t>
        </w:r>
      </w:hyperlink>
      <w:r w:rsidRPr="00E04FEC">
        <w:rPr>
          <w:color w:val="000000"/>
        </w:rPr>
        <w:t xml:space="preserve"> Земельного кодекса Российской Федерации.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2. Уполномоченным органом на принятие решения о предоставлении рассрочки, о досрочном прекращении рассрочки является администрация 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поселения Мариинско-Посадского района </w:t>
      </w:r>
      <w:r w:rsidRPr="00E04FEC">
        <w:rPr>
          <w:rStyle w:val="aa"/>
          <w:i w:val="0"/>
          <w:color w:val="000000"/>
        </w:rPr>
        <w:t>Чувашской</w:t>
      </w:r>
      <w:r w:rsidRPr="00E04FEC">
        <w:rPr>
          <w:color w:val="000000"/>
        </w:rPr>
        <w:t xml:space="preserve"> Республики (далее - уполномоченный орган).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3. Для целей настоящего Порядка используются следующие понятия: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4FEC">
        <w:rPr>
          <w:rStyle w:val="s106"/>
          <w:b/>
          <w:color w:val="000000"/>
        </w:rPr>
        <w:t>заявитель</w:t>
      </w:r>
      <w:r w:rsidRPr="00E04FEC">
        <w:rPr>
          <w:color w:val="000000"/>
        </w:rPr>
        <w:t xml:space="preserve"> - юридическое или физическое лицо, индивидуальный предприниматель, являющиеся </w:t>
      </w:r>
      <w:r w:rsidRPr="00E04FEC">
        <w:rPr>
          <w:rStyle w:val="aa"/>
          <w:i w:val="0"/>
          <w:color w:val="000000"/>
        </w:rPr>
        <w:t>собственниками</w:t>
      </w:r>
      <w:r w:rsidRPr="00E04FEC">
        <w:rPr>
          <w:color w:val="000000"/>
        </w:rPr>
        <w:t xml:space="preserve"> </w:t>
      </w:r>
      <w:r w:rsidRPr="00E04FEC">
        <w:rPr>
          <w:rStyle w:val="aa"/>
          <w:i w:val="0"/>
          <w:color w:val="000000"/>
        </w:rPr>
        <w:t>здания</w:t>
      </w:r>
      <w:r w:rsidRPr="00E04FEC">
        <w:rPr>
          <w:color w:val="000000"/>
        </w:rPr>
        <w:t xml:space="preserve">, </w:t>
      </w:r>
      <w:r w:rsidRPr="00E04FEC">
        <w:rPr>
          <w:rStyle w:val="aa"/>
          <w:i w:val="0"/>
          <w:color w:val="000000"/>
        </w:rPr>
        <w:t>строения</w:t>
      </w:r>
      <w:r w:rsidRPr="00E04FEC">
        <w:rPr>
          <w:color w:val="000000"/>
        </w:rPr>
        <w:t xml:space="preserve">, сооружения либо </w:t>
      </w:r>
      <w:r w:rsidRPr="00E04FEC">
        <w:rPr>
          <w:rStyle w:val="aa"/>
          <w:i w:val="0"/>
          <w:color w:val="000000"/>
        </w:rPr>
        <w:t>помещений</w:t>
      </w:r>
      <w:r w:rsidRPr="00E04FEC">
        <w:rPr>
          <w:color w:val="000000"/>
        </w:rPr>
        <w:t xml:space="preserve"> в них, обратившиеся в уполномоченный орган за предоставлением </w:t>
      </w:r>
      <w:r w:rsidRPr="00E04FEC">
        <w:rPr>
          <w:rStyle w:val="aa"/>
          <w:i w:val="0"/>
          <w:color w:val="000000"/>
        </w:rPr>
        <w:t>рассрочки</w:t>
      </w:r>
      <w:r w:rsidRPr="00E04FEC">
        <w:rPr>
          <w:color w:val="000000"/>
        </w:rPr>
        <w:t>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4FEC">
        <w:rPr>
          <w:rStyle w:val="s106"/>
          <w:b/>
          <w:iCs/>
          <w:color w:val="000000"/>
        </w:rPr>
        <w:t>платеж</w:t>
      </w:r>
      <w:r w:rsidRPr="00E04FEC">
        <w:rPr>
          <w:b/>
          <w:color w:val="000000"/>
        </w:rPr>
        <w:t xml:space="preserve"> </w:t>
      </w:r>
      <w:r w:rsidRPr="00E04FEC">
        <w:rPr>
          <w:color w:val="000000"/>
        </w:rPr>
        <w:t xml:space="preserve">- оплата стоимости </w:t>
      </w:r>
      <w:r w:rsidRPr="00E04FEC">
        <w:rPr>
          <w:rStyle w:val="aa"/>
          <w:i w:val="0"/>
          <w:color w:val="000000"/>
        </w:rPr>
        <w:t>земельного</w:t>
      </w:r>
      <w:r w:rsidRPr="00E04FEC">
        <w:rPr>
          <w:color w:val="000000"/>
        </w:rPr>
        <w:t xml:space="preserve"> </w:t>
      </w:r>
      <w:r w:rsidRPr="00E04FEC">
        <w:rPr>
          <w:rStyle w:val="aa"/>
          <w:i w:val="0"/>
          <w:color w:val="000000"/>
        </w:rPr>
        <w:t>участка</w:t>
      </w:r>
      <w:r w:rsidRPr="00E04FEC">
        <w:rPr>
          <w:color w:val="000000"/>
        </w:rPr>
        <w:t xml:space="preserve">, определенной </w:t>
      </w:r>
      <w:r w:rsidRPr="00E04FEC">
        <w:rPr>
          <w:rStyle w:val="aa"/>
          <w:i w:val="0"/>
          <w:color w:val="000000"/>
        </w:rPr>
        <w:t>договором</w:t>
      </w:r>
      <w:r w:rsidRPr="00E04FEC">
        <w:rPr>
          <w:color w:val="000000"/>
        </w:rPr>
        <w:t xml:space="preserve"> </w:t>
      </w:r>
      <w:r w:rsidRPr="00E04FEC">
        <w:rPr>
          <w:rStyle w:val="aa"/>
          <w:i w:val="0"/>
          <w:color w:val="000000"/>
        </w:rPr>
        <w:t>купли</w:t>
      </w:r>
      <w:r w:rsidRPr="00E04FEC">
        <w:rPr>
          <w:color w:val="000000"/>
        </w:rPr>
        <w:t>-</w:t>
      </w:r>
      <w:r w:rsidRPr="00E04FEC">
        <w:rPr>
          <w:rStyle w:val="aa"/>
          <w:i w:val="0"/>
          <w:color w:val="000000"/>
        </w:rPr>
        <w:t>продажи</w:t>
      </w:r>
      <w:r w:rsidRPr="00E04FEC">
        <w:rPr>
          <w:color w:val="000000"/>
        </w:rPr>
        <w:t xml:space="preserve"> </w:t>
      </w:r>
      <w:r w:rsidRPr="00E04FEC">
        <w:rPr>
          <w:rStyle w:val="aa"/>
          <w:i w:val="0"/>
          <w:color w:val="000000"/>
        </w:rPr>
        <w:t>земельного</w:t>
      </w:r>
      <w:r w:rsidRPr="00E04FEC">
        <w:rPr>
          <w:color w:val="000000"/>
        </w:rPr>
        <w:t xml:space="preserve"> </w:t>
      </w:r>
      <w:r w:rsidRPr="00E04FEC">
        <w:rPr>
          <w:rStyle w:val="aa"/>
          <w:i w:val="0"/>
          <w:color w:val="000000"/>
        </w:rPr>
        <w:t>участка</w:t>
      </w:r>
      <w:r w:rsidRPr="00E04FEC">
        <w:rPr>
          <w:color w:val="000000"/>
        </w:rPr>
        <w:t>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4. Рассрочка предоставляется заявителю, обратившемуся в уполномоченный орган с письменным ходатайством о предоставлении рассрочки платежа по договору купли-продажи земельного участка (далее - ходатайство), при условии: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отсутствия задолженности по арендной плате за арендуемый земельный участок, оплате неустойки (штрафов, пеней) по договору аренды приобретаемого земельного участка, плате за фактическое пользование приобретаемым земельным участком и оплате процентов за пользование чужими денежными средствами (в случае, если договор аренды земельного участка не заключался) на день подачи ходатайства;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отсутствия оспаривания в суде результатов определения кадастровой стоимости приобретаемого земельного участка.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Проверку соблюдения условий, указанных в </w:t>
      </w:r>
      <w:hyperlink r:id="rId14" w:anchor="/document/74493465/entry/42" w:history="1">
        <w:r w:rsidRPr="00E04FEC">
          <w:rPr>
            <w:rStyle w:val="a7"/>
          </w:rPr>
          <w:t>абзацах втором</w:t>
        </w:r>
      </w:hyperlink>
      <w:r w:rsidRPr="00E04FEC">
        <w:rPr>
          <w:color w:val="000000"/>
        </w:rPr>
        <w:t xml:space="preserve"> и </w:t>
      </w:r>
      <w:hyperlink r:id="rId15" w:anchor="/document/74493465/entry/43" w:history="1">
        <w:r w:rsidRPr="00E04FEC">
          <w:rPr>
            <w:rStyle w:val="a7"/>
          </w:rPr>
          <w:t>третьем</w:t>
        </w:r>
      </w:hyperlink>
      <w:r w:rsidRPr="00E04FEC">
        <w:rPr>
          <w:color w:val="000000"/>
        </w:rPr>
        <w:t xml:space="preserve"> настоящего пункта, осуществляет уполномоченный орган в трехдневный срок со дня поступления ходатайства.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5. Рассрочка предоставляется на срок, не превышающий трех лет.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Внесение платежей при предоставлении рассрочки осуществляется заявителем поэтапно в соответствии с графиком платежей, включенным в решение о предоставлении рассрочки (далее - график платежей).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Первый платеж при предоставлении рассрочки должен составлять не менее 30 процентов от стоимости земельного участка, определенной договором купли-продажи земельного участка, и перечисляется в бюджет 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поселения </w:t>
      </w:r>
      <w:r w:rsidRPr="00E04FEC">
        <w:rPr>
          <w:color w:val="000000"/>
        </w:rPr>
        <w:lastRenderedPageBreak/>
        <w:t>Мариинско-Посадского района Чувашской Республики в течение пяти рабочих дней со дня заключения договора купли-продажи земельного участка.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Последующие платежи при предоставлении рассрочки производятся равными долями ежемесячно до 20 числа (включительно) месяца начиная со второго месяца, следующего за месяцем, в котором подано ходатайство.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Заявитель вправе </w:t>
      </w:r>
      <w:proofErr w:type="gramStart"/>
      <w:r w:rsidRPr="00E04FEC">
        <w:rPr>
          <w:color w:val="000000"/>
        </w:rPr>
        <w:t>оплатить стоимость приобретаемого</w:t>
      </w:r>
      <w:proofErr w:type="gramEnd"/>
      <w:r w:rsidRPr="00E04FEC">
        <w:rPr>
          <w:color w:val="000000"/>
        </w:rPr>
        <w:t xml:space="preserve"> земельного участка досрочно или внести денежную сумму в счет последующих периодов внесения платежей.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6. На сумму платежа, по уплате которой принято решение о предоставлении рассрочки, производится начисление процентов за пользование бюджетными средствами в размере одной трети </w:t>
      </w:r>
      <w:hyperlink r:id="rId16" w:anchor="/document/10180094/entry/200" w:history="1">
        <w:r w:rsidRPr="00E04FEC">
          <w:rPr>
            <w:rStyle w:val="a7"/>
          </w:rPr>
          <w:t>ставки рефинансирования</w:t>
        </w:r>
      </w:hyperlink>
      <w:r w:rsidRPr="00E04FEC">
        <w:rPr>
          <w:color w:val="000000"/>
        </w:rPr>
        <w:t xml:space="preserve"> Центрального банка Российской Федерации, действующей на дату принятия решения о предоставлении рассрочки.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7. Право собственности заявителя на земельный участок возникает с момента его государственной регистрации в установленном законодательством порядке.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муниципального образования "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поселения Мариинско-Посадский район Чувашской Республики" для обеспечения исполнения заявителем его обязанности по полной оплате стоимости приобретенного земельного участка.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8. </w:t>
      </w:r>
      <w:proofErr w:type="gramStart"/>
      <w:r w:rsidRPr="00E04FEC">
        <w:rPr>
          <w:color w:val="000000"/>
        </w:rPr>
        <w:t>В целях получения рассрочки заявитель одновременно с заявлением о предоставлении земельного участка в собственность без проведения</w:t>
      </w:r>
      <w:proofErr w:type="gramEnd"/>
      <w:r w:rsidRPr="00E04FEC">
        <w:rPr>
          <w:color w:val="000000"/>
        </w:rPr>
        <w:t xml:space="preserve"> торгов (далее - заявление) подает в администрацию 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поселения Мариинско-Посадского района Чувашской Республики ходатайство.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В ходатайстве указываются: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фамилия, имя, отчество (последнее - при наличии), место жительства заявителя и реквизиты документа, удостоверяющего его личность, - в случае, если ходатайство подается физическим лицом;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ходатайство подается юридическим лицом;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фамилия, имя, отчество (последнее - при наличии), место жительства, сведения о государственной регистрации заявителя в Едином государственном реестре индивидуальных предпринимателей - в случае, если ходатайство подается индивидуальным предпринимателем;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фамилия, имя, отчество (последнее - при наличии) представителя заявителя и реквизиты документа, подтверждающего его полномочия, - в случае, если ходатайство подается представителем заявителя;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почтовый адрес, адрес электронной почты (при наличии), номер телефона для связи с заявителем или представителем заявителя;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кадастровый номер и площадь земельного участка, категория земель;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адрес (месторасположение) земельного участка;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срок рассрочки;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- сумма первого платежа при предоставлении рассрочки в соответствии с </w:t>
      </w:r>
      <w:hyperlink r:id="rId17" w:anchor="/document/74493465/entry/1005" w:history="1">
        <w:r w:rsidRPr="00E04FEC">
          <w:rPr>
            <w:rStyle w:val="a7"/>
          </w:rPr>
          <w:t>пунктом 5</w:t>
        </w:r>
      </w:hyperlink>
      <w:r w:rsidRPr="00E04FEC">
        <w:rPr>
          <w:color w:val="000000"/>
        </w:rPr>
        <w:t xml:space="preserve"> настоящего Порядка.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К ходатайству прилагаются следующие документы: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- копия документа, удостоверяющего личность заявителя (для физического лица) или представителя заявителя, и документа, подтверждающего полномочия представителя </w:t>
      </w:r>
      <w:r w:rsidRPr="00E04FEC">
        <w:rPr>
          <w:color w:val="000000"/>
        </w:rPr>
        <w:lastRenderedPageBreak/>
        <w:t>заявителя (в случае, если ходатайство подается представителем заявителя), с предъявлением оригинала;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- акты сверки взаимных расчетов, подтверждающие отсутствие задолженности, указанной в </w:t>
      </w:r>
      <w:hyperlink r:id="rId18" w:anchor="/document/74493465/entry/42" w:history="1">
        <w:r w:rsidRPr="00E04FEC">
          <w:rPr>
            <w:rStyle w:val="a7"/>
          </w:rPr>
          <w:t>абзаце втором пункта 4</w:t>
        </w:r>
      </w:hyperlink>
      <w:r w:rsidRPr="00E04FEC">
        <w:rPr>
          <w:color w:val="000000"/>
        </w:rPr>
        <w:t xml:space="preserve"> настоящего Порядка (по состоянию на дату подачи заявления и ходатайства).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В случае представления копии документа, верность которого засвидетельствована в установленном законодательством Российской Федерации порядке, предъявление оригинала не требуется.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Обработка персональных данных заявителя осуществляется в соответствии с </w:t>
      </w:r>
      <w:hyperlink r:id="rId19" w:anchor="/document/12148567/entry/0" w:history="1">
        <w:r w:rsidRPr="00E04FEC">
          <w:rPr>
            <w:rStyle w:val="a7"/>
          </w:rPr>
          <w:t>Федеральным законом</w:t>
        </w:r>
      </w:hyperlink>
      <w:r w:rsidRPr="00E04FEC">
        <w:rPr>
          <w:color w:val="000000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"О персональных данных" заявитель дает согласие на обработку своих персональных данных.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9. В течение пяти рабочих дней со дня поступления ходатайства уполномоченный орган с уведомлением возвращает его заявителю, если ходатайство не соответствует требованиям </w:t>
      </w:r>
      <w:hyperlink r:id="rId20" w:anchor="/document/74493465/entry/1008" w:history="1">
        <w:r w:rsidRPr="00E04FEC">
          <w:rPr>
            <w:rStyle w:val="a7"/>
          </w:rPr>
          <w:t>пункта 8</w:t>
        </w:r>
      </w:hyperlink>
      <w:r w:rsidRPr="00E04FEC">
        <w:rPr>
          <w:color w:val="000000"/>
        </w:rPr>
        <w:t xml:space="preserve"> настоящего Порядка, подано в иной уполномоченный орган или к нему не приложены или приложены не в полном объеме документы, указанные в пункте 8 настоящего Порядка. При этом в уведомлении о возврате ходатайства должны быть указаны причины его возврата.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04FEC">
        <w:rPr>
          <w:color w:val="000000"/>
        </w:rPr>
        <w:t xml:space="preserve">Заявитель в течение пяти рабочих дней со дня получения уведомления о возврате ходатайства, но не позднее 25 дней со дня поступления в администрацию 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 поселения  Мариинско-Посадского района Чувашской Республики заявления, вправе повторно после устранения выявленных недостатков представить в администрацию 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поселения Мариинско-Посадского района Чувашской Республики ходатайство и документы, указанные в </w:t>
      </w:r>
      <w:hyperlink r:id="rId21" w:anchor="/document/74493465/entry/1008" w:history="1">
        <w:r w:rsidRPr="00E04FEC">
          <w:rPr>
            <w:rStyle w:val="a7"/>
          </w:rPr>
          <w:t>пункте 8</w:t>
        </w:r>
      </w:hyperlink>
      <w:r w:rsidRPr="00E04FEC">
        <w:rPr>
          <w:color w:val="000000"/>
        </w:rPr>
        <w:t xml:space="preserve"> настоящего Порядка.</w:t>
      </w:r>
      <w:proofErr w:type="gramEnd"/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10. В срок не более чем 30 дней со дня поступления заявления уполномоченным органом принимается решение </w:t>
      </w:r>
      <w:proofErr w:type="gramStart"/>
      <w:r w:rsidRPr="00E04FEC">
        <w:rPr>
          <w:color w:val="000000"/>
        </w:rPr>
        <w:t>о предоставлении рассрочки одновременно с решением о предоставлении земельного участка в собственность без проведения</w:t>
      </w:r>
      <w:proofErr w:type="gramEnd"/>
      <w:r w:rsidRPr="00E04FEC">
        <w:rPr>
          <w:color w:val="000000"/>
        </w:rPr>
        <w:t xml:space="preserve"> торгов.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Решение о предоставлении рассрочки оформляется в виде постановления администрации 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поселения </w:t>
      </w:r>
      <w:proofErr w:type="spellStart"/>
      <w:r w:rsidRPr="00E04FEC">
        <w:rPr>
          <w:color w:val="000000"/>
        </w:rPr>
        <w:t>Мариинско-Посасдкого</w:t>
      </w:r>
      <w:proofErr w:type="spellEnd"/>
      <w:r w:rsidRPr="00E04FEC">
        <w:rPr>
          <w:color w:val="000000"/>
        </w:rPr>
        <w:t xml:space="preserve"> района Чувашской Республики, заверенная копия которого в срок не более чем 30 дней со дня поступления заявления направляется заявителю одновременно с проектом договора купли-продажи земельного участка.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11. Решение о предоставлении рассрочки должно содержать: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04FEC">
        <w:rPr>
          <w:color w:val="000000"/>
        </w:rPr>
        <w:t>- полное наименование, ОГРН заявителя (для юридического лица), фамилию, имя и отчество (последнее - при наличии), ОГРНИП заявителя (для индивидуального предпринимателя) или фамилию, имя и отчество (последнее - при наличии), реквизиты документа, удостоверяющего личность заявителя, место жительства заявителя (для физического лица);</w:t>
      </w:r>
      <w:proofErr w:type="gramEnd"/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кадастровый номер и площадь земельного участка, категорию земель, адрес (месторасположение) земельного участка;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срок рассрочки;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график платежей.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12. Основаниями для отказа в предоставлении рассрочки являются: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- несоблюдение условий, указанных в </w:t>
      </w:r>
      <w:hyperlink r:id="rId22" w:anchor="/document/74493465/entry/1004" w:history="1">
        <w:r w:rsidRPr="00E04FEC">
          <w:rPr>
            <w:rStyle w:val="a7"/>
          </w:rPr>
          <w:t>пункте 4</w:t>
        </w:r>
      </w:hyperlink>
      <w:r w:rsidRPr="00E04FEC">
        <w:rPr>
          <w:color w:val="000000"/>
        </w:rPr>
        <w:t xml:space="preserve"> настоящего Порядка;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- принятие решения </w:t>
      </w:r>
      <w:proofErr w:type="gramStart"/>
      <w:r w:rsidRPr="00E04FEC">
        <w:rPr>
          <w:color w:val="000000"/>
        </w:rPr>
        <w:t>об отказе в предоставлении земельного участка в собственность без проведения торгов в установленном законодательством</w:t>
      </w:r>
      <w:proofErr w:type="gramEnd"/>
      <w:r w:rsidRPr="00E04FEC">
        <w:rPr>
          <w:color w:val="000000"/>
        </w:rPr>
        <w:t xml:space="preserve"> порядке;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обращение с ходатайством ненадлежащего лица.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- Уведомление об отказе в предоставлении рассрочки с указанием причин, послуживших основанием для отказа в предоставлении рассрочки, направляется заявителю в срок не более чем 30 дней со дня поступления заявления.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lastRenderedPageBreak/>
        <w:t>13. Рассрочка прекращается досрочно по следующим основаниям: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- оплата стоимости приобретенного земельного участка и процентов за пользование бюджетными средствами до </w:t>
      </w:r>
      <w:proofErr w:type="gramStart"/>
      <w:r w:rsidRPr="00E04FEC">
        <w:rPr>
          <w:color w:val="000000"/>
        </w:rPr>
        <w:t>истечения</w:t>
      </w:r>
      <w:proofErr w:type="gramEnd"/>
      <w:r w:rsidRPr="00E04FEC">
        <w:rPr>
          <w:color w:val="000000"/>
        </w:rPr>
        <w:t xml:space="preserve"> установленного договором купли-продажи земельного участка срока действия рассрочки;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- нарушение в течение двух месяцев подряд графика платежей, </w:t>
      </w:r>
      <w:proofErr w:type="gramStart"/>
      <w:r w:rsidRPr="00E04FEC">
        <w:rPr>
          <w:color w:val="000000"/>
        </w:rPr>
        <w:t>предусматривающего</w:t>
      </w:r>
      <w:proofErr w:type="gramEnd"/>
      <w:r w:rsidRPr="00E04FEC">
        <w:rPr>
          <w:color w:val="000000"/>
        </w:rPr>
        <w:t xml:space="preserve"> в том числе оплату процентов за пользование бюджетными средствами.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14. Досрочное прекращение рассрочки оформляется постановлением администрации 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поселения Мариинско-Посадского  района Чувашской Республики.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В постановлении о досрочном прекращении рассрочки указываются дата и основание прекращения рассрочки.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Постановление о досрочном прекращении рассрочки принимается в течение семи рабочих дней со дня наступления одного из оснований, указанных в </w:t>
      </w:r>
      <w:hyperlink r:id="rId23" w:anchor="/document/74493465/entry/1013" w:history="1">
        <w:r w:rsidRPr="00E04FEC">
          <w:rPr>
            <w:rStyle w:val="a7"/>
          </w:rPr>
          <w:t>пункте 13</w:t>
        </w:r>
      </w:hyperlink>
      <w:r w:rsidRPr="00E04FEC">
        <w:rPr>
          <w:color w:val="000000"/>
        </w:rPr>
        <w:t xml:space="preserve"> настоящего Порядка. Заверенная в установленном порядке копия постановления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>15.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(без учета денежных средств, внесенных в счет оплаты процентов за пользование бюджетными средствами) являются частичной оплатой по договору купли-продажи земельного участка.</w:t>
      </w:r>
    </w:p>
    <w:p w:rsidR="00E04FEC" w:rsidRPr="00E04FEC" w:rsidRDefault="00E04FEC" w:rsidP="00E04F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04FEC">
        <w:rPr>
          <w:color w:val="000000"/>
        </w:rPr>
        <w:t xml:space="preserve">Ранее внесенные в соответствии с графиком платежей денежные средства (в том числе денежные средства, внесенные в счет оплаты процентов за пользование бюджетными средствами) заявителю не возвращаются. Неуплаченная сумма платежа за приобретенный земельный участок и проценты за пользование бюджетными средствами перечисляются заявителем в бюджет </w:t>
      </w:r>
      <w:r w:rsidR="00115DD1">
        <w:rPr>
          <w:color w:val="000000"/>
        </w:rPr>
        <w:t>Эльбарусовского</w:t>
      </w:r>
      <w:r w:rsidRPr="00E04FEC">
        <w:rPr>
          <w:color w:val="000000"/>
        </w:rPr>
        <w:t xml:space="preserve"> сельского поселения Мариинско-Посадского района Чувашской Республики в течение одного месяца после получения постановления о досрочном прекращении рассрочки.</w:t>
      </w:r>
    </w:p>
    <w:p w:rsidR="00E04FEC" w:rsidRPr="00E04FEC" w:rsidRDefault="00E04FEC" w:rsidP="00E04FEC">
      <w:pPr>
        <w:jc w:val="both"/>
      </w:pPr>
    </w:p>
    <w:p w:rsidR="00E04FEC" w:rsidRPr="00E04FEC" w:rsidRDefault="00E04FEC" w:rsidP="00E04FEC">
      <w:pPr>
        <w:pStyle w:val="headertext"/>
        <w:jc w:val="both"/>
      </w:pPr>
    </w:p>
    <w:p w:rsidR="00E04FEC" w:rsidRPr="00E04FEC" w:rsidRDefault="00E04FEC" w:rsidP="00E04FEC">
      <w:pPr>
        <w:pStyle w:val="a8"/>
        <w:jc w:val="both"/>
      </w:pPr>
    </w:p>
    <w:p w:rsidR="00E04FEC" w:rsidRPr="00E04FEC" w:rsidRDefault="00E04FEC" w:rsidP="00E04FEC">
      <w:pPr>
        <w:spacing w:before="100" w:beforeAutospacing="1" w:after="100" w:afterAutospacing="1"/>
        <w:ind w:right="4252"/>
        <w:jc w:val="both"/>
      </w:pPr>
    </w:p>
    <w:p w:rsidR="00E04FEC" w:rsidRPr="00E04FEC" w:rsidRDefault="00E04FEC"/>
    <w:sectPr w:rsidR="00E04FEC" w:rsidRPr="00E04FEC" w:rsidSect="0001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3B" w:rsidRDefault="0061293B" w:rsidP="00E04FEC">
      <w:r>
        <w:separator/>
      </w:r>
    </w:p>
  </w:endnote>
  <w:endnote w:type="continuationSeparator" w:id="0">
    <w:p w:rsidR="0061293B" w:rsidRDefault="0061293B" w:rsidP="00E0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3B" w:rsidRDefault="0061293B" w:rsidP="00E04FEC">
      <w:r>
        <w:separator/>
      </w:r>
    </w:p>
  </w:footnote>
  <w:footnote w:type="continuationSeparator" w:id="0">
    <w:p w:rsidR="0061293B" w:rsidRDefault="0061293B" w:rsidP="00E04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D7D"/>
    <w:multiLevelType w:val="hybridMultilevel"/>
    <w:tmpl w:val="F6D4B860"/>
    <w:lvl w:ilvl="0" w:tplc="19E6CC0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4FEC"/>
    <w:rsid w:val="00011A1E"/>
    <w:rsid w:val="00115DD1"/>
    <w:rsid w:val="00166A1F"/>
    <w:rsid w:val="001E34B9"/>
    <w:rsid w:val="00362B58"/>
    <w:rsid w:val="0061293B"/>
    <w:rsid w:val="009B214E"/>
    <w:rsid w:val="00A91D8F"/>
    <w:rsid w:val="00AD097F"/>
    <w:rsid w:val="00BC6004"/>
    <w:rsid w:val="00C42FA0"/>
    <w:rsid w:val="00D70D24"/>
    <w:rsid w:val="00E04FEC"/>
    <w:rsid w:val="00FB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4F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qFormat/>
    <w:rsid w:val="00E04FEC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E04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E04FE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4FE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04FEC"/>
    <w:rPr>
      <w:color w:val="0000FF"/>
      <w:u w:val="single"/>
    </w:rPr>
  </w:style>
  <w:style w:type="paragraph" w:styleId="a8">
    <w:name w:val="No Spacing"/>
    <w:link w:val="a9"/>
    <w:uiPriority w:val="1"/>
    <w:qFormat/>
    <w:rsid w:val="00E04F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E04FEC"/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E04FEC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E04FE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empty">
    <w:name w:val="empty"/>
    <w:basedOn w:val="a"/>
    <w:rsid w:val="00E04FEC"/>
    <w:pPr>
      <w:spacing w:before="100" w:beforeAutospacing="1" w:after="100" w:afterAutospacing="1"/>
    </w:pPr>
  </w:style>
  <w:style w:type="paragraph" w:customStyle="1" w:styleId="s3">
    <w:name w:val="s_3"/>
    <w:basedOn w:val="a"/>
    <w:rsid w:val="00E04FEC"/>
    <w:pPr>
      <w:spacing w:before="100" w:beforeAutospacing="1" w:after="100" w:afterAutospacing="1"/>
    </w:pPr>
  </w:style>
  <w:style w:type="paragraph" w:customStyle="1" w:styleId="s1">
    <w:name w:val="s_1"/>
    <w:basedOn w:val="a"/>
    <w:rsid w:val="00E04FEC"/>
    <w:pPr>
      <w:spacing w:before="100" w:beforeAutospacing="1" w:after="100" w:afterAutospacing="1"/>
    </w:pPr>
  </w:style>
  <w:style w:type="character" w:customStyle="1" w:styleId="s106">
    <w:name w:val="s_106"/>
    <w:basedOn w:val="a0"/>
    <w:rsid w:val="00E04FEC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semiHidden/>
    <w:unhideWhenUsed/>
    <w:rsid w:val="00E04F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4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04F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4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специалист</cp:lastModifiedBy>
  <cp:revision>6</cp:revision>
  <cp:lastPrinted>2021-04-13T09:13:00Z</cp:lastPrinted>
  <dcterms:created xsi:type="dcterms:W3CDTF">2021-04-13T08:50:00Z</dcterms:created>
  <dcterms:modified xsi:type="dcterms:W3CDTF">2021-04-13T09:14:00Z</dcterms:modified>
</cp:coreProperties>
</file>